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pPr>
        <w:pStyle w:val="Heading1"/>
      </w:pPr>
      <w:r>
        <w:t>Recitals</w:t>
      </w:r>
    </w:p>
    <w:p>
      <w:r>
        <w:t xml:space="preserve">This Agreement is entered into with a total Purchase Price of </w:t>
      </w:r>
      <w:r>
        <w:fldChar w:fldCharType="begin"/>
      </w:r>
      <w:r>
        <w:instrText xml:space="preserve"> REF clause_4_2_price \* MERGEFORMAT </w:instrText>
      </w:r>
      <w:r>
        <w:fldChar w:fldCharType="separate"/>
      </w:r>
      <w:r>
        <w:t>$120,000.00</w:t>
      </w:r>
      <w:r>
        <w:fldChar w:fldCharType="end"/>
      </w:r>
      <w:r>
        <w:t>.  ("page 1")</w:t>
      </w:r>
    </w:p>
    <w:p>
      <w:pPr>
        <w:pStyle w:val="Heading1"/>
      </w:pPr>
      <w:r>
        <w:t>Section 4 — Payment Terms</w:t>
      </w:r>
    </w:p>
    <w:p>
      <w:r>
        <w:t>4.1 Payment shall be made in accordance with the schedule below.</w:t>
      </w:r>
    </w:p>
    <w:p>
      <w:r>
        <w:t xml:space="preserve">4.2 Purchase Price. The total Purchase Price payable by Client is </w:t>
      </w:r>
      <w:bookmarkStart w:id="100" w:name="clause_4_2_price"/>
      <w:r>
        <w:rPr>
          <w:b/>
        </w:rPr>
        <w:t>$120,000.00</w:t>
      </w:r>
      <w:bookmarkEnd w:id="100"/>
      <w:r>
        <w:t>.  ("page 22")</w:t>
      </w:r>
    </w:p>
    <w:p>
      <w:pPr>
        <w:pStyle w:val="Heading1"/>
      </w:pPr>
      <w:r>
        <w:t>Schedule A —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Line Total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=B2*80000 \# "$#,##0.00" </w:instrText>
            </w:r>
            <w:r>
              <w:fldChar w:fldCharType="separate"/>
            </w:r>
            <w:r>
              <w:t>$80,000.00</w:t>
            </w:r>
            <w:r>
              <w:fldChar w:fldCharType="end"/>
            </w:r>
          </w:p>
        </w:tc>
      </w:tr>
      <w:tr>
        <w:tc>
          <w:tcPr>
            <w:tcW w:type="dxa" w:w="2880"/>
          </w:tcPr>
          <w:p>
            <w:r>
              <w:t>Support (annual)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=B3*20000 \# "$#,##0.00" </w:instrText>
            </w:r>
            <w:r>
              <w:fldChar w:fldCharType="separate"/>
            </w:r>
            <w:r>
              <w:t>$40,000.00</w:t>
            </w:r>
            <w:r>
              <w:fldChar w:fldCharType="end"/>
            </w:r>
          </w:p>
        </w:tc>
      </w:tr>
      <w:tr>
        <w:tc>
          <w:tcPr>
            <w:tcW w:type="dxa" w:w="2880"/>
          </w:tcPr>
          <w:p>
            <w:r>
              <w:t>Grand 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fldChar w:fldCharType="begin"/>
            </w:r>
            <w:r>
              <w:instrText xml:space="preserve"> =SUM(ABOVE) \# "$#,##0.00" </w:instrText>
            </w:r>
            <w:r>
              <w:fldChar w:fldCharType="separate"/>
            </w:r>
            <w:r>
              <w:t>$120,000.00</w:t>
            </w:r>
            <w:r>
              <w:fldChar w:fldCharType="end"/>
            </w:r>
          </w:p>
        </w:tc>
      </w:tr>
    </w:tbl>
    <w:p>
      <w:pPr>
        <w:pStyle w:val="Heading1"/>
      </w:pPr>
      <w:r>
        <w:t>Signature Summary</w:t>
      </w:r>
    </w:p>
    <w:p>
      <w:r>
        <w:t xml:space="preserve">By signing below, the parties agree to a Purchase Price of </w:t>
      </w:r>
      <w:r>
        <w:fldChar w:fldCharType="begin"/>
      </w:r>
      <w:r>
        <w:instrText xml:space="preserve"> REF clause_4_2_price \* MERGEFORMAT </w:instrText>
      </w:r>
      <w:r>
        <w:fldChar w:fldCharType="separate"/>
      </w:r>
      <w:r>
        <w:t>$120,000.00</w:t>
      </w:r>
      <w:r>
        <w:fldChar w:fldCharType="end"/>
      </w:r>
      <w:r>
        <w:t>, payable per Schedule A.  ("page 56")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