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112" w:rsidRPr="00A96B37" w:rsidRDefault="00B05112">
      <w:pPr>
        <w:rPr>
          <w:b/>
          <w:i/>
          <w:noProof/>
          <w:sz w:val="44"/>
          <w:szCs w:val="44"/>
          <w:u w:val="single"/>
        </w:rPr>
      </w:pPr>
      <w:r w:rsidRPr="00A96B37">
        <w:rPr>
          <w:b/>
          <w:i/>
          <w:noProof/>
          <w:sz w:val="44"/>
          <w:szCs w:val="44"/>
          <w:u w:val="single"/>
        </w:rPr>
        <w:t>Breadboard</w:t>
      </w:r>
    </w:p>
    <w:p w:rsidR="00B05112" w:rsidRPr="00A96B37" w:rsidRDefault="00B05112">
      <w:pPr>
        <w:rPr>
          <w:b/>
          <w:noProof/>
          <w:sz w:val="36"/>
          <w:szCs w:val="36"/>
          <w:u w:val="single"/>
        </w:rPr>
      </w:pPr>
      <w:r w:rsidRPr="00A96B37">
        <w:rPr>
          <w:b/>
          <w:noProof/>
          <w:sz w:val="36"/>
          <w:szCs w:val="36"/>
          <w:u w:val="single"/>
        </w:rPr>
        <w:t xml:space="preserve"> Diagram:</w:t>
      </w:r>
    </w:p>
    <w:p w:rsidR="00B05112" w:rsidRDefault="00B05112">
      <w:pPr>
        <w:rPr>
          <w:noProof/>
        </w:rPr>
      </w:pPr>
      <w:r>
        <w:rPr>
          <w:noProof/>
        </w:rPr>
        <w:drawing>
          <wp:inline distT="0" distB="0" distL="0" distR="0">
            <wp:extent cx="4067963" cy="2362200"/>
            <wp:effectExtent l="19050" t="0" r="8737" b="0"/>
            <wp:docPr id="4" name="Picture 3" descr="8016442759_69de090078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6442759_69de090078_z.jpg"/>
                    <pic:cNvPicPr/>
                  </pic:nvPicPr>
                  <pic:blipFill>
                    <a:blip r:embed="rId5">
                      <a:lum bright="10000"/>
                    </a:blip>
                    <a:stretch>
                      <a:fillRect/>
                    </a:stretch>
                  </pic:blipFill>
                  <pic:spPr>
                    <a:xfrm>
                      <a:off x="0" y="0"/>
                      <a:ext cx="4072514" cy="2364843"/>
                    </a:xfrm>
                    <a:prstGeom prst="rect">
                      <a:avLst/>
                    </a:prstGeom>
                  </pic:spPr>
                </pic:pic>
              </a:graphicData>
            </a:graphic>
          </wp:inline>
        </w:drawing>
      </w:r>
    </w:p>
    <w:p w:rsidR="00B05112" w:rsidRPr="00A96B37" w:rsidRDefault="00B05112">
      <w:pPr>
        <w:rPr>
          <w:b/>
          <w:noProof/>
          <w:sz w:val="36"/>
          <w:szCs w:val="36"/>
          <w:u w:val="single"/>
        </w:rPr>
      </w:pPr>
      <w:r w:rsidRPr="00A96B37">
        <w:rPr>
          <w:b/>
          <w:noProof/>
          <w:sz w:val="36"/>
          <w:szCs w:val="36"/>
          <w:u w:val="single"/>
        </w:rPr>
        <w:t>Theory</w:t>
      </w:r>
      <w:r w:rsidR="00A96B37">
        <w:rPr>
          <w:b/>
          <w:noProof/>
          <w:sz w:val="36"/>
          <w:szCs w:val="36"/>
          <w:u w:val="single"/>
        </w:rPr>
        <w:t>:</w:t>
      </w:r>
    </w:p>
    <w:p w:rsidR="00A96B37" w:rsidRPr="00A96B37" w:rsidRDefault="00A96B37" w:rsidP="00B05112">
      <w:pPr>
        <w:pStyle w:val="NormalWeb"/>
        <w:shd w:val="clear" w:color="auto" w:fill="FFFFFF"/>
        <w:rPr>
          <w:rFonts w:ascii="Calibri" w:hAnsi="Calibri" w:cs="Calibri"/>
          <w:color w:val="222222"/>
          <w:shd w:val="clear" w:color="auto" w:fill="FFFFFF"/>
        </w:rPr>
      </w:pPr>
      <w:r w:rsidRPr="00A96B37">
        <w:rPr>
          <w:rFonts w:ascii="Calibri" w:hAnsi="Calibri" w:cs="Calibri"/>
          <w:color w:val="222222"/>
          <w:shd w:val="clear" w:color="auto" w:fill="FFFFFF"/>
        </w:rPr>
        <w:t>A </w:t>
      </w:r>
      <w:r w:rsidRPr="00A96B37">
        <w:rPr>
          <w:rFonts w:ascii="Calibri" w:hAnsi="Calibri" w:cs="Calibri"/>
          <w:b/>
          <w:bCs/>
          <w:color w:val="222222"/>
          <w:shd w:val="clear" w:color="auto" w:fill="FFFFFF"/>
        </w:rPr>
        <w:t>breadboard</w:t>
      </w:r>
      <w:r w:rsidRPr="00A96B37">
        <w:rPr>
          <w:rFonts w:ascii="Calibri" w:hAnsi="Calibri" w:cs="Calibri"/>
          <w:color w:val="222222"/>
          <w:shd w:val="clear" w:color="auto" w:fill="FFFFFF"/>
        </w:rPr>
        <w:t xml:space="preserve"> is a </w:t>
      </w:r>
      <w:proofErr w:type="spellStart"/>
      <w:r w:rsidRPr="00A96B37">
        <w:rPr>
          <w:rFonts w:ascii="Calibri" w:hAnsi="Calibri" w:cs="Calibri"/>
          <w:color w:val="222222"/>
          <w:shd w:val="clear" w:color="auto" w:fill="FFFFFF"/>
        </w:rPr>
        <w:t>solderless</w:t>
      </w:r>
      <w:proofErr w:type="spellEnd"/>
      <w:r w:rsidRPr="00A96B37">
        <w:rPr>
          <w:rFonts w:ascii="Calibri" w:hAnsi="Calibri" w:cs="Calibri"/>
          <w:color w:val="222222"/>
          <w:shd w:val="clear" w:color="auto" w:fill="FFFFFF"/>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w:t>
      </w:r>
    </w:p>
    <w:p w:rsidR="00B05112" w:rsidRDefault="00B05112" w:rsidP="00B05112">
      <w:pPr>
        <w:pStyle w:val="NormalWeb"/>
        <w:shd w:val="clear" w:color="auto" w:fill="FFFFFF"/>
        <w:rPr>
          <w:rFonts w:ascii="Verdana" w:hAnsi="Verdana"/>
          <w:color w:val="333333"/>
          <w:sz w:val="17"/>
          <w:szCs w:val="17"/>
        </w:rPr>
      </w:pPr>
      <w:r>
        <w:rPr>
          <w:rFonts w:ascii="Verdana" w:hAnsi="Verdana"/>
          <w:noProof/>
          <w:color w:val="333333"/>
          <w:sz w:val="17"/>
          <w:szCs w:val="17"/>
        </w:rPr>
        <w:drawing>
          <wp:inline distT="0" distB="0" distL="0" distR="0">
            <wp:extent cx="4426258" cy="1460665"/>
            <wp:effectExtent l="19050" t="0" r="0" b="0"/>
            <wp:docPr id="8" name="Picture 1" descr="http://wiring.org.co/learning/tutorials/breadboard/imgs/breadboa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ring.org.co/learning/tutorials/breadboard/imgs/breadboard-01.jpg"/>
                    <pic:cNvPicPr>
                      <a:picLocks noChangeAspect="1" noChangeArrowheads="1"/>
                    </pic:cNvPicPr>
                  </pic:nvPicPr>
                  <pic:blipFill>
                    <a:blip r:embed="rId6"/>
                    <a:srcRect/>
                    <a:stretch>
                      <a:fillRect/>
                    </a:stretch>
                  </pic:blipFill>
                  <pic:spPr bwMode="auto">
                    <a:xfrm>
                      <a:off x="0" y="0"/>
                      <a:ext cx="4420710" cy="1458834"/>
                    </a:xfrm>
                    <a:prstGeom prst="rect">
                      <a:avLst/>
                    </a:prstGeom>
                    <a:noFill/>
                    <a:ln w="9525">
                      <a:noFill/>
                      <a:miter lim="800000"/>
                      <a:headEnd/>
                      <a:tailEnd/>
                    </a:ln>
                  </pic:spPr>
                </pic:pic>
              </a:graphicData>
            </a:graphic>
          </wp:inline>
        </w:drawing>
      </w:r>
    </w:p>
    <w:p w:rsidR="00B05112" w:rsidRPr="00A96B37" w:rsidRDefault="00B05112" w:rsidP="00B05112">
      <w:pPr>
        <w:pStyle w:val="NormalWeb"/>
        <w:shd w:val="clear" w:color="auto" w:fill="FFFFFF"/>
        <w:rPr>
          <w:rFonts w:asciiTheme="minorHAnsi" w:hAnsiTheme="minorHAnsi" w:cstheme="minorHAnsi"/>
          <w:color w:val="333333"/>
        </w:rPr>
      </w:pPr>
      <w:r w:rsidRPr="00A96B37">
        <w:rPr>
          <w:rFonts w:asciiTheme="minorHAnsi" w:hAnsiTheme="minorHAnsi" w:cstheme="minorHAnsi"/>
          <w:color w:val="333333"/>
        </w:rPr>
        <w:t>Note how all holes in the selected row are connected together, so the holes in the selected column. The set of connected holes can be called a node:</w:t>
      </w:r>
    </w:p>
    <w:p w:rsidR="00B05112" w:rsidRDefault="00B05112" w:rsidP="00B05112">
      <w:pPr>
        <w:pStyle w:val="NormalWeb"/>
        <w:shd w:val="clear" w:color="auto" w:fill="FFFFFF"/>
        <w:rPr>
          <w:rFonts w:ascii="Verdana" w:hAnsi="Verdana"/>
          <w:color w:val="333333"/>
          <w:sz w:val="17"/>
          <w:szCs w:val="17"/>
        </w:rPr>
      </w:pPr>
      <w:r>
        <w:rPr>
          <w:rFonts w:ascii="Verdana" w:hAnsi="Verdana"/>
          <w:noProof/>
          <w:color w:val="333333"/>
          <w:sz w:val="17"/>
          <w:szCs w:val="17"/>
        </w:rPr>
        <w:lastRenderedPageBreak/>
        <w:drawing>
          <wp:inline distT="0" distB="0" distL="0" distR="0">
            <wp:extent cx="4291693" cy="1532748"/>
            <wp:effectExtent l="19050" t="0" r="0" b="0"/>
            <wp:docPr id="7" name="Picture 2" descr="http://wiring.org.co/learning/tutorials/breadboard/imgs/breadboar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ring.org.co/learning/tutorials/breadboard/imgs/breadboard-02.jpg"/>
                    <pic:cNvPicPr>
                      <a:picLocks noChangeAspect="1" noChangeArrowheads="1"/>
                    </pic:cNvPicPr>
                  </pic:nvPicPr>
                  <pic:blipFill>
                    <a:blip r:embed="rId7"/>
                    <a:srcRect/>
                    <a:stretch>
                      <a:fillRect/>
                    </a:stretch>
                  </pic:blipFill>
                  <pic:spPr bwMode="auto">
                    <a:xfrm>
                      <a:off x="0" y="0"/>
                      <a:ext cx="4302869" cy="1536739"/>
                    </a:xfrm>
                    <a:prstGeom prst="rect">
                      <a:avLst/>
                    </a:prstGeom>
                    <a:noFill/>
                    <a:ln w="9525">
                      <a:noFill/>
                      <a:miter lim="800000"/>
                      <a:headEnd/>
                      <a:tailEnd/>
                    </a:ln>
                  </pic:spPr>
                </pic:pic>
              </a:graphicData>
            </a:graphic>
          </wp:inline>
        </w:drawing>
      </w:r>
    </w:p>
    <w:p w:rsidR="00B05112" w:rsidRPr="00A96B37" w:rsidRDefault="00B05112" w:rsidP="00B05112">
      <w:pPr>
        <w:pStyle w:val="NormalWeb"/>
        <w:shd w:val="clear" w:color="auto" w:fill="FFFFFF"/>
        <w:rPr>
          <w:rFonts w:asciiTheme="minorHAnsi" w:hAnsiTheme="minorHAnsi" w:cstheme="minorHAnsi"/>
          <w:color w:val="333333"/>
        </w:rPr>
      </w:pPr>
      <w:r w:rsidRPr="00A96B37">
        <w:rPr>
          <w:rFonts w:asciiTheme="minorHAnsi" w:hAnsiTheme="minorHAnsi" w:cstheme="minorHAnsi"/>
          <w:color w:val="333333"/>
        </w:rPr>
        <w:t>To interconnect the selected row (</w:t>
      </w:r>
      <w:proofErr w:type="spellStart"/>
      <w:r w:rsidRPr="00A96B37">
        <w:rPr>
          <w:rFonts w:asciiTheme="minorHAnsi" w:hAnsiTheme="minorHAnsi" w:cstheme="minorHAnsi"/>
          <w:color w:val="333333"/>
        </w:rPr>
        <w:t>node</w:t>
      </w:r>
      <w:proofErr w:type="spellEnd"/>
      <w:r w:rsidRPr="00A96B37">
        <w:rPr>
          <w:rFonts w:asciiTheme="minorHAnsi" w:hAnsiTheme="minorHAnsi" w:cstheme="minorHAnsi"/>
          <w:color w:val="333333"/>
        </w:rPr>
        <w:t xml:space="preserve"> A) and column (node B) a cable going from any hole in the row to any hole in the column is needed:</w:t>
      </w:r>
    </w:p>
    <w:p w:rsidR="00B05112" w:rsidRDefault="00B05112" w:rsidP="00B05112">
      <w:pPr>
        <w:pStyle w:val="NormalWeb"/>
        <w:shd w:val="clear" w:color="auto" w:fill="FFFFFF"/>
        <w:rPr>
          <w:rFonts w:ascii="Verdana" w:hAnsi="Verdana"/>
          <w:color w:val="333333"/>
          <w:sz w:val="17"/>
          <w:szCs w:val="17"/>
        </w:rPr>
      </w:pPr>
      <w:r>
        <w:rPr>
          <w:rFonts w:ascii="Verdana" w:hAnsi="Verdana"/>
          <w:noProof/>
          <w:color w:val="333333"/>
          <w:sz w:val="17"/>
          <w:szCs w:val="17"/>
        </w:rPr>
        <w:drawing>
          <wp:inline distT="0" distB="0" distL="0" distR="0">
            <wp:extent cx="4172940" cy="2074547"/>
            <wp:effectExtent l="19050" t="0" r="0" b="0"/>
            <wp:docPr id="6" name="Picture 3" descr="http://wiring.org.co/learning/tutorials/breadboard/imgs/breadboa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ring.org.co/learning/tutorials/breadboard/imgs/breadboard-03.jpg"/>
                    <pic:cNvPicPr>
                      <a:picLocks noChangeAspect="1" noChangeArrowheads="1"/>
                    </pic:cNvPicPr>
                  </pic:nvPicPr>
                  <pic:blipFill>
                    <a:blip r:embed="rId8"/>
                    <a:srcRect/>
                    <a:stretch>
                      <a:fillRect/>
                    </a:stretch>
                  </pic:blipFill>
                  <pic:spPr bwMode="auto">
                    <a:xfrm>
                      <a:off x="0" y="0"/>
                      <a:ext cx="4183806" cy="2079949"/>
                    </a:xfrm>
                    <a:prstGeom prst="rect">
                      <a:avLst/>
                    </a:prstGeom>
                    <a:noFill/>
                    <a:ln w="9525">
                      <a:noFill/>
                      <a:miter lim="800000"/>
                      <a:headEnd/>
                      <a:tailEnd/>
                    </a:ln>
                  </pic:spPr>
                </pic:pic>
              </a:graphicData>
            </a:graphic>
          </wp:inline>
        </w:drawing>
      </w:r>
    </w:p>
    <w:p w:rsidR="00B05112" w:rsidRPr="00A96B37" w:rsidRDefault="00B05112" w:rsidP="00B05112">
      <w:pPr>
        <w:pStyle w:val="NormalWeb"/>
        <w:shd w:val="clear" w:color="auto" w:fill="FFFFFF"/>
        <w:rPr>
          <w:rFonts w:asciiTheme="minorHAnsi" w:hAnsiTheme="minorHAnsi" w:cstheme="minorHAnsi"/>
          <w:color w:val="333333"/>
        </w:rPr>
      </w:pPr>
      <w:r w:rsidRPr="00A96B37">
        <w:rPr>
          <w:rFonts w:asciiTheme="minorHAnsi" w:hAnsiTheme="minorHAnsi" w:cstheme="minorHAnsi"/>
          <w:color w:val="333333"/>
        </w:rPr>
        <w:t>Now the selected column (node B) and row (</w:t>
      </w:r>
      <w:proofErr w:type="spellStart"/>
      <w:r w:rsidRPr="00A96B37">
        <w:rPr>
          <w:rFonts w:asciiTheme="minorHAnsi" w:hAnsiTheme="minorHAnsi" w:cstheme="minorHAnsi"/>
          <w:color w:val="333333"/>
        </w:rPr>
        <w:t>node</w:t>
      </w:r>
      <w:proofErr w:type="spellEnd"/>
      <w:r w:rsidRPr="00A96B37">
        <w:rPr>
          <w:rFonts w:asciiTheme="minorHAnsi" w:hAnsiTheme="minorHAnsi" w:cstheme="minorHAnsi"/>
          <w:color w:val="333333"/>
        </w:rPr>
        <w:t xml:space="preserve"> A) are interconnected:</w:t>
      </w:r>
    </w:p>
    <w:p w:rsidR="00B05112" w:rsidRDefault="00B05112" w:rsidP="00B05112">
      <w:pPr>
        <w:pStyle w:val="NormalWeb"/>
        <w:shd w:val="clear" w:color="auto" w:fill="FFFFFF"/>
        <w:rPr>
          <w:rFonts w:ascii="Verdana" w:hAnsi="Verdana"/>
          <w:color w:val="333333"/>
          <w:sz w:val="17"/>
          <w:szCs w:val="17"/>
        </w:rPr>
      </w:pPr>
      <w:r>
        <w:rPr>
          <w:rFonts w:ascii="Verdana" w:hAnsi="Verdana"/>
          <w:noProof/>
          <w:color w:val="333333"/>
          <w:sz w:val="17"/>
          <w:szCs w:val="17"/>
        </w:rPr>
        <w:drawing>
          <wp:inline distT="0" distB="0" distL="0" distR="0">
            <wp:extent cx="4077937" cy="1508837"/>
            <wp:effectExtent l="19050" t="0" r="0" b="0"/>
            <wp:docPr id="5" name="Picture 4" descr="http://wiring.org.co/learning/tutorials/breadboard/imgs/breadboar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iring.org.co/learning/tutorials/breadboard/imgs/breadboard-04.jpg"/>
                    <pic:cNvPicPr>
                      <a:picLocks noChangeAspect="1" noChangeArrowheads="1"/>
                    </pic:cNvPicPr>
                  </pic:nvPicPr>
                  <pic:blipFill>
                    <a:blip r:embed="rId9"/>
                    <a:srcRect/>
                    <a:stretch>
                      <a:fillRect/>
                    </a:stretch>
                  </pic:blipFill>
                  <pic:spPr bwMode="auto">
                    <a:xfrm>
                      <a:off x="0" y="0"/>
                      <a:ext cx="4081733" cy="1510241"/>
                    </a:xfrm>
                    <a:prstGeom prst="rect">
                      <a:avLst/>
                    </a:prstGeom>
                    <a:noFill/>
                    <a:ln w="9525">
                      <a:noFill/>
                      <a:miter lim="800000"/>
                      <a:headEnd/>
                      <a:tailEnd/>
                    </a:ln>
                  </pic:spPr>
                </pic:pic>
              </a:graphicData>
            </a:graphic>
          </wp:inline>
        </w:drawing>
      </w:r>
    </w:p>
    <w:p w:rsidR="00CE7EB7" w:rsidRDefault="00A96B37">
      <w:pPr>
        <w:rPr>
          <w:b/>
          <w:noProof/>
          <w:sz w:val="36"/>
          <w:szCs w:val="36"/>
          <w:u w:val="single"/>
        </w:rPr>
      </w:pPr>
      <w:r w:rsidRPr="00A96B37">
        <w:rPr>
          <w:b/>
          <w:noProof/>
          <w:sz w:val="36"/>
          <w:szCs w:val="36"/>
          <w:u w:val="single"/>
        </w:rPr>
        <w:t>Precautions:</w:t>
      </w:r>
    </w:p>
    <w:p w:rsidR="00A96B37" w:rsidRPr="009A03DE" w:rsidRDefault="009A03DE" w:rsidP="00A96B37">
      <w:pPr>
        <w:ind w:firstLine="360"/>
        <w:rPr>
          <w:rStyle w:val="Strong"/>
          <w:rFonts w:cstheme="minorHAnsi"/>
          <w:b w:val="0"/>
          <w:color w:val="2B2B2B"/>
          <w:sz w:val="28"/>
          <w:szCs w:val="28"/>
          <w:bdr w:val="none" w:sz="0" w:space="0" w:color="auto" w:frame="1"/>
          <w:shd w:val="clear" w:color="auto" w:fill="FFFFFF"/>
        </w:rPr>
      </w:pPr>
      <w:r>
        <w:rPr>
          <w:rStyle w:val="Strong"/>
          <w:rFonts w:cstheme="minorHAnsi"/>
          <w:b w:val="0"/>
          <w:color w:val="2B2B2B"/>
          <w:sz w:val="28"/>
          <w:szCs w:val="28"/>
          <w:bdr w:val="none" w:sz="0" w:space="0" w:color="auto" w:frame="1"/>
          <w:shd w:val="clear" w:color="auto" w:fill="FFFFFF"/>
        </w:rPr>
        <w:t>1</w:t>
      </w:r>
      <w:r w:rsidR="00A96B37" w:rsidRPr="009A03DE">
        <w:rPr>
          <w:rStyle w:val="Strong"/>
          <w:rFonts w:cstheme="minorHAnsi"/>
          <w:b w:val="0"/>
          <w:color w:val="2B2B2B"/>
          <w:sz w:val="28"/>
          <w:szCs w:val="28"/>
          <w:bdr w:val="none" w:sz="0" w:space="0" w:color="auto" w:frame="1"/>
          <w:shd w:val="clear" w:color="auto" w:fill="FFFFFF"/>
        </w:rPr>
        <w:t>. Avoid live heat-sinks</w:t>
      </w:r>
    </w:p>
    <w:p w:rsidR="00A96B37" w:rsidRPr="009A03DE" w:rsidRDefault="00A96B37" w:rsidP="00A96B37">
      <w:pPr>
        <w:rPr>
          <w:rStyle w:val="Strong"/>
          <w:rFonts w:cstheme="minorHAnsi"/>
          <w:b w:val="0"/>
          <w:color w:val="2B2B2B"/>
          <w:sz w:val="28"/>
          <w:szCs w:val="28"/>
          <w:bdr w:val="none" w:sz="0" w:space="0" w:color="auto" w:frame="1"/>
          <w:shd w:val="clear" w:color="auto" w:fill="FFFFFF"/>
        </w:rPr>
      </w:pPr>
      <w:r w:rsidRPr="009A03DE">
        <w:rPr>
          <w:rStyle w:val="Strong"/>
          <w:rFonts w:cstheme="minorHAnsi"/>
          <w:b w:val="0"/>
          <w:color w:val="2B2B2B"/>
          <w:sz w:val="28"/>
          <w:szCs w:val="28"/>
          <w:bdr w:val="none" w:sz="0" w:space="0" w:color="auto" w:frame="1"/>
          <w:shd w:val="clear" w:color="auto" w:fill="FFFFFF"/>
        </w:rPr>
        <w:t xml:space="preserve">      </w:t>
      </w:r>
      <w:r w:rsidR="009A03DE">
        <w:rPr>
          <w:rStyle w:val="Strong"/>
          <w:rFonts w:cstheme="minorHAnsi"/>
          <w:b w:val="0"/>
          <w:color w:val="2B2B2B"/>
          <w:sz w:val="28"/>
          <w:szCs w:val="28"/>
          <w:bdr w:val="none" w:sz="0" w:space="0" w:color="auto" w:frame="1"/>
          <w:shd w:val="clear" w:color="auto" w:fill="FFFFFF"/>
        </w:rPr>
        <w:t>2</w:t>
      </w:r>
      <w:r w:rsidRPr="009A03DE">
        <w:rPr>
          <w:rStyle w:val="Strong"/>
          <w:rFonts w:cstheme="minorHAnsi"/>
          <w:b w:val="0"/>
          <w:color w:val="2B2B2B"/>
          <w:sz w:val="28"/>
          <w:szCs w:val="28"/>
          <w:bdr w:val="none" w:sz="0" w:space="0" w:color="auto" w:frame="1"/>
          <w:shd w:val="clear" w:color="auto" w:fill="FFFFFF"/>
        </w:rPr>
        <w:t>. Consider switching from mains electricity to low voltage electricity</w:t>
      </w:r>
    </w:p>
    <w:p w:rsidR="00A96B37" w:rsidRPr="009A03DE" w:rsidRDefault="009A03DE" w:rsidP="009A03DE">
      <w:pPr>
        <w:ind w:firstLine="360"/>
        <w:rPr>
          <w:rFonts w:cstheme="minorHAnsi"/>
          <w:b/>
          <w:color w:val="2B2B2B"/>
          <w:sz w:val="28"/>
          <w:szCs w:val="28"/>
        </w:rPr>
      </w:pPr>
      <w:r>
        <w:rPr>
          <w:rStyle w:val="Strong"/>
          <w:rFonts w:cstheme="minorHAnsi"/>
          <w:b w:val="0"/>
          <w:color w:val="2B2B2B"/>
          <w:sz w:val="28"/>
          <w:szCs w:val="28"/>
          <w:bdr w:val="none" w:sz="0" w:space="0" w:color="auto" w:frame="1"/>
        </w:rPr>
        <w:t>3</w:t>
      </w:r>
      <w:r w:rsidR="00A96B37" w:rsidRPr="009A03DE">
        <w:rPr>
          <w:rStyle w:val="Strong"/>
          <w:rFonts w:cstheme="minorHAnsi"/>
          <w:b w:val="0"/>
          <w:color w:val="2B2B2B"/>
          <w:sz w:val="28"/>
          <w:szCs w:val="28"/>
          <w:bdr w:val="none" w:sz="0" w:space="0" w:color="auto" w:frame="1"/>
        </w:rPr>
        <w:t>. Don’t overload your circuit.</w:t>
      </w:r>
    </w:p>
    <w:p w:rsidR="00B05112" w:rsidRDefault="00B05112">
      <w:pPr>
        <w:rPr>
          <w:noProof/>
        </w:rPr>
      </w:pPr>
    </w:p>
    <w:p w:rsidR="00B05112" w:rsidRDefault="00B05112"/>
    <w:sectPr w:rsidR="00B05112" w:rsidSect="00335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A68"/>
    <w:multiLevelType w:val="multilevel"/>
    <w:tmpl w:val="AF80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0775D"/>
    <w:multiLevelType w:val="hybridMultilevel"/>
    <w:tmpl w:val="1D2EA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40B64"/>
    <w:multiLevelType w:val="multilevel"/>
    <w:tmpl w:val="414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5112"/>
    <w:rsid w:val="00335B06"/>
    <w:rsid w:val="009A03DE"/>
    <w:rsid w:val="00A96B37"/>
    <w:rsid w:val="00B05112"/>
    <w:rsid w:val="00CE7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12"/>
    <w:rPr>
      <w:rFonts w:ascii="Tahoma" w:hAnsi="Tahoma" w:cs="Tahoma"/>
      <w:sz w:val="16"/>
      <w:szCs w:val="16"/>
    </w:rPr>
  </w:style>
  <w:style w:type="paragraph" w:styleId="NormalWeb">
    <w:name w:val="Normal (Web)"/>
    <w:basedOn w:val="Normal"/>
    <w:uiPriority w:val="99"/>
    <w:semiHidden/>
    <w:unhideWhenUsed/>
    <w:rsid w:val="00B051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112"/>
    <w:rPr>
      <w:color w:val="0000FF"/>
      <w:u w:val="single"/>
    </w:rPr>
  </w:style>
  <w:style w:type="character" w:styleId="Strong">
    <w:name w:val="Strong"/>
    <w:basedOn w:val="DefaultParagraphFont"/>
    <w:uiPriority w:val="22"/>
    <w:qFormat/>
    <w:rsid w:val="00CE7EB7"/>
    <w:rPr>
      <w:b/>
      <w:bCs/>
    </w:rPr>
  </w:style>
  <w:style w:type="paragraph" w:styleId="ListParagraph">
    <w:name w:val="List Paragraph"/>
    <w:basedOn w:val="Normal"/>
    <w:uiPriority w:val="34"/>
    <w:qFormat/>
    <w:rsid w:val="00A96B37"/>
    <w:pPr>
      <w:ind w:left="720"/>
      <w:contextualSpacing/>
    </w:pPr>
  </w:style>
</w:styles>
</file>

<file path=word/webSettings.xml><?xml version="1.0" encoding="utf-8"?>
<w:webSettings xmlns:r="http://schemas.openxmlformats.org/officeDocument/2006/relationships" xmlns:w="http://schemas.openxmlformats.org/wordprocessingml/2006/main">
  <w:divs>
    <w:div w:id="340621614">
      <w:bodyDiv w:val="1"/>
      <w:marLeft w:val="0"/>
      <w:marRight w:val="0"/>
      <w:marTop w:val="0"/>
      <w:marBottom w:val="0"/>
      <w:divBdr>
        <w:top w:val="none" w:sz="0" w:space="0" w:color="auto"/>
        <w:left w:val="none" w:sz="0" w:space="0" w:color="auto"/>
        <w:bottom w:val="none" w:sz="0" w:space="0" w:color="auto"/>
        <w:right w:val="none" w:sz="0" w:space="0" w:color="auto"/>
      </w:divBdr>
    </w:div>
    <w:div w:id="1576015106">
      <w:bodyDiv w:val="1"/>
      <w:marLeft w:val="0"/>
      <w:marRight w:val="0"/>
      <w:marTop w:val="0"/>
      <w:marBottom w:val="0"/>
      <w:divBdr>
        <w:top w:val="none" w:sz="0" w:space="0" w:color="auto"/>
        <w:left w:val="none" w:sz="0" w:space="0" w:color="auto"/>
        <w:bottom w:val="none" w:sz="0" w:space="0" w:color="auto"/>
        <w:right w:val="none" w:sz="0" w:space="0" w:color="auto"/>
      </w:divBdr>
    </w:div>
    <w:div w:id="211956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2019-11-03T14:38:00Z</dcterms:created>
  <dcterms:modified xsi:type="dcterms:W3CDTF">2019-11-03T15:21:00Z</dcterms:modified>
</cp:coreProperties>
</file>