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32653C" w14:textId="532EE3A2" w:rsidR="00A55DC5" w:rsidRDefault="009B1833" w:rsidP="009B1833">
      <w:pPr>
        <w:jc w:val="center"/>
      </w:pPr>
      <w:r>
        <w:rPr>
          <w:noProof/>
        </w:rPr>
        <w:drawing>
          <wp:inline distT="0" distB="0" distL="0" distR="0" wp14:anchorId="48DFA0FB" wp14:editId="462FA2F0">
            <wp:extent cx="4086225" cy="1114425"/>
            <wp:effectExtent l="0" t="0" r="9525" b="9525"/>
            <wp:docPr id="736627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27240" name="Picture 1"/>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86225" cy="1114425"/>
                    </a:xfrm>
                    <a:prstGeom prst="rect">
                      <a:avLst/>
                    </a:prstGeom>
                    <a:noFill/>
                  </pic:spPr>
                </pic:pic>
              </a:graphicData>
            </a:graphic>
          </wp:inline>
        </w:drawing>
      </w:r>
    </w:p>
    <w:p w14:paraId="612F0063" w14:textId="77777777" w:rsidR="009B1833" w:rsidRDefault="009B1833" w:rsidP="009B1833">
      <w:pPr>
        <w:jc w:val="center"/>
      </w:pPr>
    </w:p>
    <w:p w14:paraId="162E890E" w14:textId="77777777" w:rsidR="009B1833" w:rsidRPr="006946E8" w:rsidRDefault="009B1833" w:rsidP="009B1833">
      <w:pPr>
        <w:jc w:val="center"/>
        <w:rPr>
          <w:rFonts w:ascii="Comic Sans MS" w:hAnsi="Comic Sans MS"/>
          <w:b/>
          <w:bCs/>
          <w:sz w:val="44"/>
          <w:szCs w:val="44"/>
        </w:rPr>
      </w:pPr>
    </w:p>
    <w:p w14:paraId="28849199" w14:textId="7C300D3F" w:rsidR="009B1833" w:rsidRPr="006946E8" w:rsidRDefault="009B1833" w:rsidP="009B1833">
      <w:pPr>
        <w:jc w:val="center"/>
        <w:rPr>
          <w:rFonts w:ascii="Comic Sans MS" w:hAnsi="Comic Sans MS"/>
          <w:b/>
          <w:bCs/>
          <w:sz w:val="44"/>
          <w:szCs w:val="44"/>
        </w:rPr>
      </w:pPr>
      <w:r w:rsidRPr="006946E8">
        <w:rPr>
          <w:rFonts w:ascii="Comic Sans MS" w:hAnsi="Comic Sans MS"/>
          <w:b/>
          <w:bCs/>
          <w:sz w:val="44"/>
          <w:szCs w:val="44"/>
        </w:rPr>
        <w:t>PLACEMENT EMPOWERMENT PROGRAM</w:t>
      </w:r>
    </w:p>
    <w:p w14:paraId="74287358" w14:textId="34ECE9A9" w:rsidR="009B1833" w:rsidRPr="006946E8" w:rsidRDefault="009B1833" w:rsidP="009B1833">
      <w:pPr>
        <w:jc w:val="center"/>
        <w:rPr>
          <w:rFonts w:ascii="Comic Sans MS" w:hAnsi="Comic Sans MS"/>
          <w:b/>
          <w:bCs/>
          <w:sz w:val="32"/>
          <w:szCs w:val="32"/>
        </w:rPr>
      </w:pPr>
      <w:r w:rsidRPr="006946E8">
        <w:rPr>
          <w:rFonts w:ascii="Comic Sans MS" w:hAnsi="Comic Sans MS"/>
          <w:b/>
          <w:bCs/>
          <w:sz w:val="32"/>
          <w:szCs w:val="32"/>
        </w:rPr>
        <w:t>Cloud Computing &amp; DevOps Centre</w:t>
      </w:r>
    </w:p>
    <w:p w14:paraId="6BE1650D" w14:textId="77777777" w:rsidR="009B1833" w:rsidRDefault="009B1833" w:rsidP="009B1833">
      <w:pPr>
        <w:jc w:val="center"/>
        <w:rPr>
          <w:rFonts w:ascii="Comic Sans MS" w:hAnsi="Comic Sans MS"/>
          <w:sz w:val="32"/>
          <w:szCs w:val="32"/>
        </w:rPr>
      </w:pPr>
    </w:p>
    <w:p w14:paraId="196D8263" w14:textId="4BC45455" w:rsidR="009B1833" w:rsidRDefault="009B1833" w:rsidP="009B1833">
      <w:pPr>
        <w:rPr>
          <w:rFonts w:ascii="Comic Sans MS" w:hAnsi="Comic Sans MS"/>
          <w:sz w:val="32"/>
          <w:szCs w:val="32"/>
        </w:rPr>
      </w:pPr>
      <w:r>
        <w:rPr>
          <w:rFonts w:ascii="Comic Sans MS" w:hAnsi="Comic Sans MS"/>
          <w:sz w:val="32"/>
          <w:szCs w:val="32"/>
        </w:rPr>
        <w:t>Creating a “Storage Account” in Azure and uploading files in it. Also configuring access permissions</w:t>
      </w:r>
      <w:r w:rsidR="00550729">
        <w:rPr>
          <w:rFonts w:ascii="Comic Sans MS" w:hAnsi="Comic Sans MS"/>
          <w:sz w:val="32"/>
          <w:szCs w:val="32"/>
        </w:rPr>
        <w:t xml:space="preserve"> [</w:t>
      </w:r>
      <w:r w:rsidR="006946E8">
        <w:rPr>
          <w:rFonts w:ascii="Comic Sans MS" w:hAnsi="Comic Sans MS"/>
          <w:sz w:val="32"/>
          <w:szCs w:val="32"/>
        </w:rPr>
        <w:t>Access levels, Network access restrictions, Access Keys, and SAS]</w:t>
      </w:r>
    </w:p>
    <w:p w14:paraId="0DE00281" w14:textId="77777777" w:rsidR="009B1833" w:rsidRDefault="009B1833" w:rsidP="009B1833">
      <w:pPr>
        <w:rPr>
          <w:rFonts w:ascii="Comic Sans MS" w:hAnsi="Comic Sans MS"/>
          <w:sz w:val="32"/>
          <w:szCs w:val="32"/>
        </w:rPr>
      </w:pPr>
    </w:p>
    <w:p w14:paraId="7A3D014D" w14:textId="336A4B6E" w:rsidR="009B1833" w:rsidRDefault="009B1833" w:rsidP="009B1833">
      <w:pPr>
        <w:rPr>
          <w:rFonts w:ascii="Comic Sans MS" w:hAnsi="Comic Sans MS"/>
          <w:sz w:val="32"/>
          <w:szCs w:val="32"/>
        </w:rPr>
      </w:pPr>
      <w:r w:rsidRPr="006946E8">
        <w:rPr>
          <w:rFonts w:ascii="Comic Sans MS" w:hAnsi="Comic Sans MS"/>
          <w:b/>
          <w:bCs/>
          <w:sz w:val="32"/>
          <w:szCs w:val="32"/>
        </w:rPr>
        <w:t>Name:</w:t>
      </w:r>
      <w:r>
        <w:rPr>
          <w:rFonts w:ascii="Comic Sans MS" w:hAnsi="Comic Sans MS"/>
          <w:sz w:val="32"/>
          <w:szCs w:val="32"/>
        </w:rPr>
        <w:t xml:space="preserve"> </w:t>
      </w:r>
      <w:r w:rsidRPr="009B1833">
        <w:rPr>
          <w:rFonts w:ascii="Comic Sans MS" w:hAnsi="Comic Sans MS"/>
          <w:sz w:val="32"/>
          <w:szCs w:val="32"/>
        </w:rPr>
        <w:t>Pranav Karunakaran</w:t>
      </w:r>
    </w:p>
    <w:p w14:paraId="1A99016B" w14:textId="7233F4D7" w:rsidR="009B1833" w:rsidRDefault="009B1833" w:rsidP="009B1833">
      <w:pPr>
        <w:rPr>
          <w:rFonts w:ascii="Comic Sans MS" w:hAnsi="Comic Sans MS"/>
          <w:sz w:val="32"/>
          <w:szCs w:val="32"/>
        </w:rPr>
      </w:pPr>
      <w:r w:rsidRPr="006946E8">
        <w:rPr>
          <w:rFonts w:ascii="Comic Sans MS" w:hAnsi="Comic Sans MS"/>
          <w:b/>
          <w:bCs/>
          <w:sz w:val="32"/>
          <w:szCs w:val="32"/>
        </w:rPr>
        <w:t>Dept:</w:t>
      </w:r>
      <w:r>
        <w:rPr>
          <w:rFonts w:ascii="Comic Sans MS" w:hAnsi="Comic Sans MS"/>
          <w:sz w:val="32"/>
          <w:szCs w:val="32"/>
        </w:rPr>
        <w:t xml:space="preserve"> IT</w:t>
      </w:r>
    </w:p>
    <w:p w14:paraId="42C49472" w14:textId="77777777" w:rsidR="009B1833" w:rsidRDefault="009B1833" w:rsidP="009B1833">
      <w:pPr>
        <w:rPr>
          <w:rFonts w:ascii="Comic Sans MS" w:hAnsi="Comic Sans MS"/>
          <w:sz w:val="32"/>
          <w:szCs w:val="32"/>
        </w:rPr>
      </w:pPr>
    </w:p>
    <w:p w14:paraId="6106AB08" w14:textId="77777777" w:rsidR="009B1833" w:rsidRDefault="009B1833" w:rsidP="009B1833">
      <w:pPr>
        <w:rPr>
          <w:rFonts w:ascii="Comic Sans MS" w:hAnsi="Comic Sans MS"/>
          <w:sz w:val="32"/>
          <w:szCs w:val="32"/>
        </w:rPr>
      </w:pPr>
    </w:p>
    <w:p w14:paraId="3838C583" w14:textId="77777777" w:rsidR="009B1833" w:rsidRDefault="009B1833" w:rsidP="009B1833">
      <w:pPr>
        <w:rPr>
          <w:rFonts w:ascii="Comic Sans MS" w:hAnsi="Comic Sans MS"/>
          <w:sz w:val="32"/>
          <w:szCs w:val="32"/>
        </w:rPr>
      </w:pPr>
    </w:p>
    <w:p w14:paraId="4F27610A" w14:textId="77777777" w:rsidR="009B1833" w:rsidRDefault="009B1833" w:rsidP="009B1833">
      <w:pPr>
        <w:rPr>
          <w:rFonts w:ascii="Comic Sans MS" w:hAnsi="Comic Sans MS"/>
          <w:sz w:val="32"/>
          <w:szCs w:val="32"/>
        </w:rPr>
      </w:pPr>
    </w:p>
    <w:p w14:paraId="2A9194EC" w14:textId="77777777" w:rsidR="009B1833" w:rsidRDefault="009B1833" w:rsidP="009B1833">
      <w:pPr>
        <w:rPr>
          <w:rFonts w:ascii="Comic Sans MS" w:hAnsi="Comic Sans MS"/>
          <w:sz w:val="32"/>
          <w:szCs w:val="32"/>
        </w:rPr>
      </w:pPr>
    </w:p>
    <w:p w14:paraId="717140FA" w14:textId="77777777" w:rsidR="009B1833" w:rsidRDefault="009B1833" w:rsidP="009B1833">
      <w:pPr>
        <w:rPr>
          <w:rFonts w:ascii="Comic Sans MS" w:hAnsi="Comic Sans MS"/>
          <w:sz w:val="32"/>
          <w:szCs w:val="32"/>
        </w:rPr>
      </w:pPr>
    </w:p>
    <w:p w14:paraId="63EE2454" w14:textId="77777777" w:rsidR="009B1833" w:rsidRDefault="009B1833" w:rsidP="009B1833">
      <w:pPr>
        <w:rPr>
          <w:rFonts w:ascii="Comic Sans MS" w:hAnsi="Comic Sans MS"/>
          <w:sz w:val="32"/>
          <w:szCs w:val="32"/>
        </w:rPr>
      </w:pPr>
    </w:p>
    <w:p w14:paraId="5DB43B26" w14:textId="332A7050" w:rsidR="009B1833" w:rsidRDefault="009B1833" w:rsidP="009B1833">
      <w:pPr>
        <w:rPr>
          <w:rFonts w:ascii="Comic Sans MS" w:hAnsi="Comic Sans MS"/>
          <w:b/>
          <w:bCs/>
          <w:sz w:val="32"/>
          <w:szCs w:val="32"/>
        </w:rPr>
      </w:pPr>
      <w:r w:rsidRPr="006946E8">
        <w:rPr>
          <w:rFonts w:ascii="Comic Sans MS" w:hAnsi="Comic Sans MS"/>
          <w:b/>
          <w:bCs/>
          <w:sz w:val="32"/>
          <w:szCs w:val="32"/>
        </w:rPr>
        <w:lastRenderedPageBreak/>
        <w:t>INTRODUCTION</w:t>
      </w:r>
    </w:p>
    <w:p w14:paraId="5B5E5F77" w14:textId="77777777" w:rsidR="006946E8" w:rsidRDefault="006946E8" w:rsidP="006946E8">
      <w:pPr>
        <w:pStyle w:val="ListParagraph"/>
        <w:numPr>
          <w:ilvl w:val="0"/>
          <w:numId w:val="5"/>
        </w:numPr>
        <w:rPr>
          <w:rFonts w:ascii="Comic Sans MS" w:hAnsi="Comic Sans MS"/>
          <w:sz w:val="32"/>
          <w:szCs w:val="32"/>
        </w:rPr>
      </w:pPr>
      <w:r w:rsidRPr="006946E8">
        <w:rPr>
          <w:rFonts w:ascii="Comic Sans MS" w:hAnsi="Comic Sans MS"/>
          <w:sz w:val="32"/>
          <w:szCs w:val="32"/>
        </w:rPr>
        <w:t>Creating a Storage Account in Azure involves setting up a secure and scalable storage solution for file management. Begin by navigating to the Azure Portal, selecting Storage Accounts, and clicking Create. Provide details like subscription, resource group, region, and redundancy options, then finalize by clicking Review + Create. Once the storage account is ready, create a Blob Container to organize your files and upload them directly through the portal or programmatically using the Azure SDK.</w:t>
      </w:r>
    </w:p>
    <w:p w14:paraId="4DBC8E7B" w14:textId="77777777" w:rsidR="006946E8" w:rsidRPr="006946E8" w:rsidRDefault="006946E8" w:rsidP="006946E8">
      <w:pPr>
        <w:pStyle w:val="ListParagraph"/>
        <w:rPr>
          <w:rFonts w:ascii="Comic Sans MS" w:hAnsi="Comic Sans MS"/>
          <w:sz w:val="32"/>
          <w:szCs w:val="32"/>
        </w:rPr>
      </w:pPr>
    </w:p>
    <w:p w14:paraId="78E40195" w14:textId="42CE1111" w:rsidR="009B1833" w:rsidRPr="006946E8" w:rsidRDefault="006946E8" w:rsidP="009B1833">
      <w:pPr>
        <w:pStyle w:val="ListParagraph"/>
        <w:numPr>
          <w:ilvl w:val="0"/>
          <w:numId w:val="5"/>
        </w:numPr>
        <w:rPr>
          <w:rFonts w:ascii="Comic Sans MS" w:hAnsi="Comic Sans MS"/>
          <w:b/>
          <w:bCs/>
          <w:sz w:val="32"/>
          <w:szCs w:val="32"/>
        </w:rPr>
      </w:pPr>
      <w:r w:rsidRPr="006946E8">
        <w:rPr>
          <w:rFonts w:ascii="Comic Sans MS" w:hAnsi="Comic Sans MS"/>
          <w:sz w:val="32"/>
          <w:szCs w:val="32"/>
        </w:rPr>
        <w:t>To configure access permissions, consider multiple layers of security. Set Access Levels through role-based access control (RBAC) by assigning roles such as Storage Blob Data Owner or Data Reader under the Access Control (IAM) section. Manage Network Access Restrictions by enabling firewalls or virtual network rules to limit access. Access Keys provide full control and should be used cautiously with regular key rotation for enhanced security. For more granular and time-bound permissions, generate Shared Access Signatures (SAS) to grant temporary access without sharing sensitive keys. By combining these configurations, you ensure secure and efficient file management within Azure</w:t>
      </w:r>
      <w:r w:rsidRPr="006946E8">
        <w:rPr>
          <w:rFonts w:ascii="Comic Sans MS" w:hAnsi="Comic Sans MS"/>
          <w:b/>
          <w:bCs/>
          <w:sz w:val="32"/>
          <w:szCs w:val="32"/>
        </w:rPr>
        <w:t>.</w:t>
      </w:r>
    </w:p>
    <w:p w14:paraId="220E56CF" w14:textId="61CAED27" w:rsidR="009B1833" w:rsidRDefault="009B1833" w:rsidP="009B1833">
      <w:pPr>
        <w:rPr>
          <w:rFonts w:ascii="Comic Sans MS" w:hAnsi="Comic Sans MS"/>
          <w:b/>
          <w:bCs/>
          <w:sz w:val="40"/>
          <w:szCs w:val="40"/>
        </w:rPr>
      </w:pPr>
      <w:r w:rsidRPr="009B1833">
        <w:rPr>
          <w:rFonts w:ascii="Comic Sans MS" w:hAnsi="Comic Sans MS"/>
          <w:b/>
          <w:bCs/>
          <w:sz w:val="40"/>
          <w:szCs w:val="40"/>
        </w:rPr>
        <w:lastRenderedPageBreak/>
        <w:t>Step-by-step process:</w:t>
      </w:r>
    </w:p>
    <w:p w14:paraId="5AB8B0EF" w14:textId="77777777" w:rsidR="009B1833" w:rsidRDefault="009B1833" w:rsidP="009B1833">
      <w:r w:rsidRPr="009B1833">
        <w:rPr>
          <w:rFonts w:ascii="Comic Sans MS" w:hAnsi="Comic Sans MS"/>
          <w:b/>
          <w:bCs/>
          <w:sz w:val="32"/>
          <w:szCs w:val="32"/>
        </w:rPr>
        <w:t xml:space="preserve">Step 1: </w:t>
      </w:r>
      <w:r w:rsidRPr="009B1833">
        <w:rPr>
          <w:rFonts w:ascii="Comic Sans MS" w:hAnsi="Comic Sans MS"/>
          <w:sz w:val="32"/>
          <w:szCs w:val="32"/>
        </w:rPr>
        <w:t>Go to Azure portal.</w:t>
      </w:r>
      <w:r w:rsidRPr="009B1833">
        <w:t xml:space="preserve"> </w:t>
      </w:r>
    </w:p>
    <w:p w14:paraId="1AD9D3BC" w14:textId="59971675" w:rsidR="009B1833" w:rsidRDefault="009B1833" w:rsidP="009B1833">
      <w:pPr>
        <w:jc w:val="center"/>
        <w:rPr>
          <w:rFonts w:ascii="Comic Sans MS" w:hAnsi="Comic Sans MS"/>
          <w:sz w:val="32"/>
          <w:szCs w:val="32"/>
        </w:rPr>
      </w:pPr>
      <w:r>
        <w:rPr>
          <w:noProof/>
        </w:rPr>
        <w:drawing>
          <wp:inline distT="0" distB="0" distL="0" distR="0" wp14:anchorId="3C599FD4" wp14:editId="37E29507">
            <wp:extent cx="3810000" cy="883920"/>
            <wp:effectExtent l="0" t="0" r="0" b="0"/>
            <wp:docPr id="1351518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0000" cy="883920"/>
                    </a:xfrm>
                    <a:prstGeom prst="rect">
                      <a:avLst/>
                    </a:prstGeom>
                    <a:noFill/>
                    <a:ln>
                      <a:noFill/>
                    </a:ln>
                  </pic:spPr>
                </pic:pic>
              </a:graphicData>
            </a:graphic>
          </wp:inline>
        </w:drawing>
      </w:r>
      <w:r>
        <w:rPr>
          <w:noProof/>
        </w:rPr>
        <w:drawing>
          <wp:inline distT="0" distB="0" distL="0" distR="0" wp14:anchorId="57AF7E12" wp14:editId="3559EA03">
            <wp:extent cx="5731510" cy="2905125"/>
            <wp:effectExtent l="0" t="0" r="2540" b="9525"/>
            <wp:docPr id="11994937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905125"/>
                    </a:xfrm>
                    <a:prstGeom prst="rect">
                      <a:avLst/>
                    </a:prstGeom>
                    <a:noFill/>
                    <a:ln>
                      <a:noFill/>
                    </a:ln>
                  </pic:spPr>
                </pic:pic>
              </a:graphicData>
            </a:graphic>
          </wp:inline>
        </w:drawing>
      </w:r>
    </w:p>
    <w:p w14:paraId="05BB65CE" w14:textId="77777777" w:rsidR="009B1833" w:rsidRDefault="009B1833" w:rsidP="009B1833">
      <w:pPr>
        <w:jc w:val="center"/>
        <w:rPr>
          <w:rFonts w:ascii="Comic Sans MS" w:hAnsi="Comic Sans MS"/>
          <w:sz w:val="32"/>
          <w:szCs w:val="32"/>
        </w:rPr>
      </w:pPr>
    </w:p>
    <w:p w14:paraId="25B98C55" w14:textId="1FBB3590" w:rsidR="009B1833" w:rsidRDefault="009B1833" w:rsidP="009B1833">
      <w:r>
        <w:rPr>
          <w:rFonts w:ascii="Comic Sans MS" w:hAnsi="Comic Sans MS"/>
          <w:sz w:val="32"/>
          <w:szCs w:val="32"/>
        </w:rPr>
        <w:lastRenderedPageBreak/>
        <w:t>Step 2: Navigate to “Storage Accounts”.</w:t>
      </w:r>
      <w:r w:rsidRPr="009B1833">
        <w:t xml:space="preserve"> </w:t>
      </w:r>
      <w:r>
        <w:rPr>
          <w:noProof/>
        </w:rPr>
        <w:drawing>
          <wp:inline distT="0" distB="0" distL="0" distR="0" wp14:anchorId="558B10EE" wp14:editId="6CA948C7">
            <wp:extent cx="5731510" cy="3251200"/>
            <wp:effectExtent l="0" t="0" r="2540" b="6350"/>
            <wp:docPr id="4021050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51200"/>
                    </a:xfrm>
                    <a:prstGeom prst="rect">
                      <a:avLst/>
                    </a:prstGeom>
                    <a:noFill/>
                    <a:ln>
                      <a:noFill/>
                    </a:ln>
                  </pic:spPr>
                </pic:pic>
              </a:graphicData>
            </a:graphic>
          </wp:inline>
        </w:drawing>
      </w:r>
    </w:p>
    <w:p w14:paraId="31E6BE39" w14:textId="77777777" w:rsidR="009B1833" w:rsidRDefault="009B1833" w:rsidP="009B1833"/>
    <w:p w14:paraId="60A4F7D3" w14:textId="77777777" w:rsidR="009B1833" w:rsidRDefault="009B1833" w:rsidP="009B1833">
      <w:pPr>
        <w:rPr>
          <w:rFonts w:ascii="Comic Sans MS" w:hAnsi="Comic Sans MS"/>
          <w:sz w:val="32"/>
          <w:szCs w:val="32"/>
        </w:rPr>
      </w:pPr>
      <w:r>
        <w:rPr>
          <w:rFonts w:ascii="Comic Sans MS" w:hAnsi="Comic Sans MS"/>
          <w:sz w:val="32"/>
          <w:szCs w:val="32"/>
        </w:rPr>
        <w:t>Step 3: Enter the following details:</w:t>
      </w:r>
      <w:r w:rsidRPr="009B1833">
        <w:rPr>
          <w:rFonts w:ascii="Times New Roman" w:eastAsia="Times New Roman" w:hAnsi="Symbol" w:cs="Times New Roman"/>
          <w:kern w:val="0"/>
          <w:lang w:eastAsia="en-IN"/>
          <w14:ligatures w14:val="none"/>
        </w:rPr>
        <w:t xml:space="preserve"> </w:t>
      </w:r>
      <w:r w:rsidRPr="009B1833">
        <w:rPr>
          <w:rFonts w:ascii="Comic Sans MS" w:hAnsi="Comic Sans MS"/>
          <w:sz w:val="32"/>
          <w:szCs w:val="32"/>
        </w:rPr>
        <w:t xml:space="preserve">  </w:t>
      </w:r>
    </w:p>
    <w:p w14:paraId="6B9BD5A6" w14:textId="45120DB7" w:rsidR="009B1833" w:rsidRPr="009B1833" w:rsidRDefault="009B1833" w:rsidP="009B1833">
      <w:pPr>
        <w:pStyle w:val="ListParagraph"/>
        <w:numPr>
          <w:ilvl w:val="0"/>
          <w:numId w:val="2"/>
        </w:numPr>
        <w:rPr>
          <w:rFonts w:ascii="Comic Sans MS" w:hAnsi="Comic Sans MS"/>
          <w:sz w:val="32"/>
          <w:szCs w:val="32"/>
        </w:rPr>
      </w:pPr>
      <w:r w:rsidRPr="009B1833">
        <w:rPr>
          <w:rFonts w:ascii="Comic Sans MS" w:hAnsi="Comic Sans MS"/>
          <w:b/>
          <w:bCs/>
          <w:sz w:val="32"/>
          <w:szCs w:val="32"/>
        </w:rPr>
        <w:t>Subscription</w:t>
      </w:r>
      <w:r w:rsidRPr="009B1833">
        <w:rPr>
          <w:rFonts w:ascii="Comic Sans MS" w:hAnsi="Comic Sans MS"/>
          <w:sz w:val="32"/>
          <w:szCs w:val="32"/>
        </w:rPr>
        <w:t>: Choose your subscription.</w:t>
      </w:r>
    </w:p>
    <w:p w14:paraId="5460203D" w14:textId="3BF10732" w:rsidR="009B1833" w:rsidRPr="009B1833" w:rsidRDefault="009B1833" w:rsidP="009B1833">
      <w:pPr>
        <w:pStyle w:val="ListParagraph"/>
        <w:numPr>
          <w:ilvl w:val="0"/>
          <w:numId w:val="2"/>
        </w:numPr>
        <w:rPr>
          <w:rFonts w:ascii="Comic Sans MS" w:hAnsi="Comic Sans MS"/>
          <w:sz w:val="32"/>
          <w:szCs w:val="32"/>
        </w:rPr>
      </w:pPr>
      <w:r w:rsidRPr="009B1833">
        <w:rPr>
          <w:rFonts w:ascii="Comic Sans MS" w:hAnsi="Comic Sans MS"/>
          <w:b/>
          <w:bCs/>
          <w:sz w:val="32"/>
          <w:szCs w:val="32"/>
        </w:rPr>
        <w:t>Resource group</w:t>
      </w:r>
      <w:r w:rsidRPr="009B1833">
        <w:rPr>
          <w:rFonts w:ascii="Comic Sans MS" w:hAnsi="Comic Sans MS"/>
          <w:sz w:val="32"/>
          <w:szCs w:val="32"/>
        </w:rPr>
        <w:t>: Create a new one or select an existing resource group.</w:t>
      </w:r>
    </w:p>
    <w:p w14:paraId="06C1A366" w14:textId="0124D2C6" w:rsidR="009B1833" w:rsidRPr="009B1833" w:rsidRDefault="009B1833" w:rsidP="009B1833">
      <w:pPr>
        <w:pStyle w:val="ListParagraph"/>
        <w:numPr>
          <w:ilvl w:val="0"/>
          <w:numId w:val="2"/>
        </w:numPr>
        <w:rPr>
          <w:rFonts w:ascii="Comic Sans MS" w:hAnsi="Comic Sans MS"/>
          <w:sz w:val="32"/>
          <w:szCs w:val="32"/>
        </w:rPr>
      </w:pPr>
      <w:r w:rsidRPr="009B1833">
        <w:rPr>
          <w:rFonts w:ascii="Comic Sans MS" w:hAnsi="Comic Sans MS"/>
          <w:b/>
          <w:bCs/>
          <w:sz w:val="32"/>
          <w:szCs w:val="32"/>
        </w:rPr>
        <w:t>Storage account name</w:t>
      </w:r>
      <w:r w:rsidRPr="009B1833">
        <w:rPr>
          <w:rFonts w:ascii="Comic Sans MS" w:hAnsi="Comic Sans MS"/>
          <w:sz w:val="32"/>
          <w:szCs w:val="32"/>
        </w:rPr>
        <w:t>: Enter a unique name.</w:t>
      </w:r>
    </w:p>
    <w:p w14:paraId="4DA62E5C" w14:textId="0C71D02D" w:rsidR="009B1833" w:rsidRPr="009B1833" w:rsidRDefault="009B1833" w:rsidP="009B1833">
      <w:pPr>
        <w:pStyle w:val="ListParagraph"/>
        <w:numPr>
          <w:ilvl w:val="0"/>
          <w:numId w:val="2"/>
        </w:numPr>
        <w:rPr>
          <w:rFonts w:ascii="Comic Sans MS" w:hAnsi="Comic Sans MS"/>
          <w:sz w:val="32"/>
          <w:szCs w:val="32"/>
        </w:rPr>
      </w:pPr>
      <w:r w:rsidRPr="009B1833">
        <w:rPr>
          <w:rFonts w:ascii="Comic Sans MS" w:hAnsi="Comic Sans MS"/>
          <w:b/>
          <w:bCs/>
          <w:sz w:val="32"/>
          <w:szCs w:val="32"/>
        </w:rPr>
        <w:t>Region</w:t>
      </w:r>
      <w:r w:rsidRPr="009B1833">
        <w:rPr>
          <w:rFonts w:ascii="Comic Sans MS" w:hAnsi="Comic Sans MS"/>
          <w:sz w:val="32"/>
          <w:szCs w:val="32"/>
        </w:rPr>
        <w:t>: Select the nearest region.</w:t>
      </w:r>
    </w:p>
    <w:p w14:paraId="7B4D6300" w14:textId="14E187D0" w:rsidR="009B1833" w:rsidRPr="009B1833" w:rsidRDefault="009B1833" w:rsidP="009B1833">
      <w:pPr>
        <w:pStyle w:val="ListParagraph"/>
        <w:numPr>
          <w:ilvl w:val="0"/>
          <w:numId w:val="2"/>
        </w:numPr>
        <w:rPr>
          <w:rFonts w:ascii="Comic Sans MS" w:hAnsi="Comic Sans MS"/>
          <w:sz w:val="32"/>
          <w:szCs w:val="32"/>
        </w:rPr>
      </w:pPr>
      <w:r w:rsidRPr="009B1833">
        <w:rPr>
          <w:rFonts w:ascii="Comic Sans MS" w:hAnsi="Comic Sans MS"/>
          <w:b/>
          <w:bCs/>
          <w:sz w:val="32"/>
          <w:szCs w:val="32"/>
        </w:rPr>
        <w:t>Performance</w:t>
      </w:r>
      <w:r w:rsidRPr="009B1833">
        <w:rPr>
          <w:rFonts w:ascii="Comic Sans MS" w:hAnsi="Comic Sans MS"/>
          <w:sz w:val="32"/>
          <w:szCs w:val="32"/>
        </w:rPr>
        <w:t>: Standard or Premium (choose based on requirements).</w:t>
      </w:r>
    </w:p>
    <w:p w14:paraId="674D6442" w14:textId="1FA4F3ED" w:rsidR="009B1833" w:rsidRDefault="009B1833" w:rsidP="009B1833">
      <w:pPr>
        <w:pStyle w:val="ListParagraph"/>
        <w:numPr>
          <w:ilvl w:val="0"/>
          <w:numId w:val="2"/>
        </w:numPr>
        <w:rPr>
          <w:rFonts w:ascii="Comic Sans MS" w:hAnsi="Comic Sans MS"/>
          <w:sz w:val="32"/>
          <w:szCs w:val="32"/>
        </w:rPr>
      </w:pPr>
      <w:r w:rsidRPr="009B1833">
        <w:rPr>
          <w:rFonts w:ascii="Comic Sans MS" w:hAnsi="Comic Sans MS"/>
          <w:b/>
          <w:bCs/>
          <w:sz w:val="32"/>
          <w:szCs w:val="32"/>
        </w:rPr>
        <w:t>Redundancy</w:t>
      </w:r>
      <w:r w:rsidRPr="009B1833">
        <w:rPr>
          <w:rFonts w:ascii="Comic Sans MS" w:hAnsi="Comic Sans MS"/>
          <w:sz w:val="32"/>
          <w:szCs w:val="32"/>
        </w:rPr>
        <w:t>: Select redundancy option (e.g., Locally-redundant storage).</w:t>
      </w:r>
    </w:p>
    <w:p w14:paraId="6283FBE9" w14:textId="77777777" w:rsidR="005D58F6" w:rsidRDefault="005D58F6" w:rsidP="005D58F6">
      <w:pPr>
        <w:rPr>
          <w:rFonts w:ascii="Comic Sans MS" w:hAnsi="Comic Sans MS"/>
          <w:sz w:val="32"/>
          <w:szCs w:val="32"/>
        </w:rPr>
      </w:pPr>
    </w:p>
    <w:p w14:paraId="08793F6B" w14:textId="77777777" w:rsidR="005D58F6" w:rsidRDefault="005D58F6" w:rsidP="005D58F6">
      <w:pPr>
        <w:rPr>
          <w:rFonts w:ascii="Comic Sans MS" w:hAnsi="Comic Sans MS"/>
          <w:sz w:val="32"/>
          <w:szCs w:val="32"/>
        </w:rPr>
      </w:pPr>
    </w:p>
    <w:p w14:paraId="66E26B93" w14:textId="77777777" w:rsidR="005D58F6" w:rsidRDefault="005D58F6" w:rsidP="005D58F6">
      <w:pPr>
        <w:rPr>
          <w:rFonts w:ascii="Comic Sans MS" w:hAnsi="Comic Sans MS"/>
          <w:sz w:val="32"/>
          <w:szCs w:val="32"/>
        </w:rPr>
      </w:pPr>
    </w:p>
    <w:p w14:paraId="6024E6E2" w14:textId="49F37121" w:rsidR="005D58F6" w:rsidRDefault="005D58F6" w:rsidP="005D58F6">
      <w:pPr>
        <w:rPr>
          <w:rFonts w:ascii="Comic Sans MS" w:hAnsi="Comic Sans MS"/>
          <w:sz w:val="32"/>
          <w:szCs w:val="32"/>
        </w:rPr>
      </w:pPr>
      <w:r>
        <w:rPr>
          <w:noProof/>
        </w:rPr>
        <w:lastRenderedPageBreak/>
        <w:drawing>
          <wp:inline distT="0" distB="0" distL="0" distR="0" wp14:anchorId="19525DC9" wp14:editId="01F2C2B2">
            <wp:extent cx="5731510" cy="2665730"/>
            <wp:effectExtent l="0" t="0" r="2540" b="1270"/>
            <wp:docPr id="16235377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665730"/>
                    </a:xfrm>
                    <a:prstGeom prst="rect">
                      <a:avLst/>
                    </a:prstGeom>
                    <a:noFill/>
                    <a:ln>
                      <a:noFill/>
                    </a:ln>
                  </pic:spPr>
                </pic:pic>
              </a:graphicData>
            </a:graphic>
          </wp:inline>
        </w:drawing>
      </w:r>
    </w:p>
    <w:p w14:paraId="03924F39" w14:textId="77777777" w:rsidR="005D58F6" w:rsidRDefault="005D58F6" w:rsidP="005D58F6">
      <w:pPr>
        <w:rPr>
          <w:rFonts w:ascii="Comic Sans MS" w:hAnsi="Comic Sans MS"/>
          <w:sz w:val="32"/>
          <w:szCs w:val="32"/>
        </w:rPr>
      </w:pPr>
    </w:p>
    <w:p w14:paraId="744360E1" w14:textId="3EDA298D" w:rsidR="005D58F6" w:rsidRPr="005D58F6" w:rsidRDefault="005D58F6" w:rsidP="005D58F6">
      <w:pPr>
        <w:rPr>
          <w:rFonts w:ascii="Comic Sans MS" w:hAnsi="Comic Sans MS"/>
          <w:b/>
          <w:bCs/>
          <w:sz w:val="32"/>
          <w:szCs w:val="32"/>
        </w:rPr>
      </w:pPr>
      <w:r w:rsidRPr="005D58F6">
        <w:rPr>
          <w:rFonts w:ascii="Comic Sans MS" w:hAnsi="Comic Sans MS"/>
          <w:b/>
          <w:bCs/>
          <w:sz w:val="32"/>
          <w:szCs w:val="32"/>
        </w:rPr>
        <w:t>Note: You can choose the service you want while creating the storage account in azure.</w:t>
      </w:r>
    </w:p>
    <w:p w14:paraId="6F03019C" w14:textId="1244CB99" w:rsidR="005D58F6" w:rsidRDefault="005D58F6" w:rsidP="005D58F6">
      <w:pPr>
        <w:rPr>
          <w:rFonts w:ascii="Comic Sans MS" w:hAnsi="Comic Sans MS"/>
          <w:sz w:val="32"/>
          <w:szCs w:val="32"/>
        </w:rPr>
      </w:pPr>
      <w:r>
        <w:rPr>
          <w:noProof/>
        </w:rPr>
        <w:drawing>
          <wp:inline distT="0" distB="0" distL="0" distR="0" wp14:anchorId="07E4A6D0" wp14:editId="3F5DF54B">
            <wp:extent cx="5731510" cy="912495"/>
            <wp:effectExtent l="0" t="0" r="2540" b="1905"/>
            <wp:docPr id="17690917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912495"/>
                    </a:xfrm>
                    <a:prstGeom prst="rect">
                      <a:avLst/>
                    </a:prstGeom>
                    <a:noFill/>
                    <a:ln>
                      <a:noFill/>
                    </a:ln>
                  </pic:spPr>
                </pic:pic>
              </a:graphicData>
            </a:graphic>
          </wp:inline>
        </w:drawing>
      </w:r>
    </w:p>
    <w:p w14:paraId="07A2DFF0" w14:textId="77777777" w:rsidR="005D58F6" w:rsidRDefault="005D58F6" w:rsidP="005D58F6">
      <w:pPr>
        <w:rPr>
          <w:rFonts w:ascii="Comic Sans MS" w:hAnsi="Comic Sans MS"/>
          <w:sz w:val="32"/>
          <w:szCs w:val="32"/>
        </w:rPr>
      </w:pPr>
    </w:p>
    <w:p w14:paraId="5146DEF1" w14:textId="2E4CC16B" w:rsidR="005D58F6" w:rsidRDefault="005D58F6" w:rsidP="005D58F6">
      <w:pPr>
        <w:rPr>
          <w:noProof/>
        </w:rPr>
      </w:pPr>
      <w:r w:rsidRPr="005D58F6">
        <w:rPr>
          <w:rFonts w:ascii="Comic Sans MS" w:hAnsi="Comic Sans MS"/>
          <w:b/>
          <w:bCs/>
          <w:sz w:val="32"/>
          <w:szCs w:val="32"/>
        </w:rPr>
        <w:lastRenderedPageBreak/>
        <w:t>Step 4</w:t>
      </w:r>
      <w:r>
        <w:rPr>
          <w:rFonts w:ascii="Comic Sans MS" w:hAnsi="Comic Sans MS"/>
          <w:sz w:val="32"/>
          <w:szCs w:val="32"/>
        </w:rPr>
        <w:t>: Once deployment is done go to the Resource Group to view your Storage account.</w:t>
      </w:r>
      <w:r w:rsidRPr="005D58F6">
        <w:rPr>
          <w:noProof/>
        </w:rPr>
        <w:t xml:space="preserve"> </w:t>
      </w:r>
      <w:r>
        <w:rPr>
          <w:noProof/>
        </w:rPr>
        <w:drawing>
          <wp:inline distT="0" distB="0" distL="0" distR="0" wp14:anchorId="33FBD9BB" wp14:editId="2D8928E6">
            <wp:extent cx="5731510" cy="3216910"/>
            <wp:effectExtent l="0" t="0" r="2540" b="2540"/>
            <wp:docPr id="5653017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16910"/>
                    </a:xfrm>
                    <a:prstGeom prst="rect">
                      <a:avLst/>
                    </a:prstGeom>
                    <a:noFill/>
                    <a:ln>
                      <a:noFill/>
                    </a:ln>
                  </pic:spPr>
                </pic:pic>
              </a:graphicData>
            </a:graphic>
          </wp:inline>
        </w:drawing>
      </w:r>
    </w:p>
    <w:p w14:paraId="6C17ABD5" w14:textId="77777777" w:rsidR="005D58F6" w:rsidRDefault="005D58F6" w:rsidP="005D58F6">
      <w:pPr>
        <w:rPr>
          <w:noProof/>
        </w:rPr>
      </w:pPr>
    </w:p>
    <w:p w14:paraId="025D6148" w14:textId="45FD80E5" w:rsidR="005D58F6" w:rsidRDefault="005D58F6" w:rsidP="005D58F6">
      <w:pPr>
        <w:rPr>
          <w:noProof/>
        </w:rPr>
      </w:pPr>
      <w:r>
        <w:rPr>
          <w:noProof/>
        </w:rPr>
        <w:drawing>
          <wp:inline distT="0" distB="0" distL="0" distR="0" wp14:anchorId="58938BC9" wp14:editId="349E0741">
            <wp:extent cx="5731510" cy="3223895"/>
            <wp:effectExtent l="0" t="0" r="2540" b="0"/>
            <wp:docPr id="16892104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67FC556" w14:textId="77777777" w:rsidR="005D58F6" w:rsidRDefault="005D58F6" w:rsidP="005D58F6">
      <w:pPr>
        <w:rPr>
          <w:noProof/>
        </w:rPr>
      </w:pPr>
    </w:p>
    <w:p w14:paraId="11B7CD0D" w14:textId="77777777" w:rsidR="005D58F6" w:rsidRDefault="005D58F6" w:rsidP="005D58F6">
      <w:pPr>
        <w:rPr>
          <w:rFonts w:ascii="Comic Sans MS" w:hAnsi="Comic Sans MS"/>
          <w:noProof/>
          <w:sz w:val="32"/>
          <w:szCs w:val="32"/>
        </w:rPr>
      </w:pPr>
    </w:p>
    <w:p w14:paraId="2D62BA4B" w14:textId="77777777" w:rsidR="005D58F6" w:rsidRDefault="005D58F6" w:rsidP="005D58F6">
      <w:pPr>
        <w:rPr>
          <w:rFonts w:ascii="Comic Sans MS" w:hAnsi="Comic Sans MS"/>
          <w:noProof/>
          <w:sz w:val="32"/>
          <w:szCs w:val="32"/>
        </w:rPr>
      </w:pPr>
    </w:p>
    <w:p w14:paraId="0D8C2F90" w14:textId="77777777" w:rsidR="005D58F6" w:rsidRDefault="005D58F6" w:rsidP="005D58F6">
      <w:pPr>
        <w:rPr>
          <w:rFonts w:ascii="Comic Sans MS" w:hAnsi="Comic Sans MS"/>
          <w:sz w:val="32"/>
          <w:szCs w:val="32"/>
        </w:rPr>
      </w:pPr>
      <w:r w:rsidRPr="008D5077">
        <w:rPr>
          <w:rFonts w:ascii="Comic Sans MS" w:hAnsi="Comic Sans MS"/>
          <w:b/>
          <w:bCs/>
          <w:noProof/>
          <w:sz w:val="32"/>
          <w:szCs w:val="32"/>
        </w:rPr>
        <w:lastRenderedPageBreak/>
        <w:t>Step 5</w:t>
      </w:r>
      <w:r>
        <w:rPr>
          <w:rFonts w:ascii="Comic Sans MS" w:hAnsi="Comic Sans MS"/>
          <w:noProof/>
          <w:sz w:val="32"/>
          <w:szCs w:val="32"/>
        </w:rPr>
        <w:t>: Got to “Conatiners”</w:t>
      </w:r>
      <w:r>
        <w:rPr>
          <w:rFonts w:ascii="Comic Sans MS" w:hAnsi="Comic Sans MS"/>
          <w:sz w:val="32"/>
          <w:szCs w:val="32"/>
        </w:rPr>
        <w:t xml:space="preserve"> which is located in data storage in your Storage account. </w:t>
      </w:r>
    </w:p>
    <w:p w14:paraId="636BFF36" w14:textId="64CCD56D" w:rsidR="005D58F6" w:rsidRDefault="005D58F6" w:rsidP="005D58F6">
      <w:r>
        <w:rPr>
          <w:rFonts w:ascii="Comic Sans MS" w:hAnsi="Comic Sans MS"/>
          <w:b/>
          <w:bCs/>
          <w:sz w:val="32"/>
          <w:szCs w:val="32"/>
        </w:rPr>
        <w:t>Then c</w:t>
      </w:r>
      <w:r w:rsidRPr="005D58F6">
        <w:rPr>
          <w:rFonts w:ascii="Comic Sans MS" w:hAnsi="Comic Sans MS"/>
          <w:b/>
          <w:bCs/>
          <w:sz w:val="32"/>
          <w:szCs w:val="32"/>
        </w:rPr>
        <w:t>reate a Blob Container</w:t>
      </w:r>
      <w:r>
        <w:rPr>
          <w:rFonts w:ascii="Comic Sans MS" w:hAnsi="Comic Sans MS"/>
          <w:b/>
          <w:bCs/>
          <w:sz w:val="32"/>
          <w:szCs w:val="32"/>
        </w:rPr>
        <w:t>:</w:t>
      </w:r>
      <w:r w:rsidRPr="005D58F6">
        <w:t xml:space="preserve"> </w:t>
      </w:r>
      <w:r>
        <w:rPr>
          <w:noProof/>
        </w:rPr>
        <w:drawing>
          <wp:inline distT="0" distB="0" distL="0" distR="0" wp14:anchorId="167E2A62" wp14:editId="2A8171FB">
            <wp:extent cx="2916018" cy="2573655"/>
            <wp:effectExtent l="0" t="0" r="0" b="0"/>
            <wp:docPr id="13977658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t="63153" b="1"/>
                    <a:stretch/>
                  </pic:blipFill>
                  <pic:spPr bwMode="auto">
                    <a:xfrm>
                      <a:off x="0" y="0"/>
                      <a:ext cx="2919524" cy="2576749"/>
                    </a:xfrm>
                    <a:prstGeom prst="rect">
                      <a:avLst/>
                    </a:prstGeom>
                    <a:noFill/>
                    <a:ln>
                      <a:noFill/>
                    </a:ln>
                    <a:extLst>
                      <a:ext uri="{53640926-AAD7-44D8-BBD7-CCE9431645EC}">
                        <a14:shadowObscured xmlns:a14="http://schemas.microsoft.com/office/drawing/2010/main"/>
                      </a:ext>
                    </a:extLst>
                  </pic:spPr>
                </pic:pic>
              </a:graphicData>
            </a:graphic>
          </wp:inline>
        </w:drawing>
      </w:r>
    </w:p>
    <w:p w14:paraId="160D4499" w14:textId="77777777" w:rsidR="005D58F6" w:rsidRDefault="005D58F6" w:rsidP="005D58F6"/>
    <w:p w14:paraId="1C1708FF" w14:textId="16E1968A" w:rsidR="005D58F6" w:rsidRDefault="005D58F6" w:rsidP="005D58F6">
      <w:pPr>
        <w:rPr>
          <w:rFonts w:ascii="Comic Sans MS" w:hAnsi="Comic Sans MS"/>
          <w:sz w:val="32"/>
          <w:szCs w:val="32"/>
        </w:rPr>
      </w:pPr>
      <w:r>
        <w:rPr>
          <w:noProof/>
        </w:rPr>
        <w:drawing>
          <wp:inline distT="0" distB="0" distL="0" distR="0" wp14:anchorId="2063D424" wp14:editId="5D417E7A">
            <wp:extent cx="5731510" cy="2779395"/>
            <wp:effectExtent l="0" t="0" r="2540" b="1905"/>
            <wp:docPr id="1959366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79395"/>
                    </a:xfrm>
                    <a:prstGeom prst="rect">
                      <a:avLst/>
                    </a:prstGeom>
                    <a:noFill/>
                    <a:ln>
                      <a:noFill/>
                    </a:ln>
                  </pic:spPr>
                </pic:pic>
              </a:graphicData>
            </a:graphic>
          </wp:inline>
        </w:drawing>
      </w:r>
    </w:p>
    <w:p w14:paraId="1731B65E" w14:textId="77777777" w:rsidR="005D58F6" w:rsidRDefault="005D58F6" w:rsidP="005D58F6">
      <w:pPr>
        <w:rPr>
          <w:rFonts w:ascii="Comic Sans MS" w:hAnsi="Comic Sans MS"/>
          <w:sz w:val="32"/>
          <w:szCs w:val="32"/>
        </w:rPr>
      </w:pPr>
    </w:p>
    <w:p w14:paraId="209D3C7D" w14:textId="379077F4" w:rsidR="005D58F6" w:rsidRDefault="005D58F6" w:rsidP="005D58F6">
      <w:r w:rsidRPr="008D5077">
        <w:rPr>
          <w:rFonts w:ascii="Comic Sans MS" w:hAnsi="Comic Sans MS"/>
          <w:b/>
          <w:bCs/>
          <w:sz w:val="32"/>
          <w:szCs w:val="32"/>
        </w:rPr>
        <w:t>Step 6:</w:t>
      </w:r>
      <w:r>
        <w:rPr>
          <w:rFonts w:ascii="Comic Sans MS" w:hAnsi="Comic Sans MS"/>
          <w:sz w:val="32"/>
          <w:szCs w:val="32"/>
        </w:rPr>
        <w:t xml:space="preserve"> Now open the “Container” you created and there will be an option to “+upload”, click on that for uploading </w:t>
      </w:r>
      <w:r>
        <w:rPr>
          <w:rFonts w:ascii="Comic Sans MS" w:hAnsi="Comic Sans MS"/>
          <w:sz w:val="32"/>
          <w:szCs w:val="32"/>
        </w:rPr>
        <w:lastRenderedPageBreak/>
        <w:t>files.</w:t>
      </w:r>
      <w:r w:rsidR="008D5077">
        <w:rPr>
          <w:rFonts w:ascii="Comic Sans MS" w:hAnsi="Comic Sans MS"/>
          <w:sz w:val="32"/>
          <w:szCs w:val="32"/>
        </w:rPr>
        <w:t xml:space="preserve"> And then click on upload.</w:t>
      </w:r>
      <w:r w:rsidR="008D5077" w:rsidRPr="008D5077">
        <w:t xml:space="preserve"> </w:t>
      </w:r>
      <w:r w:rsidR="008D5077">
        <w:rPr>
          <w:noProof/>
        </w:rPr>
        <w:drawing>
          <wp:inline distT="0" distB="0" distL="0" distR="0" wp14:anchorId="63B288CE" wp14:editId="3CDA8BBC">
            <wp:extent cx="5731510" cy="2936240"/>
            <wp:effectExtent l="0" t="0" r="2540" b="0"/>
            <wp:docPr id="188169160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936240"/>
                    </a:xfrm>
                    <a:prstGeom prst="rect">
                      <a:avLst/>
                    </a:prstGeom>
                    <a:noFill/>
                    <a:ln>
                      <a:noFill/>
                    </a:ln>
                  </pic:spPr>
                </pic:pic>
              </a:graphicData>
            </a:graphic>
          </wp:inline>
        </w:drawing>
      </w:r>
    </w:p>
    <w:p w14:paraId="109BBC67" w14:textId="7FB1FC88" w:rsidR="008D5077" w:rsidRDefault="008D5077" w:rsidP="005D58F6">
      <w:pPr>
        <w:rPr>
          <w:rFonts w:ascii="Comic Sans MS" w:hAnsi="Comic Sans MS"/>
          <w:sz w:val="32"/>
          <w:szCs w:val="32"/>
        </w:rPr>
      </w:pPr>
      <w:r>
        <w:rPr>
          <w:noProof/>
        </w:rPr>
        <w:drawing>
          <wp:inline distT="0" distB="0" distL="0" distR="0" wp14:anchorId="763703AD" wp14:editId="7BD887B1">
            <wp:extent cx="5731510" cy="1983105"/>
            <wp:effectExtent l="0" t="0" r="2540" b="0"/>
            <wp:docPr id="2075843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983105"/>
                    </a:xfrm>
                    <a:prstGeom prst="rect">
                      <a:avLst/>
                    </a:prstGeom>
                    <a:noFill/>
                    <a:ln>
                      <a:noFill/>
                    </a:ln>
                  </pic:spPr>
                </pic:pic>
              </a:graphicData>
            </a:graphic>
          </wp:inline>
        </w:drawing>
      </w:r>
    </w:p>
    <w:p w14:paraId="1508F265" w14:textId="77777777" w:rsidR="008D5077" w:rsidRDefault="008D5077" w:rsidP="005D58F6">
      <w:pPr>
        <w:rPr>
          <w:rFonts w:ascii="Comic Sans MS" w:hAnsi="Comic Sans MS"/>
          <w:sz w:val="32"/>
          <w:szCs w:val="32"/>
        </w:rPr>
      </w:pPr>
    </w:p>
    <w:p w14:paraId="46D4330E" w14:textId="549406FF" w:rsidR="008D5077" w:rsidRDefault="008D5077" w:rsidP="005D58F6">
      <w:pPr>
        <w:rPr>
          <w:rFonts w:ascii="Comic Sans MS" w:hAnsi="Comic Sans MS"/>
          <w:sz w:val="32"/>
          <w:szCs w:val="32"/>
        </w:rPr>
      </w:pPr>
      <w:r>
        <w:rPr>
          <w:rFonts w:ascii="Comic Sans MS" w:hAnsi="Comic Sans MS"/>
          <w:sz w:val="32"/>
          <w:szCs w:val="32"/>
        </w:rPr>
        <w:lastRenderedPageBreak/>
        <w:t>Step 7: Configuring access permissions. For that you need to go to “Storage Account &gt; IAM &gt; Roles</w:t>
      </w:r>
      <w:r>
        <w:rPr>
          <w:noProof/>
        </w:rPr>
        <w:drawing>
          <wp:inline distT="0" distB="0" distL="0" distR="0" wp14:anchorId="26FF31AF" wp14:editId="2BBC8F77">
            <wp:extent cx="5731510" cy="2849880"/>
            <wp:effectExtent l="0" t="0" r="2540" b="7620"/>
            <wp:docPr id="148006764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49880"/>
                    </a:xfrm>
                    <a:prstGeom prst="rect">
                      <a:avLst/>
                    </a:prstGeom>
                    <a:noFill/>
                    <a:ln>
                      <a:noFill/>
                    </a:ln>
                  </pic:spPr>
                </pic:pic>
              </a:graphicData>
            </a:graphic>
          </wp:inline>
        </w:drawing>
      </w:r>
    </w:p>
    <w:p w14:paraId="0372FA30" w14:textId="77777777" w:rsidR="008D5077" w:rsidRDefault="008D5077" w:rsidP="005D58F6">
      <w:pPr>
        <w:rPr>
          <w:rFonts w:ascii="Comic Sans MS" w:hAnsi="Comic Sans MS"/>
          <w:sz w:val="32"/>
          <w:szCs w:val="32"/>
        </w:rPr>
      </w:pPr>
    </w:p>
    <w:p w14:paraId="04F72B37" w14:textId="05900F2F" w:rsidR="008D5077" w:rsidRDefault="008D5077" w:rsidP="005D58F6">
      <w:r>
        <w:rPr>
          <w:rFonts w:ascii="Comic Sans MS" w:hAnsi="Comic Sans MS"/>
          <w:sz w:val="32"/>
          <w:szCs w:val="32"/>
        </w:rPr>
        <w:t>ROLES:</w:t>
      </w:r>
      <w:r w:rsidRPr="008D5077">
        <w:t xml:space="preserve"> </w:t>
      </w:r>
      <w:r>
        <w:rPr>
          <w:noProof/>
        </w:rPr>
        <w:drawing>
          <wp:inline distT="0" distB="0" distL="0" distR="0" wp14:anchorId="100A0275" wp14:editId="48C43F48">
            <wp:extent cx="5731510" cy="1109345"/>
            <wp:effectExtent l="0" t="0" r="2540" b="0"/>
            <wp:docPr id="113876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1109345"/>
                    </a:xfrm>
                    <a:prstGeom prst="rect">
                      <a:avLst/>
                    </a:prstGeom>
                    <a:noFill/>
                    <a:ln>
                      <a:noFill/>
                    </a:ln>
                  </pic:spPr>
                </pic:pic>
              </a:graphicData>
            </a:graphic>
          </wp:inline>
        </w:drawing>
      </w:r>
    </w:p>
    <w:p w14:paraId="08D479B1" w14:textId="3BE96050" w:rsidR="008D5077" w:rsidRDefault="008D5077" w:rsidP="005D58F6">
      <w:pPr>
        <w:rPr>
          <w:rFonts w:ascii="Comic Sans MS" w:hAnsi="Comic Sans MS"/>
          <w:sz w:val="32"/>
          <w:szCs w:val="32"/>
        </w:rPr>
      </w:pPr>
      <w:r>
        <w:rPr>
          <w:noProof/>
        </w:rPr>
        <w:drawing>
          <wp:inline distT="0" distB="0" distL="0" distR="0" wp14:anchorId="2700B296" wp14:editId="5CC69162">
            <wp:extent cx="5731510" cy="2950210"/>
            <wp:effectExtent l="0" t="0" r="2540" b="2540"/>
            <wp:docPr id="16344129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2950210"/>
                    </a:xfrm>
                    <a:prstGeom prst="rect">
                      <a:avLst/>
                    </a:prstGeom>
                    <a:noFill/>
                    <a:ln>
                      <a:noFill/>
                    </a:ln>
                  </pic:spPr>
                </pic:pic>
              </a:graphicData>
            </a:graphic>
          </wp:inline>
        </w:drawing>
      </w:r>
    </w:p>
    <w:p w14:paraId="57945B91" w14:textId="295194EA" w:rsidR="008D5077" w:rsidRDefault="008D5077" w:rsidP="005D58F6">
      <w:pPr>
        <w:rPr>
          <w:rFonts w:ascii="Comic Sans MS" w:hAnsi="Comic Sans MS"/>
          <w:sz w:val="32"/>
          <w:szCs w:val="32"/>
        </w:rPr>
      </w:pPr>
      <w:r>
        <w:rPr>
          <w:rFonts w:ascii="Comic Sans MS" w:hAnsi="Comic Sans MS"/>
          <w:sz w:val="32"/>
          <w:szCs w:val="32"/>
        </w:rPr>
        <w:lastRenderedPageBreak/>
        <w:t xml:space="preserve">Step 8: Once done click on “Review+Assign”. </w:t>
      </w:r>
      <w:r>
        <w:rPr>
          <w:noProof/>
        </w:rPr>
        <w:drawing>
          <wp:inline distT="0" distB="0" distL="0" distR="0" wp14:anchorId="79A6829A" wp14:editId="4A8B4AEF">
            <wp:extent cx="5731510" cy="2748915"/>
            <wp:effectExtent l="0" t="0" r="2540" b="0"/>
            <wp:docPr id="7601929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48915"/>
                    </a:xfrm>
                    <a:prstGeom prst="rect">
                      <a:avLst/>
                    </a:prstGeom>
                    <a:noFill/>
                    <a:ln>
                      <a:noFill/>
                    </a:ln>
                  </pic:spPr>
                </pic:pic>
              </a:graphicData>
            </a:graphic>
          </wp:inline>
        </w:drawing>
      </w:r>
    </w:p>
    <w:p w14:paraId="2CBFCDBE" w14:textId="77777777" w:rsidR="004C2D23" w:rsidRDefault="004C2D23" w:rsidP="005D58F6">
      <w:pPr>
        <w:rPr>
          <w:rFonts w:ascii="Comic Sans MS" w:hAnsi="Comic Sans MS"/>
          <w:sz w:val="32"/>
          <w:szCs w:val="32"/>
        </w:rPr>
      </w:pPr>
    </w:p>
    <w:p w14:paraId="3E71B02D" w14:textId="77777777" w:rsidR="004C2D23" w:rsidRDefault="004C2D23" w:rsidP="005D58F6">
      <w:pPr>
        <w:rPr>
          <w:rFonts w:ascii="Comic Sans MS" w:hAnsi="Comic Sans MS"/>
          <w:sz w:val="32"/>
          <w:szCs w:val="32"/>
        </w:rPr>
      </w:pPr>
    </w:p>
    <w:p w14:paraId="205FC654" w14:textId="77777777" w:rsidR="004C2D23" w:rsidRDefault="004C2D23" w:rsidP="005D58F6">
      <w:pPr>
        <w:rPr>
          <w:rFonts w:ascii="Comic Sans MS" w:hAnsi="Comic Sans MS"/>
          <w:sz w:val="32"/>
          <w:szCs w:val="32"/>
        </w:rPr>
      </w:pPr>
    </w:p>
    <w:p w14:paraId="0EACFC0B" w14:textId="77777777" w:rsidR="004C2D23" w:rsidRDefault="004C2D23" w:rsidP="005D58F6">
      <w:pPr>
        <w:rPr>
          <w:rFonts w:ascii="Comic Sans MS" w:hAnsi="Comic Sans MS"/>
          <w:sz w:val="32"/>
          <w:szCs w:val="32"/>
        </w:rPr>
      </w:pPr>
    </w:p>
    <w:p w14:paraId="51C4F4FB" w14:textId="77777777" w:rsidR="004C2D23" w:rsidRDefault="004C2D23" w:rsidP="005D58F6">
      <w:pPr>
        <w:rPr>
          <w:rFonts w:ascii="Comic Sans MS" w:hAnsi="Comic Sans MS"/>
          <w:sz w:val="32"/>
          <w:szCs w:val="32"/>
        </w:rPr>
      </w:pPr>
    </w:p>
    <w:p w14:paraId="21C62780" w14:textId="77777777" w:rsidR="004C2D23" w:rsidRDefault="004C2D23" w:rsidP="005D58F6">
      <w:pPr>
        <w:rPr>
          <w:rFonts w:ascii="Comic Sans MS" w:hAnsi="Comic Sans MS"/>
          <w:sz w:val="32"/>
          <w:szCs w:val="32"/>
        </w:rPr>
      </w:pPr>
    </w:p>
    <w:p w14:paraId="1C91E1B5" w14:textId="77777777" w:rsidR="004C2D23" w:rsidRDefault="004C2D23" w:rsidP="005D58F6">
      <w:pPr>
        <w:rPr>
          <w:rFonts w:ascii="Comic Sans MS" w:hAnsi="Comic Sans MS"/>
          <w:sz w:val="32"/>
          <w:szCs w:val="32"/>
        </w:rPr>
      </w:pPr>
    </w:p>
    <w:p w14:paraId="630D1306" w14:textId="77777777" w:rsidR="004C2D23" w:rsidRDefault="004C2D23" w:rsidP="005D58F6">
      <w:pPr>
        <w:rPr>
          <w:rFonts w:ascii="Comic Sans MS" w:hAnsi="Comic Sans MS"/>
          <w:sz w:val="32"/>
          <w:szCs w:val="32"/>
        </w:rPr>
      </w:pPr>
    </w:p>
    <w:p w14:paraId="183DDE49" w14:textId="77777777" w:rsidR="004C2D23" w:rsidRDefault="004C2D23" w:rsidP="005D58F6">
      <w:pPr>
        <w:rPr>
          <w:rFonts w:ascii="Comic Sans MS" w:hAnsi="Comic Sans MS"/>
          <w:sz w:val="32"/>
          <w:szCs w:val="32"/>
        </w:rPr>
      </w:pPr>
    </w:p>
    <w:p w14:paraId="4E49183A" w14:textId="77777777" w:rsidR="004C2D23" w:rsidRDefault="004C2D23" w:rsidP="005D58F6">
      <w:pPr>
        <w:rPr>
          <w:rFonts w:ascii="Comic Sans MS" w:hAnsi="Comic Sans MS"/>
          <w:sz w:val="32"/>
          <w:szCs w:val="32"/>
        </w:rPr>
      </w:pPr>
    </w:p>
    <w:p w14:paraId="7D5AF6A1" w14:textId="77777777" w:rsidR="004C2D23" w:rsidRDefault="004C2D23" w:rsidP="005D58F6">
      <w:pPr>
        <w:rPr>
          <w:rFonts w:ascii="Comic Sans MS" w:hAnsi="Comic Sans MS"/>
          <w:sz w:val="32"/>
          <w:szCs w:val="32"/>
        </w:rPr>
      </w:pPr>
    </w:p>
    <w:p w14:paraId="168753FB" w14:textId="77777777" w:rsidR="004C2D23" w:rsidRDefault="004C2D23" w:rsidP="005D58F6">
      <w:pPr>
        <w:rPr>
          <w:rFonts w:ascii="Comic Sans MS" w:hAnsi="Comic Sans MS"/>
          <w:sz w:val="32"/>
          <w:szCs w:val="32"/>
        </w:rPr>
      </w:pPr>
    </w:p>
    <w:p w14:paraId="7CBCDE91" w14:textId="77777777" w:rsidR="004C2D23" w:rsidRDefault="004C2D23" w:rsidP="005D58F6">
      <w:pPr>
        <w:rPr>
          <w:rFonts w:ascii="Comic Sans MS" w:hAnsi="Comic Sans MS"/>
          <w:sz w:val="32"/>
          <w:szCs w:val="32"/>
        </w:rPr>
      </w:pPr>
    </w:p>
    <w:p w14:paraId="48FAA9BA" w14:textId="60AD8B10" w:rsidR="004C2D23" w:rsidRDefault="004C2D23" w:rsidP="005D58F6">
      <w:pPr>
        <w:rPr>
          <w:rFonts w:ascii="Comic Sans MS" w:hAnsi="Comic Sans MS"/>
          <w:sz w:val="32"/>
          <w:szCs w:val="32"/>
        </w:rPr>
      </w:pPr>
      <w:r w:rsidRPr="004C2D23">
        <w:rPr>
          <w:rFonts w:ascii="Comic Sans MS" w:hAnsi="Comic Sans MS"/>
          <w:b/>
          <w:bCs/>
          <w:sz w:val="32"/>
          <w:szCs w:val="32"/>
        </w:rPr>
        <w:lastRenderedPageBreak/>
        <w:t>Step 9</w:t>
      </w:r>
      <w:r>
        <w:rPr>
          <w:rFonts w:ascii="Comic Sans MS" w:hAnsi="Comic Sans MS"/>
          <w:sz w:val="32"/>
          <w:szCs w:val="32"/>
        </w:rPr>
        <w:t>: Configuring Network access restricitions.</w:t>
      </w:r>
    </w:p>
    <w:p w14:paraId="3A7C29B0" w14:textId="0699A9DF" w:rsidR="004C2D23" w:rsidRDefault="004C2D23" w:rsidP="005D58F6">
      <w:pPr>
        <w:rPr>
          <w:rFonts w:ascii="Comic Sans MS" w:hAnsi="Comic Sans MS"/>
          <w:sz w:val="32"/>
          <w:szCs w:val="32"/>
        </w:rPr>
      </w:pPr>
      <w:r>
        <w:rPr>
          <w:rFonts w:ascii="Comic Sans MS" w:hAnsi="Comic Sans MS"/>
          <w:sz w:val="32"/>
          <w:szCs w:val="32"/>
        </w:rPr>
        <w:t>Go to Networking &gt; Allow public (or) private access.</w:t>
      </w:r>
    </w:p>
    <w:p w14:paraId="0CDB8BC6" w14:textId="1EBD1BF7" w:rsidR="004C2D23" w:rsidRPr="004C2D23" w:rsidRDefault="004C2D23" w:rsidP="004C2D23">
      <w:pPr>
        <w:pStyle w:val="ListParagraph"/>
        <w:numPr>
          <w:ilvl w:val="0"/>
          <w:numId w:val="3"/>
        </w:numPr>
        <w:rPr>
          <w:rFonts w:ascii="Comic Sans MS" w:hAnsi="Comic Sans MS"/>
          <w:b/>
          <w:bCs/>
          <w:sz w:val="32"/>
          <w:szCs w:val="32"/>
        </w:rPr>
      </w:pPr>
      <w:r w:rsidRPr="004C2D23">
        <w:rPr>
          <w:rFonts w:ascii="Comic Sans MS" w:hAnsi="Comic Sans MS"/>
          <w:b/>
          <w:bCs/>
          <w:sz w:val="32"/>
          <w:szCs w:val="32"/>
        </w:rPr>
        <w:t>Enable public access.</w:t>
      </w:r>
    </w:p>
    <w:p w14:paraId="5351C6CD" w14:textId="79261F0B" w:rsidR="004C2D23" w:rsidRPr="004C2D23" w:rsidRDefault="004C2D23" w:rsidP="004C2D23">
      <w:pPr>
        <w:pStyle w:val="ListParagraph"/>
        <w:numPr>
          <w:ilvl w:val="0"/>
          <w:numId w:val="3"/>
        </w:numPr>
        <w:rPr>
          <w:rFonts w:ascii="Comic Sans MS" w:hAnsi="Comic Sans MS"/>
          <w:b/>
          <w:bCs/>
          <w:sz w:val="32"/>
          <w:szCs w:val="32"/>
        </w:rPr>
      </w:pPr>
      <w:r w:rsidRPr="004C2D23">
        <w:rPr>
          <w:rFonts w:ascii="Comic Sans MS" w:hAnsi="Comic Sans MS"/>
          <w:b/>
          <w:bCs/>
          <w:sz w:val="32"/>
          <w:szCs w:val="32"/>
        </w:rPr>
        <w:t>Set firewalls and virtual networks.</w:t>
      </w:r>
      <w:r>
        <w:rPr>
          <w:rFonts w:ascii="Comic Sans MS" w:hAnsi="Comic Sans MS"/>
          <w:b/>
          <w:bCs/>
          <w:sz w:val="32"/>
          <w:szCs w:val="32"/>
        </w:rPr>
        <w:t xml:space="preserve"> </w:t>
      </w:r>
      <w:r w:rsidRPr="004C2D23">
        <w:rPr>
          <w:rFonts w:ascii="Comic Sans MS" w:hAnsi="Comic Sans MS"/>
          <w:sz w:val="32"/>
          <w:szCs w:val="32"/>
        </w:rPr>
        <w:t>And then click on save.</w:t>
      </w:r>
      <w:r w:rsidRPr="004C2D23">
        <w:rPr>
          <w:rFonts w:ascii="Comic Sans MS" w:hAnsi="Comic Sans MS"/>
          <w:b/>
          <w:bCs/>
          <w:sz w:val="32"/>
          <w:szCs w:val="32"/>
        </w:rPr>
        <w:t xml:space="preserve"> </w:t>
      </w:r>
      <w:r>
        <w:rPr>
          <w:noProof/>
        </w:rPr>
        <w:drawing>
          <wp:inline distT="0" distB="0" distL="0" distR="0" wp14:anchorId="1FA2B9AB" wp14:editId="236D0C3A">
            <wp:extent cx="5731510" cy="5541645"/>
            <wp:effectExtent l="0" t="0" r="2540" b="1905"/>
            <wp:docPr id="49450168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5541645"/>
                    </a:xfrm>
                    <a:prstGeom prst="rect">
                      <a:avLst/>
                    </a:prstGeom>
                    <a:noFill/>
                    <a:ln>
                      <a:noFill/>
                    </a:ln>
                  </pic:spPr>
                </pic:pic>
              </a:graphicData>
            </a:graphic>
          </wp:inline>
        </w:drawing>
      </w:r>
    </w:p>
    <w:p w14:paraId="69E9D488" w14:textId="77777777" w:rsidR="008D5077" w:rsidRPr="005D58F6" w:rsidRDefault="008D5077" w:rsidP="005D58F6">
      <w:pPr>
        <w:rPr>
          <w:rFonts w:ascii="Comic Sans MS" w:hAnsi="Comic Sans MS"/>
          <w:sz w:val="32"/>
          <w:szCs w:val="32"/>
        </w:rPr>
      </w:pPr>
    </w:p>
    <w:p w14:paraId="37AC8486" w14:textId="2F6B6048" w:rsidR="009B1833" w:rsidRDefault="004C2D23" w:rsidP="009B1833">
      <w:pPr>
        <w:rPr>
          <w:rFonts w:ascii="Comic Sans MS" w:hAnsi="Comic Sans MS"/>
          <w:sz w:val="32"/>
          <w:szCs w:val="32"/>
        </w:rPr>
      </w:pPr>
      <w:r w:rsidRPr="00550729">
        <w:rPr>
          <w:rFonts w:ascii="Comic Sans MS" w:hAnsi="Comic Sans MS"/>
          <w:b/>
          <w:bCs/>
          <w:sz w:val="32"/>
          <w:szCs w:val="32"/>
        </w:rPr>
        <w:t>Step 10:</w:t>
      </w:r>
      <w:r>
        <w:rPr>
          <w:rFonts w:ascii="Comic Sans MS" w:hAnsi="Comic Sans MS"/>
          <w:sz w:val="32"/>
          <w:szCs w:val="32"/>
        </w:rPr>
        <w:t xml:space="preserve"> SAS: Shared access Signatures.</w:t>
      </w:r>
    </w:p>
    <w:p w14:paraId="163DBE68" w14:textId="35936A9B" w:rsidR="004C2D23" w:rsidRDefault="004C2D23" w:rsidP="009B1833">
      <w:pPr>
        <w:rPr>
          <w:rFonts w:ascii="Comic Sans MS" w:hAnsi="Comic Sans MS"/>
          <w:sz w:val="32"/>
          <w:szCs w:val="32"/>
        </w:rPr>
      </w:pPr>
      <w:r>
        <w:rPr>
          <w:rFonts w:ascii="Comic Sans MS" w:hAnsi="Comic Sans MS"/>
          <w:sz w:val="32"/>
          <w:szCs w:val="32"/>
        </w:rPr>
        <w:t>Storage Account &gt; SAS</w:t>
      </w:r>
    </w:p>
    <w:p w14:paraId="4B8B1F7B" w14:textId="17E4E3CD" w:rsidR="004C2D23" w:rsidRDefault="004C2D23" w:rsidP="009B1833">
      <w:r>
        <w:rPr>
          <w:noProof/>
        </w:rPr>
        <w:lastRenderedPageBreak/>
        <w:drawing>
          <wp:inline distT="0" distB="0" distL="0" distR="0" wp14:anchorId="56DB082D" wp14:editId="6606A98D">
            <wp:extent cx="5731510" cy="2700020"/>
            <wp:effectExtent l="0" t="0" r="2540" b="5080"/>
            <wp:docPr id="41665562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700020"/>
                    </a:xfrm>
                    <a:prstGeom prst="rect">
                      <a:avLst/>
                    </a:prstGeom>
                    <a:noFill/>
                    <a:ln>
                      <a:noFill/>
                    </a:ln>
                  </pic:spPr>
                </pic:pic>
              </a:graphicData>
            </a:graphic>
          </wp:inline>
        </w:drawing>
      </w:r>
      <w:r>
        <w:rPr>
          <w:noProof/>
        </w:rPr>
        <w:drawing>
          <wp:inline distT="0" distB="0" distL="0" distR="0" wp14:anchorId="2BD58189" wp14:editId="2218F49A">
            <wp:extent cx="5731510" cy="1410335"/>
            <wp:effectExtent l="0" t="0" r="2540" b="0"/>
            <wp:docPr id="170714290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10335"/>
                    </a:xfrm>
                    <a:prstGeom prst="rect">
                      <a:avLst/>
                    </a:prstGeom>
                    <a:noFill/>
                    <a:ln>
                      <a:noFill/>
                    </a:ln>
                  </pic:spPr>
                </pic:pic>
              </a:graphicData>
            </a:graphic>
          </wp:inline>
        </w:drawing>
      </w:r>
      <w:r w:rsidRPr="004C2D23">
        <w:t xml:space="preserve"> </w:t>
      </w:r>
      <w:r>
        <w:rPr>
          <w:noProof/>
        </w:rPr>
        <w:drawing>
          <wp:inline distT="0" distB="0" distL="0" distR="0" wp14:anchorId="7288A754" wp14:editId="7B401F88">
            <wp:extent cx="5731510" cy="1468120"/>
            <wp:effectExtent l="0" t="0" r="2540" b="0"/>
            <wp:docPr id="77188205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468120"/>
                    </a:xfrm>
                    <a:prstGeom prst="rect">
                      <a:avLst/>
                    </a:prstGeom>
                    <a:noFill/>
                    <a:ln>
                      <a:noFill/>
                    </a:ln>
                  </pic:spPr>
                </pic:pic>
              </a:graphicData>
            </a:graphic>
          </wp:inline>
        </w:drawing>
      </w:r>
    </w:p>
    <w:p w14:paraId="31D5E4DD" w14:textId="77777777" w:rsidR="00550729" w:rsidRDefault="00550729" w:rsidP="009B1833">
      <w:pPr>
        <w:rPr>
          <w:rFonts w:ascii="Comic Sans MS" w:hAnsi="Comic Sans MS"/>
          <w:sz w:val="32"/>
          <w:szCs w:val="32"/>
        </w:rPr>
      </w:pPr>
    </w:p>
    <w:p w14:paraId="70608142" w14:textId="77777777" w:rsidR="00550729" w:rsidRDefault="00550729" w:rsidP="009B1833">
      <w:pPr>
        <w:rPr>
          <w:rFonts w:ascii="Comic Sans MS" w:hAnsi="Comic Sans MS"/>
          <w:sz w:val="32"/>
          <w:szCs w:val="32"/>
        </w:rPr>
      </w:pPr>
    </w:p>
    <w:p w14:paraId="0D8D4985" w14:textId="77777777" w:rsidR="00550729" w:rsidRDefault="00550729" w:rsidP="009B1833">
      <w:pPr>
        <w:rPr>
          <w:rFonts w:ascii="Comic Sans MS" w:hAnsi="Comic Sans MS"/>
          <w:sz w:val="32"/>
          <w:szCs w:val="32"/>
        </w:rPr>
      </w:pPr>
    </w:p>
    <w:p w14:paraId="382966A2" w14:textId="77777777" w:rsidR="00550729" w:rsidRDefault="00550729" w:rsidP="009B1833">
      <w:pPr>
        <w:rPr>
          <w:rFonts w:ascii="Comic Sans MS" w:hAnsi="Comic Sans MS"/>
          <w:sz w:val="32"/>
          <w:szCs w:val="32"/>
        </w:rPr>
      </w:pPr>
    </w:p>
    <w:p w14:paraId="3D473B74" w14:textId="77777777" w:rsidR="00550729" w:rsidRDefault="00550729" w:rsidP="009B1833">
      <w:pPr>
        <w:rPr>
          <w:rFonts w:ascii="Comic Sans MS" w:hAnsi="Comic Sans MS"/>
          <w:sz w:val="32"/>
          <w:szCs w:val="32"/>
        </w:rPr>
      </w:pPr>
    </w:p>
    <w:p w14:paraId="2B10097C" w14:textId="77777777" w:rsidR="00550729" w:rsidRDefault="00550729" w:rsidP="009B1833">
      <w:pPr>
        <w:rPr>
          <w:rFonts w:ascii="Comic Sans MS" w:hAnsi="Comic Sans MS"/>
          <w:sz w:val="32"/>
          <w:szCs w:val="32"/>
        </w:rPr>
      </w:pPr>
    </w:p>
    <w:p w14:paraId="7C6665ED" w14:textId="77777777" w:rsidR="00550729" w:rsidRDefault="00550729" w:rsidP="009B1833">
      <w:pPr>
        <w:rPr>
          <w:rFonts w:ascii="Comic Sans MS" w:hAnsi="Comic Sans MS"/>
          <w:sz w:val="32"/>
          <w:szCs w:val="32"/>
        </w:rPr>
      </w:pPr>
    </w:p>
    <w:p w14:paraId="583631A8" w14:textId="2148AECB" w:rsidR="004C2D23" w:rsidRDefault="004C2D23" w:rsidP="009B1833">
      <w:pPr>
        <w:rPr>
          <w:rFonts w:ascii="Comic Sans MS" w:hAnsi="Comic Sans MS"/>
          <w:sz w:val="32"/>
          <w:szCs w:val="32"/>
        </w:rPr>
      </w:pPr>
      <w:r w:rsidRPr="00550729">
        <w:rPr>
          <w:rFonts w:ascii="Comic Sans MS" w:hAnsi="Comic Sans MS"/>
          <w:b/>
          <w:bCs/>
          <w:sz w:val="32"/>
          <w:szCs w:val="32"/>
        </w:rPr>
        <w:lastRenderedPageBreak/>
        <w:t>Step 11:</w:t>
      </w:r>
      <w:r>
        <w:rPr>
          <w:rFonts w:ascii="Comic Sans MS" w:hAnsi="Comic Sans MS"/>
          <w:sz w:val="32"/>
          <w:szCs w:val="32"/>
        </w:rPr>
        <w:t xml:space="preserve"> Access Keys.</w:t>
      </w:r>
    </w:p>
    <w:p w14:paraId="4C17012C" w14:textId="5C972304" w:rsidR="004C2D23" w:rsidRDefault="004C2D23" w:rsidP="009B1833">
      <w:pPr>
        <w:rPr>
          <w:rFonts w:ascii="Comic Sans MS" w:hAnsi="Comic Sans MS"/>
          <w:sz w:val="32"/>
          <w:szCs w:val="32"/>
        </w:rPr>
      </w:pPr>
      <w:r>
        <w:rPr>
          <w:rFonts w:ascii="Comic Sans MS" w:hAnsi="Comic Sans MS"/>
          <w:sz w:val="32"/>
          <w:szCs w:val="32"/>
        </w:rPr>
        <w:t>Security &gt; Networking &gt; Access keys</w:t>
      </w:r>
    </w:p>
    <w:p w14:paraId="555A10B7" w14:textId="66C521A5" w:rsidR="004C2D23" w:rsidRDefault="00550729" w:rsidP="009B1833">
      <w:pPr>
        <w:rPr>
          <w:rFonts w:ascii="Comic Sans MS" w:hAnsi="Comic Sans MS"/>
          <w:sz w:val="32"/>
          <w:szCs w:val="32"/>
        </w:rPr>
      </w:pPr>
      <w:r>
        <w:rPr>
          <w:noProof/>
        </w:rPr>
        <w:drawing>
          <wp:inline distT="0" distB="0" distL="0" distR="0" wp14:anchorId="4C950505" wp14:editId="288EB975">
            <wp:extent cx="5731510" cy="4036695"/>
            <wp:effectExtent l="0" t="0" r="2540" b="1905"/>
            <wp:docPr id="3918886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036695"/>
                    </a:xfrm>
                    <a:prstGeom prst="rect">
                      <a:avLst/>
                    </a:prstGeom>
                    <a:noFill/>
                    <a:ln>
                      <a:noFill/>
                    </a:ln>
                  </pic:spPr>
                </pic:pic>
              </a:graphicData>
            </a:graphic>
          </wp:inline>
        </w:drawing>
      </w:r>
    </w:p>
    <w:p w14:paraId="4E775D52" w14:textId="77777777" w:rsidR="00550729" w:rsidRDefault="00550729" w:rsidP="00550729">
      <w:pPr>
        <w:rPr>
          <w:rFonts w:ascii="Comic Sans MS" w:hAnsi="Comic Sans MS"/>
          <w:b/>
          <w:bCs/>
          <w:sz w:val="32"/>
          <w:szCs w:val="32"/>
        </w:rPr>
      </w:pPr>
    </w:p>
    <w:p w14:paraId="4DCB234C" w14:textId="77777777" w:rsidR="00550729" w:rsidRDefault="00550729" w:rsidP="00550729">
      <w:pPr>
        <w:rPr>
          <w:rFonts w:ascii="Comic Sans MS" w:hAnsi="Comic Sans MS"/>
          <w:b/>
          <w:bCs/>
          <w:sz w:val="32"/>
          <w:szCs w:val="32"/>
        </w:rPr>
      </w:pPr>
    </w:p>
    <w:p w14:paraId="22D58C53" w14:textId="6A606253" w:rsidR="00550729" w:rsidRPr="00550729" w:rsidRDefault="00550729" w:rsidP="00550729">
      <w:pPr>
        <w:rPr>
          <w:rFonts w:ascii="Comic Sans MS" w:hAnsi="Comic Sans MS"/>
          <w:sz w:val="32"/>
          <w:szCs w:val="32"/>
        </w:rPr>
      </w:pPr>
    </w:p>
    <w:sectPr w:rsidR="00550729" w:rsidRPr="00550729" w:rsidSect="009B183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mic Sans MS">
    <w:panose1 w:val="030F0702030302020204"/>
    <w:charset w:val="00"/>
    <w:family w:val="script"/>
    <w:pitch w:val="variable"/>
    <w:sig w:usb0="00000687" w:usb1="00000013"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B7148B6"/>
    <w:multiLevelType w:val="hybridMultilevel"/>
    <w:tmpl w:val="A14EBF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F1D6A17"/>
    <w:multiLevelType w:val="hybridMultilevel"/>
    <w:tmpl w:val="A75E4F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DE257B"/>
    <w:multiLevelType w:val="hybridMultilevel"/>
    <w:tmpl w:val="3DAEA9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200561F"/>
    <w:multiLevelType w:val="hybridMultilevel"/>
    <w:tmpl w:val="8B688B4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698B49E0"/>
    <w:multiLevelType w:val="hybridMultilevel"/>
    <w:tmpl w:val="C338E6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2438763">
    <w:abstractNumId w:val="1"/>
  </w:num>
  <w:num w:numId="2" w16cid:durableId="1009065917">
    <w:abstractNumId w:val="3"/>
  </w:num>
  <w:num w:numId="3" w16cid:durableId="286401653">
    <w:abstractNumId w:val="2"/>
  </w:num>
  <w:num w:numId="4" w16cid:durableId="1704748895">
    <w:abstractNumId w:val="4"/>
  </w:num>
  <w:num w:numId="5" w16cid:durableId="1889605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833"/>
    <w:rsid w:val="001C3C99"/>
    <w:rsid w:val="00457220"/>
    <w:rsid w:val="004C2D23"/>
    <w:rsid w:val="00550729"/>
    <w:rsid w:val="005D58F6"/>
    <w:rsid w:val="006946E8"/>
    <w:rsid w:val="008D5077"/>
    <w:rsid w:val="009B1833"/>
    <w:rsid w:val="00A55DC5"/>
    <w:rsid w:val="00DE5C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C6882"/>
  <w15:chartTrackingRefBased/>
  <w15:docId w15:val="{BB8EAE3B-DD9B-4133-AE06-BC78A812B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83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9B183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B183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B183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B183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B183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183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183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183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183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9B183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183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183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183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183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183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183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1833"/>
    <w:rPr>
      <w:rFonts w:eastAsiaTheme="majorEastAsia" w:cstheme="majorBidi"/>
      <w:color w:val="272727" w:themeColor="text1" w:themeTint="D8"/>
    </w:rPr>
  </w:style>
  <w:style w:type="paragraph" w:styleId="Title">
    <w:name w:val="Title"/>
    <w:basedOn w:val="Normal"/>
    <w:next w:val="Normal"/>
    <w:link w:val="TitleChar"/>
    <w:uiPriority w:val="10"/>
    <w:qFormat/>
    <w:rsid w:val="009B183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183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183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183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1833"/>
    <w:pPr>
      <w:spacing w:before="160"/>
      <w:jc w:val="center"/>
    </w:pPr>
    <w:rPr>
      <w:i/>
      <w:iCs/>
      <w:color w:val="404040" w:themeColor="text1" w:themeTint="BF"/>
    </w:rPr>
  </w:style>
  <w:style w:type="character" w:customStyle="1" w:styleId="QuoteChar">
    <w:name w:val="Quote Char"/>
    <w:basedOn w:val="DefaultParagraphFont"/>
    <w:link w:val="Quote"/>
    <w:uiPriority w:val="29"/>
    <w:rsid w:val="009B1833"/>
    <w:rPr>
      <w:i/>
      <w:iCs/>
      <w:color w:val="404040" w:themeColor="text1" w:themeTint="BF"/>
    </w:rPr>
  </w:style>
  <w:style w:type="paragraph" w:styleId="ListParagraph">
    <w:name w:val="List Paragraph"/>
    <w:basedOn w:val="Normal"/>
    <w:uiPriority w:val="34"/>
    <w:qFormat/>
    <w:rsid w:val="009B1833"/>
    <w:pPr>
      <w:ind w:left="720"/>
      <w:contextualSpacing/>
    </w:pPr>
  </w:style>
  <w:style w:type="character" w:styleId="IntenseEmphasis">
    <w:name w:val="Intense Emphasis"/>
    <w:basedOn w:val="DefaultParagraphFont"/>
    <w:uiPriority w:val="21"/>
    <w:qFormat/>
    <w:rsid w:val="009B1833"/>
    <w:rPr>
      <w:i/>
      <w:iCs/>
      <w:color w:val="2F5496" w:themeColor="accent1" w:themeShade="BF"/>
    </w:rPr>
  </w:style>
  <w:style w:type="paragraph" w:styleId="IntenseQuote">
    <w:name w:val="Intense Quote"/>
    <w:basedOn w:val="Normal"/>
    <w:next w:val="Normal"/>
    <w:link w:val="IntenseQuoteChar"/>
    <w:uiPriority w:val="30"/>
    <w:qFormat/>
    <w:rsid w:val="009B183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B1833"/>
    <w:rPr>
      <w:i/>
      <w:iCs/>
      <w:color w:val="2F5496" w:themeColor="accent1" w:themeShade="BF"/>
    </w:rPr>
  </w:style>
  <w:style w:type="character" w:styleId="IntenseReference">
    <w:name w:val="Intense Reference"/>
    <w:basedOn w:val="DefaultParagraphFont"/>
    <w:uiPriority w:val="32"/>
    <w:qFormat/>
    <w:rsid w:val="009B183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51675">
      <w:bodyDiv w:val="1"/>
      <w:marLeft w:val="0"/>
      <w:marRight w:val="0"/>
      <w:marTop w:val="0"/>
      <w:marBottom w:val="0"/>
      <w:divBdr>
        <w:top w:val="none" w:sz="0" w:space="0" w:color="auto"/>
        <w:left w:val="none" w:sz="0" w:space="0" w:color="auto"/>
        <w:bottom w:val="none" w:sz="0" w:space="0" w:color="auto"/>
        <w:right w:val="none" w:sz="0" w:space="0" w:color="auto"/>
      </w:divBdr>
    </w:div>
    <w:div w:id="355690863">
      <w:bodyDiv w:val="1"/>
      <w:marLeft w:val="0"/>
      <w:marRight w:val="0"/>
      <w:marTop w:val="0"/>
      <w:marBottom w:val="0"/>
      <w:divBdr>
        <w:top w:val="none" w:sz="0" w:space="0" w:color="auto"/>
        <w:left w:val="none" w:sz="0" w:space="0" w:color="auto"/>
        <w:bottom w:val="none" w:sz="0" w:space="0" w:color="auto"/>
        <w:right w:val="none" w:sz="0" w:space="0" w:color="auto"/>
      </w:divBdr>
    </w:div>
    <w:div w:id="369916185">
      <w:bodyDiv w:val="1"/>
      <w:marLeft w:val="0"/>
      <w:marRight w:val="0"/>
      <w:marTop w:val="0"/>
      <w:marBottom w:val="0"/>
      <w:divBdr>
        <w:top w:val="none" w:sz="0" w:space="0" w:color="auto"/>
        <w:left w:val="none" w:sz="0" w:space="0" w:color="auto"/>
        <w:bottom w:val="none" w:sz="0" w:space="0" w:color="auto"/>
        <w:right w:val="none" w:sz="0" w:space="0" w:color="auto"/>
      </w:divBdr>
    </w:div>
    <w:div w:id="384451588">
      <w:bodyDiv w:val="1"/>
      <w:marLeft w:val="0"/>
      <w:marRight w:val="0"/>
      <w:marTop w:val="0"/>
      <w:marBottom w:val="0"/>
      <w:divBdr>
        <w:top w:val="none" w:sz="0" w:space="0" w:color="auto"/>
        <w:left w:val="none" w:sz="0" w:space="0" w:color="auto"/>
        <w:bottom w:val="none" w:sz="0" w:space="0" w:color="auto"/>
        <w:right w:val="none" w:sz="0" w:space="0" w:color="auto"/>
      </w:divBdr>
    </w:div>
    <w:div w:id="664675647">
      <w:bodyDiv w:val="1"/>
      <w:marLeft w:val="0"/>
      <w:marRight w:val="0"/>
      <w:marTop w:val="0"/>
      <w:marBottom w:val="0"/>
      <w:divBdr>
        <w:top w:val="none" w:sz="0" w:space="0" w:color="auto"/>
        <w:left w:val="none" w:sz="0" w:space="0" w:color="auto"/>
        <w:bottom w:val="none" w:sz="0" w:space="0" w:color="auto"/>
        <w:right w:val="none" w:sz="0" w:space="0" w:color="auto"/>
      </w:divBdr>
    </w:div>
    <w:div w:id="9991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13</Pages>
  <Words>433</Words>
  <Characters>2472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Karunakaran</dc:creator>
  <cp:keywords/>
  <dc:description/>
  <cp:lastModifiedBy>Pranav Karunakaran</cp:lastModifiedBy>
  <cp:revision>1</cp:revision>
  <dcterms:created xsi:type="dcterms:W3CDTF">2025-02-01T05:43:00Z</dcterms:created>
  <dcterms:modified xsi:type="dcterms:W3CDTF">2025-02-01T06:37:00Z</dcterms:modified>
</cp:coreProperties>
</file>