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564209" w14:textId="395FEC9F" w:rsidR="00A55DC5" w:rsidRDefault="005C5235" w:rsidP="005C5235">
      <w:pPr>
        <w:jc w:val="center"/>
        <w:rPr>
          <w:rFonts w:ascii="Comic Sans MS" w:hAnsi="Comic Sans MS"/>
          <w:sz w:val="36"/>
          <w:szCs w:val="36"/>
        </w:rPr>
      </w:pPr>
      <w:r>
        <w:rPr>
          <w:noProof/>
        </w:rPr>
        <w:drawing>
          <wp:inline distT="0" distB="0" distL="0" distR="0" wp14:anchorId="30055572" wp14:editId="57ABCD68">
            <wp:extent cx="4086225" cy="1114425"/>
            <wp:effectExtent l="0" t="0" r="9525" b="9525"/>
            <wp:docPr id="736627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27240" name="Picture 1"/>
                    <pic:cNvPicPr>
                      <a:picLocks noChangeAspect="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086225" cy="1114425"/>
                    </a:xfrm>
                    <a:prstGeom prst="rect">
                      <a:avLst/>
                    </a:prstGeom>
                    <a:noFill/>
                  </pic:spPr>
                </pic:pic>
              </a:graphicData>
            </a:graphic>
          </wp:inline>
        </w:drawing>
      </w:r>
    </w:p>
    <w:p w14:paraId="7FA31C09" w14:textId="77777777" w:rsidR="005C5235" w:rsidRDefault="005C5235" w:rsidP="005C5235">
      <w:pPr>
        <w:jc w:val="center"/>
        <w:rPr>
          <w:rFonts w:ascii="Comic Sans MS" w:hAnsi="Comic Sans MS"/>
          <w:sz w:val="36"/>
          <w:szCs w:val="36"/>
        </w:rPr>
      </w:pPr>
    </w:p>
    <w:p w14:paraId="71445085" w14:textId="77777777" w:rsidR="005C5235" w:rsidRDefault="005C5235" w:rsidP="005C5235">
      <w:pPr>
        <w:jc w:val="center"/>
        <w:rPr>
          <w:rFonts w:ascii="Comic Sans MS" w:hAnsi="Comic Sans MS"/>
          <w:b/>
          <w:bCs/>
          <w:sz w:val="40"/>
          <w:szCs w:val="40"/>
        </w:rPr>
      </w:pPr>
    </w:p>
    <w:p w14:paraId="1737057C" w14:textId="1E2E4CC8" w:rsidR="005C5235" w:rsidRPr="005C5235" w:rsidRDefault="005C5235" w:rsidP="005C5235">
      <w:pPr>
        <w:jc w:val="center"/>
        <w:rPr>
          <w:rFonts w:ascii="Comic Sans MS" w:hAnsi="Comic Sans MS"/>
          <w:b/>
          <w:bCs/>
          <w:sz w:val="40"/>
          <w:szCs w:val="40"/>
        </w:rPr>
      </w:pPr>
      <w:r w:rsidRPr="005C5235">
        <w:rPr>
          <w:rFonts w:ascii="Comic Sans MS" w:hAnsi="Comic Sans MS"/>
          <w:b/>
          <w:bCs/>
          <w:sz w:val="40"/>
          <w:szCs w:val="40"/>
        </w:rPr>
        <w:t>PLACEMENT EMPOWERMENT PROGRAM</w:t>
      </w:r>
    </w:p>
    <w:p w14:paraId="6AACB466" w14:textId="57055342" w:rsidR="005C5235" w:rsidRPr="005C5235" w:rsidRDefault="005C5235" w:rsidP="005C5235">
      <w:pPr>
        <w:jc w:val="center"/>
        <w:rPr>
          <w:rFonts w:ascii="Comic Sans MS" w:hAnsi="Comic Sans MS"/>
          <w:b/>
          <w:bCs/>
          <w:sz w:val="40"/>
          <w:szCs w:val="40"/>
        </w:rPr>
      </w:pPr>
      <w:r w:rsidRPr="005C5235">
        <w:rPr>
          <w:rFonts w:ascii="Comic Sans MS" w:hAnsi="Comic Sans MS"/>
          <w:b/>
          <w:bCs/>
          <w:sz w:val="40"/>
          <w:szCs w:val="40"/>
        </w:rPr>
        <w:t>Cloud Computing &amp; DevOps Centre</w:t>
      </w:r>
    </w:p>
    <w:p w14:paraId="0472CF40" w14:textId="77777777" w:rsidR="005C5235" w:rsidRPr="005C5235" w:rsidRDefault="005C5235" w:rsidP="005C5235">
      <w:pPr>
        <w:jc w:val="center"/>
        <w:rPr>
          <w:rFonts w:ascii="Comic Sans MS" w:hAnsi="Comic Sans MS"/>
          <w:b/>
          <w:bCs/>
          <w:sz w:val="40"/>
          <w:szCs w:val="40"/>
        </w:rPr>
      </w:pPr>
    </w:p>
    <w:p w14:paraId="3AFD9A69" w14:textId="77777777" w:rsidR="005C5235" w:rsidRDefault="005C5235" w:rsidP="005C5235">
      <w:pPr>
        <w:jc w:val="center"/>
        <w:rPr>
          <w:rFonts w:ascii="Comic Sans MS" w:hAnsi="Comic Sans MS"/>
          <w:b/>
          <w:bCs/>
          <w:sz w:val="40"/>
          <w:szCs w:val="40"/>
        </w:rPr>
      </w:pPr>
    </w:p>
    <w:p w14:paraId="75ECD1F0" w14:textId="1A43ED91" w:rsidR="005C5235" w:rsidRPr="005C5235" w:rsidRDefault="005C5235" w:rsidP="005C5235">
      <w:pPr>
        <w:jc w:val="center"/>
        <w:rPr>
          <w:rFonts w:ascii="Comic Sans MS" w:hAnsi="Comic Sans MS"/>
          <w:b/>
          <w:bCs/>
          <w:sz w:val="40"/>
          <w:szCs w:val="40"/>
        </w:rPr>
      </w:pPr>
      <w:r w:rsidRPr="005C5235">
        <w:rPr>
          <w:rFonts w:ascii="Comic Sans MS" w:hAnsi="Comic Sans MS"/>
          <w:b/>
          <w:bCs/>
          <w:sz w:val="40"/>
          <w:szCs w:val="40"/>
        </w:rPr>
        <w:t>Back up and restoring cloud instance:</w:t>
      </w:r>
      <w:r>
        <w:rPr>
          <w:rFonts w:ascii="Comic Sans MS" w:hAnsi="Comic Sans MS"/>
          <w:sz w:val="40"/>
          <w:szCs w:val="40"/>
        </w:rPr>
        <w:t xml:space="preserve"> Take a snapshot of your cloud VM. Terminate the VM and restore it in your snapshot.</w:t>
      </w:r>
    </w:p>
    <w:p w14:paraId="053F47AF" w14:textId="77777777" w:rsidR="005C5235" w:rsidRDefault="005C5235" w:rsidP="005C5235">
      <w:pPr>
        <w:jc w:val="center"/>
        <w:rPr>
          <w:rFonts w:ascii="Comic Sans MS" w:hAnsi="Comic Sans MS"/>
          <w:sz w:val="40"/>
          <w:szCs w:val="40"/>
        </w:rPr>
      </w:pPr>
    </w:p>
    <w:p w14:paraId="0E60BD90" w14:textId="77777777" w:rsidR="005C5235" w:rsidRDefault="005C5235" w:rsidP="005C5235">
      <w:pPr>
        <w:jc w:val="center"/>
        <w:rPr>
          <w:rFonts w:ascii="Comic Sans MS" w:hAnsi="Comic Sans MS"/>
          <w:sz w:val="40"/>
          <w:szCs w:val="40"/>
        </w:rPr>
      </w:pPr>
    </w:p>
    <w:p w14:paraId="45642A07" w14:textId="12EFE0C5" w:rsidR="005C5235" w:rsidRPr="005C5235" w:rsidRDefault="005C5235" w:rsidP="005C5235">
      <w:pPr>
        <w:rPr>
          <w:rFonts w:ascii="Comic Sans MS" w:hAnsi="Comic Sans MS"/>
          <w:sz w:val="40"/>
          <w:szCs w:val="40"/>
        </w:rPr>
      </w:pPr>
      <w:r w:rsidRPr="005C5235">
        <w:rPr>
          <w:rFonts w:ascii="Comic Sans MS" w:hAnsi="Comic Sans MS"/>
          <w:b/>
          <w:bCs/>
          <w:sz w:val="40"/>
          <w:szCs w:val="40"/>
        </w:rPr>
        <w:t>Name:</w:t>
      </w:r>
      <w:r>
        <w:rPr>
          <w:rFonts w:ascii="Comic Sans MS" w:hAnsi="Comic Sans MS"/>
          <w:b/>
          <w:bCs/>
          <w:sz w:val="40"/>
          <w:szCs w:val="40"/>
        </w:rPr>
        <w:t xml:space="preserve"> </w:t>
      </w:r>
      <w:r w:rsidRPr="005C5235">
        <w:rPr>
          <w:rFonts w:ascii="Comic Sans MS" w:hAnsi="Comic Sans MS"/>
          <w:sz w:val="40"/>
          <w:szCs w:val="40"/>
        </w:rPr>
        <w:t>Pranav Karunakaran</w:t>
      </w:r>
    </w:p>
    <w:p w14:paraId="52581718" w14:textId="6C373D0F" w:rsidR="005C5235" w:rsidRDefault="005C5235" w:rsidP="005C5235">
      <w:pPr>
        <w:rPr>
          <w:rFonts w:ascii="Comic Sans MS" w:hAnsi="Comic Sans MS"/>
          <w:sz w:val="40"/>
          <w:szCs w:val="40"/>
        </w:rPr>
      </w:pPr>
      <w:r w:rsidRPr="005C5235">
        <w:rPr>
          <w:rFonts w:ascii="Comic Sans MS" w:hAnsi="Comic Sans MS"/>
          <w:b/>
          <w:bCs/>
          <w:sz w:val="40"/>
          <w:szCs w:val="40"/>
        </w:rPr>
        <w:t>Dept:</w:t>
      </w:r>
      <w:r>
        <w:rPr>
          <w:rFonts w:ascii="Comic Sans MS" w:hAnsi="Comic Sans MS"/>
          <w:b/>
          <w:bCs/>
          <w:sz w:val="40"/>
          <w:szCs w:val="40"/>
        </w:rPr>
        <w:t xml:space="preserve"> </w:t>
      </w:r>
      <w:r>
        <w:rPr>
          <w:rFonts w:ascii="Comic Sans MS" w:hAnsi="Comic Sans MS"/>
          <w:sz w:val="40"/>
          <w:szCs w:val="40"/>
        </w:rPr>
        <w:t>IT</w:t>
      </w:r>
    </w:p>
    <w:p w14:paraId="5EBDC0E6" w14:textId="77777777" w:rsidR="007C1AAD" w:rsidRDefault="007C1AAD" w:rsidP="005C5235">
      <w:pPr>
        <w:rPr>
          <w:rFonts w:ascii="Comic Sans MS" w:hAnsi="Comic Sans MS"/>
          <w:sz w:val="40"/>
          <w:szCs w:val="40"/>
        </w:rPr>
      </w:pPr>
    </w:p>
    <w:p w14:paraId="3C41B387" w14:textId="77777777" w:rsidR="007C1AAD" w:rsidRDefault="007C1AAD" w:rsidP="005C5235">
      <w:pPr>
        <w:rPr>
          <w:rFonts w:ascii="Comic Sans MS" w:hAnsi="Comic Sans MS"/>
          <w:sz w:val="40"/>
          <w:szCs w:val="40"/>
        </w:rPr>
      </w:pPr>
    </w:p>
    <w:p w14:paraId="39FF0045" w14:textId="41FC2CA9" w:rsidR="007C1AAD" w:rsidRPr="007C1AAD" w:rsidRDefault="007C1AAD" w:rsidP="005C5235">
      <w:pPr>
        <w:rPr>
          <w:rFonts w:ascii="Comic Sans MS" w:hAnsi="Comic Sans MS"/>
          <w:b/>
          <w:bCs/>
          <w:sz w:val="40"/>
          <w:szCs w:val="40"/>
        </w:rPr>
      </w:pPr>
      <w:r w:rsidRPr="007C1AAD">
        <w:rPr>
          <w:rFonts w:ascii="Comic Sans MS" w:hAnsi="Comic Sans MS"/>
          <w:b/>
          <w:bCs/>
          <w:sz w:val="40"/>
          <w:szCs w:val="40"/>
        </w:rPr>
        <w:lastRenderedPageBreak/>
        <w:t xml:space="preserve">INTRODUCTION </w:t>
      </w:r>
    </w:p>
    <w:p w14:paraId="271FF9B4" w14:textId="77777777" w:rsidR="007C1AAD" w:rsidRPr="007C1AAD" w:rsidRDefault="007C1AAD" w:rsidP="007C1AAD">
      <w:pPr>
        <w:rPr>
          <w:rFonts w:ascii="Comic Sans MS" w:hAnsi="Comic Sans MS"/>
          <w:sz w:val="40"/>
          <w:szCs w:val="40"/>
        </w:rPr>
      </w:pPr>
      <w:r w:rsidRPr="007C1AAD">
        <w:rPr>
          <w:rFonts w:ascii="Comic Sans MS" w:hAnsi="Comic Sans MS"/>
          <w:sz w:val="40"/>
          <w:szCs w:val="40"/>
        </w:rPr>
        <w:t>In cloud computing, ensuring the availability and recoverability of your virtual machines (VMs) is critical for maintaining business continuity and minimizing downtime. One of the most effective ways to safeguard your cloud infrastructure is by leveraging snapshots—a point-in-time backup of your VM's disk state. This process allows you to capture the exact state of your VM, including its operating system, applications, and data, at a specific moment.</w:t>
      </w:r>
    </w:p>
    <w:p w14:paraId="10BB35BA" w14:textId="77777777" w:rsidR="007C1AAD" w:rsidRDefault="007C1AAD" w:rsidP="007C1AAD">
      <w:pPr>
        <w:rPr>
          <w:rFonts w:ascii="Comic Sans MS" w:hAnsi="Comic Sans MS"/>
          <w:sz w:val="40"/>
          <w:szCs w:val="40"/>
        </w:rPr>
      </w:pPr>
      <w:r w:rsidRPr="007C1AAD">
        <w:rPr>
          <w:rFonts w:ascii="Comic Sans MS" w:hAnsi="Comic Sans MS"/>
          <w:sz w:val="40"/>
          <w:szCs w:val="40"/>
        </w:rPr>
        <w:t>In this guide, we’ll walk you through the process of </w:t>
      </w:r>
      <w:r w:rsidRPr="007C1AAD">
        <w:rPr>
          <w:rFonts w:ascii="Comic Sans MS" w:hAnsi="Comic Sans MS"/>
          <w:b/>
          <w:bCs/>
          <w:sz w:val="40"/>
          <w:szCs w:val="40"/>
        </w:rPr>
        <w:t>taking a snapshot of your cloud VM</w:t>
      </w:r>
      <w:r w:rsidRPr="007C1AAD">
        <w:rPr>
          <w:rFonts w:ascii="Comic Sans MS" w:hAnsi="Comic Sans MS"/>
          <w:sz w:val="40"/>
          <w:szCs w:val="40"/>
        </w:rPr>
        <w:t>, </w:t>
      </w:r>
      <w:r w:rsidRPr="007C1AAD">
        <w:rPr>
          <w:rFonts w:ascii="Comic Sans MS" w:hAnsi="Comic Sans MS"/>
          <w:b/>
          <w:bCs/>
          <w:sz w:val="40"/>
          <w:szCs w:val="40"/>
        </w:rPr>
        <w:t>terminating the VM</w:t>
      </w:r>
      <w:r w:rsidRPr="007C1AAD">
        <w:rPr>
          <w:rFonts w:ascii="Comic Sans MS" w:hAnsi="Comic Sans MS"/>
          <w:sz w:val="40"/>
          <w:szCs w:val="40"/>
        </w:rPr>
        <w:t>, and </w:t>
      </w:r>
      <w:r w:rsidRPr="007C1AAD">
        <w:rPr>
          <w:rFonts w:ascii="Comic Sans MS" w:hAnsi="Comic Sans MS"/>
          <w:b/>
          <w:bCs/>
          <w:sz w:val="40"/>
          <w:szCs w:val="40"/>
        </w:rPr>
        <w:t>restoring it from the snapshot</w:t>
      </w:r>
      <w:r w:rsidRPr="007C1AAD">
        <w:rPr>
          <w:rFonts w:ascii="Comic Sans MS" w:hAnsi="Comic Sans MS"/>
          <w:sz w:val="40"/>
          <w:szCs w:val="40"/>
        </w:rPr>
        <w:t xml:space="preserve">. This approach is particularly useful for scenarios such as disaster recovery, testing new configurations, or migrating instances across regions or cloud providers. By following these steps, you can ensure that your cloud environment remains resilient and </w:t>
      </w:r>
      <w:r w:rsidRPr="007C1AAD">
        <w:rPr>
          <w:rFonts w:ascii="Comic Sans MS" w:hAnsi="Comic Sans MS"/>
          <w:sz w:val="40"/>
          <w:szCs w:val="40"/>
        </w:rPr>
        <w:lastRenderedPageBreak/>
        <w:t>recoverable, even in the face of unexpected issues.</w:t>
      </w:r>
    </w:p>
    <w:p w14:paraId="3D64A562" w14:textId="77777777" w:rsidR="007C1AAD" w:rsidRDefault="007C1AAD" w:rsidP="007C1AAD">
      <w:pPr>
        <w:rPr>
          <w:rFonts w:ascii="Comic Sans MS" w:hAnsi="Comic Sans MS"/>
          <w:sz w:val="40"/>
          <w:szCs w:val="40"/>
        </w:rPr>
      </w:pPr>
    </w:p>
    <w:p w14:paraId="28C96186" w14:textId="20EB5109" w:rsidR="007C1AAD" w:rsidRDefault="007C1AAD" w:rsidP="007C1AAD">
      <w:pPr>
        <w:rPr>
          <w:rFonts w:ascii="Comic Sans MS" w:hAnsi="Comic Sans MS"/>
          <w:b/>
          <w:bCs/>
          <w:sz w:val="44"/>
          <w:szCs w:val="44"/>
        </w:rPr>
      </w:pPr>
      <w:r w:rsidRPr="007C1AAD">
        <w:rPr>
          <w:rFonts w:ascii="Comic Sans MS" w:hAnsi="Comic Sans MS"/>
          <w:b/>
          <w:bCs/>
          <w:sz w:val="44"/>
          <w:szCs w:val="44"/>
        </w:rPr>
        <w:t>Step-by-step process:</w:t>
      </w:r>
    </w:p>
    <w:p w14:paraId="0BAED71E" w14:textId="5C94D533" w:rsidR="007C1AAD" w:rsidRDefault="007C1AAD" w:rsidP="007C1AAD">
      <w:r>
        <w:rPr>
          <w:rFonts w:ascii="Comic Sans MS" w:hAnsi="Comic Sans MS"/>
          <w:b/>
          <w:bCs/>
          <w:sz w:val="40"/>
          <w:szCs w:val="40"/>
        </w:rPr>
        <w:t>Step 1:</w:t>
      </w:r>
      <w:r>
        <w:rPr>
          <w:rFonts w:ascii="Comic Sans MS" w:hAnsi="Comic Sans MS"/>
          <w:sz w:val="40"/>
          <w:szCs w:val="40"/>
        </w:rPr>
        <w:t xml:space="preserve"> Open the VM you created or if you don’t have one create a Virtual Machine.</w:t>
      </w:r>
      <w:r w:rsidR="005E25EC" w:rsidRPr="005E25EC">
        <w:t xml:space="preserve"> </w:t>
      </w:r>
      <w:r w:rsidR="005E25EC">
        <w:rPr>
          <w:noProof/>
        </w:rPr>
        <w:drawing>
          <wp:inline distT="0" distB="0" distL="0" distR="0" wp14:anchorId="0F831660" wp14:editId="2093197D">
            <wp:extent cx="5731510" cy="3204845"/>
            <wp:effectExtent l="0" t="0" r="2540" b="0"/>
            <wp:docPr id="99491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04845"/>
                    </a:xfrm>
                    <a:prstGeom prst="rect">
                      <a:avLst/>
                    </a:prstGeom>
                    <a:noFill/>
                    <a:ln>
                      <a:noFill/>
                    </a:ln>
                  </pic:spPr>
                </pic:pic>
              </a:graphicData>
            </a:graphic>
          </wp:inline>
        </w:drawing>
      </w:r>
    </w:p>
    <w:p w14:paraId="77BB60C6" w14:textId="77777777" w:rsidR="005E25EC" w:rsidRDefault="005E25EC" w:rsidP="007C1AAD"/>
    <w:p w14:paraId="47EA9C95" w14:textId="0C01B1E6" w:rsidR="005E25EC" w:rsidRDefault="005E25EC" w:rsidP="007C1AAD">
      <w:pPr>
        <w:rPr>
          <w:rFonts w:ascii="Comic Sans MS" w:hAnsi="Comic Sans MS"/>
          <w:sz w:val="40"/>
          <w:szCs w:val="40"/>
        </w:rPr>
      </w:pPr>
      <w:r w:rsidRPr="00EC4866">
        <w:rPr>
          <w:rFonts w:ascii="Comic Sans MS" w:hAnsi="Comic Sans MS"/>
          <w:b/>
          <w:bCs/>
          <w:sz w:val="40"/>
          <w:szCs w:val="40"/>
        </w:rPr>
        <w:t>Step 2:</w:t>
      </w:r>
      <w:r>
        <w:rPr>
          <w:rFonts w:ascii="Comic Sans MS" w:hAnsi="Comic Sans MS"/>
          <w:sz w:val="40"/>
          <w:szCs w:val="40"/>
        </w:rPr>
        <w:t xml:space="preserve"> Go to disks and open the existing disk. Then click on create “+Snapshot”. And enter the following details. </w:t>
      </w:r>
      <w:r w:rsidRPr="005E25EC">
        <w:rPr>
          <w:rFonts w:ascii="Comic Sans MS" w:hAnsi="Comic Sans MS"/>
          <w:noProof/>
          <w:sz w:val="40"/>
          <w:szCs w:val="40"/>
        </w:rPr>
        <w:lastRenderedPageBreak/>
        <w:drawing>
          <wp:inline distT="0" distB="0" distL="0" distR="0" wp14:anchorId="39FCCE7D" wp14:editId="602F2740">
            <wp:extent cx="5731510" cy="3282315"/>
            <wp:effectExtent l="0" t="0" r="2540" b="0"/>
            <wp:docPr id="869299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82315"/>
                    </a:xfrm>
                    <a:prstGeom prst="rect">
                      <a:avLst/>
                    </a:prstGeom>
                    <a:noFill/>
                    <a:ln>
                      <a:noFill/>
                    </a:ln>
                  </pic:spPr>
                </pic:pic>
              </a:graphicData>
            </a:graphic>
          </wp:inline>
        </w:drawing>
      </w:r>
      <w:r w:rsidRPr="005E25EC">
        <w:rPr>
          <w:rFonts w:ascii="Comic Sans MS" w:hAnsi="Comic Sans MS"/>
          <w:noProof/>
          <w:sz w:val="40"/>
          <w:szCs w:val="40"/>
        </w:rPr>
        <w:drawing>
          <wp:inline distT="0" distB="0" distL="0" distR="0" wp14:anchorId="328A512D" wp14:editId="0429A734">
            <wp:extent cx="5731510" cy="3325495"/>
            <wp:effectExtent l="0" t="0" r="2540" b="8255"/>
            <wp:docPr id="604686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325495"/>
                    </a:xfrm>
                    <a:prstGeom prst="rect">
                      <a:avLst/>
                    </a:prstGeom>
                    <a:noFill/>
                    <a:ln>
                      <a:noFill/>
                    </a:ln>
                  </pic:spPr>
                </pic:pic>
              </a:graphicData>
            </a:graphic>
          </wp:inline>
        </w:drawing>
      </w:r>
      <w:r w:rsidRPr="005E25EC">
        <w:rPr>
          <w:rFonts w:ascii="Comic Sans MS" w:hAnsi="Comic Sans MS"/>
          <w:noProof/>
          <w:sz w:val="40"/>
          <w:szCs w:val="40"/>
        </w:rPr>
        <w:lastRenderedPageBreak/>
        <w:drawing>
          <wp:inline distT="0" distB="0" distL="0" distR="0" wp14:anchorId="7F58F4EC" wp14:editId="3143FEF8">
            <wp:extent cx="5731510" cy="2934335"/>
            <wp:effectExtent l="0" t="0" r="2540" b="0"/>
            <wp:docPr id="9958559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34335"/>
                    </a:xfrm>
                    <a:prstGeom prst="rect">
                      <a:avLst/>
                    </a:prstGeom>
                    <a:noFill/>
                    <a:ln>
                      <a:noFill/>
                    </a:ln>
                  </pic:spPr>
                </pic:pic>
              </a:graphicData>
            </a:graphic>
          </wp:inline>
        </w:drawing>
      </w:r>
      <w:r w:rsidRPr="005E25EC">
        <w:rPr>
          <w:rFonts w:ascii="Comic Sans MS" w:hAnsi="Comic Sans MS"/>
          <w:noProof/>
          <w:sz w:val="40"/>
          <w:szCs w:val="40"/>
        </w:rPr>
        <w:drawing>
          <wp:inline distT="0" distB="0" distL="0" distR="0" wp14:anchorId="12B9102D" wp14:editId="13B57FF0">
            <wp:extent cx="5731510" cy="3357880"/>
            <wp:effectExtent l="0" t="0" r="2540" b="0"/>
            <wp:docPr id="19877288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57880"/>
                    </a:xfrm>
                    <a:prstGeom prst="rect">
                      <a:avLst/>
                    </a:prstGeom>
                    <a:noFill/>
                    <a:ln>
                      <a:noFill/>
                    </a:ln>
                  </pic:spPr>
                </pic:pic>
              </a:graphicData>
            </a:graphic>
          </wp:inline>
        </w:drawing>
      </w:r>
    </w:p>
    <w:p w14:paraId="628EA4EA" w14:textId="77777777" w:rsidR="00A66459" w:rsidRDefault="00A66459" w:rsidP="007C1AAD">
      <w:pPr>
        <w:rPr>
          <w:rFonts w:ascii="Comic Sans MS" w:hAnsi="Comic Sans MS"/>
          <w:sz w:val="40"/>
          <w:szCs w:val="40"/>
        </w:rPr>
      </w:pPr>
    </w:p>
    <w:p w14:paraId="27AE8220" w14:textId="524F4C69" w:rsidR="00A66459" w:rsidRDefault="00A66459" w:rsidP="007C1AAD">
      <w:r w:rsidRPr="00EC4866">
        <w:rPr>
          <w:rFonts w:ascii="Comic Sans MS" w:hAnsi="Comic Sans MS"/>
          <w:b/>
          <w:bCs/>
          <w:sz w:val="40"/>
          <w:szCs w:val="40"/>
        </w:rPr>
        <w:lastRenderedPageBreak/>
        <w:t>Step 3:</w:t>
      </w:r>
      <w:r>
        <w:rPr>
          <w:rFonts w:ascii="Comic Sans MS" w:hAnsi="Comic Sans MS"/>
          <w:sz w:val="40"/>
          <w:szCs w:val="40"/>
        </w:rPr>
        <w:t xml:space="preserve"> Open the “Snapshot you created”</w:t>
      </w:r>
      <w:r w:rsidR="00B409F7" w:rsidRPr="00B409F7">
        <w:t xml:space="preserve"> </w:t>
      </w:r>
      <w:r w:rsidR="00B409F7">
        <w:rPr>
          <w:noProof/>
        </w:rPr>
        <w:drawing>
          <wp:inline distT="0" distB="0" distL="0" distR="0" wp14:anchorId="7EB388F2" wp14:editId="35F5AD06">
            <wp:extent cx="5731510" cy="3223260"/>
            <wp:effectExtent l="0" t="0" r="2540" b="0"/>
            <wp:docPr id="16246411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4C85F6D7" w14:textId="77777777" w:rsidR="00B409F7" w:rsidRDefault="00B409F7" w:rsidP="007C1AAD"/>
    <w:p w14:paraId="30D4093C" w14:textId="7026AB1E" w:rsidR="00B409F7" w:rsidRDefault="00B409F7" w:rsidP="007C1AAD">
      <w:r w:rsidRPr="00EC4866">
        <w:rPr>
          <w:rFonts w:ascii="Comic Sans MS" w:hAnsi="Comic Sans MS"/>
          <w:b/>
          <w:bCs/>
          <w:sz w:val="40"/>
          <w:szCs w:val="40"/>
        </w:rPr>
        <w:t>Step 4:</w:t>
      </w:r>
      <w:r>
        <w:rPr>
          <w:rFonts w:ascii="Comic Sans MS" w:hAnsi="Comic Sans MS"/>
          <w:sz w:val="40"/>
          <w:szCs w:val="40"/>
        </w:rPr>
        <w:t xml:space="preserve"> Delete the existing VM.</w:t>
      </w:r>
      <w:r w:rsidRPr="00B409F7">
        <w:t xml:space="preserve"> </w:t>
      </w:r>
      <w:r>
        <w:rPr>
          <w:noProof/>
        </w:rPr>
        <w:drawing>
          <wp:inline distT="0" distB="0" distL="0" distR="0" wp14:anchorId="4E23DAC3" wp14:editId="4DA87A28">
            <wp:extent cx="5731510" cy="3268345"/>
            <wp:effectExtent l="0" t="0" r="2540" b="8255"/>
            <wp:docPr id="11331004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68345"/>
                    </a:xfrm>
                    <a:prstGeom prst="rect">
                      <a:avLst/>
                    </a:prstGeom>
                    <a:noFill/>
                    <a:ln>
                      <a:noFill/>
                    </a:ln>
                  </pic:spPr>
                </pic:pic>
              </a:graphicData>
            </a:graphic>
          </wp:inline>
        </w:drawing>
      </w:r>
    </w:p>
    <w:p w14:paraId="1CC242AE" w14:textId="77777777" w:rsidR="00B409F7" w:rsidRDefault="00B409F7" w:rsidP="007C1AAD"/>
    <w:p w14:paraId="78E37A75" w14:textId="77777777" w:rsidR="00B409F7" w:rsidRDefault="00B409F7" w:rsidP="007C1AAD"/>
    <w:p w14:paraId="75ECA195" w14:textId="06BB7FF1" w:rsidR="00B409F7" w:rsidRDefault="00B409F7" w:rsidP="007C1AAD">
      <w:pPr>
        <w:rPr>
          <w:rFonts w:ascii="Comic Sans MS" w:hAnsi="Comic Sans MS"/>
          <w:sz w:val="40"/>
          <w:szCs w:val="40"/>
        </w:rPr>
      </w:pPr>
      <w:r w:rsidRPr="00EC4866">
        <w:rPr>
          <w:rFonts w:ascii="Comic Sans MS" w:hAnsi="Comic Sans MS"/>
          <w:b/>
          <w:bCs/>
          <w:sz w:val="40"/>
          <w:szCs w:val="40"/>
        </w:rPr>
        <w:lastRenderedPageBreak/>
        <w:t>Step 5:</w:t>
      </w:r>
      <w:r>
        <w:rPr>
          <w:rFonts w:ascii="Comic Sans MS" w:hAnsi="Comic Sans MS"/>
          <w:sz w:val="40"/>
          <w:szCs w:val="40"/>
        </w:rPr>
        <w:t xml:space="preserve"> Restore the VM from the SNAPSHOT. Then create a new disk with same resource group as your SNAPSHOT.</w:t>
      </w:r>
    </w:p>
    <w:p w14:paraId="30C9ADBA" w14:textId="5F096304" w:rsidR="00B409F7" w:rsidRDefault="00B409F7" w:rsidP="007C1AAD">
      <w:pPr>
        <w:rPr>
          <w:rFonts w:ascii="Comic Sans MS" w:hAnsi="Comic Sans MS"/>
          <w:sz w:val="40"/>
          <w:szCs w:val="40"/>
        </w:rPr>
      </w:pPr>
      <w:r>
        <w:rPr>
          <w:noProof/>
        </w:rPr>
        <w:drawing>
          <wp:inline distT="0" distB="0" distL="0" distR="0" wp14:anchorId="45923CD3" wp14:editId="5112F337">
            <wp:extent cx="5731510" cy="3252470"/>
            <wp:effectExtent l="0" t="0" r="2540" b="5080"/>
            <wp:docPr id="13118830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52470"/>
                    </a:xfrm>
                    <a:prstGeom prst="rect">
                      <a:avLst/>
                    </a:prstGeom>
                    <a:noFill/>
                    <a:ln>
                      <a:noFill/>
                    </a:ln>
                  </pic:spPr>
                </pic:pic>
              </a:graphicData>
            </a:graphic>
          </wp:inline>
        </w:drawing>
      </w:r>
      <w:r>
        <w:rPr>
          <w:noProof/>
        </w:rPr>
        <w:drawing>
          <wp:inline distT="0" distB="0" distL="0" distR="0" wp14:anchorId="163440D3" wp14:editId="7E1D173C">
            <wp:extent cx="5731510" cy="3340100"/>
            <wp:effectExtent l="0" t="0" r="2540" b="0"/>
            <wp:docPr id="2597989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40100"/>
                    </a:xfrm>
                    <a:prstGeom prst="rect">
                      <a:avLst/>
                    </a:prstGeom>
                    <a:noFill/>
                    <a:ln>
                      <a:noFill/>
                    </a:ln>
                  </pic:spPr>
                </pic:pic>
              </a:graphicData>
            </a:graphic>
          </wp:inline>
        </w:drawing>
      </w:r>
    </w:p>
    <w:p w14:paraId="574633A2" w14:textId="77777777" w:rsidR="00B409F7" w:rsidRDefault="00B409F7" w:rsidP="007C1AAD">
      <w:pPr>
        <w:rPr>
          <w:rFonts w:ascii="Comic Sans MS" w:hAnsi="Comic Sans MS"/>
          <w:sz w:val="40"/>
          <w:szCs w:val="40"/>
        </w:rPr>
      </w:pPr>
    </w:p>
    <w:p w14:paraId="629052CE" w14:textId="0BC9DF01" w:rsidR="00B409F7" w:rsidRDefault="00B409F7" w:rsidP="007C1AAD">
      <w:pPr>
        <w:rPr>
          <w:rFonts w:ascii="Comic Sans MS" w:hAnsi="Comic Sans MS"/>
          <w:sz w:val="40"/>
          <w:szCs w:val="40"/>
        </w:rPr>
      </w:pPr>
      <w:r w:rsidRPr="00EC4866">
        <w:rPr>
          <w:rFonts w:ascii="Comic Sans MS" w:hAnsi="Comic Sans MS"/>
          <w:b/>
          <w:bCs/>
          <w:sz w:val="40"/>
          <w:szCs w:val="40"/>
        </w:rPr>
        <w:lastRenderedPageBreak/>
        <w:t>Step 6:</w:t>
      </w:r>
      <w:r>
        <w:rPr>
          <w:rFonts w:ascii="Comic Sans MS" w:hAnsi="Comic Sans MS"/>
          <w:sz w:val="40"/>
          <w:szCs w:val="40"/>
        </w:rPr>
        <w:t xml:space="preserve"> Create a new VM using the restore disk that you created for restoring.</w:t>
      </w:r>
    </w:p>
    <w:p w14:paraId="02E35946" w14:textId="2F04C94D" w:rsidR="00B409F7" w:rsidRPr="007C1AAD" w:rsidRDefault="00EC4866" w:rsidP="007C1AAD">
      <w:pPr>
        <w:rPr>
          <w:rFonts w:ascii="Comic Sans MS" w:hAnsi="Comic Sans MS"/>
          <w:sz w:val="40"/>
          <w:szCs w:val="40"/>
        </w:rPr>
      </w:pPr>
      <w:r>
        <w:rPr>
          <w:rFonts w:ascii="Comic Sans MS" w:hAnsi="Comic Sans MS"/>
          <w:sz w:val="40"/>
          <w:szCs w:val="40"/>
        </w:rPr>
        <w:t>Got to overview and check the name of the disk.</w:t>
      </w:r>
      <w:r w:rsidRPr="00EC4866">
        <w:rPr>
          <w:rStyle w:val="Normal"/>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14:ligatures w14:val="none"/>
        </w:rPr>
        <w:t xml:space="preserve"> </w:t>
      </w:r>
      <w:r w:rsidRPr="00EC4866">
        <w:rPr>
          <w:rFonts w:ascii="Comic Sans MS" w:hAnsi="Comic Sans MS"/>
          <w:noProof/>
          <w:sz w:val="40"/>
          <w:szCs w:val="40"/>
        </w:rPr>
        <w:drawing>
          <wp:inline distT="0" distB="0" distL="0" distR="0" wp14:anchorId="0954E26D" wp14:editId="6F4121AC">
            <wp:extent cx="5731510" cy="3335655"/>
            <wp:effectExtent l="0" t="0" r="2540" b="0"/>
            <wp:docPr id="2677568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35655"/>
                    </a:xfrm>
                    <a:prstGeom prst="rect">
                      <a:avLst/>
                    </a:prstGeom>
                    <a:noFill/>
                    <a:ln>
                      <a:noFill/>
                    </a:ln>
                  </pic:spPr>
                </pic:pic>
              </a:graphicData>
            </a:graphic>
          </wp:inline>
        </w:drawing>
      </w:r>
    </w:p>
    <w:p w14:paraId="70B284C3" w14:textId="77777777" w:rsidR="007C1AAD" w:rsidRPr="005C5235" w:rsidRDefault="007C1AAD" w:rsidP="005C5235">
      <w:pPr>
        <w:rPr>
          <w:rFonts w:ascii="Comic Sans MS" w:hAnsi="Comic Sans MS"/>
          <w:sz w:val="40"/>
          <w:szCs w:val="40"/>
        </w:rPr>
      </w:pPr>
    </w:p>
    <w:sectPr w:rsidR="007C1AAD" w:rsidRPr="005C52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687" w:usb1="00000013"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235"/>
    <w:rsid w:val="001C3C99"/>
    <w:rsid w:val="00457220"/>
    <w:rsid w:val="005C5235"/>
    <w:rsid w:val="005E25EC"/>
    <w:rsid w:val="007C1AAD"/>
    <w:rsid w:val="00A55DC5"/>
    <w:rsid w:val="00A66459"/>
    <w:rsid w:val="00B409F7"/>
    <w:rsid w:val="00CD480F"/>
    <w:rsid w:val="00EC48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667BE"/>
  <w15:chartTrackingRefBased/>
  <w15:docId w15:val="{146A1B3B-F1C4-4D4C-9857-6C1450610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523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C523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C523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C523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C523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C52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52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52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52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523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C523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C523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C523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C523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C52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52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52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5235"/>
    <w:rPr>
      <w:rFonts w:eastAsiaTheme="majorEastAsia" w:cstheme="majorBidi"/>
      <w:color w:val="272727" w:themeColor="text1" w:themeTint="D8"/>
    </w:rPr>
  </w:style>
  <w:style w:type="paragraph" w:styleId="Title">
    <w:name w:val="Title"/>
    <w:basedOn w:val="Normal"/>
    <w:next w:val="Normal"/>
    <w:link w:val="TitleChar"/>
    <w:uiPriority w:val="10"/>
    <w:qFormat/>
    <w:rsid w:val="005C52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52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52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52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5235"/>
    <w:pPr>
      <w:spacing w:before="160"/>
      <w:jc w:val="center"/>
    </w:pPr>
    <w:rPr>
      <w:i/>
      <w:iCs/>
      <w:color w:val="404040" w:themeColor="text1" w:themeTint="BF"/>
    </w:rPr>
  </w:style>
  <w:style w:type="character" w:customStyle="1" w:styleId="QuoteChar">
    <w:name w:val="Quote Char"/>
    <w:basedOn w:val="DefaultParagraphFont"/>
    <w:link w:val="Quote"/>
    <w:uiPriority w:val="29"/>
    <w:rsid w:val="005C5235"/>
    <w:rPr>
      <w:i/>
      <w:iCs/>
      <w:color w:val="404040" w:themeColor="text1" w:themeTint="BF"/>
    </w:rPr>
  </w:style>
  <w:style w:type="paragraph" w:styleId="ListParagraph">
    <w:name w:val="List Paragraph"/>
    <w:basedOn w:val="Normal"/>
    <w:uiPriority w:val="34"/>
    <w:qFormat/>
    <w:rsid w:val="005C5235"/>
    <w:pPr>
      <w:ind w:left="720"/>
      <w:contextualSpacing/>
    </w:pPr>
  </w:style>
  <w:style w:type="character" w:styleId="IntenseEmphasis">
    <w:name w:val="Intense Emphasis"/>
    <w:basedOn w:val="DefaultParagraphFont"/>
    <w:uiPriority w:val="21"/>
    <w:qFormat/>
    <w:rsid w:val="005C5235"/>
    <w:rPr>
      <w:i/>
      <w:iCs/>
      <w:color w:val="2F5496" w:themeColor="accent1" w:themeShade="BF"/>
    </w:rPr>
  </w:style>
  <w:style w:type="paragraph" w:styleId="IntenseQuote">
    <w:name w:val="Intense Quote"/>
    <w:basedOn w:val="Normal"/>
    <w:next w:val="Normal"/>
    <w:link w:val="IntenseQuoteChar"/>
    <w:uiPriority w:val="30"/>
    <w:qFormat/>
    <w:rsid w:val="005C523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C5235"/>
    <w:rPr>
      <w:i/>
      <w:iCs/>
      <w:color w:val="2F5496" w:themeColor="accent1" w:themeShade="BF"/>
    </w:rPr>
  </w:style>
  <w:style w:type="character" w:styleId="IntenseReference">
    <w:name w:val="Intense Reference"/>
    <w:basedOn w:val="DefaultParagraphFont"/>
    <w:uiPriority w:val="32"/>
    <w:qFormat/>
    <w:rsid w:val="005C5235"/>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9601447">
      <w:bodyDiv w:val="1"/>
      <w:marLeft w:val="0"/>
      <w:marRight w:val="0"/>
      <w:marTop w:val="0"/>
      <w:marBottom w:val="0"/>
      <w:divBdr>
        <w:top w:val="none" w:sz="0" w:space="0" w:color="auto"/>
        <w:left w:val="none" w:sz="0" w:space="0" w:color="auto"/>
        <w:bottom w:val="none" w:sz="0" w:space="0" w:color="auto"/>
        <w:right w:val="none" w:sz="0" w:space="0" w:color="auto"/>
      </w:divBdr>
    </w:div>
    <w:div w:id="2067681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8</Pages>
  <Words>253</Words>
  <Characters>1447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Karunakaran</dc:creator>
  <cp:keywords/>
  <dc:description/>
  <cp:lastModifiedBy>Pranav Karunakaran</cp:lastModifiedBy>
  <cp:revision>1</cp:revision>
  <dcterms:created xsi:type="dcterms:W3CDTF">2025-02-07T02:35:00Z</dcterms:created>
  <dcterms:modified xsi:type="dcterms:W3CDTF">2025-02-07T03:29:00Z</dcterms:modified>
</cp:coreProperties>
</file>