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856C" w14:textId="77777777" w:rsidR="00406CC0" w:rsidRDefault="00D804E2">
      <w:pPr>
        <w:jc w:val="center"/>
        <w:rPr>
          <w:rFonts w:hint="eastAsia"/>
        </w:rPr>
      </w:pPr>
      <w:r>
        <w:rPr>
          <w:b/>
          <w:color w:val="2F5597"/>
          <w:sz w:val="22"/>
        </w:rPr>
        <w:t>CERTIFICATES &amp; ACHIEVEMENTS</w:t>
      </w:r>
    </w:p>
    <w:p w14:paraId="12D0ADC6" w14:textId="38DCB416" w:rsidR="00406CC0" w:rsidRDefault="00D804E2" w:rsidP="00115588">
      <w:pPr>
        <w:jc w:val="center"/>
        <w:rPr>
          <w:rFonts w:hint="eastAsia"/>
        </w:rPr>
      </w:pPr>
      <w:r>
        <w:rPr>
          <w:b/>
          <w:color w:val="17365D"/>
          <w:sz w:val="56"/>
        </w:rPr>
        <w:t>PRANAV KUMAR MISHRA</w:t>
      </w:r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312"/>
        <w:gridCol w:w="2088"/>
        <w:gridCol w:w="3888"/>
        <w:gridCol w:w="1080"/>
      </w:tblGrid>
      <w:tr w:rsidR="00406CC0" w14:paraId="19C6F29B" w14:textId="77777777">
        <w:trPr>
          <w:tblHeader/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74691" w14:textId="77777777" w:rsidR="00406CC0" w:rsidRDefault="00D804E2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lastRenderedPageBreak/>
              <w:t>ID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B0703" w14:textId="77777777" w:rsidR="00406CC0" w:rsidRDefault="00D804E2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Achievement / Activity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8CBDE" w14:textId="77777777" w:rsidR="00406CC0" w:rsidRDefault="00D804E2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Organizer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91CBF4" w14:textId="77777777" w:rsidR="00406CC0" w:rsidRDefault="00D804E2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Result / Outcome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A3458" w14:textId="77777777" w:rsidR="00406CC0" w:rsidRDefault="00D804E2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Proof</w:t>
            </w:r>
          </w:p>
        </w:tc>
      </w:tr>
      <w:tr w:rsidR="00406CC0" w14:paraId="4C02E65A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5E799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A01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29066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STEM-A-THON 2026 — Top Young Innovator of India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AA59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Robocraze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00A3B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Rank #56; certificate recognizes innovation, creativity and excellence.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4C2D3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P01</w:t>
            </w:r>
          </w:p>
        </w:tc>
      </w:tr>
      <w:tr w:rsidR="00406CC0" w14:paraId="7D777D86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BF266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A02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EF584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Indian Space Olympiad 2026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DA736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Indian Space </w:t>
            </w:r>
            <w:r>
              <w:rPr>
                <w:sz w:val="15"/>
              </w:rPr>
              <w:t>School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4AFCB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92nd percentile; Advanced Level AIR 47; Grade AIR 24; invited to Young Space Scientist Workshop.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8A4C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P02</w:t>
            </w:r>
          </w:p>
        </w:tc>
      </w:tr>
      <w:tr w:rsidR="00406CC0" w14:paraId="160E78DD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7863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A03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842A9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Confluence 2.0 International Innovation Hackathon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1E700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Confluence 2.0 / The Helpers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7BB2C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Recognized as a Top 100 participant for innovative </w:t>
            </w:r>
            <w:r>
              <w:rPr>
                <w:sz w:val="15"/>
              </w:rPr>
              <w:t>problem-solving and technical contribution.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046E77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P04</w:t>
            </w:r>
          </w:p>
        </w:tc>
      </w:tr>
      <w:tr w:rsidR="00406CC0" w14:paraId="29E6F760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F8183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A04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586684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Vibe2Ship — India’s Biggest Vibe Coding Hackathon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61AD53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Coding Ninjas with Google for Developers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2F4B0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Certificate of participation for building AI-powered solutions.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1CBDE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P03</w:t>
            </w:r>
          </w:p>
        </w:tc>
      </w:tr>
      <w:tr w:rsidR="00406CC0" w14:paraId="0E5FF32E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ACF984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A05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CF60D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Samsung Solve for Tomorrow 2026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813E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Samsung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118F0B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Participation in Samsung’s innovation programme.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95CF5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P07</w:t>
            </w:r>
          </w:p>
        </w:tc>
      </w:tr>
      <w:tr w:rsidR="00406CC0" w14:paraId="076B253C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0ECD4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A06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8A2E9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LearniX IntelliQuest 2026 — Round 1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981A9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LearniX Labs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601C70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Participated in Round 1 of IntelliQuest 2026.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FF23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P07</w:t>
            </w:r>
          </w:p>
        </w:tc>
      </w:tr>
      <w:tr w:rsidR="00406CC0" w14:paraId="02520F09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023B3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A07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646A5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DEVENGERS PromptWars 2026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0FFC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DEVENGERS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D08AD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Participated; developed the Bharat One / </w:t>
            </w:r>
            <w:r>
              <w:rPr>
                <w:sz w:val="15"/>
              </w:rPr>
              <w:t>Civic AI prototype during the competition.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A6FDC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P07 + uploaded certificate</w:t>
            </w:r>
          </w:p>
        </w:tc>
      </w:tr>
      <w:tr w:rsidR="00406CC0" w14:paraId="280890BF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178405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A08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06CB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ISRO Science Programme Office response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6879C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ISRO Science Programme Office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4D462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Received an encouraging response on a concept paper, motivating deeper research.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A631A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P05</w:t>
            </w:r>
          </w:p>
        </w:tc>
      </w:tr>
      <w:tr w:rsidR="00406CC0" w14:paraId="291917FE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5C0FB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A09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955F8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IIT Delhi </w:t>
            </w:r>
            <w:r>
              <w:rPr>
                <w:sz w:val="15"/>
              </w:rPr>
              <w:t>faculty appreciation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3DD7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Indian Institute of Technology Delhi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3036E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Appreciation for presentation quality and innovative thinking; advised to seek domain experts for deeper system-level R&amp;D.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76277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P06</w:t>
            </w:r>
          </w:p>
        </w:tc>
      </w:tr>
      <w:tr w:rsidR="00406CC0" w14:paraId="0D328FBA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BA3DEB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A10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E6479E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Technical feedback on small-model software assurance </w:t>
            </w:r>
            <w:r>
              <w:rPr>
                <w:sz w:val="15"/>
              </w:rPr>
              <w:t>experiment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68425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Vidyut Sriram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1829C7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Feedback supported a model-only vs multi-tool-feedback ablation as the first experiment; follow-up technical discussion arranged.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0782D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P08</w:t>
            </w:r>
          </w:p>
        </w:tc>
      </w:tr>
      <w:tr w:rsidR="00406CC0" w14:paraId="7D0CD1C9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09986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A11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CEAA68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CBSE Secondary School Examination 2026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6C33D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Central Board of Secondary Education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EAE8E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PASS. English 90</w:t>
            </w:r>
            <w:r>
              <w:rPr>
                <w:sz w:val="15"/>
              </w:rPr>
              <w:t>, Hindi 91, Mathematics 78, Science 79, Social Science 86; Artificial Intelligence 95 (additional subject).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B4E6E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P09</w:t>
            </w:r>
          </w:p>
        </w:tc>
      </w:tr>
      <w:tr w:rsidR="00406CC0" w14:paraId="16400501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907B9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A12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A4036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Founder’s Playbook Webinar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4E492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Entrepreneurship session / workshop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87E61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Participated in a session on building winning startup teams.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5580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P04</w:t>
            </w:r>
          </w:p>
        </w:tc>
      </w:tr>
      <w:tr w:rsidR="00406CC0" w14:paraId="004A9F04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CAAC4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A13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FEBE8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for Bharat Hackathon 2026 — Eliminator Round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A00CA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IIIT Delhi / Unstop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D399A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Participated in the Eliminator Round – Idea Submission: “Build AI Solutions for India’s Real Problems.”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shd w:val="clear" w:color="auto" w:fill="F7F9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771EF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Uploaded certificate</w:t>
            </w:r>
          </w:p>
        </w:tc>
      </w:tr>
      <w:tr w:rsidR="00406CC0" w14:paraId="173C4BF7" w14:textId="77777777">
        <w:trPr>
          <w:jc w:val="center"/>
        </w:trPr>
        <w:tc>
          <w:tcPr>
            <w:tcW w:w="79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310FA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A14</w:t>
            </w:r>
          </w:p>
        </w:tc>
        <w:tc>
          <w:tcPr>
            <w:tcW w:w="3312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F2D53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 xml:space="preserve">The ₹100 Founder Challenge — Startup Blueprint </w:t>
            </w:r>
            <w:r>
              <w:rPr>
                <w:sz w:val="15"/>
              </w:rPr>
              <w:t>Submission</w:t>
            </w:r>
          </w:p>
        </w:tc>
        <w:tc>
          <w:tcPr>
            <w:tcW w:w="20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A9D98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TechVerse Solutions / Unstop</w:t>
            </w:r>
          </w:p>
        </w:tc>
        <w:tc>
          <w:tcPr>
            <w:tcW w:w="3888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CC542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Participated in the Startup Blueprint Submission stage.</w:t>
            </w:r>
          </w:p>
        </w:tc>
        <w:tc>
          <w:tcPr>
            <w:tcW w:w="1080" w:type="dxa"/>
            <w:tcBorders>
              <w:top w:val="single" w:sz="5" w:space="0" w:color="D7DEE8"/>
              <w:left w:val="single" w:sz="5" w:space="0" w:color="D7DEE8"/>
              <w:bottom w:val="single" w:sz="5" w:space="0" w:color="D7DEE8"/>
              <w:right w:val="single" w:sz="5" w:space="0" w:color="D7DEE8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8442D" w14:textId="77777777" w:rsidR="00406CC0" w:rsidRDefault="00D804E2">
            <w:pPr>
              <w:rPr>
                <w:rFonts w:hint="eastAsia"/>
              </w:rPr>
            </w:pPr>
            <w:r>
              <w:rPr>
                <w:sz w:val="15"/>
              </w:rPr>
              <w:t>Uploaded certificate</w:t>
            </w:r>
          </w:p>
        </w:tc>
      </w:tr>
    </w:tbl>
    <w:p w14:paraId="7F3AFF7E" w14:textId="77777777" w:rsidR="00406CC0" w:rsidRDefault="00D804E2">
      <w:pPr>
        <w:pStyle w:val="Heading1"/>
      </w:pPr>
      <w:r>
        <w:t>2. Certificate Portfolio</w:t>
      </w:r>
    </w:p>
    <w:p w14:paraId="156890E4" w14:textId="77777777" w:rsidR="00406CC0" w:rsidRDefault="00D804E2">
      <w:pPr>
        <w:rPr>
          <w:rFonts w:hint="eastAsia"/>
        </w:rPr>
      </w:pPr>
      <w:r>
        <w:t xml:space="preserve">Full-page reproductions of the three newly uploaded certificates are included below. The original PDF files </w:t>
      </w:r>
      <w:r>
        <w:t>are not embedded as PDFs; each certificate is reproduced as an image inside this Word document.</w:t>
      </w:r>
    </w:p>
    <w:p w14:paraId="678B4814" w14:textId="77777777" w:rsidR="00406CC0" w:rsidRDefault="00D804E2">
      <w:pPr>
        <w:rPr>
          <w:rFonts w:hint="eastAsia"/>
        </w:rPr>
      </w:pPr>
      <w:r>
        <w:br w:type="page"/>
      </w:r>
    </w:p>
    <w:p w14:paraId="65590B85" w14:textId="77777777" w:rsidR="00406CC0" w:rsidRDefault="00D804E2">
      <w:pPr>
        <w:pStyle w:val="Heading2"/>
      </w:pPr>
      <w:r>
        <w:lastRenderedPageBreak/>
        <w:t>Certificate 1 — AI for Bharat Hackathon 2026</w:t>
      </w:r>
    </w:p>
    <w:p w14:paraId="241BC882" w14:textId="77777777" w:rsidR="00406CC0" w:rsidRDefault="00D804E2">
      <w:pPr>
        <w:jc w:val="center"/>
        <w:rPr>
          <w:rFonts w:hint="eastAsia"/>
        </w:rPr>
      </w:pPr>
      <w:r>
        <w:rPr>
          <w:i/>
          <w:color w:val="5B6573"/>
          <w:sz w:val="17"/>
        </w:rPr>
        <w:t>Participation in the Eliminator Round – Idea Submission, organized by Indraprastha Institute of Information Techn</w:t>
      </w:r>
      <w:r>
        <w:rPr>
          <w:i/>
          <w:color w:val="5B6573"/>
          <w:sz w:val="17"/>
        </w:rPr>
        <w:t>ology Delhi.</w:t>
      </w:r>
    </w:p>
    <w:p w14:paraId="58E7D8E0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A6B74B" wp14:editId="54D2A305">
            <wp:extent cx="6400800" cy="452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234294-cc78-47aa-a757-7cc27aceee7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E550" w14:textId="77777777" w:rsidR="00406CC0" w:rsidRDefault="00D804E2">
      <w:pPr>
        <w:rPr>
          <w:rFonts w:hint="eastAsia"/>
        </w:rPr>
      </w:pPr>
      <w:r>
        <w:br w:type="page"/>
      </w:r>
    </w:p>
    <w:p w14:paraId="7FA50307" w14:textId="77777777" w:rsidR="00406CC0" w:rsidRDefault="00D804E2">
      <w:pPr>
        <w:pStyle w:val="Heading2"/>
      </w:pPr>
      <w:r>
        <w:lastRenderedPageBreak/>
        <w:t>Certificate 2 — The ₹100 Founder Challenge</w:t>
      </w:r>
    </w:p>
    <w:p w14:paraId="787222FE" w14:textId="77777777" w:rsidR="00406CC0" w:rsidRDefault="00D804E2">
      <w:pPr>
        <w:jc w:val="center"/>
        <w:rPr>
          <w:rFonts w:hint="eastAsia"/>
        </w:rPr>
      </w:pPr>
      <w:r>
        <w:rPr>
          <w:i/>
          <w:color w:val="5B6573"/>
          <w:sz w:val="17"/>
        </w:rPr>
        <w:t>Participation in the Startup Blueprint Submission stage, organized by TechVerse Solutions.</w:t>
      </w:r>
    </w:p>
    <w:p w14:paraId="4DB5696D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4CA70" wp14:editId="2B96F970">
            <wp:extent cx="640080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ecec5c-280b-46a9-a015-9c0e7b0bca76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5DE1" w14:textId="77777777" w:rsidR="00406CC0" w:rsidRDefault="00D804E2">
      <w:pPr>
        <w:rPr>
          <w:rFonts w:hint="eastAsia"/>
        </w:rPr>
      </w:pPr>
      <w:r>
        <w:br w:type="page"/>
      </w:r>
    </w:p>
    <w:p w14:paraId="14104E11" w14:textId="77777777" w:rsidR="00406CC0" w:rsidRDefault="00D804E2">
      <w:pPr>
        <w:pStyle w:val="Heading2"/>
      </w:pPr>
      <w:r>
        <w:lastRenderedPageBreak/>
        <w:t>Certificate 3 — DEVENGERS PromptWars 2026</w:t>
      </w:r>
    </w:p>
    <w:p w14:paraId="508FA709" w14:textId="77777777" w:rsidR="00406CC0" w:rsidRDefault="00D804E2">
      <w:pPr>
        <w:jc w:val="center"/>
        <w:rPr>
          <w:rFonts w:hint="eastAsia"/>
        </w:rPr>
      </w:pPr>
      <w:r>
        <w:rPr>
          <w:i/>
          <w:color w:val="5B6573"/>
          <w:sz w:val="17"/>
        </w:rPr>
        <w:t>Certificate of participation in DEVENGERS PromptWars 2026.</w:t>
      </w:r>
    </w:p>
    <w:p w14:paraId="3207DB56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EC13DB" wp14:editId="50C28E0D">
            <wp:extent cx="6400800" cy="452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f77728-9db4-4c35-aff6-2e78d1663874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4EA0" w14:textId="77777777" w:rsidR="00406CC0" w:rsidRDefault="00D804E2">
      <w:pPr>
        <w:rPr>
          <w:rFonts w:hint="eastAsia"/>
        </w:rPr>
      </w:pPr>
      <w:r>
        <w:br w:type="page"/>
      </w:r>
    </w:p>
    <w:p w14:paraId="3FB34EE7" w14:textId="77777777" w:rsidR="00406CC0" w:rsidRDefault="00D804E2">
      <w:pPr>
        <w:pStyle w:val="Heading1"/>
      </w:pPr>
      <w:r>
        <w:lastRenderedPageBreak/>
        <w:t>3. Supporting Evidence &amp; Related Items</w:t>
      </w:r>
    </w:p>
    <w:p w14:paraId="5CE6DAA5" w14:textId="77777777" w:rsidR="00406CC0" w:rsidRDefault="00D804E2">
      <w:pPr>
        <w:rPr>
          <w:rFonts w:hint="eastAsia"/>
        </w:rPr>
      </w:pPr>
      <w:r>
        <w:t>The achievement workbook contains nine proof items (P01–P09). They are reproduced here as supporting evidence. Some are official result/certificate images; others are documented feedback, correspondence or composi</w:t>
      </w:r>
      <w:r>
        <w:t>te achievement-record pages.</w:t>
      </w:r>
    </w:p>
    <w:p w14:paraId="1F5EC6E8" w14:textId="77777777" w:rsidR="00406CC0" w:rsidRDefault="00D804E2">
      <w:pPr>
        <w:pStyle w:val="Heading2"/>
      </w:pPr>
      <w:r>
        <w:t>P01 — STEM-A-THON 2026 certificate photo</w:t>
      </w:r>
    </w:p>
    <w:p w14:paraId="12017964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D06C3A" wp14:editId="20D4CF4E">
            <wp:extent cx="41148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B343" w14:textId="77777777" w:rsidR="00406CC0" w:rsidRDefault="00D804E2">
      <w:pPr>
        <w:rPr>
          <w:rFonts w:hint="eastAsia"/>
        </w:rPr>
      </w:pPr>
      <w:r>
        <w:br w:type="page"/>
      </w:r>
    </w:p>
    <w:p w14:paraId="12DC0B8D" w14:textId="77777777" w:rsidR="00406CC0" w:rsidRDefault="00D804E2">
      <w:pPr>
        <w:pStyle w:val="Heading2"/>
      </w:pPr>
      <w:r>
        <w:lastRenderedPageBreak/>
        <w:t>P02 — Indian Space Olympiad 2026 official result</w:t>
      </w:r>
    </w:p>
    <w:p w14:paraId="1EB3DD84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219BD6" wp14:editId="67641291">
            <wp:extent cx="5174986" cy="73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986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DAC1" w14:textId="77777777" w:rsidR="00406CC0" w:rsidRDefault="00D804E2">
      <w:pPr>
        <w:rPr>
          <w:rFonts w:hint="eastAsia"/>
        </w:rPr>
      </w:pPr>
      <w:r>
        <w:br w:type="page"/>
      </w:r>
    </w:p>
    <w:p w14:paraId="13E61B19" w14:textId="77777777" w:rsidR="00406CC0" w:rsidRDefault="00D804E2">
      <w:pPr>
        <w:pStyle w:val="Heading2"/>
      </w:pPr>
      <w:r>
        <w:lastRenderedPageBreak/>
        <w:t>P03 — Vibe2Ship certificate of participation</w:t>
      </w:r>
    </w:p>
    <w:p w14:paraId="7DAA40A8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293CDD" wp14:editId="1A10AB40">
            <wp:extent cx="6309360" cy="43659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5E2D" w14:textId="77777777" w:rsidR="00406CC0" w:rsidRDefault="00D804E2">
      <w:pPr>
        <w:rPr>
          <w:rFonts w:hint="eastAsia"/>
        </w:rPr>
      </w:pPr>
      <w:r>
        <w:br w:type="page"/>
      </w:r>
    </w:p>
    <w:p w14:paraId="3C4CA29D" w14:textId="77777777" w:rsidR="00406CC0" w:rsidRDefault="00D804E2">
      <w:pPr>
        <w:pStyle w:val="Heading2"/>
      </w:pPr>
      <w:r>
        <w:lastRenderedPageBreak/>
        <w:t>P04 — Achievement Record page 1 — Confluence 2.0 + Founder’s Playbook</w:t>
      </w:r>
    </w:p>
    <w:p w14:paraId="630738B3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867C3D" wp14:editId="1E58D64D">
            <wp:extent cx="5172363" cy="731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36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18CD" w14:textId="77777777" w:rsidR="00406CC0" w:rsidRDefault="00D804E2">
      <w:pPr>
        <w:rPr>
          <w:rFonts w:hint="eastAsia"/>
        </w:rPr>
      </w:pPr>
      <w:r>
        <w:br w:type="page"/>
      </w:r>
    </w:p>
    <w:p w14:paraId="3C1F27EC" w14:textId="77777777" w:rsidR="00406CC0" w:rsidRDefault="00D804E2">
      <w:pPr>
        <w:pStyle w:val="Heading2"/>
      </w:pPr>
      <w:r>
        <w:lastRenderedPageBreak/>
        <w:t>P05 —</w:t>
      </w:r>
      <w:r>
        <w:t xml:space="preserve"> Achievement Record page 2 — ISRO Science Programme Office response</w:t>
      </w:r>
    </w:p>
    <w:p w14:paraId="124B4C19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220CE8" wp14:editId="2255FE52">
            <wp:extent cx="5172363" cy="731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36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19DF" w14:textId="77777777" w:rsidR="00406CC0" w:rsidRDefault="00D804E2">
      <w:pPr>
        <w:rPr>
          <w:rFonts w:hint="eastAsia"/>
        </w:rPr>
      </w:pPr>
      <w:r>
        <w:br w:type="page"/>
      </w:r>
    </w:p>
    <w:p w14:paraId="0AF46219" w14:textId="77777777" w:rsidR="00406CC0" w:rsidRDefault="00D804E2">
      <w:pPr>
        <w:pStyle w:val="Heading2"/>
      </w:pPr>
      <w:r>
        <w:lastRenderedPageBreak/>
        <w:t>P06 — Achievement Record page 3 — IIT Delhi faculty appreciation</w:t>
      </w:r>
    </w:p>
    <w:p w14:paraId="5C6403B7" w14:textId="392371F6" w:rsidR="00406CC0" w:rsidRDefault="00115588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7ADBB" wp14:editId="246BD48B">
                <wp:simplePos x="0" y="0"/>
                <wp:positionH relativeFrom="column">
                  <wp:posOffset>1854835</wp:posOffset>
                </wp:positionH>
                <wp:positionV relativeFrom="paragraph">
                  <wp:posOffset>1299210</wp:posOffset>
                </wp:positionV>
                <wp:extent cx="2800350" cy="1914525"/>
                <wp:effectExtent l="57150" t="19050" r="76200" b="1047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914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4A6A3" id="Rectangle 13" o:spid="_x0000_s1026" style="position:absolute;margin-left:146.05pt;margin-top:102.3pt;width:220.5pt;height:15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D804E2">
        <w:rPr>
          <w:noProof/>
        </w:rPr>
        <w:drawing>
          <wp:inline distT="0" distB="0" distL="0" distR="0" wp14:anchorId="580A41B1" wp14:editId="1C86FC18">
            <wp:extent cx="5172363" cy="7315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36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6AE3" w14:textId="77777777" w:rsidR="00406CC0" w:rsidRDefault="00D804E2">
      <w:pPr>
        <w:rPr>
          <w:rFonts w:hint="eastAsia"/>
        </w:rPr>
      </w:pPr>
      <w:r>
        <w:br w:type="page"/>
      </w:r>
    </w:p>
    <w:p w14:paraId="12E42D0E" w14:textId="77777777" w:rsidR="00406CC0" w:rsidRDefault="00D804E2">
      <w:pPr>
        <w:pStyle w:val="Heading2"/>
      </w:pPr>
      <w:r>
        <w:lastRenderedPageBreak/>
        <w:t>P07 — Achievement Record page 4 — Samsung, LearniX and DEVENGERS</w:t>
      </w:r>
    </w:p>
    <w:p w14:paraId="56A13A77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81E191" wp14:editId="6EB717AB">
            <wp:extent cx="5172363" cy="7315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363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D2E8" w14:textId="77777777" w:rsidR="00406CC0" w:rsidRDefault="00D804E2">
      <w:pPr>
        <w:rPr>
          <w:rFonts w:hint="eastAsia"/>
        </w:rPr>
      </w:pPr>
      <w:r>
        <w:br w:type="page"/>
      </w:r>
    </w:p>
    <w:p w14:paraId="5843C26E" w14:textId="77777777" w:rsidR="00406CC0" w:rsidRDefault="00D804E2">
      <w:pPr>
        <w:pStyle w:val="Heading2"/>
      </w:pPr>
      <w:r>
        <w:lastRenderedPageBreak/>
        <w:t>P08 — Vidyut Sriram technical-feedback email s</w:t>
      </w:r>
      <w:r>
        <w:t>creenshot</w:t>
      </w:r>
    </w:p>
    <w:p w14:paraId="3A86DFFD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13EA78" wp14:editId="7416B975">
            <wp:extent cx="3371850" cy="7315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B836" w14:textId="77777777" w:rsidR="00406CC0" w:rsidRDefault="00D804E2">
      <w:pPr>
        <w:rPr>
          <w:rFonts w:hint="eastAsia"/>
        </w:rPr>
      </w:pPr>
      <w:r>
        <w:br w:type="page"/>
      </w:r>
    </w:p>
    <w:p w14:paraId="6AE6DE82" w14:textId="77777777" w:rsidR="00406CC0" w:rsidRDefault="00D804E2">
      <w:pPr>
        <w:pStyle w:val="Heading2"/>
      </w:pPr>
      <w:r>
        <w:lastRenderedPageBreak/>
        <w:t>P09 — CBSE 2026 marks statement</w:t>
      </w:r>
    </w:p>
    <w:p w14:paraId="35F31AD6" w14:textId="77777777" w:rsidR="00406CC0" w:rsidRDefault="00D804E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D5C2BB" wp14:editId="719C3D4C">
            <wp:extent cx="4745736" cy="7315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5736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5617" w14:textId="77777777" w:rsidR="00406CC0" w:rsidRDefault="00D804E2">
      <w:pPr>
        <w:rPr>
          <w:rFonts w:hint="eastAsia"/>
        </w:rPr>
      </w:pPr>
      <w:r>
        <w:br w:type="page"/>
      </w:r>
    </w:p>
    <w:p w14:paraId="5FB47E72" w14:textId="77777777" w:rsidR="00406CC0" w:rsidRDefault="00D804E2">
      <w:pPr>
        <w:pStyle w:val="Heading1"/>
      </w:pPr>
      <w:r>
        <w:lastRenderedPageBreak/>
        <w:t>5. Related Research &amp; Project Context</w:t>
      </w:r>
    </w:p>
    <w:p w14:paraId="2A63C345" w14:textId="77777777" w:rsidR="00406CC0" w:rsidRDefault="00D804E2">
      <w:pPr>
        <w:rPr>
          <w:rFonts w:hint="eastAsia"/>
        </w:rPr>
      </w:pPr>
      <w:r>
        <w:t xml:space="preserve">The technical CV </w:t>
      </w:r>
      <w:r>
        <w:t>provides context for the work associated with several competitions and external-feedback items. This section is contextual rather than a certificate claim.</w:t>
      </w:r>
    </w:p>
    <w:p w14:paraId="5046EF1A" w14:textId="77777777" w:rsidR="00406CC0" w:rsidRDefault="00D804E2">
      <w:pPr>
        <w:pStyle w:val="Heading3"/>
      </w:pPr>
      <w:r>
        <w:t>Compact multilingual ASR small language model</w:t>
      </w:r>
    </w:p>
    <w:p w14:paraId="4C4FABC2" w14:textId="77777777" w:rsidR="00406CC0" w:rsidRDefault="00D804E2">
      <w:pPr>
        <w:ind w:left="259"/>
        <w:rPr>
          <w:rFonts w:hint="eastAsia"/>
        </w:rPr>
      </w:pPr>
      <w:r>
        <w:t xml:space="preserve">ISEF-oriented independent research; streaming ASR for </w:t>
      </w:r>
      <w:r>
        <w:t>multilingual, resource-constrained devices; research and architecture stage before fine-tuning.</w:t>
      </w:r>
    </w:p>
    <w:p w14:paraId="277D2039" w14:textId="77777777" w:rsidR="00406CC0" w:rsidRDefault="00D804E2">
      <w:pPr>
        <w:pStyle w:val="Heading3"/>
      </w:pPr>
      <w:r>
        <w:t>Rudra Sentinel — verification-first software assurance</w:t>
      </w:r>
    </w:p>
    <w:p w14:paraId="0649F005" w14:textId="77777777" w:rsidR="00406CC0" w:rsidRDefault="00D804E2">
      <w:pPr>
        <w:ind w:left="259"/>
        <w:rPr>
          <w:rFonts w:hint="eastAsia"/>
        </w:rPr>
      </w:pPr>
      <w:r>
        <w:t xml:space="preserve">Local small-model repository-aware vulnerability analysis and safer code repair using </w:t>
      </w:r>
      <w:r>
        <w:t>retrieval, static checks, compilation/tests, sandbox evidence and human approval.</w:t>
      </w:r>
    </w:p>
    <w:p w14:paraId="5D89A3F7" w14:textId="77777777" w:rsidR="00406CC0" w:rsidRDefault="00D804E2">
      <w:pPr>
        <w:pStyle w:val="Heading3"/>
      </w:pPr>
      <w:r>
        <w:t>ESCL-II — electromagnetic space-launch assist concept</w:t>
      </w:r>
    </w:p>
    <w:p w14:paraId="046424C2" w14:textId="77777777" w:rsidR="00406CC0" w:rsidRDefault="00D804E2">
      <w:pPr>
        <w:ind w:left="259"/>
        <w:rPr>
          <w:rFonts w:hint="eastAsia"/>
        </w:rPr>
      </w:pPr>
      <w:r>
        <w:t>Independent concept research for an evacuated electromagnetic/maglev launch-assist architecture paired with a rocket upp</w:t>
      </w:r>
      <w:r>
        <w:t>er stage.</w:t>
      </w:r>
    </w:p>
    <w:p w14:paraId="10E2DAC8" w14:textId="77777777" w:rsidR="00406CC0" w:rsidRDefault="00D804E2">
      <w:pPr>
        <w:pStyle w:val="Heading3"/>
      </w:pPr>
      <w:r>
        <w:t>Fixed-wing flight-control and stabilizer</w:t>
      </w:r>
    </w:p>
    <w:p w14:paraId="69EFD5E3" w14:textId="77777777" w:rsidR="00406CC0" w:rsidRDefault="00D804E2">
      <w:pPr>
        <w:ind w:left="259"/>
        <w:rPr>
          <w:rFonts w:hint="eastAsia"/>
        </w:rPr>
      </w:pPr>
      <w:r>
        <w:t>ESP32 + MPU6500 prototype with FS-i6/iBUS input, Kalman-filtered attitude estimation, auto-level behavior, failsafe logic and telemetry.</w:t>
      </w:r>
    </w:p>
    <w:p w14:paraId="30ED5E40" w14:textId="77777777" w:rsidR="00406CC0" w:rsidRDefault="00D804E2">
      <w:pPr>
        <w:pStyle w:val="Heading3"/>
      </w:pPr>
      <w:r>
        <w:t>Envirosynk AI / Ecosentinel</w:t>
      </w:r>
    </w:p>
    <w:p w14:paraId="1D458F99" w14:textId="77777777" w:rsidR="00406CC0" w:rsidRDefault="00D804E2">
      <w:pPr>
        <w:ind w:left="259"/>
        <w:rPr>
          <w:rFonts w:hint="eastAsia"/>
        </w:rPr>
      </w:pPr>
      <w:r>
        <w:t>Physical-AI environmental sensing and pu</w:t>
      </w:r>
      <w:r>
        <w:t>rification concept prepared for the Qualcomm-Arduino Physical AI Challenge India; no selection or award claimed.</w:t>
      </w:r>
    </w:p>
    <w:p w14:paraId="10A2ABF7" w14:textId="77777777" w:rsidR="00406CC0" w:rsidRDefault="00D804E2">
      <w:pPr>
        <w:pStyle w:val="Heading3"/>
      </w:pPr>
      <w:r>
        <w:t>Bharat One / Civic AI</w:t>
      </w:r>
    </w:p>
    <w:p w14:paraId="4BABCBDE" w14:textId="77777777" w:rsidR="00406CC0" w:rsidRDefault="00D804E2">
      <w:pPr>
        <w:ind w:left="259"/>
        <w:rPr>
          <w:rFonts w:hint="eastAsia"/>
        </w:rPr>
      </w:pPr>
      <w:r>
        <w:t>Next.js/Firebase civic-reporting prototype with AI-assisted classification, maps, duplicate detection, heatmaps and resou</w:t>
      </w:r>
      <w:r>
        <w:t>rce-allocation workflows.</w:t>
      </w:r>
    </w:p>
    <w:p w14:paraId="18B8D2C7" w14:textId="77777777" w:rsidR="00406CC0" w:rsidRDefault="00D804E2">
      <w:pPr>
        <w:pStyle w:val="Heading3"/>
      </w:pPr>
      <w:r>
        <w:t>FlowDictate</w:t>
      </w:r>
    </w:p>
    <w:p w14:paraId="057AC894" w14:textId="77777777" w:rsidR="00406CC0" w:rsidRDefault="00D804E2">
      <w:pPr>
        <w:ind w:left="259"/>
        <w:rPr>
          <w:rFonts w:hint="eastAsia"/>
        </w:rPr>
      </w:pPr>
      <w:r>
        <w:t>Local-first desktop dictation using C++/Qt, whisper.cpp/llama.cpp, segmentation and recovery checkpoints.</w:t>
      </w:r>
    </w:p>
    <w:p w14:paraId="526D96A7" w14:textId="77777777" w:rsidR="00406CC0" w:rsidRDefault="00D804E2">
      <w:pPr>
        <w:pStyle w:val="Heading3"/>
      </w:pPr>
      <w:r>
        <w:t>VID-ED X</w:t>
      </w:r>
    </w:p>
    <w:p w14:paraId="51396A0C" w14:textId="77777777" w:rsidR="00406CC0" w:rsidRDefault="00D804E2">
      <w:pPr>
        <w:ind w:left="259"/>
        <w:rPr>
          <w:rFonts w:hint="eastAsia"/>
        </w:rPr>
      </w:pPr>
      <w:r>
        <w:t>Tauri/React/Rust/SQLite/FFmpeg editing workflow with local-model assistance and cloud fallback.</w:t>
      </w:r>
    </w:p>
    <w:p w14:paraId="22A61EFC" w14:textId="77777777" w:rsidR="00406CC0" w:rsidRDefault="00D804E2">
      <w:pPr>
        <w:pStyle w:val="Heading3"/>
      </w:pPr>
      <w:r>
        <w:t>Sanjeevani edge-AI medical kit</w:t>
      </w:r>
    </w:p>
    <w:p w14:paraId="59FF6E1B" w14:textId="77777777" w:rsidR="00406CC0" w:rsidRDefault="00D804E2">
      <w:pPr>
        <w:ind w:left="259"/>
        <w:rPr>
          <w:rFonts w:hint="eastAsia"/>
        </w:rPr>
      </w:pPr>
      <w:r>
        <w:t>Offline first-aid guidance, local-language interaction, clinician connectivity and resilient power concept.</w:t>
      </w:r>
    </w:p>
    <w:p w14:paraId="372FE35E" w14:textId="77777777" w:rsidR="00406CC0" w:rsidRDefault="00D804E2">
      <w:pPr>
        <w:pStyle w:val="Heading3"/>
      </w:pPr>
      <w:r>
        <w:t>Photonic and neuromorphic computing experiments</w:t>
      </w:r>
    </w:p>
    <w:p w14:paraId="433253A8" w14:textId="77777777" w:rsidR="00406CC0" w:rsidRDefault="00D804E2">
      <w:pPr>
        <w:ind w:left="259"/>
        <w:rPr>
          <w:rFonts w:hint="eastAsia"/>
        </w:rPr>
      </w:pPr>
      <w:r>
        <w:t>Small optical-computing, fiber-signaling and hybrid photonic/FPGA exp</w:t>
      </w:r>
      <w:r>
        <w:t>lorations; conceptual and experimental.</w:t>
      </w:r>
    </w:p>
    <w:p w14:paraId="4AD6F534" w14:textId="39536F6E" w:rsidR="00406CC0" w:rsidRDefault="00406CC0">
      <w:pPr>
        <w:pStyle w:val="ListBullet"/>
        <w:rPr>
          <w:rFonts w:hint="eastAsia"/>
        </w:rPr>
      </w:pPr>
    </w:p>
    <w:sectPr w:rsidR="00406CC0" w:rsidSect="00034616">
      <w:footerReference w:type="default" r:id="rId2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A2E29" w14:textId="77777777" w:rsidR="00D804E2" w:rsidRDefault="00D804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FCC671" w14:textId="77777777" w:rsidR="00D804E2" w:rsidRDefault="00D804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18F8C" w14:textId="77777777" w:rsidR="00406CC0" w:rsidRDefault="00D804E2">
    <w:pPr>
      <w:pStyle w:val="Footer"/>
      <w:jc w:val="center"/>
      <w:rPr>
        <w:rFonts w:hint="eastAsia"/>
      </w:rPr>
    </w:pPr>
    <w:r>
      <w:rPr>
        <w:color w:val="5B6573"/>
        <w:sz w:val="15"/>
      </w:rPr>
      <w:t>Pranav Kumar Mishra  |  Certificates, Achievements &amp; Supporting Record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4FAB5" w14:textId="77777777" w:rsidR="00D804E2" w:rsidRDefault="00D804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7F59D9" w14:textId="77777777" w:rsidR="00D804E2" w:rsidRDefault="00D804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588"/>
    <w:rsid w:val="0015074B"/>
    <w:rsid w:val="0029639D"/>
    <w:rsid w:val="00326F90"/>
    <w:rsid w:val="00406CC0"/>
    <w:rsid w:val="00AA1D8D"/>
    <w:rsid w:val="00B47730"/>
    <w:rsid w:val="00CB0664"/>
    <w:rsid w:val="00D804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A5B59"/>
  <w14:defaultImageDpi w14:val="300"/>
  <w15:docId w15:val="{289D00E1-4FC1-4FB9-90FC-BA442A0B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4344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5B65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 Kumar Mishra — Certificates, Achievements &amp; Supporting Record 2026</dc:title>
  <dc:subject>Verified certificates, achievements, competition record and supporting evidence</dc:subject>
  <dc:creator>Pranav Kumar Mishra</dc:creator>
  <cp:keywords/>
  <dc:description>generated by python-docx</dc:description>
  <cp:lastModifiedBy>aprajitamishra119@gmail.com</cp:lastModifiedBy>
  <cp:revision>2</cp:revision>
  <dcterms:created xsi:type="dcterms:W3CDTF">2013-12-23T23:15:00Z</dcterms:created>
  <dcterms:modified xsi:type="dcterms:W3CDTF">2026-09-05T05:40:00Z</dcterms:modified>
  <cp:category/>
</cp:coreProperties>
</file>