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71D" w:rsidRDefault="00CD7EC9">
      <w:r>
        <w:t>1)</w:t>
      </w:r>
      <w:r w:rsidR="00AA69DA">
        <w:t>Dijkstra algorithm</w:t>
      </w:r>
    </w:p>
    <w:p w:rsidR="00CD7EC9" w:rsidRDefault="00CD7EC9">
      <w:r>
        <w:t>2)A*</w:t>
      </w:r>
      <w:bookmarkStart w:id="0" w:name="_GoBack"/>
      <w:bookmarkEnd w:id="0"/>
    </w:p>
    <w:sectPr w:rsidR="00CD7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27B"/>
    <w:rsid w:val="0093071D"/>
    <w:rsid w:val="00AA69DA"/>
    <w:rsid w:val="00C4227B"/>
    <w:rsid w:val="00CD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2021-02-01T08:31:00Z</dcterms:created>
  <dcterms:modified xsi:type="dcterms:W3CDTF">2021-02-01T08:40:00Z</dcterms:modified>
</cp:coreProperties>
</file>