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89" w:rsidRDefault="004C205B">
      <w:r>
        <w:t>const is also a block level scope</w:t>
      </w:r>
    </w:p>
    <w:sectPr w:rsidR="0066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205B"/>
    <w:rsid w:val="004C205B"/>
    <w:rsid w:val="0066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2019-09-29T18:19:00Z</dcterms:created>
  <dcterms:modified xsi:type="dcterms:W3CDTF">2019-09-29T18:19:00Z</dcterms:modified>
</cp:coreProperties>
</file>