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7ED03A" w14:textId="77777777" w:rsidR="00167915" w:rsidRPr="00167915" w:rsidRDefault="00167915" w:rsidP="00C66134">
      <w:pPr>
        <w:jc w:val="center"/>
        <w:rPr>
          <w:b/>
          <w:bCs/>
          <w:sz w:val="40"/>
          <w:szCs w:val="40"/>
        </w:rPr>
      </w:pPr>
      <w:r w:rsidRPr="00167915">
        <w:rPr>
          <w:b/>
          <w:bCs/>
          <w:sz w:val="40"/>
          <w:szCs w:val="40"/>
        </w:rPr>
        <w:t>Part 1: Geospatial Analysis</w:t>
      </w:r>
    </w:p>
    <w:p w14:paraId="7636C6A0" w14:textId="77777777" w:rsidR="00167915" w:rsidRDefault="00167915" w:rsidP="00704340">
      <w:pPr>
        <w:rPr>
          <w:b/>
          <w:bCs/>
        </w:rPr>
      </w:pPr>
    </w:p>
    <w:p w14:paraId="3A1D96F5" w14:textId="6ECAD413" w:rsidR="00704340" w:rsidRPr="00704340" w:rsidRDefault="006F72E6" w:rsidP="00704340">
      <w:pPr>
        <w:rPr>
          <w:b/>
          <w:bCs/>
        </w:rPr>
      </w:pPr>
      <w:r>
        <w:rPr>
          <w:b/>
          <w:bCs/>
        </w:rPr>
        <w:t xml:space="preserve">1. </w:t>
      </w:r>
      <w:r w:rsidR="00704340" w:rsidRPr="00704340">
        <w:rPr>
          <w:b/>
          <w:bCs/>
        </w:rPr>
        <w:t>Stakeholder Spatial Needs</w:t>
      </w:r>
    </w:p>
    <w:p w14:paraId="1C35088D" w14:textId="6878D6B5" w:rsidR="00704340" w:rsidRPr="00704340" w:rsidRDefault="006F72E6" w:rsidP="00704340">
      <w:pPr>
        <w:rPr>
          <w:b/>
          <w:bCs/>
        </w:rPr>
      </w:pPr>
      <w:r>
        <w:rPr>
          <w:b/>
          <w:bCs/>
        </w:rPr>
        <w:t>a</w:t>
      </w:r>
      <w:r w:rsidR="00704340" w:rsidRPr="00704340">
        <w:rPr>
          <w:b/>
          <w:bCs/>
        </w:rPr>
        <w:t>. Key Geographic Patterns</w:t>
      </w:r>
    </w:p>
    <w:p w14:paraId="3995D101" w14:textId="77777777" w:rsidR="00704340" w:rsidRPr="00704340" w:rsidRDefault="00704340" w:rsidP="00704340">
      <w:pPr>
        <w:numPr>
          <w:ilvl w:val="0"/>
          <w:numId w:val="4"/>
        </w:numPr>
      </w:pPr>
      <w:r w:rsidRPr="00704340">
        <w:t>Law Enforcement: Focus on crash hotspots and high-risk intersections to optimize patrols.</w:t>
      </w:r>
    </w:p>
    <w:p w14:paraId="437FEDA7" w14:textId="77777777" w:rsidR="00704340" w:rsidRPr="00704340" w:rsidRDefault="00704340" w:rsidP="00704340">
      <w:pPr>
        <w:numPr>
          <w:ilvl w:val="0"/>
          <w:numId w:val="4"/>
        </w:numPr>
      </w:pPr>
      <w:r w:rsidRPr="00704340">
        <w:t>City Planners: Analyze crash density and road infrastructure for safer designs.</w:t>
      </w:r>
    </w:p>
    <w:p w14:paraId="1DCCF4CA" w14:textId="77777777" w:rsidR="00704340" w:rsidRPr="00704340" w:rsidRDefault="00704340" w:rsidP="00704340">
      <w:pPr>
        <w:numPr>
          <w:ilvl w:val="0"/>
          <w:numId w:val="4"/>
        </w:numPr>
      </w:pPr>
      <w:r w:rsidRPr="00704340">
        <w:t>Public Health Officials: Identify areas with severe injuries to allocate emergency resources.</w:t>
      </w:r>
    </w:p>
    <w:p w14:paraId="5AD7AA0B" w14:textId="77777777" w:rsidR="00704340" w:rsidRPr="00704340" w:rsidRDefault="00704340" w:rsidP="00704340">
      <w:pPr>
        <w:numPr>
          <w:ilvl w:val="0"/>
          <w:numId w:val="4"/>
        </w:numPr>
      </w:pPr>
      <w:r w:rsidRPr="00704340">
        <w:t>Insurance Companies: Assess risk clusters for pricing and claims analysis.</w:t>
      </w:r>
    </w:p>
    <w:p w14:paraId="1EA35ED6" w14:textId="77777777" w:rsidR="00704340" w:rsidRPr="00704340" w:rsidRDefault="00704340" w:rsidP="00704340">
      <w:pPr>
        <w:numPr>
          <w:ilvl w:val="0"/>
          <w:numId w:val="4"/>
        </w:numPr>
      </w:pPr>
      <w:r w:rsidRPr="00704340">
        <w:t>General Public: Need safe route maps highlighting accident-prone areas.</w:t>
      </w:r>
    </w:p>
    <w:p w14:paraId="7C79EE5D" w14:textId="52DE2174" w:rsidR="00704340" w:rsidRPr="00704340" w:rsidRDefault="006F72E6" w:rsidP="00704340">
      <w:pPr>
        <w:rPr>
          <w:b/>
          <w:bCs/>
        </w:rPr>
      </w:pPr>
      <w:r>
        <w:rPr>
          <w:b/>
          <w:bCs/>
        </w:rPr>
        <w:t>b</w:t>
      </w:r>
      <w:r w:rsidR="00704340" w:rsidRPr="00704340">
        <w:rPr>
          <w:b/>
          <w:bCs/>
        </w:rPr>
        <w:t>. Interaction with Spatial Data</w:t>
      </w:r>
    </w:p>
    <w:p w14:paraId="6CBA4F95" w14:textId="77777777" w:rsidR="00704340" w:rsidRPr="00704340" w:rsidRDefault="00704340" w:rsidP="00704340">
      <w:pPr>
        <w:numPr>
          <w:ilvl w:val="0"/>
          <w:numId w:val="5"/>
        </w:numPr>
      </w:pPr>
      <w:r w:rsidRPr="00704340">
        <w:t>Law Enforcement: Real-time maps for quick decision-making.</w:t>
      </w:r>
    </w:p>
    <w:p w14:paraId="428BF340" w14:textId="77777777" w:rsidR="00704340" w:rsidRPr="00704340" w:rsidRDefault="00704340" w:rsidP="00704340">
      <w:pPr>
        <w:numPr>
          <w:ilvl w:val="0"/>
          <w:numId w:val="5"/>
        </w:numPr>
      </w:pPr>
      <w:r w:rsidRPr="00704340">
        <w:t>City Planners: Compare regions and model infrastructure impacts.</w:t>
      </w:r>
    </w:p>
    <w:p w14:paraId="0DFFBC4A" w14:textId="77777777" w:rsidR="00704340" w:rsidRPr="00704340" w:rsidRDefault="00704340" w:rsidP="00704340">
      <w:pPr>
        <w:numPr>
          <w:ilvl w:val="0"/>
          <w:numId w:val="5"/>
        </w:numPr>
      </w:pPr>
      <w:r w:rsidRPr="00704340">
        <w:t>Public Health: Use heatmaps to track injury trends.</w:t>
      </w:r>
    </w:p>
    <w:p w14:paraId="26E714C9" w14:textId="77777777" w:rsidR="00704340" w:rsidRPr="00704340" w:rsidRDefault="00704340" w:rsidP="00704340">
      <w:pPr>
        <w:numPr>
          <w:ilvl w:val="0"/>
          <w:numId w:val="5"/>
        </w:numPr>
      </w:pPr>
      <w:r w:rsidRPr="00704340">
        <w:t>Insurance: Identify risk clusters and overlay policy data.</w:t>
      </w:r>
    </w:p>
    <w:p w14:paraId="0A153BD0" w14:textId="77777777" w:rsidR="00704340" w:rsidRPr="00704340" w:rsidRDefault="00704340" w:rsidP="00704340">
      <w:pPr>
        <w:numPr>
          <w:ilvl w:val="0"/>
          <w:numId w:val="5"/>
        </w:numPr>
      </w:pPr>
      <w:r w:rsidRPr="00704340">
        <w:t>Public: Interactive maps for safe route planning.</w:t>
      </w:r>
    </w:p>
    <w:p w14:paraId="6BA45767" w14:textId="203EC0A6" w:rsidR="00704340" w:rsidRPr="00704340" w:rsidRDefault="006F72E6" w:rsidP="00704340">
      <w:pPr>
        <w:rPr>
          <w:b/>
          <w:bCs/>
        </w:rPr>
      </w:pPr>
      <w:r>
        <w:rPr>
          <w:b/>
          <w:bCs/>
        </w:rPr>
        <w:t>c</w:t>
      </w:r>
      <w:r w:rsidR="00704340" w:rsidRPr="00704340">
        <w:rPr>
          <w:b/>
          <w:bCs/>
        </w:rPr>
        <w:t>. Relevant Geographic Scales</w:t>
      </w:r>
    </w:p>
    <w:p w14:paraId="1AB9F724" w14:textId="77777777" w:rsidR="00704340" w:rsidRPr="00704340" w:rsidRDefault="00704340" w:rsidP="00704340">
      <w:pPr>
        <w:numPr>
          <w:ilvl w:val="0"/>
          <w:numId w:val="6"/>
        </w:numPr>
      </w:pPr>
      <w:r w:rsidRPr="00704340">
        <w:t>Neighborhood: For local safety issues (schools, intersections).</w:t>
      </w:r>
    </w:p>
    <w:p w14:paraId="6B4AE922" w14:textId="77777777" w:rsidR="00704340" w:rsidRPr="00704340" w:rsidRDefault="00704340" w:rsidP="00704340">
      <w:pPr>
        <w:numPr>
          <w:ilvl w:val="0"/>
          <w:numId w:val="6"/>
        </w:numPr>
      </w:pPr>
      <w:r w:rsidRPr="00704340">
        <w:t>City: For strategic resource allocation and urban planning.</w:t>
      </w:r>
    </w:p>
    <w:p w14:paraId="33DE9B03" w14:textId="77777777" w:rsidR="00704340" w:rsidRPr="00704340" w:rsidRDefault="00704340" w:rsidP="00704340">
      <w:pPr>
        <w:numPr>
          <w:ilvl w:val="0"/>
          <w:numId w:val="6"/>
        </w:numPr>
      </w:pPr>
      <w:r w:rsidRPr="00704340">
        <w:t>Regional: To understand broader trends and coordinate policies.</w:t>
      </w:r>
    </w:p>
    <w:p w14:paraId="779FC23B" w14:textId="77777777" w:rsidR="00704340" w:rsidRDefault="00704340" w:rsidP="00E905EC"/>
    <w:p w14:paraId="22E063E3" w14:textId="303EBD69" w:rsidR="00E905EC" w:rsidRPr="00E905EC" w:rsidRDefault="00685D25" w:rsidP="00E905EC">
      <w:r>
        <w:t>2.</w:t>
      </w:r>
      <w:r w:rsidR="00E905EC" w:rsidRPr="00E905EC">
        <w:t xml:space="preserve">  </w:t>
      </w:r>
      <w:r w:rsidR="00E905EC" w:rsidRPr="00E905EC">
        <w:rPr>
          <w:b/>
          <w:bCs/>
        </w:rPr>
        <w:t>Data Assessment:</w:t>
      </w:r>
    </w:p>
    <w:p w14:paraId="1564ADE5" w14:textId="77777777" w:rsidR="00E905EC" w:rsidRPr="00E905EC" w:rsidRDefault="00E905EC" w:rsidP="00E905EC">
      <w:pPr>
        <w:numPr>
          <w:ilvl w:val="0"/>
          <w:numId w:val="2"/>
        </w:numPr>
      </w:pPr>
      <w:r w:rsidRPr="00E905EC">
        <w:rPr>
          <w:b/>
          <w:bCs/>
        </w:rPr>
        <w:t>Location Representation:</w:t>
      </w:r>
      <w:r w:rsidRPr="00E905EC">
        <w:t xml:space="preserve"> Point data using latitude and longitude.</w:t>
      </w:r>
    </w:p>
    <w:p w14:paraId="526FE708" w14:textId="77777777" w:rsidR="00E905EC" w:rsidRPr="00E905EC" w:rsidRDefault="00E905EC" w:rsidP="00E905EC">
      <w:pPr>
        <w:numPr>
          <w:ilvl w:val="0"/>
          <w:numId w:val="2"/>
        </w:numPr>
      </w:pPr>
      <w:r w:rsidRPr="00E905EC">
        <w:rPr>
          <w:b/>
          <w:bCs/>
        </w:rPr>
        <w:t>Geographic Coverage:</w:t>
      </w:r>
      <w:r w:rsidRPr="00E905EC">
        <w:t xml:space="preserve"> Monroe County from 2003 to 2015.</w:t>
      </w:r>
    </w:p>
    <w:p w14:paraId="29FF0AA1" w14:textId="77777777" w:rsidR="00E905EC" w:rsidRPr="00E905EC" w:rsidRDefault="00E905EC" w:rsidP="00E905EC">
      <w:pPr>
        <w:numPr>
          <w:ilvl w:val="0"/>
          <w:numId w:val="2"/>
        </w:numPr>
      </w:pPr>
      <w:r w:rsidRPr="00E905EC">
        <w:rPr>
          <w:b/>
          <w:bCs/>
        </w:rPr>
        <w:t>Complementary Data Needed:</w:t>
      </w:r>
      <w:r w:rsidRPr="00E905EC">
        <w:t xml:space="preserve"> Population density, traffic volume, road conditions.</w:t>
      </w:r>
    </w:p>
    <w:p w14:paraId="267DE3A7" w14:textId="77777777" w:rsidR="00685D25" w:rsidRDefault="00685D25" w:rsidP="00E905EC"/>
    <w:p w14:paraId="38478B78" w14:textId="44204EDA" w:rsidR="00E905EC" w:rsidRDefault="00685D25" w:rsidP="00E905EC">
      <w:pPr>
        <w:rPr>
          <w:b/>
          <w:bCs/>
        </w:rPr>
      </w:pPr>
      <w:r>
        <w:lastRenderedPageBreak/>
        <w:t>3.</w:t>
      </w:r>
      <w:r w:rsidR="00E905EC" w:rsidRPr="00E905EC">
        <w:t xml:space="preserve"> </w:t>
      </w:r>
      <w:r w:rsidR="00E905EC" w:rsidRPr="00E905EC">
        <w:rPr>
          <w:b/>
          <w:bCs/>
        </w:rPr>
        <w:t>Mapping Approaches:</w:t>
      </w:r>
    </w:p>
    <w:p w14:paraId="2DE18E27" w14:textId="1C9D09AB" w:rsidR="00886216" w:rsidRPr="00E905EC" w:rsidRDefault="00A92EC1" w:rsidP="00E905EC">
      <w:r>
        <w:rPr>
          <w:b/>
          <w:bCs/>
        </w:rPr>
        <w:t>a</w:t>
      </w:r>
      <w:r w:rsidR="00886216">
        <w:rPr>
          <w:b/>
          <w:bCs/>
        </w:rPr>
        <w:t>.</w:t>
      </w:r>
      <w:r w:rsidR="00921FAB">
        <w:rPr>
          <w:b/>
          <w:bCs/>
        </w:rPr>
        <w:t xml:space="preserve"> Visualizations</w:t>
      </w:r>
    </w:p>
    <w:p w14:paraId="13B7C5AA" w14:textId="77777777" w:rsidR="00C01784" w:rsidRPr="00C01784" w:rsidRDefault="002F670D" w:rsidP="00C01784">
      <w:r>
        <w:t xml:space="preserve">A. </w:t>
      </w:r>
      <w:r w:rsidR="00C01784" w:rsidRPr="00C01784">
        <w:rPr>
          <w:b/>
          <w:bCs/>
        </w:rPr>
        <w:t>Cluster Map:</w:t>
      </w:r>
      <w:r w:rsidR="00C01784" w:rsidRPr="00C01784">
        <w:t xml:space="preserve"> This approach groups crash data points based on geographic proximity. As users zoom in, clusters break down into individual crash markers, revealing detailed information about each incident. This helps in identifying crash hotspots without overwhelming the map with overlapping markers.</w:t>
      </w:r>
    </w:p>
    <w:p w14:paraId="00F9C3E8" w14:textId="0C26B6F8" w:rsidR="00C060B0" w:rsidRDefault="00C060B0" w:rsidP="00C01784"/>
    <w:p w14:paraId="00196065" w14:textId="65902E46" w:rsidR="002F670D" w:rsidRDefault="00ED69BD" w:rsidP="002F670D">
      <w:r w:rsidRPr="00ED69BD">
        <w:drawing>
          <wp:inline distT="0" distB="0" distL="0" distR="0" wp14:anchorId="674C1F19" wp14:editId="0D3AC730">
            <wp:extent cx="5943600" cy="3098165"/>
            <wp:effectExtent l="0" t="0" r="0" b="6985"/>
            <wp:docPr id="569833006" name="Picture 1" descr="A map with pi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33006" name="Picture 1" descr="A map with pins on it&#10;&#10;Description automatically generated"/>
                    <pic:cNvPicPr/>
                  </pic:nvPicPr>
                  <pic:blipFill>
                    <a:blip r:embed="rId7"/>
                    <a:stretch>
                      <a:fillRect/>
                    </a:stretch>
                  </pic:blipFill>
                  <pic:spPr>
                    <a:xfrm>
                      <a:off x="0" y="0"/>
                      <a:ext cx="5943600" cy="3098165"/>
                    </a:xfrm>
                    <a:prstGeom prst="rect">
                      <a:avLst/>
                    </a:prstGeom>
                  </pic:spPr>
                </pic:pic>
              </a:graphicData>
            </a:graphic>
          </wp:inline>
        </w:drawing>
      </w:r>
    </w:p>
    <w:p w14:paraId="75344A3D" w14:textId="77777777" w:rsidR="007B58F5" w:rsidRPr="007B58F5" w:rsidRDefault="002F670D" w:rsidP="007B58F5">
      <w:r>
        <w:t xml:space="preserve">B. </w:t>
      </w:r>
      <w:r w:rsidR="007B58F5" w:rsidRPr="007B58F5">
        <w:rPr>
          <w:b/>
          <w:bCs/>
        </w:rPr>
        <w:t>Heatmap:</w:t>
      </w:r>
      <w:r w:rsidR="007B58F5" w:rsidRPr="007B58F5">
        <w:t xml:space="preserve"> The heatmap visualizes crash density using color gradients, where warmer colors (e.g., red) indicate higher concentrations of crashes. This approach provides an intuitive overview of accident-prone areas, highlighting patterns that may not be immediately visible in raw data.</w:t>
      </w:r>
    </w:p>
    <w:p w14:paraId="02C79857" w14:textId="7211004A" w:rsidR="002F670D" w:rsidRDefault="002F670D" w:rsidP="007B58F5"/>
    <w:p w14:paraId="33953E17" w14:textId="47D0E22E" w:rsidR="00C060B0" w:rsidRDefault="00C060B0" w:rsidP="002F670D">
      <w:r w:rsidRPr="00C060B0">
        <w:lastRenderedPageBreak/>
        <w:drawing>
          <wp:inline distT="0" distB="0" distL="0" distR="0" wp14:anchorId="3381D58E" wp14:editId="276AC403">
            <wp:extent cx="5943600" cy="3109595"/>
            <wp:effectExtent l="0" t="0" r="0" b="0"/>
            <wp:docPr id="1652370268" name="Picture 1" descr="A map with a map and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70268" name="Picture 1" descr="A map with a map and a map&#10;&#10;Description automatically generated with medium confidence"/>
                    <pic:cNvPicPr/>
                  </pic:nvPicPr>
                  <pic:blipFill>
                    <a:blip r:embed="rId8"/>
                    <a:stretch>
                      <a:fillRect/>
                    </a:stretch>
                  </pic:blipFill>
                  <pic:spPr>
                    <a:xfrm>
                      <a:off x="0" y="0"/>
                      <a:ext cx="5943600" cy="3109595"/>
                    </a:xfrm>
                    <a:prstGeom prst="rect">
                      <a:avLst/>
                    </a:prstGeom>
                  </pic:spPr>
                </pic:pic>
              </a:graphicData>
            </a:graphic>
          </wp:inline>
        </w:drawing>
      </w:r>
    </w:p>
    <w:p w14:paraId="467D2ECA" w14:textId="77777777" w:rsidR="00C060B0" w:rsidRDefault="00C060B0" w:rsidP="002F670D"/>
    <w:p w14:paraId="5916D745" w14:textId="11F71627" w:rsidR="00212A93" w:rsidRPr="00212A93" w:rsidRDefault="00B40E7A" w:rsidP="00212A93">
      <w:pPr>
        <w:rPr>
          <w:b/>
          <w:bCs/>
        </w:rPr>
      </w:pPr>
      <w:r>
        <w:rPr>
          <w:b/>
          <w:bCs/>
        </w:rPr>
        <w:t>b</w:t>
      </w:r>
      <w:r w:rsidR="00212A93" w:rsidRPr="00212A93">
        <w:rPr>
          <w:b/>
          <w:bCs/>
        </w:rPr>
        <w:t>. Interaction with Other Data Dimensions</w:t>
      </w:r>
    </w:p>
    <w:p w14:paraId="5C4D678D" w14:textId="77777777" w:rsidR="00212A93" w:rsidRPr="00212A93" w:rsidRDefault="00212A93" w:rsidP="00212A93">
      <w:pPr>
        <w:numPr>
          <w:ilvl w:val="0"/>
          <w:numId w:val="11"/>
        </w:numPr>
      </w:pPr>
      <w:r w:rsidRPr="00212A93">
        <w:rPr>
          <w:b/>
          <w:bCs/>
        </w:rPr>
        <w:t>Temporal Data:</w:t>
      </w:r>
      <w:r w:rsidRPr="00212A93">
        <w:t xml:space="preserve"> Both mapping approaches can be enhanced by integrating temporal data such as time of day, day of the week, or season. This helps in identifying trends like peak accident hours or seasonal variations in crash frequency.</w:t>
      </w:r>
    </w:p>
    <w:p w14:paraId="208A853C" w14:textId="77777777" w:rsidR="00212A93" w:rsidRPr="00212A93" w:rsidRDefault="00212A93" w:rsidP="00212A93">
      <w:pPr>
        <w:numPr>
          <w:ilvl w:val="0"/>
          <w:numId w:val="11"/>
        </w:numPr>
      </w:pPr>
      <w:r w:rsidRPr="00212A93">
        <w:rPr>
          <w:b/>
          <w:bCs/>
        </w:rPr>
        <w:t>Injury Severity:</w:t>
      </w:r>
      <w:r w:rsidRPr="00212A93">
        <w:t xml:space="preserve"> Layering crash severity data on top of the cluster map allows for quick identification of areas with high numbers of severe accidents. In the heatmap, adjusting the weight of each data point based on injury severity can emphasize more critical hotspots.</w:t>
      </w:r>
    </w:p>
    <w:p w14:paraId="7D260FAE" w14:textId="77777777" w:rsidR="00212A93" w:rsidRPr="00212A93" w:rsidRDefault="00212A93" w:rsidP="00212A93">
      <w:pPr>
        <w:numPr>
          <w:ilvl w:val="0"/>
          <w:numId w:val="11"/>
        </w:numPr>
      </w:pPr>
      <w:r w:rsidRPr="00212A93">
        <w:rPr>
          <w:b/>
          <w:bCs/>
        </w:rPr>
        <w:t>Demographic Data:</w:t>
      </w:r>
      <w:r w:rsidRPr="00212A93">
        <w:t xml:space="preserve"> Integrating demographic information (e.g., population density, age distribution) can help uncover correlations between crash frequency and socio-economic factors, aiding in targeted interventions.</w:t>
      </w:r>
    </w:p>
    <w:p w14:paraId="383491F4" w14:textId="23F5B744" w:rsidR="00212A93" w:rsidRPr="00212A93" w:rsidRDefault="00B40E7A" w:rsidP="00212A93">
      <w:pPr>
        <w:rPr>
          <w:b/>
          <w:bCs/>
        </w:rPr>
      </w:pPr>
      <w:r>
        <w:rPr>
          <w:b/>
          <w:bCs/>
        </w:rPr>
        <w:t>c</w:t>
      </w:r>
      <w:r w:rsidR="00212A93" w:rsidRPr="00212A93">
        <w:rPr>
          <w:b/>
          <w:bCs/>
        </w:rPr>
        <w:t>. Proposed Visualization Sketches</w:t>
      </w:r>
    </w:p>
    <w:p w14:paraId="53D00E56" w14:textId="77777777" w:rsidR="00212A93" w:rsidRPr="00212A93" w:rsidRDefault="00212A93" w:rsidP="00212A93">
      <w:pPr>
        <w:numPr>
          <w:ilvl w:val="0"/>
          <w:numId w:val="12"/>
        </w:numPr>
      </w:pPr>
      <w:r w:rsidRPr="00212A93">
        <w:rPr>
          <w:b/>
          <w:bCs/>
        </w:rPr>
        <w:t>Cluster Map:</w:t>
      </w:r>
      <w:r w:rsidRPr="00212A93">
        <w:t xml:space="preserve"> Features dynamic clusters with interactive popups displaying crash details (e.g., injury type, primary factor). Clusters are color-coded based on the number of incidents, with larger clusters indicating higher crash densities.</w:t>
      </w:r>
    </w:p>
    <w:p w14:paraId="6FC2EB21" w14:textId="77777777" w:rsidR="00212A93" w:rsidRDefault="00212A93" w:rsidP="00212A93">
      <w:pPr>
        <w:numPr>
          <w:ilvl w:val="0"/>
          <w:numId w:val="12"/>
        </w:numPr>
      </w:pPr>
      <w:r w:rsidRPr="00212A93">
        <w:rPr>
          <w:b/>
          <w:bCs/>
        </w:rPr>
        <w:t>Heatmap:</w:t>
      </w:r>
      <w:r w:rsidRPr="00212A93">
        <w:t xml:space="preserve"> Displays smooth gradients from green (low density) to red (high density), representing crash concentrations across the map. The heatmap can be layered with road networks to identify hazardous intersections and corridors.</w:t>
      </w:r>
    </w:p>
    <w:p w14:paraId="09368701" w14:textId="77777777" w:rsidR="00212A93" w:rsidRDefault="00212A93" w:rsidP="00212A93">
      <w:pPr>
        <w:pStyle w:val="ListParagraph"/>
        <w:numPr>
          <w:ilvl w:val="0"/>
          <w:numId w:val="12"/>
        </w:numPr>
      </w:pPr>
      <w:r w:rsidRPr="00212A93">
        <w:rPr>
          <w:b/>
          <w:bCs/>
        </w:rPr>
        <w:t>Choropleth Map:</w:t>
      </w:r>
      <w:r>
        <w:t xml:space="preserve"> Shows crash density by regions.</w:t>
      </w:r>
    </w:p>
    <w:p w14:paraId="0BE5DC27" w14:textId="77777777" w:rsidR="00212A93" w:rsidRDefault="00212A93" w:rsidP="00212A93">
      <w:pPr>
        <w:pStyle w:val="ListParagraph"/>
        <w:numPr>
          <w:ilvl w:val="0"/>
          <w:numId w:val="12"/>
        </w:numPr>
      </w:pPr>
      <w:r w:rsidRPr="00212A93">
        <w:rPr>
          <w:b/>
          <w:bCs/>
        </w:rPr>
        <w:lastRenderedPageBreak/>
        <w:t>Time-Animated Heatmap</w:t>
      </w:r>
      <w:r>
        <w:t>: Reveals trends over time.</w:t>
      </w:r>
    </w:p>
    <w:p w14:paraId="0C3B6CC8" w14:textId="77777777" w:rsidR="00212A93" w:rsidRDefault="00212A93" w:rsidP="00212A93">
      <w:pPr>
        <w:pStyle w:val="ListParagraph"/>
        <w:numPr>
          <w:ilvl w:val="0"/>
          <w:numId w:val="12"/>
        </w:numPr>
      </w:pPr>
      <w:r w:rsidRPr="00212A93">
        <w:rPr>
          <w:b/>
          <w:bCs/>
        </w:rPr>
        <w:t>Injury Severity Layers</w:t>
      </w:r>
      <w:r>
        <w:t>: Toggle between severity levels for targeted insights.</w:t>
      </w:r>
    </w:p>
    <w:p w14:paraId="6E4286B4" w14:textId="77777777" w:rsidR="00212A93" w:rsidRPr="00212A93" w:rsidRDefault="00212A93" w:rsidP="00212A93">
      <w:pPr>
        <w:ind w:left="720"/>
      </w:pPr>
    </w:p>
    <w:p w14:paraId="23C354CA" w14:textId="0AA23B92" w:rsidR="00212A93" w:rsidRPr="00212A93" w:rsidRDefault="00B40E7A" w:rsidP="00212A93">
      <w:pPr>
        <w:rPr>
          <w:b/>
          <w:bCs/>
        </w:rPr>
      </w:pPr>
      <w:r>
        <w:rPr>
          <w:b/>
          <w:bCs/>
        </w:rPr>
        <w:t>d</w:t>
      </w:r>
      <w:r w:rsidR="00212A93" w:rsidRPr="00212A93">
        <w:rPr>
          <w:b/>
          <w:bCs/>
        </w:rPr>
        <w:t>. Design Rationale</w:t>
      </w:r>
    </w:p>
    <w:p w14:paraId="17989058" w14:textId="77777777" w:rsidR="00212A93" w:rsidRPr="00212A93" w:rsidRDefault="00212A93" w:rsidP="00212A93">
      <w:pPr>
        <w:numPr>
          <w:ilvl w:val="0"/>
          <w:numId w:val="13"/>
        </w:numPr>
      </w:pPr>
      <w:r w:rsidRPr="00212A93">
        <w:rPr>
          <w:b/>
          <w:bCs/>
        </w:rPr>
        <w:t>Cluster Map:</w:t>
      </w:r>
      <w:r w:rsidRPr="00212A93">
        <w:t xml:space="preserve"> Selected for its ability to manage large datasets effectively, providing both macro and micro-level insights. It is particularly useful for law enforcement and city planners who need to analyze specific crash locations and patterns.</w:t>
      </w:r>
    </w:p>
    <w:p w14:paraId="52E633F8" w14:textId="77777777" w:rsidR="00212A93" w:rsidRDefault="00212A93" w:rsidP="00212A93">
      <w:pPr>
        <w:numPr>
          <w:ilvl w:val="0"/>
          <w:numId w:val="13"/>
        </w:numPr>
        <w:pBdr>
          <w:bottom w:val="single" w:sz="6" w:space="1" w:color="auto"/>
        </w:pBdr>
      </w:pPr>
      <w:r w:rsidRPr="00212A93">
        <w:rPr>
          <w:b/>
          <w:bCs/>
        </w:rPr>
        <w:t>Heatmap:</w:t>
      </w:r>
      <w:r w:rsidRPr="00212A93">
        <w:t xml:space="preserve"> Chosen for its simplicity and effectiveness in highlighting broad spatial patterns. It offers an immediate visual representation of crash density, making it easy to identify high-risk areas for quick decision-making.</w:t>
      </w:r>
    </w:p>
    <w:p w14:paraId="41975428" w14:textId="77777777" w:rsidR="00867542" w:rsidRPr="00212A93" w:rsidRDefault="00867542" w:rsidP="00867542">
      <w:pPr>
        <w:pBdr>
          <w:bottom w:val="single" w:sz="6" w:space="1" w:color="auto"/>
        </w:pBdr>
        <w:ind w:left="360"/>
      </w:pPr>
    </w:p>
    <w:p w14:paraId="44ACE013" w14:textId="77777777" w:rsidR="006C0CDA" w:rsidRDefault="006C0CDA" w:rsidP="00867542"/>
    <w:p w14:paraId="0CA1E357" w14:textId="185D0C48" w:rsidR="00ED7A9F" w:rsidRPr="00ED7A9F" w:rsidRDefault="00ED7A9F" w:rsidP="00C66134">
      <w:pPr>
        <w:jc w:val="center"/>
        <w:rPr>
          <w:b/>
          <w:bCs/>
          <w:sz w:val="40"/>
          <w:szCs w:val="40"/>
        </w:rPr>
      </w:pPr>
      <w:r w:rsidRPr="00ED7A9F">
        <w:rPr>
          <w:b/>
          <w:bCs/>
          <w:sz w:val="40"/>
          <w:szCs w:val="40"/>
        </w:rPr>
        <w:t>Part 2: AI-Assisted Design Process</w:t>
      </w:r>
    </w:p>
    <w:p w14:paraId="399B3D39" w14:textId="77777777" w:rsidR="00ED7A9F" w:rsidRPr="00ED7A9F" w:rsidRDefault="00ED7A9F" w:rsidP="00ED7A9F">
      <w:pPr>
        <w:rPr>
          <w:b/>
          <w:bCs/>
        </w:rPr>
      </w:pPr>
      <w:r w:rsidRPr="00ED7A9F">
        <w:rPr>
          <w:b/>
          <w:bCs/>
        </w:rPr>
        <w:t>1. Documenting AI Interactions</w:t>
      </w:r>
    </w:p>
    <w:p w14:paraId="13888B87" w14:textId="77777777" w:rsidR="00ED7A9F" w:rsidRPr="00ED7A9F" w:rsidRDefault="00ED7A9F" w:rsidP="00ED7A9F">
      <w:pPr>
        <w:numPr>
          <w:ilvl w:val="0"/>
          <w:numId w:val="9"/>
        </w:numPr>
      </w:pPr>
      <w:r w:rsidRPr="00ED7A9F">
        <w:t>AI Model Used: ChatGPT (OpenAI, GPT-4)</w:t>
      </w:r>
    </w:p>
    <w:p w14:paraId="785D6905" w14:textId="77777777" w:rsidR="00ED7A9F" w:rsidRPr="00ED7A9F" w:rsidRDefault="00ED7A9F" w:rsidP="00ED7A9F">
      <w:pPr>
        <w:numPr>
          <w:ilvl w:val="0"/>
          <w:numId w:val="9"/>
        </w:numPr>
      </w:pPr>
      <w:r w:rsidRPr="00ED7A9F">
        <w:t>Prompts Used:</w:t>
      </w:r>
    </w:p>
    <w:p w14:paraId="3292E0C0" w14:textId="77777777" w:rsidR="00ED7A9F" w:rsidRPr="00ED7A9F" w:rsidRDefault="00ED7A9F" w:rsidP="00ED7A9F">
      <w:pPr>
        <w:numPr>
          <w:ilvl w:val="1"/>
          <w:numId w:val="9"/>
        </w:numPr>
      </w:pPr>
      <w:r w:rsidRPr="00ED7A9F">
        <w:t>"Explain geospatial analysis concepts relevant to car crash data."</w:t>
      </w:r>
    </w:p>
    <w:p w14:paraId="47C4EA02" w14:textId="77777777" w:rsidR="00ED7A9F" w:rsidRPr="00ED7A9F" w:rsidRDefault="00ED7A9F" w:rsidP="00ED7A9F">
      <w:pPr>
        <w:numPr>
          <w:ilvl w:val="1"/>
          <w:numId w:val="9"/>
        </w:numPr>
      </w:pPr>
      <w:r w:rsidRPr="00ED7A9F">
        <w:t>"Suggest effective approaches for visualizing spatial data."</w:t>
      </w:r>
    </w:p>
    <w:p w14:paraId="68523AC5" w14:textId="77777777" w:rsidR="00ED7A9F" w:rsidRPr="00ED7A9F" w:rsidRDefault="00ED7A9F" w:rsidP="00ED7A9F">
      <w:pPr>
        <w:numPr>
          <w:ilvl w:val="1"/>
          <w:numId w:val="9"/>
        </w:numPr>
      </w:pPr>
      <w:r w:rsidRPr="00ED7A9F">
        <w:t>"Describe techniques for identifying geographic patterns in accident datasets."</w:t>
      </w:r>
    </w:p>
    <w:p w14:paraId="35A594EC" w14:textId="77777777" w:rsidR="00ED7A9F" w:rsidRPr="00ED7A9F" w:rsidRDefault="00ED7A9F" w:rsidP="00ED7A9F">
      <w:pPr>
        <w:numPr>
          <w:ilvl w:val="1"/>
          <w:numId w:val="9"/>
        </w:numPr>
      </w:pPr>
      <w:r w:rsidRPr="00ED7A9F">
        <w:t>"Help organize concise documentation for geospatial data analysis projects."</w:t>
      </w:r>
    </w:p>
    <w:p w14:paraId="2C4EF727" w14:textId="77777777" w:rsidR="00ED7A9F" w:rsidRPr="00ED7A9F" w:rsidRDefault="00ED7A9F" w:rsidP="00ED7A9F">
      <w:pPr>
        <w:numPr>
          <w:ilvl w:val="1"/>
          <w:numId w:val="9"/>
        </w:numPr>
      </w:pPr>
      <w:r w:rsidRPr="00ED7A9F">
        <w:t>"Outline key stakeholder needs in spatial data projects."</w:t>
      </w:r>
    </w:p>
    <w:p w14:paraId="6C6C6FB4" w14:textId="77777777" w:rsidR="00ED7A9F" w:rsidRPr="00ED7A9F" w:rsidRDefault="00ED7A9F" w:rsidP="00ED7A9F">
      <w:pPr>
        <w:numPr>
          <w:ilvl w:val="0"/>
          <w:numId w:val="9"/>
        </w:numPr>
      </w:pPr>
      <w:r w:rsidRPr="00ED7A9F">
        <w:t>Prompt Structuring: Prompts were structured to focus on conceptual understanding, data visualization strategies, and documentation guidance. The goal was to encourage comprehensive, high-level responses that could be adapted to specific project requirements without relying on direct code outputs.</w:t>
      </w:r>
    </w:p>
    <w:p w14:paraId="52E8C8BF" w14:textId="77777777" w:rsidR="00ED7A9F" w:rsidRDefault="00ED7A9F" w:rsidP="006610C8">
      <w:pPr>
        <w:rPr>
          <w:b/>
          <w:bCs/>
        </w:rPr>
      </w:pPr>
    </w:p>
    <w:p w14:paraId="7B04EDD0" w14:textId="7EA9CB4A" w:rsidR="006610C8" w:rsidRPr="006610C8" w:rsidRDefault="006610C8" w:rsidP="006610C8">
      <w:pPr>
        <w:rPr>
          <w:b/>
          <w:bCs/>
        </w:rPr>
      </w:pPr>
      <w:r w:rsidRPr="006610C8">
        <w:rPr>
          <w:b/>
          <w:bCs/>
        </w:rPr>
        <w:t>2. Implementation Plan</w:t>
      </w:r>
    </w:p>
    <w:p w14:paraId="07245195" w14:textId="77777777" w:rsidR="006610C8" w:rsidRPr="006610C8" w:rsidRDefault="006610C8" w:rsidP="006610C8">
      <w:pPr>
        <w:numPr>
          <w:ilvl w:val="0"/>
          <w:numId w:val="7"/>
        </w:numPr>
      </w:pPr>
      <w:r w:rsidRPr="006610C8">
        <w:rPr>
          <w:b/>
          <w:bCs/>
        </w:rPr>
        <w:t>Data Preparation Steps:</w:t>
      </w:r>
    </w:p>
    <w:p w14:paraId="175A6EEA" w14:textId="77777777" w:rsidR="006610C8" w:rsidRPr="006610C8" w:rsidRDefault="006610C8" w:rsidP="006610C8">
      <w:pPr>
        <w:numPr>
          <w:ilvl w:val="1"/>
          <w:numId w:val="7"/>
        </w:numPr>
      </w:pPr>
      <w:r w:rsidRPr="006610C8">
        <w:lastRenderedPageBreak/>
        <w:t>Cleaning data to handle missing or inconsistent latitude/longitude values.</w:t>
      </w:r>
    </w:p>
    <w:p w14:paraId="035DB9D0" w14:textId="77777777" w:rsidR="006610C8" w:rsidRPr="006610C8" w:rsidRDefault="006610C8" w:rsidP="006610C8">
      <w:pPr>
        <w:numPr>
          <w:ilvl w:val="1"/>
          <w:numId w:val="7"/>
        </w:numPr>
      </w:pPr>
      <w:r w:rsidRPr="006610C8">
        <w:t>Standardizing date and time formats for temporal analysis.</w:t>
      </w:r>
    </w:p>
    <w:p w14:paraId="3DAE19E2" w14:textId="77777777" w:rsidR="006610C8" w:rsidRPr="006610C8" w:rsidRDefault="006610C8" w:rsidP="006610C8">
      <w:pPr>
        <w:numPr>
          <w:ilvl w:val="1"/>
          <w:numId w:val="7"/>
        </w:numPr>
      </w:pPr>
      <w:r w:rsidRPr="006610C8">
        <w:t>Removing duplicate or erroneous records to maintain data quality.</w:t>
      </w:r>
    </w:p>
    <w:p w14:paraId="5B23CB37" w14:textId="77777777" w:rsidR="006610C8" w:rsidRPr="006610C8" w:rsidRDefault="006610C8" w:rsidP="006610C8">
      <w:pPr>
        <w:numPr>
          <w:ilvl w:val="0"/>
          <w:numId w:val="7"/>
        </w:numPr>
      </w:pPr>
      <w:r w:rsidRPr="006610C8">
        <w:rPr>
          <w:b/>
          <w:bCs/>
        </w:rPr>
        <w:t>Data Analysis &amp; Visualization Tools:</w:t>
      </w:r>
    </w:p>
    <w:p w14:paraId="0737EE33" w14:textId="77777777" w:rsidR="006610C8" w:rsidRPr="006610C8" w:rsidRDefault="006610C8" w:rsidP="006610C8">
      <w:pPr>
        <w:numPr>
          <w:ilvl w:val="1"/>
          <w:numId w:val="7"/>
        </w:numPr>
      </w:pPr>
      <w:r w:rsidRPr="006610C8">
        <w:rPr>
          <w:b/>
          <w:bCs/>
        </w:rPr>
        <w:t>Pandas:</w:t>
      </w:r>
      <w:r w:rsidRPr="006610C8">
        <w:t xml:space="preserve"> For efficient data manipulation and preprocessing.</w:t>
      </w:r>
    </w:p>
    <w:p w14:paraId="07B9DF9D" w14:textId="77777777" w:rsidR="006610C8" w:rsidRPr="006610C8" w:rsidRDefault="006610C8" w:rsidP="006610C8">
      <w:pPr>
        <w:numPr>
          <w:ilvl w:val="1"/>
          <w:numId w:val="7"/>
        </w:numPr>
      </w:pPr>
      <w:r w:rsidRPr="006610C8">
        <w:rPr>
          <w:b/>
          <w:bCs/>
        </w:rPr>
        <w:t>Folium &amp; Leaflet:</w:t>
      </w:r>
      <w:r w:rsidRPr="006610C8">
        <w:t xml:space="preserve"> To create interactive maps like heatmaps and cluster maps.</w:t>
      </w:r>
    </w:p>
    <w:p w14:paraId="00C44FA6" w14:textId="77777777" w:rsidR="006610C8" w:rsidRPr="006610C8" w:rsidRDefault="006610C8" w:rsidP="006610C8">
      <w:pPr>
        <w:numPr>
          <w:ilvl w:val="1"/>
          <w:numId w:val="7"/>
        </w:numPr>
      </w:pPr>
      <w:r w:rsidRPr="006610C8">
        <w:rPr>
          <w:b/>
          <w:bCs/>
        </w:rPr>
        <w:t>Seaborn &amp; Matplotlib:</w:t>
      </w:r>
      <w:r w:rsidRPr="006610C8">
        <w:t xml:space="preserve"> For statistical data visualization.</w:t>
      </w:r>
    </w:p>
    <w:p w14:paraId="06303CF8" w14:textId="77777777" w:rsidR="006610C8" w:rsidRPr="006610C8" w:rsidRDefault="006610C8" w:rsidP="006610C8">
      <w:pPr>
        <w:numPr>
          <w:ilvl w:val="1"/>
          <w:numId w:val="7"/>
        </w:numPr>
      </w:pPr>
      <w:r w:rsidRPr="006610C8">
        <w:rPr>
          <w:b/>
          <w:bCs/>
        </w:rPr>
        <w:t>GeoPandas:</w:t>
      </w:r>
      <w:r w:rsidRPr="006610C8">
        <w:t xml:space="preserve"> For spatial operations when dealing with geographic boundaries.</w:t>
      </w:r>
    </w:p>
    <w:p w14:paraId="039FA946" w14:textId="77777777" w:rsidR="006610C8" w:rsidRPr="006610C8" w:rsidRDefault="006610C8" w:rsidP="006610C8">
      <w:pPr>
        <w:numPr>
          <w:ilvl w:val="0"/>
          <w:numId w:val="7"/>
        </w:numPr>
      </w:pPr>
      <w:r w:rsidRPr="006610C8">
        <w:rPr>
          <w:b/>
          <w:bCs/>
        </w:rPr>
        <w:t>Tool Selection Rationale:</w:t>
      </w:r>
      <w:r w:rsidRPr="006610C8">
        <w:t xml:space="preserve"> Chosen for their versatility, ease of use, and robust support for geospatial data analysis in Python.</w:t>
      </w:r>
    </w:p>
    <w:p w14:paraId="1F2DA3BA" w14:textId="77777777" w:rsidR="006610C8" w:rsidRPr="006610C8" w:rsidRDefault="006610C8" w:rsidP="006610C8">
      <w:pPr>
        <w:numPr>
          <w:ilvl w:val="0"/>
          <w:numId w:val="7"/>
        </w:numPr>
      </w:pPr>
      <w:r w:rsidRPr="006610C8">
        <w:rPr>
          <w:b/>
          <w:bCs/>
        </w:rPr>
        <w:t>Interactive Features:</w:t>
      </w:r>
    </w:p>
    <w:p w14:paraId="34EEE11A" w14:textId="77777777" w:rsidR="006610C8" w:rsidRPr="006610C8" w:rsidRDefault="006610C8" w:rsidP="006610C8">
      <w:pPr>
        <w:numPr>
          <w:ilvl w:val="1"/>
          <w:numId w:val="7"/>
        </w:numPr>
      </w:pPr>
      <w:r w:rsidRPr="006610C8">
        <w:t>Zoomable, dynamic maps with cluster breakdowns.</w:t>
      </w:r>
    </w:p>
    <w:p w14:paraId="4B3E723E" w14:textId="77777777" w:rsidR="006610C8" w:rsidRPr="006610C8" w:rsidRDefault="006610C8" w:rsidP="006610C8">
      <w:pPr>
        <w:numPr>
          <w:ilvl w:val="1"/>
          <w:numId w:val="7"/>
        </w:numPr>
      </w:pPr>
      <w:r w:rsidRPr="006610C8">
        <w:t>Popups showing detailed crash information.</w:t>
      </w:r>
    </w:p>
    <w:p w14:paraId="35B19F86" w14:textId="77777777" w:rsidR="006610C8" w:rsidRPr="006610C8" w:rsidRDefault="006610C8" w:rsidP="006610C8">
      <w:pPr>
        <w:numPr>
          <w:ilvl w:val="1"/>
          <w:numId w:val="7"/>
        </w:numPr>
      </w:pPr>
      <w:r w:rsidRPr="006610C8">
        <w:t>Layer controls to toggle between different data visualizations, such as injury severity.</w:t>
      </w:r>
    </w:p>
    <w:p w14:paraId="7A4199D7" w14:textId="77777777" w:rsidR="006610C8" w:rsidRPr="006610C8" w:rsidRDefault="006610C8" w:rsidP="006610C8">
      <w:pPr>
        <w:numPr>
          <w:ilvl w:val="0"/>
          <w:numId w:val="7"/>
        </w:numPr>
      </w:pPr>
      <w:r w:rsidRPr="006610C8">
        <w:rPr>
          <w:b/>
          <w:bCs/>
        </w:rPr>
        <w:t>Handling Data Quality Issues:</w:t>
      </w:r>
    </w:p>
    <w:p w14:paraId="41B7B5DB" w14:textId="77777777" w:rsidR="006610C8" w:rsidRPr="006610C8" w:rsidRDefault="006610C8" w:rsidP="006610C8">
      <w:pPr>
        <w:numPr>
          <w:ilvl w:val="1"/>
          <w:numId w:val="7"/>
        </w:numPr>
      </w:pPr>
      <w:r w:rsidRPr="006610C8">
        <w:t>Imputing missing values where feasible.</w:t>
      </w:r>
    </w:p>
    <w:p w14:paraId="3FC86A00" w14:textId="77777777" w:rsidR="006610C8" w:rsidRPr="006610C8" w:rsidRDefault="006610C8" w:rsidP="006610C8">
      <w:pPr>
        <w:numPr>
          <w:ilvl w:val="1"/>
          <w:numId w:val="7"/>
        </w:numPr>
      </w:pPr>
      <w:r w:rsidRPr="006610C8">
        <w:t>Removing outliers and inconsistent geographic points.</w:t>
      </w:r>
    </w:p>
    <w:p w14:paraId="06975ADE" w14:textId="77777777" w:rsidR="006610C8" w:rsidRPr="006610C8" w:rsidRDefault="006610C8" w:rsidP="006610C8">
      <w:pPr>
        <w:numPr>
          <w:ilvl w:val="1"/>
          <w:numId w:val="7"/>
        </w:numPr>
      </w:pPr>
      <w:r w:rsidRPr="006610C8">
        <w:t>Ensuring data consistency through validation checks.</w:t>
      </w:r>
    </w:p>
    <w:p w14:paraId="7785BA75" w14:textId="77777777" w:rsidR="006610C8" w:rsidRPr="006610C8" w:rsidRDefault="006610C8" w:rsidP="006610C8">
      <w:pPr>
        <w:rPr>
          <w:b/>
          <w:bCs/>
        </w:rPr>
      </w:pPr>
      <w:r w:rsidRPr="006610C8">
        <w:rPr>
          <w:b/>
          <w:bCs/>
        </w:rPr>
        <w:t>3. Evaluating AI Suggestions</w:t>
      </w:r>
    </w:p>
    <w:p w14:paraId="604F031A" w14:textId="77777777" w:rsidR="006610C8" w:rsidRPr="006610C8" w:rsidRDefault="006610C8" w:rsidP="006610C8">
      <w:pPr>
        <w:numPr>
          <w:ilvl w:val="0"/>
          <w:numId w:val="8"/>
        </w:numPr>
      </w:pPr>
      <w:r w:rsidRPr="006610C8">
        <w:rPr>
          <w:b/>
          <w:bCs/>
        </w:rPr>
        <w:t>Helpful Contributions:</w:t>
      </w:r>
    </w:p>
    <w:p w14:paraId="5236EC2A" w14:textId="77777777" w:rsidR="006610C8" w:rsidRPr="006610C8" w:rsidRDefault="006610C8" w:rsidP="006610C8">
      <w:pPr>
        <w:numPr>
          <w:ilvl w:val="1"/>
          <w:numId w:val="8"/>
        </w:numPr>
      </w:pPr>
      <w:r w:rsidRPr="006610C8">
        <w:t>Offered effective Python code templates for heatmaps and clustering.</w:t>
      </w:r>
    </w:p>
    <w:p w14:paraId="200EDA6E" w14:textId="77777777" w:rsidR="006610C8" w:rsidRPr="006610C8" w:rsidRDefault="006610C8" w:rsidP="006610C8">
      <w:pPr>
        <w:numPr>
          <w:ilvl w:val="1"/>
          <w:numId w:val="8"/>
        </w:numPr>
      </w:pPr>
      <w:r w:rsidRPr="006610C8">
        <w:t>Suggested additional visualizations like choropleth maps and time-animated heatmaps.</w:t>
      </w:r>
    </w:p>
    <w:p w14:paraId="74DE7943" w14:textId="77777777" w:rsidR="006610C8" w:rsidRPr="006610C8" w:rsidRDefault="006610C8" w:rsidP="006610C8">
      <w:pPr>
        <w:numPr>
          <w:ilvl w:val="1"/>
          <w:numId w:val="8"/>
        </w:numPr>
      </w:pPr>
      <w:r w:rsidRPr="006610C8">
        <w:t>Helped structure concise, well-organized documentation.</w:t>
      </w:r>
    </w:p>
    <w:p w14:paraId="15DEEE3D" w14:textId="77777777" w:rsidR="006610C8" w:rsidRPr="006610C8" w:rsidRDefault="006610C8" w:rsidP="006610C8">
      <w:pPr>
        <w:numPr>
          <w:ilvl w:val="0"/>
          <w:numId w:val="8"/>
        </w:numPr>
      </w:pPr>
      <w:r w:rsidRPr="006610C8">
        <w:rPr>
          <w:b/>
          <w:bCs/>
        </w:rPr>
        <w:t>Limitations Encountered:</w:t>
      </w:r>
    </w:p>
    <w:p w14:paraId="2466470B" w14:textId="77777777" w:rsidR="006610C8" w:rsidRPr="006610C8" w:rsidRDefault="006610C8" w:rsidP="006610C8">
      <w:pPr>
        <w:numPr>
          <w:ilvl w:val="1"/>
          <w:numId w:val="8"/>
        </w:numPr>
      </w:pPr>
      <w:r w:rsidRPr="006610C8">
        <w:t>Some code required modifications for dataset compatibility.</w:t>
      </w:r>
    </w:p>
    <w:p w14:paraId="02C04345" w14:textId="77777777" w:rsidR="006610C8" w:rsidRPr="006610C8" w:rsidRDefault="006610C8" w:rsidP="006610C8">
      <w:pPr>
        <w:numPr>
          <w:ilvl w:val="1"/>
          <w:numId w:val="8"/>
        </w:numPr>
      </w:pPr>
      <w:r w:rsidRPr="006610C8">
        <w:t>Limited ability to address complex data-specific issues without manual adjustments.</w:t>
      </w:r>
    </w:p>
    <w:p w14:paraId="24E1727A" w14:textId="77777777" w:rsidR="006610C8" w:rsidRPr="006610C8" w:rsidRDefault="006610C8" w:rsidP="006610C8">
      <w:pPr>
        <w:numPr>
          <w:ilvl w:val="0"/>
          <w:numId w:val="8"/>
        </w:numPr>
      </w:pPr>
      <w:r w:rsidRPr="006610C8">
        <w:rPr>
          <w:b/>
          <w:bCs/>
        </w:rPr>
        <w:lastRenderedPageBreak/>
        <w:t>Modifications:</w:t>
      </w:r>
    </w:p>
    <w:p w14:paraId="77F185F1" w14:textId="77777777" w:rsidR="006610C8" w:rsidRPr="006610C8" w:rsidRDefault="006610C8" w:rsidP="006610C8">
      <w:pPr>
        <w:numPr>
          <w:ilvl w:val="1"/>
          <w:numId w:val="8"/>
        </w:numPr>
      </w:pPr>
      <w:r w:rsidRPr="006610C8">
        <w:t>Refined AI-generated code to fix syntax issues and align with specific dataset requirements.</w:t>
      </w:r>
    </w:p>
    <w:p w14:paraId="07AC544F" w14:textId="77777777" w:rsidR="006610C8" w:rsidRPr="006610C8" w:rsidRDefault="006610C8" w:rsidP="006610C8">
      <w:pPr>
        <w:numPr>
          <w:ilvl w:val="1"/>
          <w:numId w:val="8"/>
        </w:numPr>
      </w:pPr>
      <w:r w:rsidRPr="006610C8">
        <w:t>Integrated personal insights to enhance stakeholder analysis and visualization techniques.</w:t>
      </w:r>
    </w:p>
    <w:p w14:paraId="792B0195" w14:textId="77777777" w:rsidR="006610C8" w:rsidRPr="006610C8" w:rsidRDefault="006610C8" w:rsidP="006610C8">
      <w:pPr>
        <w:numPr>
          <w:ilvl w:val="0"/>
          <w:numId w:val="8"/>
        </w:numPr>
      </w:pPr>
      <w:r w:rsidRPr="006610C8">
        <w:rPr>
          <w:b/>
          <w:bCs/>
        </w:rPr>
        <w:t>Missed Best Practices:</w:t>
      </w:r>
    </w:p>
    <w:p w14:paraId="01E8BBC0" w14:textId="77777777" w:rsidR="006610C8" w:rsidRPr="006610C8" w:rsidRDefault="006610C8" w:rsidP="006610C8">
      <w:pPr>
        <w:numPr>
          <w:ilvl w:val="1"/>
          <w:numId w:val="8"/>
        </w:numPr>
      </w:pPr>
      <w:r w:rsidRPr="006610C8">
        <w:t>Initial outputs lacked proper legends, titles, and error handling in code.</w:t>
      </w:r>
    </w:p>
    <w:p w14:paraId="587769B9" w14:textId="77777777" w:rsidR="006610C8" w:rsidRPr="006610C8" w:rsidRDefault="006610C8" w:rsidP="006610C8">
      <w:pPr>
        <w:numPr>
          <w:ilvl w:val="1"/>
          <w:numId w:val="8"/>
        </w:numPr>
      </w:pPr>
      <w:r w:rsidRPr="006610C8">
        <w:t>Addressed these gaps by adding clear legends, improving interactivity, and enhancing visual aesthetics manually.</w:t>
      </w:r>
    </w:p>
    <w:p w14:paraId="7D0668BD" w14:textId="77777777" w:rsidR="006610C8" w:rsidRDefault="006610C8" w:rsidP="002F670D"/>
    <w:sectPr w:rsidR="006610C8" w:rsidSect="002A7D95">
      <w:head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34BD3" w14:textId="77777777" w:rsidR="00BD40A7" w:rsidRDefault="00BD40A7" w:rsidP="00E73ECF">
      <w:pPr>
        <w:spacing w:after="0" w:line="240" w:lineRule="auto"/>
      </w:pPr>
      <w:r>
        <w:separator/>
      </w:r>
    </w:p>
  </w:endnote>
  <w:endnote w:type="continuationSeparator" w:id="0">
    <w:p w14:paraId="6757E3D7" w14:textId="77777777" w:rsidR="00BD40A7" w:rsidRDefault="00BD40A7" w:rsidP="00E73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95B30B" w14:textId="77777777" w:rsidR="00BD40A7" w:rsidRDefault="00BD40A7" w:rsidP="00E73ECF">
      <w:pPr>
        <w:spacing w:after="0" w:line="240" w:lineRule="auto"/>
      </w:pPr>
      <w:r>
        <w:separator/>
      </w:r>
    </w:p>
  </w:footnote>
  <w:footnote w:type="continuationSeparator" w:id="0">
    <w:p w14:paraId="04583B52" w14:textId="77777777" w:rsidR="00BD40A7" w:rsidRDefault="00BD40A7" w:rsidP="00E73E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1FEEB" w14:textId="39B46C0D" w:rsidR="00E73ECF" w:rsidRDefault="00E73ECF" w:rsidP="00E73ECF">
    <w:pPr>
      <w:pStyle w:val="Header"/>
    </w:pPr>
    <w:r>
      <w:t>Name: Pranav N Sorte</w:t>
    </w:r>
  </w:p>
  <w:p w14:paraId="062D3A5E" w14:textId="77777777" w:rsidR="00E73ECF" w:rsidRDefault="00E73ECF" w:rsidP="00E73ECF">
    <w:pPr>
      <w:pStyle w:val="Header"/>
    </w:pPr>
    <w:r>
      <w:t xml:space="preserve">IU email: </w:t>
    </w:r>
    <w:hyperlink r:id="rId1" w:history="1">
      <w:r w:rsidRPr="006C7F9F">
        <w:rPr>
          <w:rStyle w:val="Hyperlink"/>
        </w:rPr>
        <w:t>psorte@iu.edu</w:t>
      </w:r>
    </w:hyperlink>
  </w:p>
  <w:p w14:paraId="1024D615" w14:textId="77777777" w:rsidR="00E73ECF" w:rsidRDefault="00E73ECF" w:rsidP="00E73ECF">
    <w:pPr>
      <w:pStyle w:val="Header"/>
    </w:pPr>
    <w:r>
      <w:t>Submission: Info Viz Week3</w:t>
    </w:r>
  </w:p>
  <w:p w14:paraId="66BA1A06" w14:textId="7ABCD7EC" w:rsidR="00E73ECF" w:rsidRDefault="00E73ECF">
    <w:pPr>
      <w:pStyle w:val="Header"/>
    </w:pPr>
  </w:p>
  <w:p w14:paraId="67A12590" w14:textId="77777777" w:rsidR="00E73ECF" w:rsidRDefault="00E73E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45FE9"/>
    <w:multiLevelType w:val="multilevel"/>
    <w:tmpl w:val="7FEE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C3D49"/>
    <w:multiLevelType w:val="multilevel"/>
    <w:tmpl w:val="C9D8F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E6B36"/>
    <w:multiLevelType w:val="multilevel"/>
    <w:tmpl w:val="987E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AC0BF1"/>
    <w:multiLevelType w:val="multilevel"/>
    <w:tmpl w:val="C00E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474C6"/>
    <w:multiLevelType w:val="multilevel"/>
    <w:tmpl w:val="267A6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C502A2"/>
    <w:multiLevelType w:val="multilevel"/>
    <w:tmpl w:val="4AA0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914496"/>
    <w:multiLevelType w:val="multilevel"/>
    <w:tmpl w:val="F4DA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A17F83"/>
    <w:multiLevelType w:val="multilevel"/>
    <w:tmpl w:val="3ED49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5F0A20"/>
    <w:multiLevelType w:val="multilevel"/>
    <w:tmpl w:val="404A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8210F5"/>
    <w:multiLevelType w:val="multilevel"/>
    <w:tmpl w:val="7AAA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2068F7"/>
    <w:multiLevelType w:val="multilevel"/>
    <w:tmpl w:val="43E0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0F2025"/>
    <w:multiLevelType w:val="multilevel"/>
    <w:tmpl w:val="DAD48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DC7B5D"/>
    <w:multiLevelType w:val="multilevel"/>
    <w:tmpl w:val="EB7EF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679351">
    <w:abstractNumId w:val="12"/>
  </w:num>
  <w:num w:numId="2" w16cid:durableId="1156607413">
    <w:abstractNumId w:val="10"/>
  </w:num>
  <w:num w:numId="3" w16cid:durableId="193424444">
    <w:abstractNumId w:val="0"/>
  </w:num>
  <w:num w:numId="4" w16cid:durableId="225337920">
    <w:abstractNumId w:val="6"/>
  </w:num>
  <w:num w:numId="5" w16cid:durableId="207114003">
    <w:abstractNumId w:val="1"/>
  </w:num>
  <w:num w:numId="6" w16cid:durableId="1075711270">
    <w:abstractNumId w:val="9"/>
  </w:num>
  <w:num w:numId="7" w16cid:durableId="993416021">
    <w:abstractNumId w:val="5"/>
  </w:num>
  <w:num w:numId="8" w16cid:durableId="2078018802">
    <w:abstractNumId w:val="4"/>
  </w:num>
  <w:num w:numId="9" w16cid:durableId="1423723103">
    <w:abstractNumId w:val="7"/>
  </w:num>
  <w:num w:numId="10" w16cid:durableId="1994992698">
    <w:abstractNumId w:val="11"/>
  </w:num>
  <w:num w:numId="11" w16cid:durableId="317534198">
    <w:abstractNumId w:val="2"/>
  </w:num>
  <w:num w:numId="12" w16cid:durableId="1271930760">
    <w:abstractNumId w:val="3"/>
  </w:num>
  <w:num w:numId="13" w16cid:durableId="17274901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42B"/>
    <w:rsid w:val="00035FA5"/>
    <w:rsid w:val="000E2A6F"/>
    <w:rsid w:val="00167915"/>
    <w:rsid w:val="00170FC6"/>
    <w:rsid w:val="00212A93"/>
    <w:rsid w:val="002406B1"/>
    <w:rsid w:val="002A7D95"/>
    <w:rsid w:val="002F670D"/>
    <w:rsid w:val="00314C4F"/>
    <w:rsid w:val="004C1ECB"/>
    <w:rsid w:val="005A6E24"/>
    <w:rsid w:val="006610C8"/>
    <w:rsid w:val="00685D25"/>
    <w:rsid w:val="006C0CDA"/>
    <w:rsid w:val="006F72E6"/>
    <w:rsid w:val="00704340"/>
    <w:rsid w:val="007B58F5"/>
    <w:rsid w:val="00867542"/>
    <w:rsid w:val="00886216"/>
    <w:rsid w:val="00921FAB"/>
    <w:rsid w:val="00941240"/>
    <w:rsid w:val="009D2C75"/>
    <w:rsid w:val="00A8242B"/>
    <w:rsid w:val="00A92EC1"/>
    <w:rsid w:val="00B01FC9"/>
    <w:rsid w:val="00B40E7A"/>
    <w:rsid w:val="00B75C14"/>
    <w:rsid w:val="00BD24D9"/>
    <w:rsid w:val="00BD40A7"/>
    <w:rsid w:val="00C01784"/>
    <w:rsid w:val="00C060B0"/>
    <w:rsid w:val="00C66134"/>
    <w:rsid w:val="00E17736"/>
    <w:rsid w:val="00E73ECF"/>
    <w:rsid w:val="00E905EC"/>
    <w:rsid w:val="00ED69BD"/>
    <w:rsid w:val="00ED7A9F"/>
    <w:rsid w:val="00F64AC8"/>
    <w:rsid w:val="00F72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8C87B"/>
  <w15:chartTrackingRefBased/>
  <w15:docId w15:val="{D7761FC3-743B-46A0-907A-844A338B2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24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24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24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24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24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24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24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24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24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4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24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24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24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24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24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24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24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242B"/>
    <w:rPr>
      <w:rFonts w:eastAsiaTheme="majorEastAsia" w:cstheme="majorBidi"/>
      <w:color w:val="272727" w:themeColor="text1" w:themeTint="D8"/>
    </w:rPr>
  </w:style>
  <w:style w:type="paragraph" w:styleId="Title">
    <w:name w:val="Title"/>
    <w:basedOn w:val="Normal"/>
    <w:next w:val="Normal"/>
    <w:link w:val="TitleChar"/>
    <w:uiPriority w:val="10"/>
    <w:qFormat/>
    <w:rsid w:val="00A824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4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24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24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242B"/>
    <w:pPr>
      <w:spacing w:before="160"/>
      <w:jc w:val="center"/>
    </w:pPr>
    <w:rPr>
      <w:i/>
      <w:iCs/>
      <w:color w:val="404040" w:themeColor="text1" w:themeTint="BF"/>
    </w:rPr>
  </w:style>
  <w:style w:type="character" w:customStyle="1" w:styleId="QuoteChar">
    <w:name w:val="Quote Char"/>
    <w:basedOn w:val="DefaultParagraphFont"/>
    <w:link w:val="Quote"/>
    <w:uiPriority w:val="29"/>
    <w:rsid w:val="00A8242B"/>
    <w:rPr>
      <w:i/>
      <w:iCs/>
      <w:color w:val="404040" w:themeColor="text1" w:themeTint="BF"/>
    </w:rPr>
  </w:style>
  <w:style w:type="paragraph" w:styleId="ListParagraph">
    <w:name w:val="List Paragraph"/>
    <w:basedOn w:val="Normal"/>
    <w:uiPriority w:val="34"/>
    <w:qFormat/>
    <w:rsid w:val="00A8242B"/>
    <w:pPr>
      <w:ind w:left="720"/>
      <w:contextualSpacing/>
    </w:pPr>
  </w:style>
  <w:style w:type="character" w:styleId="IntenseEmphasis">
    <w:name w:val="Intense Emphasis"/>
    <w:basedOn w:val="DefaultParagraphFont"/>
    <w:uiPriority w:val="21"/>
    <w:qFormat/>
    <w:rsid w:val="00A8242B"/>
    <w:rPr>
      <w:i/>
      <w:iCs/>
      <w:color w:val="0F4761" w:themeColor="accent1" w:themeShade="BF"/>
    </w:rPr>
  </w:style>
  <w:style w:type="paragraph" w:styleId="IntenseQuote">
    <w:name w:val="Intense Quote"/>
    <w:basedOn w:val="Normal"/>
    <w:next w:val="Normal"/>
    <w:link w:val="IntenseQuoteChar"/>
    <w:uiPriority w:val="30"/>
    <w:qFormat/>
    <w:rsid w:val="00A824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242B"/>
    <w:rPr>
      <w:i/>
      <w:iCs/>
      <w:color w:val="0F4761" w:themeColor="accent1" w:themeShade="BF"/>
    </w:rPr>
  </w:style>
  <w:style w:type="character" w:styleId="IntenseReference">
    <w:name w:val="Intense Reference"/>
    <w:basedOn w:val="DefaultParagraphFont"/>
    <w:uiPriority w:val="32"/>
    <w:qFormat/>
    <w:rsid w:val="00A8242B"/>
    <w:rPr>
      <w:b/>
      <w:bCs/>
      <w:smallCaps/>
      <w:color w:val="0F4761" w:themeColor="accent1" w:themeShade="BF"/>
      <w:spacing w:val="5"/>
    </w:rPr>
  </w:style>
  <w:style w:type="paragraph" w:styleId="Header">
    <w:name w:val="header"/>
    <w:basedOn w:val="Normal"/>
    <w:link w:val="HeaderChar"/>
    <w:uiPriority w:val="99"/>
    <w:unhideWhenUsed/>
    <w:rsid w:val="00E73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ECF"/>
  </w:style>
  <w:style w:type="paragraph" w:styleId="Footer">
    <w:name w:val="footer"/>
    <w:basedOn w:val="Normal"/>
    <w:link w:val="FooterChar"/>
    <w:uiPriority w:val="99"/>
    <w:unhideWhenUsed/>
    <w:rsid w:val="00E73E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ECF"/>
  </w:style>
  <w:style w:type="character" w:styleId="Hyperlink">
    <w:name w:val="Hyperlink"/>
    <w:basedOn w:val="DefaultParagraphFont"/>
    <w:uiPriority w:val="99"/>
    <w:unhideWhenUsed/>
    <w:rsid w:val="00E73ECF"/>
    <w:rPr>
      <w:color w:val="467886" w:themeColor="hyperlink"/>
      <w:u w:val="single"/>
    </w:rPr>
  </w:style>
  <w:style w:type="paragraph" w:styleId="NormalWeb">
    <w:name w:val="Normal (Web)"/>
    <w:basedOn w:val="Normal"/>
    <w:uiPriority w:val="99"/>
    <w:semiHidden/>
    <w:unhideWhenUsed/>
    <w:rsid w:val="00C0178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18164">
      <w:bodyDiv w:val="1"/>
      <w:marLeft w:val="0"/>
      <w:marRight w:val="0"/>
      <w:marTop w:val="0"/>
      <w:marBottom w:val="0"/>
      <w:divBdr>
        <w:top w:val="none" w:sz="0" w:space="0" w:color="auto"/>
        <w:left w:val="none" w:sz="0" w:space="0" w:color="auto"/>
        <w:bottom w:val="none" w:sz="0" w:space="0" w:color="auto"/>
        <w:right w:val="none" w:sz="0" w:space="0" w:color="auto"/>
      </w:divBdr>
    </w:div>
    <w:div w:id="296687034">
      <w:bodyDiv w:val="1"/>
      <w:marLeft w:val="0"/>
      <w:marRight w:val="0"/>
      <w:marTop w:val="0"/>
      <w:marBottom w:val="0"/>
      <w:divBdr>
        <w:top w:val="none" w:sz="0" w:space="0" w:color="auto"/>
        <w:left w:val="none" w:sz="0" w:space="0" w:color="auto"/>
        <w:bottom w:val="none" w:sz="0" w:space="0" w:color="auto"/>
        <w:right w:val="none" w:sz="0" w:space="0" w:color="auto"/>
      </w:divBdr>
    </w:div>
    <w:div w:id="337395027">
      <w:bodyDiv w:val="1"/>
      <w:marLeft w:val="0"/>
      <w:marRight w:val="0"/>
      <w:marTop w:val="0"/>
      <w:marBottom w:val="0"/>
      <w:divBdr>
        <w:top w:val="none" w:sz="0" w:space="0" w:color="auto"/>
        <w:left w:val="none" w:sz="0" w:space="0" w:color="auto"/>
        <w:bottom w:val="none" w:sz="0" w:space="0" w:color="auto"/>
        <w:right w:val="none" w:sz="0" w:space="0" w:color="auto"/>
      </w:divBdr>
    </w:div>
    <w:div w:id="391075726">
      <w:bodyDiv w:val="1"/>
      <w:marLeft w:val="0"/>
      <w:marRight w:val="0"/>
      <w:marTop w:val="0"/>
      <w:marBottom w:val="0"/>
      <w:divBdr>
        <w:top w:val="none" w:sz="0" w:space="0" w:color="auto"/>
        <w:left w:val="none" w:sz="0" w:space="0" w:color="auto"/>
        <w:bottom w:val="none" w:sz="0" w:space="0" w:color="auto"/>
        <w:right w:val="none" w:sz="0" w:space="0" w:color="auto"/>
      </w:divBdr>
    </w:div>
    <w:div w:id="486216278">
      <w:bodyDiv w:val="1"/>
      <w:marLeft w:val="0"/>
      <w:marRight w:val="0"/>
      <w:marTop w:val="0"/>
      <w:marBottom w:val="0"/>
      <w:divBdr>
        <w:top w:val="none" w:sz="0" w:space="0" w:color="auto"/>
        <w:left w:val="none" w:sz="0" w:space="0" w:color="auto"/>
        <w:bottom w:val="none" w:sz="0" w:space="0" w:color="auto"/>
        <w:right w:val="none" w:sz="0" w:space="0" w:color="auto"/>
      </w:divBdr>
    </w:div>
    <w:div w:id="780421007">
      <w:bodyDiv w:val="1"/>
      <w:marLeft w:val="0"/>
      <w:marRight w:val="0"/>
      <w:marTop w:val="0"/>
      <w:marBottom w:val="0"/>
      <w:divBdr>
        <w:top w:val="none" w:sz="0" w:space="0" w:color="auto"/>
        <w:left w:val="none" w:sz="0" w:space="0" w:color="auto"/>
        <w:bottom w:val="none" w:sz="0" w:space="0" w:color="auto"/>
        <w:right w:val="none" w:sz="0" w:space="0" w:color="auto"/>
      </w:divBdr>
    </w:div>
    <w:div w:id="793446920">
      <w:bodyDiv w:val="1"/>
      <w:marLeft w:val="0"/>
      <w:marRight w:val="0"/>
      <w:marTop w:val="0"/>
      <w:marBottom w:val="0"/>
      <w:divBdr>
        <w:top w:val="none" w:sz="0" w:space="0" w:color="auto"/>
        <w:left w:val="none" w:sz="0" w:space="0" w:color="auto"/>
        <w:bottom w:val="none" w:sz="0" w:space="0" w:color="auto"/>
        <w:right w:val="none" w:sz="0" w:space="0" w:color="auto"/>
      </w:divBdr>
    </w:div>
    <w:div w:id="866676456">
      <w:bodyDiv w:val="1"/>
      <w:marLeft w:val="0"/>
      <w:marRight w:val="0"/>
      <w:marTop w:val="0"/>
      <w:marBottom w:val="0"/>
      <w:divBdr>
        <w:top w:val="none" w:sz="0" w:space="0" w:color="auto"/>
        <w:left w:val="none" w:sz="0" w:space="0" w:color="auto"/>
        <w:bottom w:val="none" w:sz="0" w:space="0" w:color="auto"/>
        <w:right w:val="none" w:sz="0" w:space="0" w:color="auto"/>
      </w:divBdr>
    </w:div>
    <w:div w:id="948317704">
      <w:bodyDiv w:val="1"/>
      <w:marLeft w:val="0"/>
      <w:marRight w:val="0"/>
      <w:marTop w:val="0"/>
      <w:marBottom w:val="0"/>
      <w:divBdr>
        <w:top w:val="none" w:sz="0" w:space="0" w:color="auto"/>
        <w:left w:val="none" w:sz="0" w:space="0" w:color="auto"/>
        <w:bottom w:val="none" w:sz="0" w:space="0" w:color="auto"/>
        <w:right w:val="none" w:sz="0" w:space="0" w:color="auto"/>
      </w:divBdr>
    </w:div>
    <w:div w:id="1054961746">
      <w:bodyDiv w:val="1"/>
      <w:marLeft w:val="0"/>
      <w:marRight w:val="0"/>
      <w:marTop w:val="0"/>
      <w:marBottom w:val="0"/>
      <w:divBdr>
        <w:top w:val="none" w:sz="0" w:space="0" w:color="auto"/>
        <w:left w:val="none" w:sz="0" w:space="0" w:color="auto"/>
        <w:bottom w:val="none" w:sz="0" w:space="0" w:color="auto"/>
        <w:right w:val="none" w:sz="0" w:space="0" w:color="auto"/>
      </w:divBdr>
    </w:div>
    <w:div w:id="1139223083">
      <w:bodyDiv w:val="1"/>
      <w:marLeft w:val="0"/>
      <w:marRight w:val="0"/>
      <w:marTop w:val="0"/>
      <w:marBottom w:val="0"/>
      <w:divBdr>
        <w:top w:val="none" w:sz="0" w:space="0" w:color="auto"/>
        <w:left w:val="none" w:sz="0" w:space="0" w:color="auto"/>
        <w:bottom w:val="none" w:sz="0" w:space="0" w:color="auto"/>
        <w:right w:val="none" w:sz="0" w:space="0" w:color="auto"/>
      </w:divBdr>
    </w:div>
    <w:div w:id="1233734605">
      <w:bodyDiv w:val="1"/>
      <w:marLeft w:val="0"/>
      <w:marRight w:val="0"/>
      <w:marTop w:val="0"/>
      <w:marBottom w:val="0"/>
      <w:divBdr>
        <w:top w:val="none" w:sz="0" w:space="0" w:color="auto"/>
        <w:left w:val="none" w:sz="0" w:space="0" w:color="auto"/>
        <w:bottom w:val="none" w:sz="0" w:space="0" w:color="auto"/>
        <w:right w:val="none" w:sz="0" w:space="0" w:color="auto"/>
      </w:divBdr>
    </w:div>
    <w:div w:id="1259100200">
      <w:bodyDiv w:val="1"/>
      <w:marLeft w:val="0"/>
      <w:marRight w:val="0"/>
      <w:marTop w:val="0"/>
      <w:marBottom w:val="0"/>
      <w:divBdr>
        <w:top w:val="none" w:sz="0" w:space="0" w:color="auto"/>
        <w:left w:val="none" w:sz="0" w:space="0" w:color="auto"/>
        <w:bottom w:val="none" w:sz="0" w:space="0" w:color="auto"/>
        <w:right w:val="none" w:sz="0" w:space="0" w:color="auto"/>
      </w:divBdr>
    </w:div>
    <w:div w:id="1645499301">
      <w:bodyDiv w:val="1"/>
      <w:marLeft w:val="0"/>
      <w:marRight w:val="0"/>
      <w:marTop w:val="0"/>
      <w:marBottom w:val="0"/>
      <w:divBdr>
        <w:top w:val="none" w:sz="0" w:space="0" w:color="auto"/>
        <w:left w:val="none" w:sz="0" w:space="0" w:color="auto"/>
        <w:bottom w:val="none" w:sz="0" w:space="0" w:color="auto"/>
        <w:right w:val="none" w:sz="0" w:space="0" w:color="auto"/>
      </w:divBdr>
    </w:div>
    <w:div w:id="1660230657">
      <w:bodyDiv w:val="1"/>
      <w:marLeft w:val="0"/>
      <w:marRight w:val="0"/>
      <w:marTop w:val="0"/>
      <w:marBottom w:val="0"/>
      <w:divBdr>
        <w:top w:val="none" w:sz="0" w:space="0" w:color="auto"/>
        <w:left w:val="none" w:sz="0" w:space="0" w:color="auto"/>
        <w:bottom w:val="none" w:sz="0" w:space="0" w:color="auto"/>
        <w:right w:val="none" w:sz="0" w:space="0" w:color="auto"/>
      </w:divBdr>
    </w:div>
    <w:div w:id="1868987623">
      <w:bodyDiv w:val="1"/>
      <w:marLeft w:val="0"/>
      <w:marRight w:val="0"/>
      <w:marTop w:val="0"/>
      <w:marBottom w:val="0"/>
      <w:divBdr>
        <w:top w:val="none" w:sz="0" w:space="0" w:color="auto"/>
        <w:left w:val="none" w:sz="0" w:space="0" w:color="auto"/>
        <w:bottom w:val="none" w:sz="0" w:space="0" w:color="auto"/>
        <w:right w:val="none" w:sz="0" w:space="0" w:color="auto"/>
      </w:divBdr>
    </w:div>
    <w:div w:id="1938513489">
      <w:bodyDiv w:val="1"/>
      <w:marLeft w:val="0"/>
      <w:marRight w:val="0"/>
      <w:marTop w:val="0"/>
      <w:marBottom w:val="0"/>
      <w:divBdr>
        <w:top w:val="none" w:sz="0" w:space="0" w:color="auto"/>
        <w:left w:val="none" w:sz="0" w:space="0" w:color="auto"/>
        <w:bottom w:val="none" w:sz="0" w:space="0" w:color="auto"/>
        <w:right w:val="none" w:sz="0" w:space="0" w:color="auto"/>
      </w:divBdr>
    </w:div>
    <w:div w:id="1991056475">
      <w:bodyDiv w:val="1"/>
      <w:marLeft w:val="0"/>
      <w:marRight w:val="0"/>
      <w:marTop w:val="0"/>
      <w:marBottom w:val="0"/>
      <w:divBdr>
        <w:top w:val="none" w:sz="0" w:space="0" w:color="auto"/>
        <w:left w:val="none" w:sz="0" w:space="0" w:color="auto"/>
        <w:bottom w:val="none" w:sz="0" w:space="0" w:color="auto"/>
        <w:right w:val="none" w:sz="0" w:space="0" w:color="auto"/>
      </w:divBdr>
    </w:div>
    <w:div w:id="205187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mailto:psorte@i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TotalTime>
  <Pages>6</Pages>
  <Words>969</Words>
  <Characters>5525</Characters>
  <Application>Microsoft Office Word</Application>
  <DocSecurity>0</DocSecurity>
  <Lines>46</Lines>
  <Paragraphs>12</Paragraphs>
  <ScaleCrop>false</ScaleCrop>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Sorte</dc:creator>
  <cp:keywords/>
  <dc:description/>
  <cp:lastModifiedBy>Pranav Sorte</cp:lastModifiedBy>
  <cp:revision>34</cp:revision>
  <dcterms:created xsi:type="dcterms:W3CDTF">2025-02-02T02:00:00Z</dcterms:created>
  <dcterms:modified xsi:type="dcterms:W3CDTF">2025-02-02T02:28:00Z</dcterms:modified>
</cp:coreProperties>
</file>