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7A010">
      <w:pPr>
        <w:jc w:val="center"/>
      </w:pPr>
      <w:r>
        <w:rPr>
          <w:b/>
          <w:bCs/>
          <w:color w:val="1F4E79"/>
          <w:sz w:val="26"/>
          <w:szCs w:val="26"/>
        </w:rPr>
        <w:t>SIMATS ENGINEERING (SAVEETHA SCHOOL OF ENGINEERING)</w:t>
      </w:r>
    </w:p>
    <w:p w14:paraId="5D244473">
      <w:pPr>
        <w:jc w:val="center"/>
      </w:pPr>
      <w:r>
        <w:rPr>
          <w:b/>
          <w:bCs/>
          <w:color w:val="2E75B6"/>
          <w:sz w:val="22"/>
          <w:szCs w:val="22"/>
        </w:rPr>
        <w:t>Department of Computer Science and Engineering</w:t>
      </w:r>
    </w:p>
    <w:p w14:paraId="14C2CBB0">
      <w:pPr>
        <w:pBdr>
          <w:bottom w:val="single" w:color="1F4E79" w:sz="6" w:space="1"/>
        </w:pBdr>
        <w:spacing w:after="80"/>
        <w:jc w:val="center"/>
        <w:rPr>
          <w:b/>
          <w:bCs/>
          <w:color w:val="C00000"/>
        </w:rPr>
      </w:pPr>
      <w:r>
        <w:rPr>
          <w:b/>
          <w:bCs/>
          <w:color w:val="C00000"/>
        </w:rPr>
        <w:t>CO1 ASSESSMENT TOOL 1  –  Case Study Analysis</w:t>
      </w:r>
    </w:p>
    <w:tbl>
      <w:tblPr>
        <w:tblStyle w:val="16"/>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5AB65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00CD843">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D13417">
            <w:r>
              <w:rPr>
                <w:sz w:val="18"/>
                <w:szCs w:val="18"/>
              </w:rPr>
              <w:t>CSA10 / CSA1005</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FC8479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6E977D">
            <w:r>
              <w:rPr>
                <w:sz w:val="18"/>
                <w:szCs w:val="18"/>
              </w:rPr>
              <w:t xml:space="preserve">Software Engineering </w:t>
            </w:r>
          </w:p>
        </w:tc>
      </w:tr>
      <w:tr w14:paraId="02564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0F4FBD8">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16E40A4">
            <w:r>
              <w:rPr>
                <w:sz w:val="18"/>
                <w:szCs w:val="18"/>
              </w:rPr>
              <w:t xml:space="preserve">CO1 </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DB2D61B">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0CC8D52">
            <w:r>
              <w:rPr>
                <w:sz w:val="18"/>
                <w:szCs w:val="18"/>
              </w:rPr>
              <w:t>Assessment Tool 1 – Case Study Analysis</w:t>
            </w:r>
          </w:p>
        </w:tc>
      </w:tr>
      <w:tr w14:paraId="0A4D3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43554CB">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D02C16B">
            <w:r>
              <w:rPr>
                <w:sz w:val="18"/>
                <w:szCs w:val="18"/>
              </w:rPr>
              <w:t>20%</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DC31643">
            <w:r>
              <w:rPr>
                <w:b/>
                <w:bCs/>
                <w:color w:val="1F4E79"/>
                <w:sz w:val="18"/>
                <w:szCs w:val="18"/>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039F3DD">
            <w:r>
              <w:rPr>
                <w:sz w:val="18"/>
                <w:szCs w:val="18"/>
              </w:rPr>
              <w:t xml:space="preserve">25  </w:t>
            </w:r>
          </w:p>
        </w:tc>
      </w:tr>
      <w:tr w14:paraId="25E95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E81970F">
            <w:r>
              <w:rPr>
                <w:b/>
                <w:bCs/>
                <w:color w:val="1F4E79"/>
                <w:sz w:val="18"/>
                <w:szCs w:val="18"/>
              </w:rPr>
              <w:t>CO1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C8CF03E">
            <w:pPr>
              <w:jc w:val="both"/>
            </w:pPr>
            <w:r>
              <w:rPr>
                <w:i/>
                <w:iCs/>
                <w:sz w:val="18"/>
                <w:szCs w:val="18"/>
              </w:rPr>
              <w:t>Apply advanced methodologies and agile project management techniques to manage software projects effectively</w:t>
            </w:r>
          </w:p>
        </w:tc>
      </w:tr>
      <w:tr w14:paraId="2B96F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336A6E2">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2ACE618">
            <w:pPr>
              <w:rPr>
                <w:rFonts w:hint="default"/>
                <w:b/>
                <w:lang w:val="en-US"/>
              </w:rPr>
            </w:pPr>
            <w:r>
              <w:rPr>
                <w:rFonts w:hint="default"/>
                <w:b/>
                <w:lang w:val="en-US"/>
              </w:rPr>
              <w:t>Pranava sorupan B</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041731">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DFA6F92">
            <w:pPr>
              <w:rPr>
                <w:rFonts w:hint="default"/>
                <w:b/>
                <w:lang w:val="en-US"/>
              </w:rPr>
            </w:pPr>
            <w:r>
              <w:rPr>
                <w:b/>
              </w:rPr>
              <w:t>19251</w:t>
            </w:r>
            <w:r>
              <w:rPr>
                <w:rFonts w:hint="default"/>
                <w:b/>
                <w:lang w:val="en-US"/>
              </w:rPr>
              <w:t>1277</w:t>
            </w:r>
          </w:p>
        </w:tc>
      </w:tr>
      <w:tr w14:paraId="6150C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9059010">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748C21">
            <w:r>
              <w:t>09/10/2026</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30B16C">
            <w:r>
              <w:rPr>
                <w:b/>
                <w:bCs/>
                <w:color w:val="1F4E79"/>
                <w:sz w:val="18"/>
                <w:szCs w:val="18"/>
              </w:rPr>
              <w:t>Duration:</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E133123">
            <w:r>
              <w:t>60 minutes</w:t>
            </w:r>
          </w:p>
        </w:tc>
      </w:tr>
    </w:tbl>
    <w:p w14:paraId="73223CB1">
      <w:pPr>
        <w:spacing w:after="50"/>
      </w:pPr>
    </w:p>
    <w:tbl>
      <w:tblPr>
        <w:tblStyle w:val="17"/>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4D53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037F4E03">
            <w:r>
              <w:rPr>
                <w:b/>
                <w:bCs/>
                <w:color w:val="C00000"/>
              </w:rPr>
              <w:t>Code of Conduct</w:t>
            </w:r>
          </w:p>
          <w:p w14:paraId="45E0785F">
            <w:pPr>
              <w:spacing w:after="60"/>
              <w:jc w:val="both"/>
            </w:pPr>
            <w:r>
              <w:rPr>
                <w:i/>
                <w:iCs/>
                <w:sz w:val="18"/>
                <w:szCs w:val="18"/>
              </w:rPr>
              <w:t xml:space="preserve">I </w:t>
            </w:r>
            <w:r>
              <w:rPr>
                <w:b/>
                <w:i/>
                <w:iCs/>
                <w:sz w:val="22"/>
                <w:szCs w:val="22"/>
              </w:rPr>
              <w:t>___</w:t>
            </w:r>
            <w:r>
              <w:rPr>
                <w:rFonts w:hint="default"/>
                <w:b/>
                <w:i/>
                <w:iCs/>
                <w:sz w:val="22"/>
                <w:szCs w:val="22"/>
                <w:lang w:val="en-US"/>
              </w:rPr>
              <w:t>PRANAVA SORUPAN B</w:t>
            </w:r>
            <w:r>
              <w:rPr>
                <w:b/>
                <w:i/>
                <w:iCs/>
                <w:sz w:val="22"/>
                <w:szCs w:val="22"/>
                <w:u w:val="single"/>
              </w:rPr>
              <w:t xml:space="preserve"> (192511</w:t>
            </w:r>
            <w:r>
              <w:rPr>
                <w:rFonts w:hint="default"/>
                <w:b/>
                <w:i/>
                <w:iCs/>
                <w:sz w:val="22"/>
                <w:szCs w:val="22"/>
                <w:u w:val="single"/>
                <w:lang w:val="en-US"/>
              </w:rPr>
              <w:t>277</w:t>
            </w:r>
            <w:r>
              <w:rPr>
                <w:b/>
                <w:i/>
                <w:iCs/>
                <w:sz w:val="22"/>
                <w:szCs w:val="22"/>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r>
              <w:rPr>
                <w:sz w:val="18"/>
                <w:szCs w:val="18"/>
              </w:rPr>
              <w:t>Signature of the Student: _________________________</w:t>
            </w:r>
          </w:p>
        </w:tc>
      </w:tr>
    </w:tbl>
    <w:p w14:paraId="7E293B69">
      <w:pPr>
        <w:pBdr>
          <w:bottom w:val="single" w:color="C00000" w:sz="4" w:space="1"/>
        </w:pBdr>
        <w:spacing w:before="80" w:after="40"/>
        <w:rPr>
          <w:b/>
          <w:bCs/>
          <w:color w:val="C00000"/>
        </w:rPr>
      </w:pPr>
      <w:r>
        <w:rPr>
          <w:b/>
          <w:bCs/>
          <w:color w:val="C00000"/>
          <w:sz w:val="22"/>
          <w:szCs w:val="22"/>
        </w:rPr>
        <w:t xml:space="preserve">Annexure A – </w:t>
      </w:r>
      <w:r>
        <w:rPr>
          <w:b/>
          <w:bCs/>
          <w:color w:val="C00000"/>
        </w:rPr>
        <w:t>Case Study Analysis</w:t>
      </w:r>
    </w:p>
    <w:p w14:paraId="6FAABF2F">
      <w:pPr>
        <w:spacing w:before="100" w:beforeAutospacing="1" w:after="100" w:afterAutospacing="1"/>
        <w:rPr>
          <w:color w:val="000000"/>
        </w:rPr>
      </w:pPr>
      <w:r>
        <w:rPr>
          <w:b/>
          <w:bCs/>
          <w:color w:val="000000"/>
        </w:rPr>
        <w:t>Instructions to Students:</w:t>
      </w:r>
    </w:p>
    <w:p w14:paraId="047568BC">
      <w:pPr>
        <w:spacing w:before="100" w:beforeAutospacing="1" w:after="100" w:afterAutospacing="1"/>
        <w:jc w:val="both"/>
        <w:rPr>
          <w:color w:val="000000"/>
        </w:rPr>
      </w:pPr>
      <w:r>
        <w:rPr>
          <w:color w:val="000000"/>
        </w:rPr>
        <w:t>Each student will be allotted </w:t>
      </w:r>
      <w:r>
        <w:rPr>
          <w:b/>
          <w:bCs/>
          <w:color w:val="000000"/>
        </w:rPr>
        <w:t>one problem statement</w:t>
      </w:r>
      <w:r>
        <w:rPr>
          <w:color w:val="000000"/>
        </w:rPr>
        <w:t>. Analyze the assigned problem systematically by following the steps given below. Your report should demonstrate your understanding of software engineering concepts and your ability to design an appropriate software solution.</w:t>
      </w:r>
    </w:p>
    <w:p w14:paraId="273FB51D">
      <w:pPr>
        <w:spacing w:before="100" w:beforeAutospacing="1" w:after="100" w:afterAutospacing="1"/>
        <w:rPr>
          <w:color w:val="000000"/>
        </w:rPr>
      </w:pPr>
      <w:r>
        <w:rPr>
          <w:color w:val="000000"/>
        </w:rPr>
        <w:t>Based on your allotted problem statement, prepare a report by answering the following questions:</w:t>
      </w:r>
    </w:p>
    <w:p w14:paraId="5213D195">
      <w:pPr>
        <w:numPr>
          <w:ilvl w:val="0"/>
          <w:numId w:val="1"/>
        </w:numPr>
        <w:spacing w:before="100" w:beforeAutospacing="1" w:after="100" w:afterAutospacing="1"/>
        <w:rPr>
          <w:color w:val="000000"/>
        </w:rPr>
      </w:pPr>
      <w:r>
        <w:rPr>
          <w:b/>
          <w:bCs/>
          <w:color w:val="000000"/>
        </w:rPr>
        <w:t>Understand the Problem Statement</w:t>
      </w:r>
    </w:p>
    <w:p w14:paraId="5D5C15DF">
      <w:pPr>
        <w:numPr>
          <w:ilvl w:val="1"/>
          <w:numId w:val="1"/>
        </w:numPr>
        <w:spacing w:before="100" w:beforeAutospacing="1" w:after="100" w:afterAutospacing="1"/>
        <w:rPr>
          <w:color w:val="000000"/>
        </w:rPr>
      </w:pPr>
      <w:r>
        <w:rPr>
          <w:color w:val="000000"/>
        </w:rPr>
        <w:t>Explain the problem in your own words.</w:t>
      </w:r>
    </w:p>
    <w:p w14:paraId="30BFF690">
      <w:pPr>
        <w:numPr>
          <w:ilvl w:val="1"/>
          <w:numId w:val="1"/>
        </w:numPr>
        <w:spacing w:before="100" w:beforeAutospacing="1" w:after="100" w:afterAutospacing="1"/>
        <w:rPr>
          <w:color w:val="000000"/>
        </w:rPr>
      </w:pPr>
      <w:r>
        <w:rPr>
          <w:color w:val="000000"/>
        </w:rPr>
        <w:t>Identify the objectives of the proposed system.</w:t>
      </w:r>
    </w:p>
    <w:p w14:paraId="4F62B107">
      <w:pPr>
        <w:numPr>
          <w:ilvl w:val="1"/>
          <w:numId w:val="1"/>
        </w:numPr>
        <w:spacing w:before="100" w:beforeAutospacing="1" w:after="100" w:afterAutospacing="1"/>
        <w:rPr>
          <w:color w:val="000000"/>
        </w:rPr>
      </w:pPr>
      <w:r>
        <w:rPr>
          <w:color w:val="000000"/>
        </w:rPr>
        <w:t>State the scope of the problem.</w:t>
      </w:r>
    </w:p>
    <w:p w14:paraId="182E34A9">
      <w:pPr>
        <w:numPr>
          <w:ilvl w:val="0"/>
          <w:numId w:val="1"/>
        </w:numPr>
        <w:spacing w:before="100" w:beforeAutospacing="1" w:after="100" w:afterAutospacing="1"/>
        <w:rPr>
          <w:color w:val="000000"/>
        </w:rPr>
      </w:pPr>
      <w:r>
        <w:rPr>
          <w:b/>
          <w:bCs/>
          <w:color w:val="000000"/>
        </w:rPr>
        <w:t>Identify Key Stakeholders and Challenges</w:t>
      </w:r>
    </w:p>
    <w:p w14:paraId="3FA6E613">
      <w:pPr>
        <w:numPr>
          <w:ilvl w:val="1"/>
          <w:numId w:val="1"/>
        </w:numPr>
        <w:spacing w:before="100" w:beforeAutospacing="1" w:after="100" w:afterAutospacing="1"/>
        <w:rPr>
          <w:color w:val="000000"/>
        </w:rPr>
      </w:pPr>
      <w:r>
        <w:rPr>
          <w:color w:val="000000"/>
        </w:rPr>
        <w:t>Identify all the stakeholders involved in the system.</w:t>
      </w:r>
    </w:p>
    <w:p w14:paraId="00D546F7">
      <w:pPr>
        <w:numPr>
          <w:ilvl w:val="1"/>
          <w:numId w:val="1"/>
        </w:numPr>
        <w:spacing w:before="100" w:beforeAutospacing="1" w:after="100" w:afterAutospacing="1"/>
        <w:rPr>
          <w:color w:val="000000"/>
        </w:rPr>
      </w:pPr>
      <w:r>
        <w:rPr>
          <w:color w:val="000000"/>
        </w:rPr>
        <w:t>Explain the roles and responsibilities of each stakeholder.</w:t>
      </w:r>
    </w:p>
    <w:p w14:paraId="11101FF7">
      <w:pPr>
        <w:numPr>
          <w:ilvl w:val="1"/>
          <w:numId w:val="1"/>
        </w:numPr>
        <w:spacing w:before="100" w:beforeAutospacing="1" w:after="100" w:afterAutospacing="1"/>
        <w:rPr>
          <w:color w:val="000000"/>
        </w:rPr>
      </w:pPr>
      <w:r>
        <w:rPr>
          <w:color w:val="000000"/>
        </w:rPr>
        <w:t>Discuss the major challenges and issues faced by the stakeholders.</w:t>
      </w:r>
    </w:p>
    <w:p w14:paraId="32A6FCFB">
      <w:pPr>
        <w:numPr>
          <w:ilvl w:val="0"/>
          <w:numId w:val="1"/>
        </w:numPr>
        <w:spacing w:before="100" w:beforeAutospacing="1" w:after="100" w:afterAutospacing="1"/>
        <w:rPr>
          <w:color w:val="000000"/>
        </w:rPr>
      </w:pPr>
      <w:r>
        <w:rPr>
          <w:b/>
          <w:bCs/>
          <w:color w:val="000000"/>
        </w:rPr>
        <w:t>Analyze the Current Approach</w:t>
      </w:r>
    </w:p>
    <w:p w14:paraId="4B43FBA4">
      <w:pPr>
        <w:numPr>
          <w:ilvl w:val="1"/>
          <w:numId w:val="1"/>
        </w:numPr>
        <w:spacing w:before="100" w:beforeAutospacing="1" w:after="100" w:afterAutospacing="1"/>
        <w:rPr>
          <w:color w:val="000000"/>
        </w:rPr>
      </w:pPr>
      <w:r>
        <w:rPr>
          <w:color w:val="000000"/>
        </w:rPr>
        <w:t>Describe the existing system or current process.</w:t>
      </w:r>
    </w:p>
    <w:p w14:paraId="0A19AB98">
      <w:pPr>
        <w:numPr>
          <w:ilvl w:val="1"/>
          <w:numId w:val="1"/>
        </w:numPr>
        <w:spacing w:before="100" w:beforeAutospacing="1" w:after="100" w:afterAutospacing="1"/>
        <w:rPr>
          <w:color w:val="000000"/>
        </w:rPr>
      </w:pPr>
      <w:r>
        <w:rPr>
          <w:color w:val="000000"/>
        </w:rPr>
        <w:t>Identify its strengths and limitations.</w:t>
      </w:r>
    </w:p>
    <w:p w14:paraId="15D89C65">
      <w:pPr>
        <w:numPr>
          <w:ilvl w:val="1"/>
          <w:numId w:val="1"/>
        </w:numPr>
        <w:spacing w:before="100" w:beforeAutospacing="1" w:after="100" w:afterAutospacing="1"/>
        <w:rPr>
          <w:color w:val="000000"/>
        </w:rPr>
      </w:pPr>
      <w:r>
        <w:rPr>
          <w:color w:val="000000"/>
        </w:rPr>
        <w:t>Analyze the problems or gaps that need to be addressed.</w:t>
      </w:r>
    </w:p>
    <w:p w14:paraId="31F48EAE">
      <w:pPr>
        <w:numPr>
          <w:ilvl w:val="0"/>
          <w:numId w:val="1"/>
        </w:numPr>
        <w:spacing w:before="100" w:beforeAutospacing="1" w:after="100" w:afterAutospacing="1"/>
        <w:rPr>
          <w:color w:val="000000"/>
        </w:rPr>
      </w:pPr>
      <w:r>
        <w:rPr>
          <w:b/>
          <w:bCs/>
          <w:color w:val="000000"/>
        </w:rPr>
        <w:t>Propose a Suitable Solution Using Software Engineering Principles</w:t>
      </w:r>
    </w:p>
    <w:p w14:paraId="0E1287B3">
      <w:pPr>
        <w:numPr>
          <w:ilvl w:val="1"/>
          <w:numId w:val="1"/>
        </w:numPr>
        <w:spacing w:before="100" w:beforeAutospacing="1" w:after="100" w:afterAutospacing="1"/>
        <w:rPr>
          <w:color w:val="000000"/>
        </w:rPr>
      </w:pPr>
      <w:r>
        <w:rPr>
          <w:color w:val="000000"/>
        </w:rPr>
        <w:t>Design a software-based solution for the given problem.</w:t>
      </w:r>
    </w:p>
    <w:p w14:paraId="77EC9360">
      <w:pPr>
        <w:numPr>
          <w:ilvl w:val="1"/>
          <w:numId w:val="1"/>
        </w:numPr>
        <w:spacing w:before="100" w:beforeAutospacing="1" w:after="100" w:afterAutospacing="1"/>
        <w:rPr>
          <w:color w:val="000000"/>
        </w:rPr>
      </w:pPr>
      <w:r>
        <w:rPr>
          <w:color w:val="000000"/>
        </w:rPr>
        <w:t>Describe the major functional modules of the proposed system.</w:t>
      </w:r>
    </w:p>
    <w:p w14:paraId="49DEB04D">
      <w:pPr>
        <w:numPr>
          <w:ilvl w:val="1"/>
          <w:numId w:val="1"/>
        </w:numPr>
        <w:spacing w:before="100" w:beforeAutospacing="1" w:after="100" w:afterAutospacing="1"/>
        <w:rPr>
          <w:color w:val="000000"/>
        </w:rPr>
      </w:pPr>
      <w:r>
        <w:rPr>
          <w:color w:val="000000"/>
        </w:rPr>
        <w:t>Identify the functional and non-functional requirements.</w:t>
      </w:r>
    </w:p>
    <w:p w14:paraId="7F1E5F7F">
      <w:pPr>
        <w:numPr>
          <w:ilvl w:val="1"/>
          <w:numId w:val="1"/>
        </w:numPr>
        <w:spacing w:before="100" w:beforeAutospacing="1" w:after="100" w:afterAutospacing="1"/>
        <w:rPr>
          <w:color w:val="000000"/>
        </w:rPr>
      </w:pPr>
      <w:r>
        <w:rPr>
          <w:color w:val="000000"/>
        </w:rPr>
        <w:t>Explain how software engineering principles such as modularity, scalability, maintainability, reliability, usability, and security are incorporated into your solution.</w:t>
      </w:r>
    </w:p>
    <w:p w14:paraId="4B42900F">
      <w:pPr>
        <w:numPr>
          <w:ilvl w:val="0"/>
          <w:numId w:val="1"/>
        </w:numPr>
        <w:spacing w:before="100" w:beforeAutospacing="1" w:after="100" w:afterAutospacing="1"/>
        <w:rPr>
          <w:color w:val="000000"/>
        </w:rPr>
      </w:pPr>
      <w:r>
        <w:rPr>
          <w:b/>
          <w:bCs/>
          <w:color w:val="000000"/>
        </w:rPr>
        <w:t>Justify the Chosen Methodology/Framework</w:t>
      </w:r>
    </w:p>
    <w:p w14:paraId="539D7221">
      <w:pPr>
        <w:numPr>
          <w:ilvl w:val="1"/>
          <w:numId w:val="1"/>
        </w:numPr>
        <w:spacing w:before="100" w:beforeAutospacing="1" w:after="100" w:afterAutospacing="1"/>
        <w:rPr>
          <w:color w:val="000000"/>
        </w:rPr>
      </w:pPr>
      <w:r>
        <w:rPr>
          <w:color w:val="000000"/>
        </w:rPr>
        <w:t>Select an appropriate Software Development Life Cycle (SDLC) model or software development framework (e.g., Agile, Scrum, Waterfall, Spiral, DevOps).</w:t>
      </w:r>
    </w:p>
    <w:p w14:paraId="5A303E4B">
      <w:pPr>
        <w:numPr>
          <w:ilvl w:val="1"/>
          <w:numId w:val="1"/>
        </w:numPr>
        <w:spacing w:before="100" w:beforeAutospacing="1" w:after="100" w:afterAutospacing="1"/>
        <w:rPr>
          <w:color w:val="000000"/>
        </w:rPr>
      </w:pPr>
      <w:r>
        <w:rPr>
          <w:color w:val="000000"/>
        </w:rPr>
        <w:t>Justify why the selected methodology/framework is suitable for the proposed system.</w:t>
      </w:r>
    </w:p>
    <w:p w14:paraId="07D2A914">
      <w:pPr>
        <w:numPr>
          <w:ilvl w:val="1"/>
          <w:numId w:val="1"/>
        </w:numPr>
        <w:spacing w:before="100" w:beforeAutospacing="1" w:after="100" w:afterAutospacing="1"/>
        <w:rPr>
          <w:color w:val="000000"/>
        </w:rPr>
      </w:pPr>
      <w:r>
        <w:rPr>
          <w:color w:val="000000"/>
        </w:rPr>
        <w:t>Explain how it supports successful project development and maintenance.</w:t>
      </w:r>
    </w:p>
    <w:p w14:paraId="37AD11F9">
      <w:pPr>
        <w:numPr>
          <w:ilvl w:val="0"/>
          <w:numId w:val="1"/>
        </w:numPr>
        <w:spacing w:before="100" w:beforeAutospacing="1" w:after="100" w:afterAutospacing="1"/>
        <w:rPr>
          <w:color w:val="000000"/>
        </w:rPr>
      </w:pPr>
      <w:r>
        <w:rPr>
          <w:b/>
          <w:bCs/>
          <w:color w:val="000000"/>
        </w:rPr>
        <w:t>Discuss Expected Outcomes and Limitations</w:t>
      </w:r>
    </w:p>
    <w:p w14:paraId="05974FA8">
      <w:pPr>
        <w:numPr>
          <w:ilvl w:val="1"/>
          <w:numId w:val="1"/>
        </w:numPr>
        <w:spacing w:before="100" w:beforeAutospacing="1" w:after="100" w:afterAutospacing="1"/>
        <w:rPr>
          <w:color w:val="000000"/>
        </w:rPr>
      </w:pPr>
      <w:r>
        <w:rPr>
          <w:color w:val="000000"/>
        </w:rPr>
        <w:t>Describe the expected benefits of the proposed solution.</w:t>
      </w:r>
    </w:p>
    <w:p w14:paraId="18D79D7A">
      <w:pPr>
        <w:numPr>
          <w:ilvl w:val="1"/>
          <w:numId w:val="1"/>
        </w:numPr>
        <w:spacing w:before="100" w:beforeAutospacing="1" w:after="100" w:afterAutospacing="1"/>
        <w:rPr>
          <w:color w:val="000000"/>
        </w:rPr>
      </w:pPr>
      <w:r>
        <w:rPr>
          <w:color w:val="000000"/>
        </w:rPr>
        <w:t>Explain how the solution addresses the identified challenges.</w:t>
      </w:r>
    </w:p>
    <w:p w14:paraId="22C102B3">
      <w:pPr>
        <w:numPr>
          <w:ilvl w:val="1"/>
          <w:numId w:val="1"/>
        </w:numPr>
        <w:spacing w:before="100" w:beforeAutospacing="1" w:after="100" w:afterAutospacing="1"/>
        <w:rPr>
          <w:color w:val="000000"/>
        </w:rPr>
      </w:pPr>
      <w:r>
        <w:rPr>
          <w:color w:val="000000"/>
        </w:rPr>
        <w:t>Discuss potential risks, implementation challenges, and limitations.</w:t>
      </w:r>
    </w:p>
    <w:p w14:paraId="25D36CD6">
      <w:pPr>
        <w:numPr>
          <w:ilvl w:val="1"/>
          <w:numId w:val="1"/>
        </w:numPr>
        <w:spacing w:before="100" w:beforeAutospacing="1" w:after="100" w:afterAutospacing="1"/>
        <w:rPr>
          <w:color w:val="000000"/>
        </w:rPr>
      </w:pPr>
      <w:r>
        <w:rPr>
          <w:color w:val="000000"/>
        </w:rPr>
        <w:t>Suggest possible future enhancements.</w:t>
      </w:r>
    </w:p>
    <w:p w14:paraId="723309A5">
      <w:pPr>
        <w:pBdr>
          <w:bottom w:val="single" w:color="2E75B6" w:sz="4" w:space="1"/>
        </w:pBdr>
        <w:spacing w:before="80" w:after="40"/>
      </w:pPr>
      <w:r>
        <w:rPr>
          <w:b/>
          <w:bCs/>
          <w:color w:val="1F4E79"/>
          <w:sz w:val="22"/>
          <w:szCs w:val="22"/>
        </w:rPr>
        <w:t>Rubrics for Calculation</w:t>
      </w:r>
    </w:p>
    <w:tbl>
      <w:tblPr>
        <w:tblStyle w:val="9"/>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2268"/>
        <w:gridCol w:w="2126"/>
        <w:gridCol w:w="1985"/>
        <w:gridCol w:w="1843"/>
      </w:tblGrid>
      <w:tr w14:paraId="407AA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324B8FBD">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Criteria</w:t>
            </w:r>
          </w:p>
        </w:tc>
        <w:tc>
          <w:tcPr>
            <w:tcW w:w="2268"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17D61D8E">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Excellent (5 Marks)</w:t>
            </w:r>
          </w:p>
        </w:tc>
        <w:tc>
          <w:tcPr>
            <w:tcW w:w="212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0C38868A">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Good (3 Marks)</w:t>
            </w:r>
          </w:p>
        </w:tc>
        <w:tc>
          <w:tcPr>
            <w:tcW w:w="198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6F8E0737">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Satisfactory (2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tcPr>
          <w:p w14:paraId="36B7B3D4">
            <w:pPr>
              <w:rPr>
                <w:b/>
                <w:bCs/>
                <w:color w:val="FFFFFF" w:themeColor="background1"/>
                <w14:textFill>
                  <w14:solidFill>
                    <w14:schemeClr w14:val="bg1"/>
                  </w14:solidFill>
                </w14:textFill>
              </w:rPr>
            </w:pPr>
            <w:r>
              <w:rPr>
                <w:b/>
                <w:bCs/>
                <w:color w:val="FFFFFF" w:themeColor="background1"/>
                <w14:textFill>
                  <w14:solidFill>
                    <w14:schemeClr w14:val="bg1"/>
                  </w14:solidFill>
                </w14:textFill>
              </w:rPr>
              <w:t>Needs Improvement (1 Mark)</w:t>
            </w:r>
          </w:p>
        </w:tc>
      </w:tr>
      <w:tr w14:paraId="1C25C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3C5652F0">
            <w:r>
              <w:rPr>
                <w:rFonts w:ascii="-webkit-standard" w:hAnsi="-webkit-standard"/>
                <w:color w:val="000000"/>
              </w:rPr>
              <w:t>Problem Understanding (30%)</w:t>
            </w:r>
          </w:p>
        </w:tc>
        <w:tc>
          <w:tcPr>
            <w:tcW w:w="226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6B897BB">
            <w:pPr>
              <w:rPr>
                <w:b/>
                <w:bCs/>
              </w:rPr>
            </w:pPr>
            <w:r>
              <w:rPr>
                <w:rFonts w:ascii="-webkit-standard" w:hAnsi="-webkit-standard"/>
                <w:color w:val="000000"/>
              </w:rPr>
              <w:t>Clearly explains the problem, objectives, and scope with complete understanding.</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tcPr>
          <w:p w14:paraId="02A1B2E9">
            <w:r>
              <w:rPr>
                <w:rFonts w:ascii="-webkit-standard" w:hAnsi="-webkit-standard"/>
                <w:color w:val="000000"/>
              </w:rPr>
              <w:t>Explains the problem with minor omissions.</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tcPr>
          <w:p w14:paraId="10593D2F">
            <w:r>
              <w:rPr>
                <w:rFonts w:ascii="-webkit-standard" w:hAnsi="-webkit-standard"/>
                <w:color w:val="000000"/>
              </w:rPr>
              <w:t>Basic understanding with limited explanation.</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4A8CF1D1">
            <w:r>
              <w:rPr>
                <w:color w:val="000000"/>
              </w:rPr>
              <w:t>Poor understanding; objectives and scope are unclear or missing.</w:t>
            </w:r>
          </w:p>
        </w:tc>
      </w:tr>
      <w:tr w14:paraId="13B9A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6FBD96E5">
            <w:r>
              <w:rPr>
                <w:rFonts w:ascii="-webkit-standard" w:hAnsi="-webkit-standard"/>
                <w:color w:val="000000"/>
              </w:rPr>
              <w:t>Stakeholder &amp; Challenge Analysis (25%)</w:t>
            </w:r>
          </w:p>
        </w:tc>
        <w:tc>
          <w:tcPr>
            <w:tcW w:w="226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5752D191">
            <w:pPr>
              <w:rPr>
                <w:b/>
                <w:bCs/>
              </w:rPr>
            </w:pPr>
            <w:r>
              <w:rPr>
                <w:rFonts w:ascii="-webkit-standard" w:hAnsi="-webkit-standard"/>
                <w:color w:val="000000"/>
              </w:rPr>
              <w:t>Identifies all stakeholders, their roles, and challenges with clear analysis.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tcPr>
          <w:p w14:paraId="1F3E839D">
            <w:r>
              <w:rPr>
                <w:rFonts w:ascii="-webkit-standard" w:hAnsi="-webkit-standard"/>
                <w:color w:val="000000"/>
              </w:rPr>
              <w:t>Identifies most stakeholders and challenges with adequate analysis.</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tcPr>
          <w:p w14:paraId="3C4BF301">
            <w:r>
              <w:rPr>
                <w:rFonts w:ascii="-webkit-standard" w:hAnsi="-webkit-standard"/>
                <w:color w:val="000000"/>
              </w:rPr>
              <w:t>Identifies only a few stakeholders or challenges.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48B64674">
            <w:r>
              <w:rPr>
                <w:color w:val="000000"/>
              </w:rPr>
              <w:t>Stakeholders and system analysis are incomplete or inaccurate.</w:t>
            </w:r>
          </w:p>
        </w:tc>
      </w:tr>
      <w:tr w14:paraId="10404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48FB5CB">
            <w:r>
              <w:rPr>
                <w:rFonts w:ascii="-webkit-standard" w:hAnsi="-webkit-standard"/>
                <w:color w:val="000000"/>
              </w:rPr>
              <w:t>Current System Analysis (20%)</w:t>
            </w:r>
          </w:p>
        </w:tc>
        <w:tc>
          <w:tcPr>
            <w:tcW w:w="226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83E1D97">
            <w:pPr>
              <w:rPr>
                <w:b/>
                <w:bCs/>
              </w:rPr>
            </w:pPr>
            <w:r>
              <w:rPr>
                <w:rFonts w:ascii="-webkit-standard" w:hAnsi="-webkit-standard"/>
                <w:color w:val="000000"/>
              </w:rPr>
              <w:t>Thoroughly analyzes the existing system, strengths, weaknesses, and identifies all gaps.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tcPr>
          <w:p w14:paraId="7201F275">
            <w:r>
              <w:rPr>
                <w:rFonts w:ascii="-webkit-standard" w:hAnsi="-webkit-standard"/>
                <w:color w:val="000000"/>
              </w:rPr>
              <w:t>Good analysis with most strengths and weaknesses identified.</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tcPr>
          <w:p w14:paraId="4FBF7315">
            <w:r>
              <w:rPr>
                <w:rFonts w:ascii="-webkit-standard" w:hAnsi="-webkit-standard"/>
                <w:color w:val="000000"/>
              </w:rPr>
              <w:t>Limited analysis with partial identification of issues.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7EAEBAC7">
            <w:r>
              <w:rPr>
                <w:color w:val="000000"/>
              </w:rPr>
              <w:t>Proposed solution is unclear or inappropriate; requirements are largely missing.</w:t>
            </w:r>
          </w:p>
        </w:tc>
      </w:tr>
      <w:tr w14:paraId="63F81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0E347227">
            <w:r>
              <w:rPr>
                <w:rFonts w:ascii="-webkit-standard" w:hAnsi="-webkit-standard"/>
                <w:color w:val="000000"/>
              </w:rPr>
              <w:t>Proposed Software Solution &amp; Software Engineering Principles (15%)</w:t>
            </w:r>
          </w:p>
        </w:tc>
        <w:tc>
          <w:tcPr>
            <w:tcW w:w="226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0D0BFC51">
            <w:pPr>
              <w:rPr>
                <w:b/>
                <w:bCs/>
              </w:rPr>
            </w:pPr>
            <w:r>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tcPr>
          <w:p w14:paraId="1FDB611B">
            <w:r>
              <w:rPr>
                <w:rFonts w:ascii="-webkit-standard" w:hAnsi="-webkit-standard"/>
                <w:color w:val="000000"/>
              </w:rPr>
              <w:t>Suitable solution with good application of software engineering principles.</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tcPr>
          <w:p w14:paraId="3E290CB2">
            <w:r>
              <w:rPr>
                <w:rFonts w:ascii="-webkit-standard" w:hAnsi="-webkit-standard"/>
                <w:color w:val="000000"/>
              </w:rPr>
              <w:t>Basic solution with limited application of software engineering principles.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47D8D1DE">
            <w:r>
              <w:rPr>
                <w:color w:val="000000"/>
              </w:rPr>
              <w:t>Methodology is inappropriate, poorly justified, or not discussed.</w:t>
            </w:r>
          </w:p>
        </w:tc>
      </w:tr>
      <w:tr w14:paraId="7E889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4086CD6F">
            <w:r>
              <w:rPr>
                <w:rFonts w:ascii="-webkit-standard" w:hAnsi="-webkit-standard"/>
                <w:color w:val="000000"/>
              </w:rPr>
              <w:t>Methodology/ Framework Justification (10%)</w:t>
            </w:r>
          </w:p>
        </w:tc>
        <w:tc>
          <w:tcPr>
            <w:tcW w:w="226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0E83E31C">
            <w:pPr>
              <w:rPr>
                <w:b/>
                <w:bCs/>
              </w:rPr>
            </w:pPr>
            <w:r>
              <w:rPr>
                <w:rFonts w:ascii="-webkit-standard" w:hAnsi="-webkit-standard"/>
                <w:color w:val="000000"/>
              </w:rPr>
              <w:t>Selects the most suitable SDLC/model/framework and provides strong technical justification.</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tcPr>
          <w:p w14:paraId="74AC5D18">
            <w:r>
              <w:rPr>
                <w:rFonts w:ascii="-webkit-standard" w:hAnsi="-webkit-standard"/>
                <w:color w:val="000000"/>
              </w:rPr>
              <w:t>Suitable methodology selected with adequate justification.</w:t>
            </w:r>
          </w:p>
        </w:tc>
        <w:tc>
          <w:tcPr>
            <w:tcW w:w="1985"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tcPr>
          <w:p w14:paraId="137C5D34">
            <w:r>
              <w:rPr>
                <w:rFonts w:ascii="-webkit-standard" w:hAnsi="-webkit-standard"/>
                <w:color w:val="000000"/>
              </w:rPr>
              <w:t>Methodology selected but justification is weak.</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2510548E">
            <w:r>
              <w:rPr>
                <w:color w:val="000000"/>
              </w:rPr>
              <w:t>Outcomes, limitations, or future enhancements are missing; report lacks organization and clarity.</w:t>
            </w:r>
          </w:p>
        </w:tc>
      </w:tr>
    </w:tbl>
    <w:p w14:paraId="0C0F5D15">
      <w:pPr>
        <w:spacing w:after="50"/>
      </w:pPr>
    </w:p>
    <w:p w14:paraId="7B1E0A5C">
      <w:pPr>
        <w:spacing w:after="50"/>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6"/>
        <w:gridCol w:w="1428"/>
      </w:tblGrid>
      <w:tr w14:paraId="1FD5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6" w:type="dxa"/>
          </w:tcPr>
          <w:p w14:paraId="7E72D750">
            <w:pPr>
              <w:spacing w:after="50"/>
              <w:jc w:val="center"/>
              <w:rPr>
                <w:b/>
              </w:rPr>
            </w:pPr>
            <w:r>
              <w:rPr>
                <w:rFonts w:ascii="-webkit-standard" w:hAnsi="-webkit-standard"/>
                <w:color w:val="000000" w:themeColor="text1"/>
                <w:sz w:val="27"/>
                <w:szCs w:val="27"/>
                <w14:textFill>
                  <w14:solidFill>
                    <w14:schemeClr w14:val="tx1"/>
                  </w14:solidFill>
                </w14:textFill>
              </w:rPr>
              <w:t>Criteria</w:t>
            </w:r>
          </w:p>
        </w:tc>
        <w:tc>
          <w:tcPr>
            <w:tcW w:w="1428" w:type="dxa"/>
          </w:tcPr>
          <w:p w14:paraId="16BB05AF">
            <w:pPr>
              <w:spacing w:after="50"/>
              <w:jc w:val="center"/>
              <w:rPr>
                <w:b/>
              </w:rPr>
            </w:pPr>
            <w:r>
              <w:rPr>
                <w:b/>
              </w:rPr>
              <w:t>Mark</w:t>
            </w:r>
          </w:p>
        </w:tc>
      </w:tr>
      <w:tr w14:paraId="742B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6" w:type="dxa"/>
          </w:tcPr>
          <w:p w14:paraId="5F2E8C88">
            <w:pPr>
              <w:spacing w:after="50"/>
            </w:pPr>
            <w:r>
              <w:rPr>
                <w:rFonts w:ascii="-webkit-standard" w:hAnsi="-webkit-standard"/>
                <w:color w:val="000000"/>
              </w:rPr>
              <w:t>Problem Understanding (30%)</w:t>
            </w:r>
          </w:p>
        </w:tc>
        <w:tc>
          <w:tcPr>
            <w:tcW w:w="1428" w:type="dxa"/>
          </w:tcPr>
          <w:p w14:paraId="17D226E8">
            <w:pPr>
              <w:spacing w:after="50"/>
              <w:jc w:val="center"/>
            </w:pPr>
            <w:r>
              <w:t>/5</w:t>
            </w:r>
          </w:p>
        </w:tc>
      </w:tr>
      <w:tr w14:paraId="1B3C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6" w:type="dxa"/>
          </w:tcPr>
          <w:p w14:paraId="3DAB6236">
            <w:pPr>
              <w:spacing w:after="50"/>
            </w:pPr>
            <w:r>
              <w:rPr>
                <w:rFonts w:ascii="-webkit-standard" w:hAnsi="-webkit-standard"/>
                <w:color w:val="000000"/>
              </w:rPr>
              <w:t>Stakeholder &amp; Challenge Analysis (25%)</w:t>
            </w:r>
          </w:p>
        </w:tc>
        <w:tc>
          <w:tcPr>
            <w:tcW w:w="1428" w:type="dxa"/>
          </w:tcPr>
          <w:p w14:paraId="72E37640">
            <w:pPr>
              <w:spacing w:after="50"/>
              <w:jc w:val="center"/>
            </w:pPr>
            <w:r>
              <w:t>/5</w:t>
            </w:r>
          </w:p>
        </w:tc>
      </w:tr>
      <w:tr w14:paraId="4D34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6" w:type="dxa"/>
          </w:tcPr>
          <w:p w14:paraId="21A79360">
            <w:pPr>
              <w:spacing w:after="50"/>
            </w:pPr>
            <w:r>
              <w:rPr>
                <w:rFonts w:ascii="-webkit-standard" w:hAnsi="-webkit-standard"/>
                <w:color w:val="000000"/>
              </w:rPr>
              <w:t>Current System Analysis (20%)</w:t>
            </w:r>
          </w:p>
        </w:tc>
        <w:tc>
          <w:tcPr>
            <w:tcW w:w="1428" w:type="dxa"/>
          </w:tcPr>
          <w:p w14:paraId="34CD90AF">
            <w:pPr>
              <w:spacing w:after="50"/>
              <w:jc w:val="center"/>
            </w:pPr>
            <w:r>
              <w:t>/5</w:t>
            </w:r>
          </w:p>
        </w:tc>
      </w:tr>
      <w:tr w14:paraId="2BE2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6" w:type="dxa"/>
          </w:tcPr>
          <w:p w14:paraId="4435D2AC">
            <w:pPr>
              <w:spacing w:after="50"/>
            </w:pPr>
            <w:r>
              <w:rPr>
                <w:rFonts w:ascii="-webkit-standard" w:hAnsi="-webkit-standard"/>
                <w:color w:val="000000"/>
              </w:rPr>
              <w:t>Proposed Software Solution &amp; Software Engineering Principles (15%)</w:t>
            </w:r>
          </w:p>
        </w:tc>
        <w:tc>
          <w:tcPr>
            <w:tcW w:w="1428" w:type="dxa"/>
          </w:tcPr>
          <w:p w14:paraId="5FDFE860">
            <w:pPr>
              <w:spacing w:after="50"/>
              <w:jc w:val="center"/>
            </w:pPr>
            <w:r>
              <w:t>/5</w:t>
            </w:r>
          </w:p>
        </w:tc>
      </w:tr>
      <w:tr w14:paraId="0CC4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6" w:type="dxa"/>
          </w:tcPr>
          <w:p w14:paraId="554681F3">
            <w:pPr>
              <w:spacing w:after="50"/>
            </w:pPr>
            <w:r>
              <w:rPr>
                <w:rFonts w:ascii="-webkit-standard" w:hAnsi="-webkit-standard"/>
                <w:color w:val="000000"/>
              </w:rPr>
              <w:t>Methodology/ Framework Justification (10%)</w:t>
            </w:r>
          </w:p>
        </w:tc>
        <w:tc>
          <w:tcPr>
            <w:tcW w:w="1428" w:type="dxa"/>
          </w:tcPr>
          <w:p w14:paraId="0CF421DE">
            <w:pPr>
              <w:spacing w:after="50"/>
              <w:jc w:val="center"/>
            </w:pPr>
            <w:r>
              <w:t>/5</w:t>
            </w:r>
          </w:p>
        </w:tc>
      </w:tr>
      <w:tr w14:paraId="1813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6" w:type="dxa"/>
          </w:tcPr>
          <w:p w14:paraId="25867337">
            <w:pPr>
              <w:spacing w:after="50"/>
              <w:jc w:val="right"/>
              <w:rPr>
                <w:b/>
                <w:bCs/>
              </w:rPr>
            </w:pPr>
            <w:r>
              <w:rPr>
                <w:b/>
                <w:bCs/>
              </w:rPr>
              <w:t>TOTAL</w:t>
            </w:r>
          </w:p>
        </w:tc>
        <w:tc>
          <w:tcPr>
            <w:tcW w:w="1428" w:type="dxa"/>
          </w:tcPr>
          <w:p w14:paraId="31FED3E2">
            <w:pPr>
              <w:spacing w:after="50"/>
              <w:jc w:val="center"/>
            </w:pPr>
            <w:r>
              <w:t>/25</w:t>
            </w:r>
          </w:p>
        </w:tc>
      </w:tr>
    </w:tbl>
    <w:p w14:paraId="0BCBE81A">
      <w:pPr>
        <w:spacing w:after="50"/>
      </w:pPr>
    </w:p>
    <w:p w14:paraId="5610F65B"/>
    <w:p w14:paraId="63C7E1B7">
      <w:pPr>
        <w:rPr>
          <w:b/>
          <w:bCs/>
          <w:color w:val="1F4E79"/>
          <w:sz w:val="26"/>
          <w:szCs w:val="26"/>
        </w:rPr>
      </w:pPr>
    </w:p>
    <w:p w14:paraId="0B86BEFE">
      <w:pPr>
        <w:rPr>
          <w:b/>
          <w:bCs/>
          <w:color w:val="1F4E79"/>
          <w:sz w:val="26"/>
          <w:szCs w:val="26"/>
        </w:rPr>
      </w:pPr>
      <w:r>
        <w:rPr>
          <w:b/>
          <w:bCs/>
          <w:color w:val="1F4E79"/>
          <w:sz w:val="26"/>
          <w:szCs w:val="26"/>
        </w:rPr>
        <w:br w:type="page"/>
      </w:r>
    </w:p>
    <w:p w14:paraId="5D9ED5F9">
      <w:pPr>
        <w:pStyle w:val="4"/>
        <w:jc w:val="center"/>
        <w:rPr>
          <w:rStyle w:val="11"/>
          <w:bCs w:val="0"/>
          <w:color w:val="000000" w:themeColor="text1"/>
          <w14:textFill>
            <w14:solidFill>
              <w14:schemeClr w14:val="tx1"/>
            </w14:solidFill>
          </w14:textFill>
        </w:rPr>
      </w:pPr>
      <w:r>
        <w:rPr>
          <w:rStyle w:val="11"/>
          <w:bCs w:val="0"/>
          <w:color w:val="000000" w:themeColor="text1"/>
          <w14:textFill>
            <w14:solidFill>
              <w14:schemeClr w14:val="tx1"/>
            </w14:solidFill>
          </w14:textFill>
        </w:rPr>
        <w:t>CO1 – AT1</w:t>
      </w:r>
    </w:p>
    <w:p w14:paraId="2827DE82">
      <w:pPr>
        <w:rPr>
          <w:b/>
          <w:color w:val="000000" w:themeColor="text1"/>
          <w:lang w:eastAsia="en-IN"/>
          <w14:textFill>
            <w14:solidFill>
              <w14:schemeClr w14:val="tx1"/>
            </w14:solidFill>
          </w14:textFill>
        </w:rPr>
      </w:pPr>
    </w:p>
    <w:p w14:paraId="31839124">
      <w:pPr>
        <w:pStyle w:val="3"/>
        <w:jc w:val="center"/>
        <w:rPr>
          <w:rStyle w:val="11"/>
          <w:bCs w:val="0"/>
          <w:color w:val="000000" w:themeColor="text1"/>
          <w14:textFill>
            <w14:solidFill>
              <w14:schemeClr w14:val="tx1"/>
            </w14:solidFill>
          </w14:textFill>
        </w:rPr>
      </w:pPr>
      <w:r>
        <w:rPr>
          <w:rStyle w:val="11"/>
          <w:bCs w:val="0"/>
          <w:color w:val="000000" w:themeColor="text1"/>
          <w14:textFill>
            <w14:solidFill>
              <w14:schemeClr w14:val="tx1"/>
            </w14:solidFill>
          </w14:textFill>
        </w:rPr>
        <w:t>CASE STUDY ANALYSIS</w:t>
      </w:r>
    </w:p>
    <w:p w14:paraId="1C8FE2A4">
      <w:pPr>
        <w:rPr>
          <w:b/>
          <w:color w:val="000000" w:themeColor="text1"/>
          <w:lang w:eastAsia="en-IN"/>
          <w14:textFill>
            <w14:solidFill>
              <w14:schemeClr w14:val="tx1"/>
            </w14:solidFill>
          </w14:textFill>
        </w:rPr>
      </w:pPr>
    </w:p>
    <w:p w14:paraId="1F63EA32">
      <w:pPr>
        <w:pStyle w:val="4"/>
        <w:jc w:val="center"/>
        <w:rPr>
          <w:rStyle w:val="11"/>
          <w:bCs w:val="0"/>
          <w:color w:val="000000" w:themeColor="text1"/>
          <w14:textFill>
            <w14:solidFill>
              <w14:schemeClr w14:val="tx1"/>
            </w14:solidFill>
          </w14:textFill>
        </w:rPr>
      </w:pPr>
      <w:r>
        <w:rPr>
          <w:rStyle w:val="11"/>
          <w:bCs w:val="0"/>
          <w:color w:val="000000" w:themeColor="text1"/>
          <w14:textFill>
            <w14:solidFill>
              <w14:schemeClr w14:val="tx1"/>
            </w14:solidFill>
          </w14:textFill>
        </w:rPr>
        <w:t>QUESTION 18</w:t>
      </w:r>
    </w:p>
    <w:p w14:paraId="56F67702">
      <w:pPr>
        <w:rPr>
          <w:b/>
          <w:color w:val="000000" w:themeColor="text1"/>
          <w:lang w:eastAsia="en-IN"/>
          <w14:textFill>
            <w14:solidFill>
              <w14:schemeClr w14:val="tx1"/>
            </w14:solidFill>
          </w14:textFill>
        </w:rPr>
      </w:pPr>
    </w:p>
    <w:p w14:paraId="571C4B04">
      <w:pPr>
        <w:pStyle w:val="2"/>
        <w:jc w:val="center"/>
        <w:rPr>
          <w:rStyle w:val="11"/>
          <w:bCs w:val="0"/>
          <w:color w:val="000000" w:themeColor="text1"/>
          <w14:textFill>
            <w14:solidFill>
              <w14:schemeClr w14:val="tx1"/>
            </w14:solidFill>
          </w14:textFill>
        </w:rPr>
      </w:pPr>
      <w:r>
        <w:rPr>
          <w:rStyle w:val="11"/>
          <w:bCs w:val="0"/>
          <w:color w:val="000000" w:themeColor="text1"/>
          <w14:textFill>
            <w14:solidFill>
              <w14:schemeClr w14:val="tx1"/>
            </w14:solidFill>
          </w14:textFill>
        </w:rPr>
        <w:t>SMART BUILDING VISITOR AND ACCESS MANAGEMENT SYSTEM</w:t>
      </w:r>
    </w:p>
    <w:p w14:paraId="484061DD">
      <w:pPr>
        <w:rPr>
          <w:b/>
          <w:color w:val="000000" w:themeColor="text1"/>
          <w:lang w:eastAsia="en-IN"/>
          <w14:textFill>
            <w14:solidFill>
              <w14:schemeClr w14:val="tx1"/>
            </w14:solidFill>
          </w14:textFill>
        </w:rPr>
      </w:pPr>
    </w:p>
    <w:p w14:paraId="7376C3E6">
      <w:pPr>
        <w:pStyle w:val="4"/>
        <w:jc w:val="center"/>
        <w:rPr>
          <w:b/>
          <w:color w:val="000000" w:themeColor="text1"/>
          <w14:textFill>
            <w14:solidFill>
              <w14:schemeClr w14:val="tx1"/>
            </w14:solidFill>
          </w14:textFill>
        </w:rPr>
      </w:pPr>
      <w:r>
        <w:rPr>
          <w:rStyle w:val="11"/>
          <w:bCs w:val="0"/>
          <w:color w:val="000000" w:themeColor="text1"/>
          <w14:textFill>
            <w14:solidFill>
              <w14:schemeClr w14:val="tx1"/>
            </w14:solidFill>
          </w14:textFill>
        </w:rPr>
        <w:t>Case Study on Smart Visitor and Access Management</w:t>
      </w:r>
    </w:p>
    <w:p w14:paraId="2E463A87">
      <w:pPr>
        <w:jc w:val="center"/>
        <w:rPr>
          <w:color w:val="000000" w:themeColor="text1"/>
          <w14:textFill>
            <w14:solidFill>
              <w14:schemeClr w14:val="tx1"/>
            </w14:solidFill>
          </w14:textFill>
        </w:rPr>
      </w:pPr>
    </w:p>
    <w:p w14:paraId="57401D24">
      <w:pPr>
        <w:pStyle w:val="10"/>
        <w:jc w:val="center"/>
        <w:rPr>
          <w:color w:val="000000" w:themeColor="text1"/>
          <w14:textFill>
            <w14:solidFill>
              <w14:schemeClr w14:val="tx1"/>
            </w14:solidFill>
          </w14:textFill>
        </w:rPr>
      </w:pPr>
      <w:r>
        <w:rPr>
          <w:rStyle w:val="11"/>
          <w:color w:val="000000" w:themeColor="text1"/>
          <w14:textFill>
            <w14:solidFill>
              <w14:schemeClr w14:val="tx1"/>
            </w14:solidFill>
          </w14:textFill>
        </w:rPr>
        <w:t>Submitted By</w:t>
      </w:r>
    </w:p>
    <w:p w14:paraId="51AACE96">
      <w:pPr>
        <w:pStyle w:val="10"/>
        <w:jc w:val="center"/>
        <w:rPr>
          <w:rFonts w:hint="default"/>
          <w:b/>
          <w:lang w:val="en-US"/>
        </w:rPr>
      </w:pPr>
      <w:r>
        <w:rPr>
          <w:rStyle w:val="11"/>
        </w:rPr>
        <w:t>Name:</w:t>
      </w:r>
      <w:r>
        <w:t xml:space="preserve"> </w:t>
      </w:r>
      <w:r>
        <w:rPr>
          <w:rFonts w:hint="default"/>
          <w:lang w:val="en-US"/>
        </w:rPr>
        <w:t>PRANAVA SORUPAN B</w:t>
      </w:r>
    </w:p>
    <w:p w14:paraId="20C42889">
      <w:pPr>
        <w:pStyle w:val="10"/>
        <w:jc w:val="center"/>
      </w:pPr>
      <w:r>
        <w:rPr>
          <w:rStyle w:val="11"/>
        </w:rPr>
        <w:t>Register Number:</w:t>
      </w:r>
      <w:r>
        <w:t xml:space="preserve"> </w:t>
      </w:r>
      <w:r>
        <w:rPr>
          <w:u w:val="single"/>
        </w:rPr>
        <w:t>___</w:t>
      </w:r>
      <w:r>
        <w:rPr>
          <w:b/>
          <w:u w:val="single"/>
        </w:rPr>
        <w:t>192511384</w:t>
      </w:r>
      <w:r>
        <w:rPr>
          <w:u w:val="single"/>
        </w:rPr>
        <w:t>______</w:t>
      </w:r>
    </w:p>
    <w:p w14:paraId="2053D3A8">
      <w:pPr>
        <w:pStyle w:val="10"/>
        <w:jc w:val="center"/>
      </w:pPr>
      <w:r>
        <w:rPr>
          <w:rStyle w:val="11"/>
        </w:rPr>
        <w:t>Class / Section:</w:t>
      </w:r>
      <w:r>
        <w:t xml:space="preserve"> </w:t>
      </w:r>
      <w:r>
        <w:rPr>
          <w:u w:val="single"/>
        </w:rPr>
        <w:t>________</w:t>
      </w:r>
      <w:r>
        <w:rPr>
          <w:b/>
          <w:u w:val="single"/>
        </w:rPr>
        <w:t>SLOT D______</w:t>
      </w:r>
    </w:p>
    <w:p w14:paraId="4AEB9D3C">
      <w:pPr>
        <w:pStyle w:val="10"/>
        <w:jc w:val="center"/>
      </w:pPr>
      <w:r>
        <w:rPr>
          <w:rStyle w:val="11"/>
        </w:rPr>
        <w:t>Year:</w:t>
      </w:r>
      <w:r>
        <w:t xml:space="preserve"> </w:t>
      </w:r>
      <w:r>
        <w:rPr>
          <w:u w:val="single"/>
        </w:rPr>
        <w:t>______</w:t>
      </w:r>
      <w:r>
        <w:rPr>
          <w:b/>
          <w:u w:val="single"/>
        </w:rPr>
        <w:t>2</w:t>
      </w:r>
      <w:r>
        <w:rPr>
          <w:b/>
          <w:u w:val="single"/>
          <w:vertAlign w:val="superscript"/>
        </w:rPr>
        <w:t>ND</w:t>
      </w:r>
      <w:r>
        <w:rPr>
          <w:b/>
          <w:u w:val="single"/>
        </w:rPr>
        <w:t xml:space="preserve"> YEAR________</w:t>
      </w:r>
    </w:p>
    <w:p w14:paraId="4BFBF265">
      <w:pPr>
        <w:jc w:val="center"/>
      </w:pPr>
      <w:bookmarkStart w:id="0" w:name="_GoBack"/>
      <w:bookmarkEnd w:id="0"/>
    </w:p>
    <w:p w14:paraId="1B8EE03D">
      <w:pPr>
        <w:pStyle w:val="10"/>
        <w:jc w:val="center"/>
      </w:pPr>
      <w:r>
        <w:rPr>
          <w:rStyle w:val="11"/>
        </w:rPr>
        <w:t>Submitted To</w:t>
      </w:r>
    </w:p>
    <w:p w14:paraId="533D4BF1">
      <w:pPr>
        <w:pStyle w:val="10"/>
        <w:jc w:val="center"/>
      </w:pPr>
      <w:r>
        <w:rPr>
          <w:rStyle w:val="11"/>
        </w:rPr>
        <w:t>Faculty Name:</w:t>
      </w:r>
      <w:r>
        <w:t xml:space="preserve"> </w:t>
      </w:r>
      <w:r>
        <w:rPr>
          <w:u w:val="single"/>
        </w:rPr>
        <w:t>____DR ANITHA DAVAMANI</w:t>
      </w:r>
      <w:r>
        <w:t>_______</w:t>
      </w:r>
    </w:p>
    <w:p w14:paraId="719736D6">
      <w:pPr>
        <w:pStyle w:val="10"/>
        <w:jc w:val="center"/>
      </w:pPr>
      <w:r>
        <w:rPr>
          <w:rStyle w:val="11"/>
        </w:rPr>
        <w:t>Department of Computer Science and Engineering</w:t>
      </w:r>
    </w:p>
    <w:p w14:paraId="511FAB39">
      <w:pPr>
        <w:pStyle w:val="10"/>
        <w:jc w:val="center"/>
      </w:pPr>
      <w:r>
        <w:rPr>
          <w:rStyle w:val="11"/>
        </w:rPr>
        <w:t>SIMATS School of Engineering</w:t>
      </w:r>
    </w:p>
    <w:p w14:paraId="46F890BC">
      <w:pPr>
        <w:jc w:val="center"/>
      </w:pPr>
    </w:p>
    <w:p w14:paraId="48D54CC5">
      <w:pPr>
        <w:pStyle w:val="4"/>
        <w:jc w:val="center"/>
        <w:rPr>
          <w:color w:val="000000" w:themeColor="text1"/>
          <w14:textFill>
            <w14:solidFill>
              <w14:schemeClr w14:val="tx1"/>
            </w14:solidFill>
          </w14:textFill>
        </w:rPr>
      </w:pPr>
      <w:r>
        <w:rPr>
          <w:rStyle w:val="11"/>
          <w:b w:val="0"/>
          <w:bCs w:val="0"/>
          <w:color w:val="000000" w:themeColor="text1"/>
          <w14:textFill>
            <w14:solidFill>
              <w14:schemeClr w14:val="tx1"/>
            </w14:solidFill>
          </w14:textFill>
        </w:rPr>
        <w:t>Academic Year 2026–2027</w:t>
      </w:r>
    </w:p>
    <w:p w14:paraId="39EEFE8E"/>
    <w:p w14:paraId="137FC31A">
      <w:r>
        <w:br w:type="page"/>
      </w:r>
    </w:p>
    <w:p>
      <w:pPr>
        <w:keepNext/>
        <w:pageBreakBefore/>
        <w:spacing w:before="140" w:after="40"/>
        <w:outlineLvl w:val="0"/>
      </w:pPr>
      <w:r>
        <w:rPr>
          <w:b/>
          <w:bCs/>
          <w:sz w:val="30"/>
          <w:szCs w:val="30"/>
        </w:rPr>
        <w:t>1. Problem Understanding</w:t>
      </w:r>
    </w:p>
    <w:p>
      <w:pPr>
        <w:keepNext/>
        <w:spacing w:before="80" w:after="20"/>
        <w:outlineLvl w:val="1"/>
      </w:pPr>
      <w:r>
        <w:rPr>
          <w:b/>
          <w:bCs/>
          <w:sz w:val="23"/>
          <w:szCs w:val="23"/>
        </w:rPr>
        <w:t>1.1 Problem Statement</w:t>
      </w:r>
    </w:p>
    <w:p>
      <w:pPr>
        <w:spacing w:before="40" w:after="40" w:line="240" w:lineRule="auto"/>
        <w:jc w:val="both"/>
      </w:pPr>
      <w:r>
        <w:rPr>
          <w:sz w:val="20"/>
          <w:szCs w:val="20"/>
        </w:rPr>
        <w:t xml:space="preserve">Corporate offices, research centers, educational institutions, and residential complexes receive many visitors daily. Each visitor must be identified, approved by the host, restricted to permitted areas, and recorded on entry and exit. Most buildings still rely on paper registers and phone calls, which is slow, relies on informal verbal approval, produces illegible or lost records, and leaves no reliable view of who is inside the building, especially in an emergency. A </w:t>
      </w:r>
      <w:r>
        <w:rPr>
          <w:b/>
          <w:bCs/>
          <w:sz w:val="20"/>
          <w:szCs w:val="20"/>
        </w:rPr>
        <w:t xml:space="preserve">Smart Building Visitor and Access Management System</w:t>
      </w:r>
      <w:r>
        <w:rPr>
          <w:sz w:val="20"/>
          <w:szCs w:val="20"/>
        </w:rPr>
        <w:t xml:space="preserve"> is proposed as a centralized platform for pre-registration, identity verification, host approval, entry/exit records, temporary access permissions, notifications, history, security reports, and role-based access control (RBAC).</w:t>
      </w:r>
    </w:p>
    <w:p>
      <w:pPr>
        <w:keepNext/>
        <w:spacing w:before="80" w:after="20"/>
        <w:outlineLvl w:val="1"/>
      </w:pPr>
      <w:r>
        <w:rPr>
          <w:b/>
          <w:bCs/>
          <w:sz w:val="23"/>
          <w:szCs w:val="23"/>
        </w:rPr>
        <w:t>1.2 Objectives and Scope</w:t>
      </w:r>
    </w:p>
    <w:p>
      <w:pPr>
        <w:spacing w:before="40" w:after="40" w:line="240" w:lineRule="auto"/>
        <w:ind w:left="360" w:hanging="220"/>
        <w:jc w:val="both"/>
      </w:pPr>
      <w:r>
        <w:rPr>
          <w:sz w:val="20"/>
          <w:szCs w:val="20"/>
        </w:rPr>
        <w:t xml:space="preserve">•  Enable pre-registration of visits and maintain visitor profiles and visit history.</w:t>
      </w:r>
    </w:p>
    <w:p>
      <w:pPr>
        <w:spacing w:before="40" w:after="40" w:line="240" w:lineRule="auto"/>
        <w:ind w:left="360" w:hanging="220"/>
        <w:jc w:val="both"/>
      </w:pPr>
      <w:r>
        <w:rPr>
          <w:sz w:val="20"/>
          <w:szCs w:val="20"/>
        </w:rPr>
        <w:t xml:space="preserve">•  Verify identity and require host approval before entry; record entry and exit with date, time, and entry point.</w:t>
      </w:r>
    </w:p>
    <w:p>
      <w:pPr>
        <w:spacing w:before="40" w:after="40" w:line="240" w:lineRule="auto"/>
        <w:ind w:left="360" w:hanging="220"/>
        <w:jc w:val="both"/>
      </w:pPr>
      <w:r>
        <w:rPr>
          <w:sz w:val="20"/>
          <w:szCs w:val="20"/>
        </w:rPr>
        <w:t xml:space="preserve">•  Issue time- and zone-limited temporary passes; notify hosts, visitors, and security staff of key events.</w:t>
      </w:r>
    </w:p>
    <w:p>
      <w:pPr>
        <w:spacing w:before="40" w:after="40" w:line="240" w:lineRule="auto"/>
        <w:ind w:left="360" w:hanging="220"/>
        <w:jc w:val="both"/>
      </w:pPr>
      <w:r>
        <w:rPr>
          <w:sz w:val="20"/>
          <w:szCs w:val="20"/>
        </w:rPr>
        <w:t xml:space="preserve">•  Generate security reports and enforce role-based access for every user.</w:t>
      </w:r>
    </w:p>
    <w:p>
      <w:pPr>
        <w:spacing w:before="40" w:after="40" w:line="240" w:lineRule="auto"/>
        <w:jc w:val="both"/>
      </w:pPr>
      <w:r>
        <w:rPr>
          <w:sz w:val="20"/>
          <w:szCs w:val="20"/>
        </w:rPr>
        <w:t xml:space="preserve">The scope covers the full visit lifecycle, from pre-registration or walk-in arrival to checkout and pass expiry, for offices, research centers, institutions, and residential complexes. Integration with biometric devices, turnstiles, and door controllers is outside the core scope and treated as a future enhancement.</w:t>
      </w:r>
    </w:p>
    <w:p>
      <w:pPr>
        <w:keepNext/>
        <w:spacing w:before="80" w:after="20"/>
        <w:outlineLvl w:val="1"/>
      </w:pPr>
      <w:r>
        <w:rPr>
          <w:b/>
          <w:bCs/>
          <w:sz w:val="23"/>
          <w:szCs w:val="23"/>
        </w:rPr>
        <w:t>1.3 Problem Characteristics and Need</w:t>
      </w:r>
    </w:p>
    <w:p>
      <w:pPr>
        <w:spacing w:before="40" w:after="40" w:line="240" w:lineRule="auto"/>
        <w:jc w:val="both"/>
      </w:pPr>
      <w:r>
        <w:rPr>
          <w:sz w:val="20"/>
          <w:szCs w:val="20"/>
        </w:rPr>
        <w:t xml:space="preserve">The problem is characterized by slow manual registration, limited visibility of visitor movement, informal and unrecorded authorization, inaccurate or incomplete records (exit times are often missing), poor host–visitor coordination, and security and emergency risks. A centralized system reduces waiting time through pre-registration and quick pass validation, improves security through verification and temporary permissions, and gives managers accurate records and monitoring.</w:t>
      </w:r>
    </w:p>
    <w:p>
      <w:pPr>
        <w:keepNext/>
        <w:spacing w:before="140" w:after="40"/>
        <w:outlineLvl w:val="0"/>
      </w:pPr>
      <w:r>
        <w:rPr>
          <w:b/>
          <w:bCs/>
          <w:sz w:val="30"/>
          <w:szCs w:val="30"/>
        </w:rPr>
        <w:t>2. Stakeholder &amp; Challenge Analysis</w:t>
      </w:r>
    </w:p>
    <w:p>
      <w:pPr>
        <w:keepNext/>
        <w:spacing w:before="80" w:after="20"/>
        <w:outlineLvl w:val="1"/>
      </w:pPr>
      <w:r>
        <w:rPr>
          <w:b/>
          <w:bCs/>
          <w:sz w:val="23"/>
          <w:szCs w:val="23"/>
        </w:rPr>
        <w:t>2.1 Stakeholders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2000"/>
        <w:gridCol w:w="3500"/>
        <w:gridCol w:w="4700"/>
      </w:tblGrid>
      <w:tr>
        <w:trPr>
          <w:cantSplit/>
        </w:trPr>
        <w:tc>
          <w:tcPr>
            <w:tcW w:w="2000" w:type="dxa"/>
            <w:shd w:val="clear" w:color="auto" w:fill="E7E6E6"/>
          </w:tcPr>
          <w:p>
            <w:pPr>
              <w:spacing w:before="10" w:after="10"/>
            </w:pPr>
            <w:r>
              <w:rPr>
                <w:b/>
                <w:bCs/>
                <w:sz w:val="18"/>
                <w:szCs w:val="18"/>
              </w:rPr>
              <w:t xml:space="preserve">Stakeholder</w:t>
            </w:r>
          </w:p>
        </w:tc>
        <w:tc>
          <w:tcPr>
            <w:tcW w:w="3500" w:type="dxa"/>
            <w:shd w:val="clear" w:color="auto" w:fill="E7E6E6"/>
          </w:tcPr>
          <w:p>
            <w:pPr>
              <w:spacing w:before="10" w:after="10"/>
            </w:pPr>
            <w:r>
              <w:rPr>
                <w:b/>
                <w:bCs/>
                <w:sz w:val="18"/>
                <w:szCs w:val="18"/>
              </w:rPr>
              <w:t xml:space="preserve">Role in the System</w:t>
            </w:r>
          </w:p>
        </w:tc>
        <w:tc>
          <w:tcPr>
            <w:tcW w:w="4700" w:type="dxa"/>
            <w:shd w:val="clear" w:color="auto" w:fill="E7E6E6"/>
          </w:tcPr>
          <w:p>
            <w:pPr>
              <w:spacing w:before="10" w:after="10"/>
            </w:pPr>
            <w:r>
              <w:rPr>
                <w:b/>
                <w:bCs/>
                <w:sz w:val="18"/>
                <w:szCs w:val="18"/>
              </w:rPr>
              <w:t xml:space="preserve">Major Requirements</w:t>
            </w:r>
          </w:p>
        </w:tc>
      </w:tr>
      <w:tr>
        <w:trPr>
          <w:cantSplit/>
        </w:trPr>
        <w:tc>
          <w:tcPr>
            <w:tcW w:w="2000" w:type="dxa"/>
          </w:tcPr>
          <w:p>
            <w:pPr>
              <w:spacing w:before="10" w:after="10"/>
            </w:pPr>
            <w:r>
              <w:rPr>
                <w:sz w:val="18"/>
                <w:szCs w:val="18"/>
              </w:rPr>
              <w:t xml:space="preserve">Visitors</w:t>
            </w:r>
          </w:p>
        </w:tc>
        <w:tc>
          <w:tcPr>
            <w:tcW w:w="3500" w:type="dxa"/>
          </w:tcPr>
          <w:p>
            <w:pPr>
              <w:spacing w:before="10" w:after="10"/>
            </w:pPr>
            <w:r>
              <w:rPr>
                <w:sz w:val="18"/>
                <w:szCs w:val="18"/>
              </w:rPr>
              <w:t xml:space="preserve">Provide visit details, undergo verification, use the temporary pass</w:t>
            </w:r>
          </w:p>
        </w:tc>
        <w:tc>
          <w:tcPr>
            <w:tcW w:w="4700" w:type="dxa"/>
          </w:tcPr>
          <w:p>
            <w:pPr>
              <w:spacing w:before="10" w:after="10"/>
            </w:pPr>
            <w:r>
              <w:rPr>
                <w:sz w:val="18"/>
                <w:szCs w:val="18"/>
              </w:rPr>
              <w:t xml:space="preserve">Quick pre-registration, approval status, easy check-in/out, data privacy</w:t>
            </w:r>
          </w:p>
        </w:tc>
      </w:tr>
      <w:tr>
        <w:trPr>
          <w:cantSplit/>
        </w:trPr>
        <w:tc>
          <w:tcPr>
            <w:tcW w:w="2000" w:type="dxa"/>
          </w:tcPr>
          <w:p>
            <w:pPr>
              <w:spacing w:before="10" w:after="10"/>
            </w:pPr>
            <w:r>
              <w:rPr>
                <w:sz w:val="18"/>
                <w:szCs w:val="18"/>
              </w:rPr>
              <w:t xml:space="preserve">Hosts (Employees / Faculty / Residents)</w:t>
            </w:r>
          </w:p>
        </w:tc>
        <w:tc>
          <w:tcPr>
            <w:tcW w:w="3500" w:type="dxa"/>
          </w:tcPr>
          <w:p>
            <w:pPr>
              <w:spacing w:before="10" w:after="10"/>
            </w:pPr>
            <w:r>
              <w:rPr>
                <w:sz w:val="18"/>
                <w:szCs w:val="18"/>
              </w:rPr>
              <w:t xml:space="preserve">Invite visitors; approve or reject visits</w:t>
            </w:r>
          </w:p>
        </w:tc>
        <w:tc>
          <w:tcPr>
            <w:tcW w:w="4700" w:type="dxa"/>
          </w:tcPr>
          <w:p>
            <w:pPr>
              <w:spacing w:before="10" w:after="10"/>
            </w:pPr>
            <w:r>
              <w:rPr>
                <w:sz w:val="18"/>
                <w:szCs w:val="18"/>
              </w:rPr>
              <w:t xml:space="preserve">Instant notifications, simple approval, arrival alerts, history</w:t>
            </w:r>
          </w:p>
        </w:tc>
      </w:tr>
      <w:tr>
        <w:trPr>
          <w:cantSplit/>
        </w:trPr>
        <w:tc>
          <w:tcPr>
            <w:tcW w:w="2000" w:type="dxa"/>
          </w:tcPr>
          <w:p>
            <w:pPr>
              <w:spacing w:before="10" w:after="10"/>
            </w:pPr>
            <w:r>
              <w:rPr>
                <w:sz w:val="18"/>
                <w:szCs w:val="18"/>
              </w:rPr>
              <w:t xml:space="preserve">Security / Reception Staff</w:t>
            </w:r>
          </w:p>
        </w:tc>
        <w:tc>
          <w:tcPr>
            <w:tcW w:w="3500" w:type="dxa"/>
          </w:tcPr>
          <w:p>
            <w:pPr>
              <w:spacing w:before="10" w:after="10"/>
            </w:pPr>
            <w:r>
              <w:rPr>
                <w:sz w:val="18"/>
                <w:szCs w:val="18"/>
              </w:rPr>
              <w:t xml:space="preserve">Verify identity, validate passes, record entry and exit</w:t>
            </w:r>
          </w:p>
        </w:tc>
        <w:tc>
          <w:tcPr>
            <w:tcW w:w="4700" w:type="dxa"/>
          </w:tcPr>
          <w:p>
            <w:pPr>
              <w:spacing w:before="10" w:after="10"/>
            </w:pPr>
            <w:r>
              <w:rPr>
                <w:sz w:val="18"/>
                <w:szCs w:val="18"/>
              </w:rPr>
              <w:t xml:space="preserve">Expected-visitor list, fast pass validation, walk-in registration, alerts</w:t>
            </w:r>
          </w:p>
        </w:tc>
      </w:tr>
      <w:tr>
        <w:trPr>
          <w:cantSplit/>
        </w:trPr>
        <w:tc>
          <w:tcPr>
            <w:tcW w:w="2000" w:type="dxa"/>
          </w:tcPr>
          <w:p>
            <w:pPr>
              <w:spacing w:before="10" w:after="10"/>
            </w:pPr>
            <w:r>
              <w:rPr>
                <w:sz w:val="18"/>
                <w:szCs w:val="18"/>
              </w:rPr>
              <w:t xml:space="preserve">Building Administrator</w:t>
            </w:r>
          </w:p>
        </w:tc>
        <w:tc>
          <w:tcPr>
            <w:tcW w:w="3500" w:type="dxa"/>
          </w:tcPr>
          <w:p>
            <w:pPr>
              <w:spacing w:before="10" w:after="10"/>
            </w:pPr>
            <w:r>
              <w:rPr>
                <w:sz w:val="18"/>
                <w:szCs w:val="18"/>
              </w:rPr>
              <w:t xml:space="preserve">Manage users, roles, zones, and access rules</w:t>
            </w:r>
          </w:p>
        </w:tc>
        <w:tc>
          <w:tcPr>
            <w:tcW w:w="4700" w:type="dxa"/>
          </w:tcPr>
          <w:p>
            <w:pPr>
              <w:spacing w:before="10" w:after="10"/>
            </w:pPr>
            <w:r>
              <w:rPr>
                <w:sz w:val="18"/>
                <w:szCs w:val="18"/>
              </w:rPr>
              <w:t xml:space="preserve">User/role management, pass rules, blacklist, audit logs</w:t>
            </w:r>
          </w:p>
        </w:tc>
      </w:tr>
      <w:tr>
        <w:trPr>
          <w:cantSplit/>
        </w:trPr>
        <w:tc>
          <w:tcPr>
            <w:tcW w:w="2000" w:type="dxa"/>
          </w:tcPr>
          <w:p>
            <w:pPr>
              <w:spacing w:before="10" w:after="10"/>
            </w:pPr>
            <w:r>
              <w:rPr>
                <w:sz w:val="18"/>
                <w:szCs w:val="18"/>
              </w:rPr>
              <w:t xml:space="preserve">Security Manager / Management</w:t>
            </w:r>
          </w:p>
        </w:tc>
        <w:tc>
          <w:tcPr>
            <w:tcW w:w="3500" w:type="dxa"/>
          </w:tcPr>
          <w:p>
            <w:pPr>
              <w:spacing w:before="10" w:after="10"/>
            </w:pPr>
            <w:r>
              <w:rPr>
                <w:sz w:val="18"/>
                <w:szCs w:val="18"/>
              </w:rPr>
              <w:t xml:space="preserve">Monitor security and performance</w:t>
            </w:r>
          </w:p>
        </w:tc>
        <w:tc>
          <w:tcPr>
            <w:tcW w:w="4700" w:type="dxa"/>
          </w:tcPr>
          <w:p>
            <w:pPr>
              <w:spacing w:before="10" w:after="10"/>
            </w:pPr>
            <w:r>
              <w:rPr>
                <w:sz w:val="18"/>
                <w:szCs w:val="18"/>
              </w:rPr>
              <w:t xml:space="preserve">Reports, visitor statistics, overstay and violation reports</w:t>
            </w:r>
          </w:p>
        </w:tc>
      </w:tr>
    </w:tbl>
    <w:p>
      <w:pPr>
        <w:spacing w:before="0" w:after="0" w:line="120" w:lineRule="exact"/>
      </w:pPr>
    </w:p>
    <w:p>
      <w:pPr>
        <w:keepNext/>
        <w:spacing w:before="80" w:after="20"/>
        <w:outlineLvl w:val="1"/>
      </w:pPr>
      <w:r>
        <w:rPr>
          <w:b/>
          <w:bCs/>
          <w:sz w:val="23"/>
          <w:szCs w:val="23"/>
        </w:rPr>
        <w:t>2.2 Stakeholder Challenges</w:t>
      </w:r>
    </w:p>
    <w:p>
      <w:pPr>
        <w:spacing w:before="40" w:after="40" w:line="240" w:lineRule="auto"/>
        <w:ind w:left="360" w:hanging="220"/>
        <w:jc w:val="both"/>
      </w:pPr>
      <w:r>
        <w:rPr>
          <w:sz w:val="20"/>
          <w:szCs w:val="20"/>
        </w:rPr>
        <w:t xml:space="preserve">•  </w:t>
      </w:r>
      <w:r>
        <w:rPr>
          <w:b/>
          <w:bCs/>
          <w:sz w:val="20"/>
          <w:szCs w:val="20"/>
        </w:rPr>
        <w:t xml:space="preserve">Reliable identity verification:</w:t>
      </w:r>
      <w:r>
        <w:rPr>
          <w:sz w:val="20"/>
          <w:szCs w:val="20"/>
        </w:rPr>
        <w:t xml:space="preserve"> incomplete, false, or shared credentials; mitigated by profile matching and blacklist checks.</w:t>
      </w:r>
    </w:p>
    <w:p>
      <w:pPr>
        <w:spacing w:before="40" w:after="40" w:line="240" w:lineRule="auto"/>
        <w:ind w:left="360" w:hanging="220"/>
        <w:jc w:val="both"/>
      </w:pPr>
      <w:r>
        <w:rPr>
          <w:sz w:val="20"/>
          <w:szCs w:val="20"/>
        </w:rPr>
        <w:t xml:space="preserve">•  </w:t>
      </w:r>
      <w:r>
        <w:rPr>
          <w:b/>
          <w:bCs/>
          <w:sz w:val="20"/>
          <w:szCs w:val="20"/>
        </w:rPr>
        <w:t xml:space="preserve">Timely host approval:</w:t>
      </w:r>
      <w:r>
        <w:rPr>
          <w:sz w:val="20"/>
          <w:szCs w:val="20"/>
        </w:rPr>
        <w:t xml:space="preserve"> hosts in meetings delay approvals; addressed by instant notifications, reminders, pre-approval, and alternate approvers.</w:t>
      </w:r>
    </w:p>
    <w:p>
      <w:pPr>
        <w:spacing w:before="40" w:after="40" w:line="240" w:lineRule="auto"/>
        <w:ind w:left="360" w:hanging="220"/>
        <w:jc w:val="both"/>
      </w:pPr>
      <w:r>
        <w:rPr>
          <w:sz w:val="20"/>
          <w:szCs w:val="20"/>
        </w:rPr>
        <w:t xml:space="preserve">•  </w:t>
      </w:r>
      <w:r>
        <w:rPr>
          <w:b/>
          <w:bCs/>
          <w:sz w:val="20"/>
          <w:szCs w:val="20"/>
        </w:rPr>
        <w:t xml:space="preserve">Controlling temporary access:</w:t>
      </w:r>
      <w:r>
        <w:rPr>
          <w:sz w:val="20"/>
          <w:szCs w:val="20"/>
        </w:rPr>
        <w:t xml:space="preserve"> passes must be limited by time and zone (e.g., contractor → assigned work zone only) and expire automatically.</w:t>
      </w:r>
    </w:p>
    <w:p>
      <w:pPr>
        <w:spacing w:before="40" w:after="40" w:line="240" w:lineRule="auto"/>
        <w:ind w:left="360" w:hanging="220"/>
        <w:jc w:val="both"/>
      </w:pPr>
      <w:r>
        <w:rPr>
          <w:sz w:val="20"/>
          <w:szCs w:val="20"/>
        </w:rPr>
        <w:t xml:space="preserve">•  </w:t>
      </w:r>
      <w:r>
        <w:rPr>
          <w:b/>
          <w:bCs/>
          <w:sz w:val="20"/>
          <w:szCs w:val="20"/>
        </w:rPr>
        <w:t xml:space="preserve">Accurate entry/exit recording:</w:t>
      </w:r>
      <w:r>
        <w:rPr>
          <w:sz w:val="20"/>
          <w:szCs w:val="20"/>
        </w:rPr>
        <w:t xml:space="preserve"> visitors leave without checking out; needs timestamps, quick check-out, and overstay alerts.</w:t>
      </w:r>
    </w:p>
    <w:p>
      <w:pPr>
        <w:spacing w:before="40" w:after="40" w:line="240" w:lineRule="auto"/>
        <w:ind w:left="360" w:hanging="220"/>
        <w:jc w:val="both"/>
      </w:pPr>
      <w:r>
        <w:rPr>
          <w:sz w:val="20"/>
          <w:szCs w:val="20"/>
        </w:rPr>
        <w:t xml:space="preserve">•  </w:t>
      </w:r>
      <w:r>
        <w:rPr>
          <w:b/>
          <w:bCs/>
          <w:sz w:val="20"/>
          <w:szCs w:val="20"/>
        </w:rPr>
        <w:t xml:space="preserve">Reliable notifications:</w:t>
      </w:r>
      <w:r>
        <w:rPr>
          <w:sz w:val="20"/>
          <w:szCs w:val="20"/>
        </w:rPr>
        <w:t xml:space="preserve"> multiple channels (email, SMS, in-app), retries, and configurable rules.</w:t>
      </w:r>
    </w:p>
    <w:p>
      <w:pPr>
        <w:spacing w:before="40" w:after="40" w:line="240" w:lineRule="auto"/>
        <w:ind w:left="360" w:hanging="220"/>
        <w:jc w:val="both"/>
      </w:pPr>
      <w:r>
        <w:rPr>
          <w:sz w:val="20"/>
          <w:szCs w:val="20"/>
        </w:rPr>
        <w:t xml:space="preserve">•  </w:t>
      </w:r>
      <w:r>
        <w:rPr>
          <w:b/>
          <w:bCs/>
          <w:sz w:val="20"/>
          <w:szCs w:val="20"/>
        </w:rPr>
        <w:t xml:space="preserve">Data security, privacy, and RBAC:</w:t>
      </w:r>
      <w:r>
        <w:rPr>
          <w:sz w:val="20"/>
          <w:szCs w:val="20"/>
        </w:rPr>
        <w:t xml:space="preserve"> protect personal data, limit retention, and give each role only the access it needs.</w:t>
      </w:r>
    </w:p>
    <w:p>
      <w:pPr>
        <w:spacing w:before="40" w:after="40" w:line="240" w:lineRule="auto"/>
        <w:ind w:left="360" w:hanging="220"/>
        <w:jc w:val="both"/>
      </w:pPr>
      <w:r>
        <w:rPr>
          <w:sz w:val="20"/>
          <w:szCs w:val="20"/>
        </w:rPr>
        <w:t xml:space="preserve">•  </w:t>
      </w:r>
      <w:r>
        <w:rPr>
          <w:b/>
          <w:bCs/>
          <w:sz w:val="20"/>
          <w:szCs w:val="20"/>
        </w:rPr>
        <w:t xml:space="preserve">Peak-hour load and scalability:</w:t>
      </w:r>
      <w:r>
        <w:rPr>
          <w:sz w:val="20"/>
          <w:szCs w:val="20"/>
        </w:rPr>
        <w:t xml:space="preserve"> fast search and pass validation across multiple entry points.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2300"/>
        <w:gridCol w:w="3700"/>
        <w:gridCol w:w="4200"/>
      </w:tblGrid>
      <w:tr>
        <w:trPr>
          <w:cantSplit/>
        </w:trPr>
        <w:tc>
          <w:tcPr>
            <w:tcW w:w="2300" w:type="dxa"/>
            <w:shd w:val="clear" w:color="auto" w:fill="E7E6E6"/>
          </w:tcPr>
          <w:p>
            <w:pPr>
              <w:spacing w:before="10" w:after="10"/>
            </w:pPr>
            <w:r>
              <w:rPr>
                <w:b/>
                <w:bCs/>
                <w:sz w:val="18"/>
                <w:szCs w:val="18"/>
              </w:rPr>
              <w:t xml:space="preserve">Stakeholder</w:t>
            </w:r>
          </w:p>
        </w:tc>
        <w:tc>
          <w:tcPr>
            <w:tcW w:w="3700" w:type="dxa"/>
            <w:shd w:val="clear" w:color="auto" w:fill="E7E6E6"/>
          </w:tcPr>
          <w:p>
            <w:pPr>
              <w:spacing w:before="10" w:after="10"/>
            </w:pPr>
            <w:r>
              <w:rPr>
                <w:b/>
                <w:bCs/>
                <w:sz w:val="18"/>
                <w:szCs w:val="18"/>
              </w:rPr>
              <w:t xml:space="preserve">Major Challenge</w:t>
            </w:r>
          </w:p>
        </w:tc>
        <w:tc>
          <w:tcPr>
            <w:tcW w:w="4200" w:type="dxa"/>
            <w:shd w:val="clear" w:color="auto" w:fill="E7E6E6"/>
          </w:tcPr>
          <w:p>
            <w:pPr>
              <w:spacing w:before="10" w:after="10"/>
            </w:pPr>
            <w:r>
              <w:rPr>
                <w:b/>
                <w:bCs/>
                <w:sz w:val="18"/>
                <w:szCs w:val="18"/>
              </w:rPr>
              <w:t xml:space="preserve">Effect</w:t>
            </w:r>
          </w:p>
        </w:tc>
      </w:tr>
      <w:tr>
        <w:trPr>
          <w:cantSplit/>
        </w:trPr>
        <w:tc>
          <w:tcPr>
            <w:tcW w:w="2300" w:type="dxa"/>
          </w:tcPr>
          <w:p>
            <w:pPr>
              <w:spacing w:before="10" w:after="10"/>
            </w:pPr>
            <w:r>
              <w:rPr>
                <w:sz w:val="18"/>
                <w:szCs w:val="18"/>
              </w:rPr>
              <w:t xml:space="preserve">Visitors</w:t>
            </w:r>
          </w:p>
        </w:tc>
        <w:tc>
          <w:tcPr>
            <w:tcW w:w="3700" w:type="dxa"/>
          </w:tcPr>
          <w:p>
            <w:pPr>
              <w:spacing w:before="10" w:after="10"/>
            </w:pPr>
            <w:r>
              <w:rPr>
                <w:sz w:val="18"/>
                <w:szCs w:val="18"/>
              </w:rPr>
              <w:t xml:space="preserve">Long waiting time at the entrance</w:t>
            </w:r>
          </w:p>
        </w:tc>
        <w:tc>
          <w:tcPr>
            <w:tcW w:w="4200" w:type="dxa"/>
          </w:tcPr>
          <w:p>
            <w:pPr>
              <w:spacing w:before="10" w:after="10"/>
            </w:pPr>
            <w:r>
              <w:rPr>
                <w:sz w:val="18"/>
                <w:szCs w:val="18"/>
              </w:rPr>
              <w:t xml:space="preserve">Poor experience, delayed meetings</w:t>
            </w:r>
          </w:p>
        </w:tc>
      </w:tr>
      <w:tr>
        <w:trPr>
          <w:cantSplit/>
        </w:trPr>
        <w:tc>
          <w:tcPr>
            <w:tcW w:w="2300" w:type="dxa"/>
          </w:tcPr>
          <w:p>
            <w:pPr>
              <w:spacing w:before="10" w:after="10"/>
            </w:pPr>
            <w:r>
              <w:rPr>
                <w:sz w:val="18"/>
                <w:szCs w:val="18"/>
              </w:rPr>
              <w:t xml:space="preserve">Hosts</w:t>
            </w:r>
          </w:p>
        </w:tc>
        <w:tc>
          <w:tcPr>
            <w:tcW w:w="3700" w:type="dxa"/>
          </w:tcPr>
          <w:p>
            <w:pPr>
              <w:spacing w:before="10" w:after="10"/>
            </w:pPr>
            <w:r>
              <w:rPr>
                <w:sz w:val="18"/>
                <w:szCs w:val="18"/>
              </w:rPr>
              <w:t xml:space="preserve">Delayed or missed approvals</w:t>
            </w:r>
          </w:p>
        </w:tc>
        <w:tc>
          <w:tcPr>
            <w:tcW w:w="4200" w:type="dxa"/>
          </w:tcPr>
          <w:p>
            <w:pPr>
              <w:spacing w:before="10" w:after="10"/>
            </w:pPr>
            <w:r>
              <w:rPr>
                <w:sz w:val="18"/>
                <w:szCs w:val="18"/>
              </w:rPr>
              <w:t xml:space="preserve">Visitors wait at reception</w:t>
            </w:r>
          </w:p>
        </w:tc>
      </w:tr>
      <w:tr>
        <w:trPr>
          <w:cantSplit/>
        </w:trPr>
        <w:tc>
          <w:tcPr>
            <w:tcW w:w="2300" w:type="dxa"/>
          </w:tcPr>
          <w:p>
            <w:pPr>
              <w:spacing w:before="10" w:after="10"/>
            </w:pPr>
            <w:r>
              <w:rPr>
                <w:sz w:val="18"/>
                <w:szCs w:val="18"/>
              </w:rPr>
              <w:t xml:space="preserve">Security / Reception Staff</w:t>
            </w:r>
          </w:p>
        </w:tc>
        <w:tc>
          <w:tcPr>
            <w:tcW w:w="3700" w:type="dxa"/>
          </w:tcPr>
          <w:p>
            <w:pPr>
              <w:spacing w:before="10" w:after="10"/>
            </w:pPr>
            <w:r>
              <w:rPr>
                <w:sz w:val="18"/>
                <w:szCs w:val="18"/>
              </w:rPr>
              <w:t xml:space="preserve">Manual verification; missing check-out</w:t>
            </w:r>
          </w:p>
        </w:tc>
        <w:tc>
          <w:tcPr>
            <w:tcW w:w="4200" w:type="dxa"/>
          </w:tcPr>
          <w:p>
            <w:pPr>
              <w:spacing w:before="10" w:after="10"/>
            </w:pPr>
            <w:r>
              <w:rPr>
                <w:sz w:val="18"/>
                <w:szCs w:val="18"/>
              </w:rPr>
              <w:t xml:space="preserve">Higher workload; unclear who is inside</w:t>
            </w:r>
          </w:p>
        </w:tc>
      </w:tr>
      <w:tr>
        <w:trPr>
          <w:cantSplit/>
        </w:trPr>
        <w:tc>
          <w:tcPr>
            <w:tcW w:w="2300" w:type="dxa"/>
          </w:tcPr>
          <w:p>
            <w:pPr>
              <w:spacing w:before="10" w:after="10"/>
            </w:pPr>
            <w:r>
              <w:rPr>
                <w:sz w:val="18"/>
                <w:szCs w:val="18"/>
              </w:rPr>
              <w:t xml:space="preserve">Administrator / Management</w:t>
            </w:r>
          </w:p>
        </w:tc>
        <w:tc>
          <w:tcPr>
            <w:tcW w:w="3700" w:type="dxa"/>
          </w:tcPr>
          <w:p>
            <w:pPr>
              <w:spacing w:before="10" w:after="10"/>
            </w:pPr>
            <w:r>
              <w:rPr>
                <w:sz w:val="18"/>
                <w:szCs w:val="18"/>
              </w:rPr>
              <w:t xml:space="preserve">Access control; lack of reports</w:t>
            </w:r>
          </w:p>
        </w:tc>
        <w:tc>
          <w:tcPr>
            <w:tcW w:w="4200" w:type="dxa"/>
          </w:tcPr>
          <w:p>
            <w:pPr>
              <w:spacing w:before="10" w:after="10"/>
            </w:pPr>
            <w:r>
              <w:rPr>
                <w:sz w:val="18"/>
                <w:szCs w:val="18"/>
              </w:rPr>
              <w:t xml:space="preserve">Risk of unauthorized access; weak monitoring</w:t>
            </w:r>
          </w:p>
        </w:tc>
      </w:tr>
    </w:tbl>
    <w:p>
      <w:pPr>
        <w:spacing w:before="0" w:after="0" w:line="120" w:lineRule="exact"/>
      </w:pPr>
    </w:p>
    <w:p>
      <w:pPr>
        <w:keepNext/>
        <w:spacing w:before="140" w:after="40"/>
        <w:outlineLvl w:val="0"/>
      </w:pPr>
      <w:r>
        <w:rPr>
          <w:b/>
          <w:bCs/>
          <w:sz w:val="30"/>
          <w:szCs w:val="30"/>
        </w:rPr>
        <w:t>3. Current System Analysis</w:t>
      </w:r>
    </w:p>
    <w:p>
      <w:pPr>
        <w:spacing w:before="40" w:after="40" w:line="240" w:lineRule="auto"/>
        <w:jc w:val="both"/>
      </w:pPr>
      <w:r>
        <w:rPr>
          <w:b/>
          <w:bCs/>
          <w:sz w:val="20"/>
          <w:szCs w:val="20"/>
        </w:rPr>
        <w:t xml:space="preserve">Existing workflow:</w:t>
      </w:r>
      <w:r>
        <w:rPr>
          <w:sz w:val="20"/>
          <w:szCs w:val="20"/>
        </w:rPr>
        <w:t xml:space="preserve"> the visitor arrives at the gate → the guard asks the purpose and host → details are written in a paper register → ID is checked manually (sometimes skipped) → the guard phones the host → verbal approval → a slip or card is issued → the visitor enters → the exit time is noted only if remembered → the register is filed.</w:t>
      </w:r>
    </w:p>
    <w:p>
      <w:pPr>
        <w:spacing w:before="40" w:after="40" w:line="240" w:lineRule="auto"/>
        <w:jc w:val="both"/>
      </w:pPr>
      <w:r>
        <w:rPr>
          <w:b/>
          <w:bCs/>
          <w:sz w:val="20"/>
          <w:szCs w:val="20"/>
        </w:rPr>
        <w:t xml:space="preserve">Strengths:</w:t>
      </w:r>
      <w:r>
        <w:rPr>
          <w:sz w:val="20"/>
          <w:szCs w:val="20"/>
        </w:rPr>
        <w:t xml:space="preserve"> simple and familiar, allows human judgement, has low initial cost, works without technology during power or network failure, and suits low visitor volumes.</w:t>
      </w:r>
    </w:p>
    <w:p>
      <w:pPr>
        <w:spacing w:before="40" w:after="40" w:line="240" w:lineRule="auto"/>
        <w:jc w:val="both"/>
      </w:pPr>
      <w:r>
        <w:rPr>
          <w:b/>
          <w:bCs/>
          <w:sz w:val="20"/>
          <w:szCs w:val="20"/>
        </w:rPr>
        <w:t xml:space="preserve">Weaknesses:</w:t>
      </w:r>
      <w:r>
        <w:rPr>
          <w:sz w:val="20"/>
          <w:szCs w:val="20"/>
        </w:rPr>
        <w:t xml:space="preserve"> slow registration and queues; no pre-registration; weak and inconsistent identity checks; informal, unrecorded host approval; no visibility of who is inside; passes without expiry or zone limits; incomplete exit records; poor notifications; paper records that are hard to search and insecure; no reports or analytics.</w:t>
      </w:r>
    </w:p>
    <w:p>
      <w:pPr>
        <w:spacing w:before="40" w:after="40" w:line="240" w:lineRule="auto"/>
        <w:jc w:val="both"/>
      </w:pPr>
      <w:r>
        <w:rPr>
          <w:b/>
          <w:bCs/>
          <w:sz w:val="20"/>
          <w:szCs w:val="20"/>
        </w:rPr>
        <w:t xml:space="preserve">Gap analysis and need for improvement:</w:t>
      </w:r>
      <w:r>
        <w:rPr>
          <w:sz w:val="20"/>
          <w:szCs w:val="20"/>
        </w:rPr>
        <w:t xml:space="preserve"> the current process lacks verification, recorded approvals, controlled access, real-time presence tracking, and reporting. A digital system is needed to close these gaps as visitor volume and security expectations grow.</w:t>
      </w:r>
    </w:p>
    <w:p>
      <w:pPr>
        <w:keepNext/>
        <w:spacing w:before="140" w:after="40"/>
        <w:outlineLvl w:val="0"/>
      </w:pPr>
      <w:r>
        <w:rPr>
          <w:b/>
          <w:bCs/>
          <w:sz w:val="30"/>
          <w:szCs w:val="30"/>
        </w:rPr>
        <w:t>4. Proposed Solution Using Software Engineering Principles</w:t>
      </w:r>
    </w:p>
    <w:p>
      <w:pPr>
        <w:keepNext/>
        <w:spacing w:before="80" w:after="20"/>
        <w:outlineLvl w:val="1"/>
      </w:pPr>
      <w:r>
        <w:rPr>
          <w:b/>
          <w:bCs/>
          <w:sz w:val="23"/>
          <w:szCs w:val="23"/>
        </w:rPr>
        <w:t>4.1 Proposed System and Workflow</w:t>
      </w:r>
    </w:p>
    <w:p>
      <w:pPr>
        <w:spacing w:before="40" w:after="40" w:line="240" w:lineRule="auto"/>
        <w:jc w:val="both"/>
      </w:pPr>
      <w:r>
        <w:rPr>
          <w:sz w:val="20"/>
          <w:szCs w:val="20"/>
        </w:rPr>
        <w:t xml:space="preserve">The platform manages the whole visit: Host/Visitor pre-registers → profile created or updated → identity submitted → host approval request → verification and blacklist check → temporary pass issued (QR/pass code) → guard validates the pass at entry → entry recorded → notifications sent → exit recorded and pass expired → history and reports updated.</w:t>
      </w:r>
    </w:p>
    <w:p>
      <w:pPr>
        <w:keepNext/>
        <w:spacing w:before="80" w:after="20"/>
        <w:outlineLvl w:val="1"/>
      </w:pPr>
      <w:r>
        <w:rPr>
          <w:b/>
          <w:bCs/>
          <w:sz w:val="23"/>
          <w:szCs w:val="23"/>
        </w:rPr>
        <w:t>4.2 Major Components</w:t>
      </w:r>
    </w:p>
    <w:p>
      <w:pPr>
        <w:spacing w:before="40" w:after="40" w:line="240" w:lineRule="auto"/>
        <w:ind w:left="360" w:hanging="220"/>
        <w:jc w:val="both"/>
      </w:pPr>
      <w:r>
        <w:rPr>
          <w:sz w:val="20"/>
          <w:szCs w:val="20"/>
        </w:rPr>
        <w:t xml:space="preserve">•  </w:t>
      </w:r>
      <w:r>
        <w:rPr>
          <w:b/>
          <w:bCs/>
          <w:sz w:val="20"/>
          <w:szCs w:val="20"/>
        </w:rPr>
        <w:t xml:space="preserve">Authentication and RBAC:</w:t>
      </w:r>
      <w:r>
        <w:rPr>
          <w:sz w:val="20"/>
          <w:szCs w:val="20"/>
        </w:rPr>
        <w:t xml:space="preserve"> secure login and role-specific permissions.</w:t>
      </w:r>
    </w:p>
    <w:p>
      <w:pPr>
        <w:spacing w:before="40" w:after="40" w:line="240" w:lineRule="auto"/>
        <w:ind w:left="360" w:hanging="220"/>
        <w:jc w:val="both"/>
      </w:pPr>
      <w:r>
        <w:rPr>
          <w:sz w:val="20"/>
          <w:szCs w:val="20"/>
        </w:rPr>
        <w:t xml:space="preserve">•  </w:t>
      </w:r>
      <w:r>
        <w:rPr>
          <w:b/>
          <w:bCs/>
          <w:sz w:val="20"/>
          <w:szCs w:val="20"/>
        </w:rPr>
        <w:t xml:space="preserve">Pre-registration and profiles:</w:t>
      </w:r>
      <w:r>
        <w:rPr>
          <w:sz w:val="20"/>
          <w:szCs w:val="20"/>
        </w:rPr>
        <w:t xml:space="preserve"> advance visit requests and reusable visitor profiles.</w:t>
      </w:r>
    </w:p>
    <w:p>
      <w:pPr>
        <w:spacing w:before="40" w:after="40" w:line="240" w:lineRule="auto"/>
        <w:ind w:left="360" w:hanging="220"/>
        <w:jc w:val="both"/>
      </w:pPr>
      <w:r>
        <w:rPr>
          <w:sz w:val="20"/>
          <w:szCs w:val="20"/>
        </w:rPr>
        <w:t xml:space="preserve">•  </w:t>
      </w:r>
      <w:r>
        <w:rPr>
          <w:b/>
          <w:bCs/>
          <w:sz w:val="20"/>
          <w:szCs w:val="20"/>
        </w:rPr>
        <w:t xml:space="preserve">Identity verification:</w:t>
      </w:r>
      <w:r>
        <w:rPr>
          <w:sz w:val="20"/>
          <w:szCs w:val="20"/>
        </w:rPr>
        <w:t xml:space="preserve"> document and profile checks plus blacklist screening.</w:t>
      </w:r>
    </w:p>
    <w:p>
      <w:pPr>
        <w:spacing w:before="40" w:after="40" w:line="240" w:lineRule="auto"/>
        <w:ind w:left="360" w:hanging="220"/>
        <w:jc w:val="both"/>
      </w:pPr>
      <w:r>
        <w:rPr>
          <w:sz w:val="20"/>
          <w:szCs w:val="20"/>
        </w:rPr>
        <w:t xml:space="preserve">•  </w:t>
      </w:r>
      <w:r>
        <w:rPr>
          <w:b/>
          <w:bCs/>
          <w:sz w:val="20"/>
          <w:szCs w:val="20"/>
        </w:rPr>
        <w:t xml:space="preserve">Host approval:</w:t>
      </w:r>
      <w:r>
        <w:rPr>
          <w:sz w:val="20"/>
          <w:szCs w:val="20"/>
        </w:rPr>
        <w:t xml:space="preserve"> approve, reject, or reschedule, with alternate approvers.</w:t>
      </w:r>
    </w:p>
    <w:p>
      <w:pPr>
        <w:spacing w:before="40" w:after="40" w:line="240" w:lineRule="auto"/>
        <w:ind w:left="360" w:hanging="220"/>
        <w:jc w:val="both"/>
      </w:pPr>
      <w:r>
        <w:rPr>
          <w:sz w:val="20"/>
          <w:szCs w:val="20"/>
        </w:rPr>
        <w:t xml:space="preserve">•  </w:t>
      </w:r>
      <w:r>
        <w:rPr>
          <w:b/>
          <w:bCs/>
          <w:sz w:val="20"/>
          <w:szCs w:val="20"/>
        </w:rPr>
        <w:t xml:space="preserve">Entry/exit management and temporary access:</w:t>
      </w:r>
      <w:r>
        <w:rPr>
          <w:sz w:val="20"/>
          <w:szCs w:val="20"/>
        </w:rPr>
        <w:t xml:space="preserve"> pass validation, timestamps, zone and time limits, auto-expiry.</w:t>
      </w:r>
    </w:p>
    <w:p>
      <w:pPr>
        <w:spacing w:before="40" w:after="40" w:line="240" w:lineRule="auto"/>
        <w:ind w:left="360" w:hanging="220"/>
        <w:jc w:val="both"/>
      </w:pPr>
      <w:r>
        <w:rPr>
          <w:sz w:val="20"/>
          <w:szCs w:val="20"/>
        </w:rPr>
        <w:t xml:space="preserve">•  </w:t>
      </w:r>
      <w:r>
        <w:rPr>
          <w:b/>
          <w:bCs/>
          <w:sz w:val="20"/>
          <w:szCs w:val="20"/>
        </w:rPr>
        <w:t xml:space="preserve">Notifications, history, and reports:</w:t>
      </w:r>
      <w:r>
        <w:rPr>
          <w:sz w:val="20"/>
          <w:szCs w:val="20"/>
        </w:rPr>
        <w:t xml:space="preserve"> alerts via email/SMS/in-app, searchable history, overstay and violation reports.</w:t>
      </w:r>
    </w:p>
    <w:p>
      <w:pPr>
        <w:keepNext/>
        <w:spacing w:before="80" w:after="20"/>
        <w:outlineLvl w:val="1"/>
      </w:pPr>
      <w:r>
        <w:rPr>
          <w:b/>
          <w:bCs/>
          <w:sz w:val="23"/>
          <w:szCs w:val="23"/>
        </w:rPr>
        <w:t>4.3 Requirements and Architecture</w:t>
      </w:r>
    </w:p>
    <w:p>
      <w:pPr>
        <w:spacing w:before="40" w:after="40" w:line="240" w:lineRule="auto"/>
        <w:jc w:val="both"/>
      </w:pPr>
      <w:r>
        <w:rPr>
          <w:b/>
          <w:bCs/>
          <w:sz w:val="20"/>
          <w:szCs w:val="20"/>
        </w:rPr>
        <w:t xml:space="preserve">Functional:</w:t>
      </w:r>
      <w:r>
        <w:rPr>
          <w:sz w:val="20"/>
          <w:szCs w:val="20"/>
        </w:rPr>
        <w:t xml:space="preserve"> pre-registration; profile management; identity and blacklist verification; host approval; pass generation; entry/exit recording; walk-in registration; notifications; searchable history; security reports and alerts; authentication/RBAC; administrative management of users, roles, zones, and blacklist. </w:t>
      </w:r>
      <w:r>
        <w:rPr>
          <w:b/>
          <w:bCs/>
          <w:sz w:val="20"/>
          <w:szCs w:val="20"/>
        </w:rPr>
        <w:t xml:space="preserve">Non-functional:</w:t>
      </w:r>
      <w:r>
        <w:rPr>
          <w:sz w:val="20"/>
          <w:szCs w:val="20"/>
        </w:rPr>
        <w:t xml:space="preserve"> fast pass validation in peak hours, encryption and audit logging, privacy and data retention, usability on desktop and mobile, reliability with backup and manual fallback, scalability across entry points, maintainability, and availability during visiting hours.</w:t>
      </w:r>
    </w:p>
    <w:p>
      <w:pPr>
        <w:spacing w:before="40" w:after="40" w:line="240" w:lineRule="auto"/>
        <w:jc w:val="both"/>
      </w:pPr>
      <w:r>
        <w:rPr>
          <w:b/>
          <w:bCs/>
          <w:sz w:val="20"/>
          <w:szCs w:val="20"/>
        </w:rPr>
        <w:t xml:space="preserve">Architecture:</w:t>
      </w:r>
      <w:r>
        <w:rPr>
          <w:sz w:val="20"/>
          <w:szCs w:val="20"/>
        </w:rPr>
        <w:t xml:space="preserve"> a layered design of Users/Clients → Presentation Layer (web, mobile view, gate kiosk) → Application/Service Layer (pre-registration, profiles, verification, approval, pass, entry/exit, notifications, reports, RBAC) → Data Layer (visitor database, users and roles, passes, visit logs, notifications, audit logs).</w:t>
      </w:r>
    </w:p>
    <w:p>
      <w:pPr>
        <w:keepNext/>
        <w:spacing w:before="80" w:after="20"/>
        <w:outlineLvl w:val="1"/>
      </w:pPr>
      <w:r>
        <w:rPr>
          <w:b/>
          <w:bCs/>
          <w:sz w:val="23"/>
          <w:szCs w:val="23"/>
        </w:rPr>
        <w:t>4.4 Software Engineering Principles and Benefits</w:t>
      </w:r>
    </w:p>
    <w:p>
      <w:pPr>
        <w:spacing w:before="40" w:after="40" w:line="240" w:lineRule="auto"/>
        <w:jc w:val="both"/>
      </w:pPr>
      <w:r>
        <w:rPr>
          <w:b/>
          <w:bCs/>
          <w:sz w:val="20"/>
          <w:szCs w:val="20"/>
        </w:rPr>
        <w:t xml:space="preserve">Modularity</w:t>
      </w:r>
      <w:r>
        <w:rPr>
          <w:sz w:val="20"/>
          <w:szCs w:val="20"/>
        </w:rPr>
        <w:t xml:space="preserve"> allows independent development and testing of each module. </w:t>
      </w:r>
      <w:r>
        <w:rPr>
          <w:b/>
          <w:bCs/>
          <w:sz w:val="20"/>
          <w:szCs w:val="20"/>
        </w:rPr>
        <w:t xml:space="preserve">Maintainability</w:t>
      </w:r>
      <w:r>
        <w:rPr>
          <w:sz w:val="20"/>
          <w:szCs w:val="20"/>
        </w:rPr>
        <w:t xml:space="preserve"> lets new visitor categories or notification channels be added without redesign. </w:t>
      </w:r>
      <w:r>
        <w:rPr>
          <w:b/>
          <w:bCs/>
          <w:sz w:val="20"/>
          <w:szCs w:val="20"/>
        </w:rPr>
        <w:t xml:space="preserve">Scalability</w:t>
      </w:r>
      <w:r>
        <w:rPr>
          <w:sz w:val="20"/>
          <w:szCs w:val="20"/>
        </w:rPr>
        <w:t xml:space="preserve"> supports growth from one building to multiple campuses. </w:t>
      </w:r>
      <w:r>
        <w:rPr>
          <w:b/>
          <w:bCs/>
          <w:sz w:val="20"/>
          <w:szCs w:val="20"/>
        </w:rPr>
        <w:t xml:space="preserve">Security</w:t>
      </w:r>
      <w:r>
        <w:rPr>
          <w:sz w:val="20"/>
          <w:szCs w:val="20"/>
        </w:rPr>
        <w:t xml:space="preserve"> uses authentication, authorization, encryption, and audit logs. </w:t>
      </w:r>
      <w:r>
        <w:rPr>
          <w:b/>
          <w:bCs/>
          <w:sz w:val="20"/>
          <w:szCs w:val="20"/>
        </w:rPr>
        <w:t xml:space="preserve">Usability</w:t>
      </w:r>
      <w:r>
        <w:rPr>
          <w:sz w:val="20"/>
          <w:szCs w:val="20"/>
        </w:rPr>
        <w:t xml:space="preserve"> gives simple interfaces for visitors, hosts, and guards. </w:t>
      </w:r>
      <w:r>
        <w:rPr>
          <w:b/>
          <w:bCs/>
          <w:sz w:val="20"/>
          <w:szCs w:val="20"/>
        </w:rPr>
        <w:t xml:space="preserve">Reliability</w:t>
      </w:r>
      <w:r>
        <w:rPr>
          <w:sz w:val="20"/>
          <w:szCs w:val="20"/>
        </w:rPr>
        <w:t xml:space="preserve"> relies on backups and fallback procedures. </w:t>
      </w:r>
      <w:r>
        <w:rPr>
          <w:b/>
          <w:bCs/>
          <w:sz w:val="20"/>
          <w:szCs w:val="20"/>
        </w:rPr>
        <w:t xml:space="preserve">Reusability</w:t>
      </w:r>
      <w:r>
        <w:rPr>
          <w:sz w:val="20"/>
          <w:szCs w:val="20"/>
        </w:rPr>
        <w:t xml:space="preserve"> lets components such as notifications and RBAC serve other systems. Together they deliver faster entry, stronger security, accurate records, better coordination, and stronger monitoring.</w:t>
      </w:r>
    </w:p>
    <w:p>
      <w:pPr>
        <w:keepNext/>
        <w:spacing w:before="140" w:after="40"/>
        <w:outlineLvl w:val="0"/>
      </w:pPr>
      <w:r>
        <w:rPr>
          <w:b/>
          <w:bCs/>
          <w:sz w:val="30"/>
          <w:szCs w:val="30"/>
        </w:rPr>
        <w:t>5. Methodology / Framework Justification</w:t>
      </w:r>
    </w:p>
    <w:p>
      <w:pPr>
        <w:spacing w:before="40" w:after="40" w:line="240" w:lineRule="auto"/>
        <w:jc w:val="both"/>
      </w:pPr>
      <w:r>
        <w:rPr>
          <w:b/>
          <w:bCs/>
          <w:sz w:val="20"/>
          <w:szCs w:val="20"/>
        </w:rPr>
        <w:t xml:space="preserve">Selected methodology: Agile Scrum.</w:t>
      </w:r>
      <w:r>
        <w:rPr>
          <w:sz w:val="20"/>
          <w:szCs w:val="20"/>
        </w:rPr>
        <w:t xml:space="preserve"> It is suitable because the system can be built incrementally (RBAC → pre-registration and profiles → verification and approval → pass and entry/exit → notifications and history → reports), requirements may change after stakeholder feedback, each sprint produces a testable increment, and regular reviews keep hosts, guards, and managers involved. It also supports ongoing maintenance and enhancements.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Pr>
      <w:tblGrid>
        <w:gridCol w:w="1400"/>
        <w:gridCol w:w="5200"/>
        <w:gridCol w:w="3600"/>
      </w:tblGrid>
      <w:tr>
        <w:trPr>
          <w:cantSplit/>
        </w:trPr>
        <w:tc>
          <w:tcPr>
            <w:tcW w:w="1400" w:type="dxa"/>
            <w:shd w:val="clear" w:color="auto" w:fill="E7E6E6"/>
          </w:tcPr>
          <w:p>
            <w:pPr>
              <w:spacing w:before="10" w:after="10"/>
            </w:pPr>
            <w:r>
              <w:rPr>
                <w:b/>
                <w:bCs/>
                <w:sz w:val="18"/>
                <w:szCs w:val="18"/>
              </w:rPr>
              <w:t xml:space="preserve">Sprint</w:t>
            </w:r>
          </w:p>
        </w:tc>
        <w:tc>
          <w:tcPr>
            <w:tcW w:w="5200" w:type="dxa"/>
            <w:shd w:val="clear" w:color="auto" w:fill="E7E6E6"/>
          </w:tcPr>
          <w:p>
            <w:pPr>
              <w:spacing w:before="10" w:after="10"/>
            </w:pPr>
            <w:r>
              <w:rPr>
                <w:b/>
                <w:bCs/>
                <w:sz w:val="18"/>
                <w:szCs w:val="18"/>
              </w:rPr>
              <w:t xml:space="preserve">Major Activities</w:t>
            </w:r>
          </w:p>
        </w:tc>
        <w:tc>
          <w:tcPr>
            <w:tcW w:w="3600" w:type="dxa"/>
            <w:shd w:val="clear" w:color="auto" w:fill="E7E6E6"/>
          </w:tcPr>
          <w:p>
            <w:pPr>
              <w:spacing w:before="10" w:after="10"/>
            </w:pPr>
            <w:r>
              <w:rPr>
                <w:b/>
                <w:bCs/>
                <w:sz w:val="18"/>
                <w:szCs w:val="18"/>
              </w:rPr>
              <w:t xml:space="preserve">Expected Output</w:t>
            </w:r>
          </w:p>
        </w:tc>
      </w:tr>
      <w:tr>
        <w:trPr>
          <w:cantSplit/>
        </w:trPr>
        <w:tc>
          <w:tcPr>
            <w:tcW w:w="1400" w:type="dxa"/>
          </w:tcPr>
          <w:p>
            <w:pPr>
              <w:spacing w:before="10" w:after="10"/>
            </w:pPr>
            <w:r>
              <w:rPr>
                <w:sz w:val="18"/>
                <w:szCs w:val="18"/>
              </w:rPr>
              <w:t xml:space="preserve">Sprint 1</w:t>
            </w:r>
          </w:p>
        </w:tc>
        <w:tc>
          <w:tcPr>
            <w:tcW w:w="5200" w:type="dxa"/>
          </w:tcPr>
          <w:p>
            <w:pPr>
              <w:spacing w:before="10" w:after="10"/>
            </w:pPr>
            <w:r>
              <w:rPr>
                <w:sz w:val="18"/>
                <w:szCs w:val="18"/>
              </w:rPr>
              <w:t xml:space="preserve">Requirement analysis, roles, authentication and RBAC</w:t>
            </w:r>
          </w:p>
        </w:tc>
        <w:tc>
          <w:tcPr>
            <w:tcW w:w="3600" w:type="dxa"/>
          </w:tcPr>
          <w:p>
            <w:pPr>
              <w:spacing w:before="10" w:after="10"/>
            </w:pPr>
            <w:r>
              <w:rPr>
                <w:sz w:val="18"/>
                <w:szCs w:val="18"/>
              </w:rPr>
              <w:t xml:space="preserve">Login and role management</w:t>
            </w:r>
          </w:p>
        </w:tc>
      </w:tr>
      <w:tr>
        <w:trPr>
          <w:cantSplit/>
        </w:trPr>
        <w:tc>
          <w:tcPr>
            <w:tcW w:w="1400" w:type="dxa"/>
          </w:tcPr>
          <w:p>
            <w:pPr>
              <w:spacing w:before="10" w:after="10"/>
            </w:pPr>
            <w:r>
              <w:rPr>
                <w:sz w:val="18"/>
                <w:szCs w:val="18"/>
              </w:rPr>
              <w:t xml:space="preserve">Sprint 2</w:t>
            </w:r>
          </w:p>
        </w:tc>
        <w:tc>
          <w:tcPr>
            <w:tcW w:w="5200" w:type="dxa"/>
          </w:tcPr>
          <w:p>
            <w:pPr>
              <w:spacing w:before="10" w:after="10"/>
            </w:pPr>
            <w:r>
              <w:rPr>
                <w:sz w:val="18"/>
                <w:szCs w:val="18"/>
              </w:rPr>
              <w:t xml:space="preserve">Pre-registration and visitor profiles</w:t>
            </w:r>
          </w:p>
        </w:tc>
        <w:tc>
          <w:tcPr>
            <w:tcW w:w="3600" w:type="dxa"/>
          </w:tcPr>
          <w:p>
            <w:pPr>
              <w:spacing w:before="10" w:after="10"/>
            </w:pPr>
            <w:r>
              <w:rPr>
                <w:sz w:val="18"/>
                <w:szCs w:val="18"/>
              </w:rPr>
              <w:t xml:space="preserve">Pre-registration and profiles</w:t>
            </w:r>
          </w:p>
        </w:tc>
      </w:tr>
      <w:tr>
        <w:trPr>
          <w:cantSplit/>
        </w:trPr>
        <w:tc>
          <w:tcPr>
            <w:tcW w:w="1400" w:type="dxa"/>
          </w:tcPr>
          <w:p>
            <w:pPr>
              <w:spacing w:before="10" w:after="10"/>
            </w:pPr>
            <w:r>
              <w:rPr>
                <w:sz w:val="18"/>
                <w:szCs w:val="18"/>
              </w:rPr>
              <w:t xml:space="preserve">Sprint 3</w:t>
            </w:r>
          </w:p>
        </w:tc>
        <w:tc>
          <w:tcPr>
            <w:tcW w:w="5200" w:type="dxa"/>
          </w:tcPr>
          <w:p>
            <w:pPr>
              <w:spacing w:before="10" w:after="10"/>
            </w:pPr>
            <w:r>
              <w:rPr>
                <w:sz w:val="18"/>
                <w:szCs w:val="18"/>
              </w:rPr>
              <w:t xml:space="preserve">Identity verification and host approval</w:t>
            </w:r>
          </w:p>
        </w:tc>
        <w:tc>
          <w:tcPr>
            <w:tcW w:w="3600" w:type="dxa"/>
          </w:tcPr>
          <w:p>
            <w:pPr>
              <w:spacing w:before="10" w:after="10"/>
            </w:pPr>
            <w:r>
              <w:rPr>
                <w:sz w:val="18"/>
                <w:szCs w:val="18"/>
              </w:rPr>
              <w:t xml:space="preserve">Verified and approved visits</w:t>
            </w:r>
          </w:p>
        </w:tc>
      </w:tr>
      <w:tr>
        <w:trPr>
          <w:cantSplit/>
        </w:trPr>
        <w:tc>
          <w:tcPr>
            <w:tcW w:w="1400" w:type="dxa"/>
          </w:tcPr>
          <w:p>
            <w:pPr>
              <w:spacing w:before="10" w:after="10"/>
            </w:pPr>
            <w:r>
              <w:rPr>
                <w:sz w:val="18"/>
                <w:szCs w:val="18"/>
              </w:rPr>
              <w:t xml:space="preserve">Sprint 4</w:t>
            </w:r>
          </w:p>
        </w:tc>
        <w:tc>
          <w:tcPr>
            <w:tcW w:w="5200" w:type="dxa"/>
          </w:tcPr>
          <w:p>
            <w:pPr>
              <w:spacing w:before="10" w:after="10"/>
            </w:pPr>
            <w:r>
              <w:rPr>
                <w:sz w:val="18"/>
                <w:szCs w:val="18"/>
              </w:rPr>
              <w:t xml:space="preserve">Pass generation, entry and exit recording</w:t>
            </w:r>
          </w:p>
        </w:tc>
        <w:tc>
          <w:tcPr>
            <w:tcW w:w="3600" w:type="dxa"/>
          </w:tcPr>
          <w:p>
            <w:pPr>
              <w:spacing w:before="10" w:after="10"/>
            </w:pPr>
            <w:r>
              <w:rPr>
                <w:sz w:val="18"/>
                <w:szCs w:val="18"/>
              </w:rPr>
              <w:t xml:space="preserve">Pass-based check-in/out</w:t>
            </w:r>
          </w:p>
        </w:tc>
      </w:tr>
      <w:tr>
        <w:trPr>
          <w:cantSplit/>
        </w:trPr>
        <w:tc>
          <w:tcPr>
            <w:tcW w:w="1400" w:type="dxa"/>
          </w:tcPr>
          <w:p>
            <w:pPr>
              <w:spacing w:before="10" w:after="10"/>
            </w:pPr>
            <w:r>
              <w:rPr>
                <w:sz w:val="18"/>
                <w:szCs w:val="18"/>
              </w:rPr>
              <w:t xml:space="preserve">Sprint 5</w:t>
            </w:r>
          </w:p>
        </w:tc>
        <w:tc>
          <w:tcPr>
            <w:tcW w:w="5200" w:type="dxa"/>
          </w:tcPr>
          <w:p>
            <w:pPr>
              <w:spacing w:before="10" w:after="10"/>
            </w:pPr>
            <w:r>
              <w:rPr>
                <w:sz w:val="18"/>
                <w:szCs w:val="18"/>
              </w:rPr>
              <w:t xml:space="preserve">Notifications and visitor history</w:t>
            </w:r>
          </w:p>
        </w:tc>
        <w:tc>
          <w:tcPr>
            <w:tcW w:w="3600" w:type="dxa"/>
          </w:tcPr>
          <w:p>
            <w:pPr>
              <w:spacing w:before="10" w:after="10"/>
            </w:pPr>
            <w:r>
              <w:rPr>
                <w:sz w:val="18"/>
                <w:szCs w:val="18"/>
              </w:rPr>
              <w:t xml:space="preserve">Alerts and searchable history</w:t>
            </w:r>
          </w:p>
        </w:tc>
      </w:tr>
      <w:tr>
        <w:trPr>
          <w:cantSplit/>
        </w:trPr>
        <w:tc>
          <w:tcPr>
            <w:tcW w:w="1400" w:type="dxa"/>
          </w:tcPr>
          <w:p>
            <w:pPr>
              <w:spacing w:before="10" w:after="10"/>
            </w:pPr>
            <w:r>
              <w:rPr>
                <w:sz w:val="18"/>
                <w:szCs w:val="18"/>
              </w:rPr>
              <w:t xml:space="preserve">Sprint 6</w:t>
            </w:r>
          </w:p>
        </w:tc>
        <w:tc>
          <w:tcPr>
            <w:tcW w:w="5200" w:type="dxa"/>
          </w:tcPr>
          <w:p>
            <w:pPr>
              <w:spacing w:before="10" w:after="10"/>
            </w:pPr>
            <w:r>
              <w:rPr>
                <w:sz w:val="18"/>
                <w:szCs w:val="18"/>
              </w:rPr>
              <w:t xml:space="preserve">Security reports, integration, system testing</w:t>
            </w:r>
          </w:p>
        </w:tc>
        <w:tc>
          <w:tcPr>
            <w:tcW w:w="3600" w:type="dxa"/>
          </w:tcPr>
          <w:p>
            <w:pPr>
              <w:spacing w:before="10" w:after="10"/>
            </w:pPr>
            <w:r>
              <w:rPr>
                <w:sz w:val="18"/>
                <w:szCs w:val="18"/>
              </w:rPr>
              <w:t xml:space="preserve">Complete integrated system</w:t>
            </w:r>
          </w:p>
        </w:tc>
      </w:tr>
    </w:tbl>
    <w:p>
      <w:pPr>
        <w:spacing w:before="0" w:after="0" w:line="120" w:lineRule="exact"/>
      </w:pPr>
    </w:p>
    <w:p>
      <w:pPr>
        <w:spacing w:before="40" w:after="40" w:line="240" w:lineRule="auto"/>
        <w:jc w:val="both"/>
      </w:pPr>
      <w:r>
        <w:rPr>
          <w:b/>
          <w:bCs/>
          <w:sz w:val="20"/>
          <w:szCs w:val="20"/>
        </w:rPr>
        <w:t xml:space="preserve">Scrum roles and cycle:</w:t>
      </w:r>
      <w:r>
        <w:rPr>
          <w:sz w:val="20"/>
          <w:szCs w:val="20"/>
        </w:rPr>
        <w:t xml:space="preserve"> the Product Owner prioritizes the backlog, the Scrum Master facilitates the process, and the Development Team designs, builds, tests, and integrates. Each sprint follows Product Backlog → Sprint Planning → Sprint Backlog → Design/Development → Testing → Sprint Review → Feedback → Retrospective → Next Sprint.</w:t>
      </w:r>
    </w:p>
    <w:p>
      <w:pPr>
        <w:keepNext/>
        <w:spacing w:before="140" w:after="40"/>
        <w:outlineLvl w:val="0"/>
      </w:pPr>
      <w:r>
        <w:rPr>
          <w:b/>
          <w:bCs/>
          <w:sz w:val="30"/>
          <w:szCs w:val="30"/>
        </w:rPr>
        <w:t>6. Expected Outcomes and Limitations</w:t>
      </w:r>
    </w:p>
    <w:p>
      <w:pPr>
        <w:keepNext/>
        <w:spacing w:before="80" w:after="20"/>
        <w:outlineLvl w:val="1"/>
      </w:pPr>
      <w:r>
        <w:rPr>
          <w:b/>
          <w:bCs/>
          <w:sz w:val="23"/>
          <w:szCs w:val="23"/>
        </w:rPr>
        <w:t>6.1 Expected Outcomes and KPIs</w:t>
      </w:r>
    </w:p>
    <w:p>
      <w:pPr>
        <w:spacing w:before="40" w:after="40" w:line="240" w:lineRule="auto"/>
        <w:jc w:val="both"/>
      </w:pPr>
      <w:r>
        <w:rPr>
          <w:sz w:val="20"/>
          <w:szCs w:val="20"/>
        </w:rPr>
        <w:t xml:space="preserve">Expected benefits are shorter check-in time, verified and approved entry, controlled temporary access, accurate entry/exit records, real-time visibility of visitors inside the building, timely notifications, and better reports for decisions. Success will be measured by average check-in time, pre-registration rate, host approval response time, check-out compliance, overstay/violation count, record accuracy, notification delivery rate, and visitor/host satisfaction.</w:t>
      </w:r>
    </w:p>
    <w:p>
      <w:pPr>
        <w:keepNext/>
        <w:spacing w:before="80" w:after="20"/>
        <w:outlineLvl w:val="1"/>
      </w:pPr>
      <w:r>
        <w:rPr>
          <w:b/>
          <w:bCs/>
          <w:sz w:val="23"/>
          <w:szCs w:val="23"/>
        </w:rPr>
        <w:t>6.2 Limitations</w:t>
      </w:r>
    </w:p>
    <w:p>
      <w:pPr>
        <w:spacing w:before="40" w:after="40" w:line="240" w:lineRule="auto"/>
        <w:jc w:val="both"/>
      </w:pPr>
      <w:r>
        <w:rPr>
          <w:sz w:val="20"/>
          <w:szCs w:val="20"/>
        </w:rPr>
        <w:t xml:space="preserve">The system depends on accurate visitor-provided data and cannot fully detect forged documents without advanced hardware or government ID integration. Missing check-outs may stay incomplete until pass expiry. It requires privacy and legal compliance (retention, consent), reliable network and power with a manual fallback, extra effort to integrate with existing door controllers, consistent user adoption, and added infrastructure for large multi-building deployments.</w:t>
      </w:r>
    </w:p>
    <w:p>
      <w:pPr>
        <w:keepNext/>
        <w:spacing w:before="80" w:after="20"/>
        <w:outlineLvl w:val="1"/>
      </w:pPr>
      <w:r>
        <w:rPr>
          <w:b/>
          <w:bCs/>
          <w:sz w:val="23"/>
          <w:szCs w:val="23"/>
        </w:rPr>
        <w:t>6.3 Future Enhancements and Conclusion</w:t>
      </w:r>
    </w:p>
    <w:p>
      <w:pPr>
        <w:spacing w:before="40" w:after="40" w:line="240" w:lineRule="auto"/>
        <w:jc w:val="both"/>
      </w:pPr>
      <w:r>
        <w:rPr>
          <w:sz w:val="20"/>
          <w:szCs w:val="20"/>
        </w:rPr>
        <w:t xml:space="preserve">Future work includes facial or biometric verification, a mobile app with QR/NFC passes, integration with door controllers and elevators, number-plate recognition, self-service kiosks, calendar integration, AI-based anomaly detection, an emergency roll-call dashboard, and multi-language support.</w:t>
      </w:r>
    </w:p>
    <w:p>
      <w:pPr>
        <w:spacing w:before="40" w:after="40" w:line="240" w:lineRule="auto"/>
        <w:jc w:val="both"/>
      </w:pPr>
      <w:r>
        <w:rPr>
          <w:b/>
          <w:bCs/>
          <w:sz w:val="20"/>
          <w:szCs w:val="20"/>
        </w:rPr>
        <w:t xml:space="preserve">Conclusion:</w:t>
      </w:r>
      <w:r>
        <w:rPr>
          <w:sz w:val="20"/>
          <w:szCs w:val="20"/>
        </w:rPr>
        <w:t xml:space="preserve"> the system gives a structured approach to managing visitors, and combined with Agile Scrum delivery it can improve speed, security, and record accuracy. Success depends on data quality, privacy compliance, user adoption, and reliable infrastructure, with continuous evaluation based on feedback.</w:t>
      </w: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F99B84D3-FC49-4864-AD64-8A6996F5F1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ECC55B9-A78B-4E61-8244-5B6A616EECF6}"/>
  </w:font>
  <w:font w:name="Wingdings">
    <w:panose1 w:val="05000000000000000000"/>
    <w:charset w:val="02"/>
    <w:family w:val="auto"/>
    <w:pitch w:val="default"/>
    <w:sig w:usb0="00000000" w:usb1="00000000" w:usb2="00000000" w:usb3="00000000" w:csb0="80000000" w:csb1="00000000"/>
    <w:embedRegular r:id="rId3" w:fontKey="{FB68DCAB-4059-4DE6-A083-6540095DE39C}"/>
  </w:font>
  <w:font w:name="Calibri">
    <w:panose1 w:val="020F0502020204030204"/>
    <w:charset w:val="00"/>
    <w:family w:val="swiss"/>
    <w:pitch w:val="default"/>
    <w:sig w:usb0="E4002EFF" w:usb1="C200247B" w:usb2="00000009" w:usb3="00000000" w:csb0="200001FF" w:csb1="00000000"/>
    <w:embedRegular r:id="rId4" w:fontKey="{1C9F5A77-4233-4ED6-A1A5-C444E407A71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235D6866-4A9B-4B5F-80F3-36805517243D}"/>
  </w:font>
  <w:font w:name="-webkit-standard">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CFA0082F-9908-4561-934E-05663C592C9B}"/>
  </w:font>
  <w:font w:name="Symbol">
    <w:panose1 w:val="05050102010706020507"/>
    <w:charset w:val="02"/>
    <w:family w:val="roman"/>
    <w:pitch w:val="default"/>
    <w:sig w:usb0="00000000" w:usb1="00000000" w:usb2="00000000" w:usb3="00000000" w:csb0="80000000" w:csb1="00000000"/>
    <w:embedRegular r:id="rId7" w:fontKey="{7CF879F3-65F6-4E1D-A253-B43CC6A90F76}"/>
  </w:font>
  <w:font w:name="Segoe UI">
    <w:panose1 w:val="020B0502040204020203"/>
    <w:charset w:val="00"/>
    <w:family w:val="auto"/>
    <w:pitch w:val="default"/>
    <w:sig w:usb0="E4002EFF" w:usb1="C000E47F" w:usb2="00000009" w:usb3="00000000" w:csb0="200001FF" w:csb1="00000000"/>
    <w:embedRegular r:id="rId8" w:fontKey="{87D69635-CDF1-4220-B401-60A7FE808474}"/>
  </w:font>
  <w:font w:name="Tahoma">
    <w:panose1 w:val="020B0604030504040204"/>
    <w:charset w:val="00"/>
    <w:family w:val="auto"/>
    <w:pitch w:val="default"/>
    <w:sig w:usb0="E1002EFF" w:usb1="C000605B" w:usb2="00000029" w:usb3="00000000" w:csb0="200101FF" w:csb1="20280000"/>
    <w:embedRegular r:id="rId9" w:fontKey="{6C7EE0A9-A24B-4891-BBC0-24A7BE6D871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D28D9"/>
    <w:multiLevelType w:val="multilevel"/>
    <w:tmpl w:val="0A6D28D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0315ACE"/>
    <w:multiLevelType w:val="multilevel"/>
    <w:tmpl w:val="40315A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77152F0"/>
    <w:multiLevelType w:val="multilevel"/>
    <w:tmpl w:val="577152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C74"/>
    <w:rsid w:val="0002332D"/>
    <w:rsid w:val="00065E6D"/>
    <w:rsid w:val="00125C0F"/>
    <w:rsid w:val="001854D8"/>
    <w:rsid w:val="001B61CC"/>
    <w:rsid w:val="0023550A"/>
    <w:rsid w:val="00383BC8"/>
    <w:rsid w:val="003A40C5"/>
    <w:rsid w:val="003E54D9"/>
    <w:rsid w:val="004024B3"/>
    <w:rsid w:val="004169DD"/>
    <w:rsid w:val="004F729E"/>
    <w:rsid w:val="00504B88"/>
    <w:rsid w:val="00530C51"/>
    <w:rsid w:val="005B1443"/>
    <w:rsid w:val="007808C1"/>
    <w:rsid w:val="007C509F"/>
    <w:rsid w:val="007F3AA7"/>
    <w:rsid w:val="00867736"/>
    <w:rsid w:val="00876C74"/>
    <w:rsid w:val="00971868"/>
    <w:rsid w:val="009B702B"/>
    <w:rsid w:val="00B942AB"/>
    <w:rsid w:val="00BA4CB7"/>
    <w:rsid w:val="00C77945"/>
    <w:rsid w:val="00CA43D6"/>
    <w:rsid w:val="00D86540"/>
    <w:rsid w:val="00DF49DF"/>
    <w:rsid w:val="00E15FF5"/>
    <w:rsid w:val="00F16BF9"/>
    <w:rsid w:val="00F32A55"/>
    <w:rsid w:val="00F35428"/>
    <w:rsid w:val="00F85098"/>
    <w:rsid w:val="00FD2D9C"/>
    <w:rsid w:val="0A4212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outlineLvl w:val="0"/>
    </w:pPr>
    <w:rPr>
      <w:rFonts w:ascii="Arial" w:hAnsi="Arial" w:eastAsia="Arial" w:cs="Arial"/>
      <w:color w:val="2E74B5"/>
      <w:sz w:val="32"/>
      <w:szCs w:val="32"/>
      <w:lang w:eastAsia="en-IN"/>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outlineLvl w:val="1"/>
    </w:pPr>
    <w:rPr>
      <w:rFonts w:ascii="Arial" w:hAnsi="Arial" w:eastAsia="Arial" w:cs="Arial"/>
      <w:color w:val="2E74B5"/>
      <w:sz w:val="26"/>
      <w:szCs w:val="26"/>
      <w:lang w:eastAsia="en-IN"/>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outlineLvl w:val="2"/>
    </w:pPr>
    <w:rPr>
      <w:rFonts w:ascii="Arial" w:hAnsi="Arial" w:eastAsia="Arial" w:cs="Arial"/>
      <w:color w:val="1F4D78"/>
      <w:lang w:eastAsia="en-IN"/>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outlineLvl w:val="3"/>
    </w:pPr>
    <w:rPr>
      <w:rFonts w:ascii="Arial" w:hAnsi="Arial" w:eastAsia="Arial" w:cs="Arial"/>
      <w:i/>
      <w:iCs/>
      <w:color w:val="2E74B5"/>
      <w:sz w:val="20"/>
      <w:szCs w:val="20"/>
      <w:lang w:eastAsia="en-IN"/>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outlineLvl w:val="4"/>
    </w:pPr>
    <w:rPr>
      <w:rFonts w:ascii="Arial" w:hAnsi="Arial" w:eastAsia="Arial" w:cs="Arial"/>
      <w:color w:val="2E74B5"/>
      <w:sz w:val="20"/>
      <w:szCs w:val="20"/>
      <w:lang w:eastAsia="en-IN"/>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outlineLvl w:val="5"/>
    </w:pPr>
    <w:rPr>
      <w:rFonts w:ascii="Arial" w:hAnsi="Arial" w:eastAsia="Arial" w:cs="Arial"/>
      <w:color w:val="1F4D78"/>
      <w:sz w:val="20"/>
      <w:szCs w:val="20"/>
      <w:lang w:eastAsia="e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semiHidden/>
    <w:unhideWhenUsed/>
    <w:uiPriority w:val="99"/>
    <w:pPr>
      <w:spacing w:before="100" w:beforeAutospacing="1" w:after="100" w:afterAutospacing="1"/>
    </w:pPr>
    <w:rPr>
      <w:lang w:val="en-US" w:eastAsia="en-US"/>
    </w:rPr>
  </w:style>
  <w:style w:type="character" w:styleId="11">
    <w:name w:val="Strong"/>
    <w:basedOn w:val="8"/>
    <w:qFormat/>
    <w:uiPriority w:val="22"/>
    <w:rPr>
      <w:b/>
      <w:bCs/>
    </w:rPr>
  </w:style>
  <w:style w:type="paragraph" w:styleId="12">
    <w:name w:val="Subtitle"/>
    <w:basedOn w:val="1"/>
    <w:next w:val="1"/>
    <w:uiPriority w:val="0"/>
    <w:pPr>
      <w:keepNext/>
      <w:keepLines/>
      <w:spacing w:before="360" w:after="80"/>
    </w:pPr>
    <w:rPr>
      <w:rFonts w:ascii="Georgia" w:hAnsi="Georgia" w:eastAsia="Georgia" w:cs="Georgia"/>
      <w:i/>
      <w:iCs/>
      <w:color w:val="666666"/>
      <w:sz w:val="48"/>
      <w:szCs w:val="48"/>
      <w:lang w:eastAsia="en-IN"/>
    </w:rPr>
  </w:style>
  <w:style w:type="table" w:styleId="13">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uiPriority w:val="0"/>
    <w:pPr>
      <w:pBdr>
        <w:top w:val="none" w:color="auto" w:sz="0" w:space="0"/>
        <w:left w:val="none" w:color="auto" w:sz="0" w:space="0"/>
        <w:bottom w:val="none" w:color="auto" w:sz="0" w:space="0"/>
        <w:right w:val="none" w:color="auto" w:sz="0" w:space="0"/>
        <w:between w:val="none" w:color="auto" w:sz="0" w:space="0"/>
      </w:pBdr>
    </w:pPr>
    <w:rPr>
      <w:rFonts w:ascii="Arial" w:hAnsi="Arial" w:eastAsia="Arial" w:cs="Arial"/>
      <w:color w:val="000000"/>
      <w:sz w:val="56"/>
      <w:szCs w:val="56"/>
      <w:lang w:eastAsia="en-IN"/>
    </w:rPr>
  </w:style>
  <w:style w:type="table" w:customStyle="1" w:styleId="15">
    <w:name w:val="TableNormal"/>
    <w:uiPriority w:val="0"/>
    <w:tblPr>
      <w:tblCellMar>
        <w:top w:w="100" w:type="dxa"/>
        <w:left w:w="100" w:type="dxa"/>
        <w:bottom w:w="100" w:type="dxa"/>
        <w:right w:w="100" w:type="dxa"/>
      </w:tblCellMar>
    </w:tblPr>
  </w:style>
  <w:style w:type="table" w:customStyle="1" w:styleId="16">
    <w:name w:val="_Style 12"/>
    <w:basedOn w:val="15"/>
    <w:uiPriority w:val="0"/>
    <w:tblPr>
      <w:tblCellMar>
        <w:top w:w="0" w:type="dxa"/>
        <w:left w:w="115" w:type="dxa"/>
        <w:bottom w:w="0" w:type="dxa"/>
        <w:right w:w="115" w:type="dxa"/>
      </w:tblCellMar>
    </w:tblPr>
  </w:style>
  <w:style w:type="table" w:customStyle="1" w:styleId="17">
    <w:name w:val="_Style 13"/>
    <w:basedOn w:val="15"/>
    <w:uiPriority w:val="0"/>
    <w:tblPr>
      <w:tblCellMar>
        <w:top w:w="0" w:type="dxa"/>
        <w:left w:w="115" w:type="dxa"/>
        <w:bottom w:w="0" w:type="dxa"/>
        <w:right w:w="115" w:type="dxa"/>
      </w:tblCellMar>
    </w:tblPr>
  </w:style>
  <w:style w:type="table" w:customStyle="1" w:styleId="18">
    <w:name w:val="_Style 14"/>
    <w:basedOn w:val="15"/>
    <w:uiPriority w:val="0"/>
    <w:tblPr>
      <w:tblCellMar>
        <w:top w:w="0" w:type="dxa"/>
        <w:left w:w="115" w:type="dxa"/>
        <w:bottom w:w="0" w:type="dxa"/>
        <w:right w:w="115" w:type="dxa"/>
      </w:tblCellMar>
    </w:tblPr>
  </w:style>
  <w:style w:type="table" w:customStyle="1" w:styleId="19">
    <w:name w:val="_Style 15"/>
    <w:basedOn w:val="15"/>
    <w:uiPriority w:val="0"/>
    <w:tblPr>
      <w:tblCellMar>
        <w:top w:w="0" w:type="dxa"/>
        <w:left w:w="115" w:type="dxa"/>
        <w:bottom w:w="0" w:type="dxa"/>
        <w:right w:w="115" w:type="dxa"/>
      </w:tblCellMar>
    </w:tblPr>
  </w:style>
  <w:style w:type="table" w:customStyle="1" w:styleId="20">
    <w:name w:val="_Style 16"/>
    <w:basedOn w:val="15"/>
    <w:uiPriority w:val="0"/>
    <w:tblPr>
      <w:tblCellMar>
        <w:top w:w="0" w:type="dxa"/>
        <w:left w:w="115" w:type="dxa"/>
        <w:bottom w:w="0" w:type="dxa"/>
        <w:right w:w="115" w:type="dxa"/>
      </w:tblCellMar>
    </w:tblPr>
  </w:style>
  <w:style w:type="table" w:customStyle="1" w:styleId="21">
    <w:name w:val="_Style 17"/>
    <w:basedOn w:val="15"/>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40</Pages>
  <Words>8275</Words>
  <Characters>49719</Characters>
  <Lines>371</Lines>
  <Paragraphs>104</Paragraphs>
  <TotalTime>31</TotalTime>
  <ScaleCrop>false</ScaleCrop>
  <LinksUpToDate>false</LinksUpToDate>
  <CharactersWithSpaces>57134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2026-07-23T04:38:00Z</dcterms:created>
  <dc:creator>Lenovo</dc:creator>
  <cp:lastModifiedBy>Balasubramanian</cp:lastModifiedBy>
  <dcterms:modified xsi:type="dcterms:W3CDTF">2026-10-10T06:39:09Z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eyJoZGlkIjoiZjZiMjZhYmI2OWU4MzUyZjRiNDhlMTQwMWExNGQ1YzUifQ==</vt:lpwstr>
  </property>
  <property fmtid="{D5CDD505-2E9C-101B-9397-08002B2CF9AE}" pid="3" name="KSOProductBuildVer">
    <vt:lpwstr>1033-12.1.0.28485</vt:lpwstr>
  </property>
  <property fmtid="{D5CDD505-2E9C-101B-9397-08002B2CF9AE}" pid="4" name="ICV">
    <vt:lpwstr>B443D4EF82254A40932011E3CD91AF2F_12</vt:lpwstr>
  </property>
</Properties>
</file>