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56220D" w:rsidRPr="0034560F" w:rsidTr="00C95B33">
        <w:tc>
          <w:tcPr>
            <w:tcW w:w="9576" w:type="dxa"/>
            <w:shd w:val="clear" w:color="auto" w:fill="auto"/>
          </w:tcPr>
          <w:p w:rsidR="0056220D" w:rsidRPr="006C5D0B" w:rsidRDefault="0056220D" w:rsidP="0056220D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40"/>
                <w:szCs w:val="48"/>
                <w:u w:val="single"/>
              </w:rPr>
            </w:pPr>
            <w:r w:rsidRPr="006C5D0B">
              <w:rPr>
                <w:rFonts w:ascii="Times New Roman" w:hAnsi="Times New Roman" w:cs="Times New Roman"/>
                <w:b/>
                <w:bCs/>
                <w:iCs/>
                <w:sz w:val="36"/>
                <w:szCs w:val="48"/>
                <w:u w:val="single"/>
              </w:rPr>
              <w:t>TABLE OF CONTENTS</w:t>
            </w:r>
          </w:p>
        </w:tc>
      </w:tr>
    </w:tbl>
    <w:p w:rsidR="00C95B33" w:rsidRDefault="00C95B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  <w:gridCol w:w="558"/>
      </w:tblGrid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C95B3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Abstract…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B50B25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C95B3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Acknowledgm</w:t>
            </w:r>
            <w:r>
              <w:rPr>
                <w:rFonts w:ascii="Times New Roman" w:hAnsi="Times New Roman" w:cs="Times New Roman"/>
                <w:b/>
                <w:bCs/>
              </w:rPr>
              <w:t>ent……………………………………………………………………………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B50B25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C95B3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Table of Conten</w:t>
            </w:r>
            <w:r>
              <w:rPr>
                <w:rFonts w:ascii="Times New Roman" w:hAnsi="Times New Roman" w:cs="Times New Roman"/>
                <w:b/>
                <w:bCs/>
              </w:rPr>
              <w:t>ts……………………………………………………………………………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B50B25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iii</w:t>
            </w: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List of Figures……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vii</w:t>
            </w:r>
          </w:p>
        </w:tc>
      </w:tr>
      <w:tr w:rsidR="00962008" w:rsidRPr="00C95B33" w:rsidTr="009D2E63">
        <w:tc>
          <w:tcPr>
            <w:tcW w:w="9018" w:type="dxa"/>
            <w:shd w:val="clear" w:color="auto" w:fill="auto"/>
          </w:tcPr>
          <w:p w:rsidR="00962008" w:rsidRPr="00C95B33" w:rsidRDefault="00962008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List of Tabl</w:t>
            </w:r>
            <w:r w:rsidRPr="00C95B33">
              <w:rPr>
                <w:rFonts w:ascii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hAnsi="Times New Roman" w:cs="Times New Roman"/>
                <w:b/>
                <w:bCs/>
              </w:rPr>
              <w:t>...</w:t>
            </w:r>
            <w:r w:rsidRPr="00C95B33">
              <w:rPr>
                <w:rFonts w:ascii="Times New Roman" w:hAnsi="Times New Roman" w:cs="Times New Roman"/>
                <w:b/>
                <w:bCs/>
              </w:rPr>
              <w:t>……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…………………………………………………………………………</w:t>
            </w:r>
          </w:p>
        </w:tc>
        <w:tc>
          <w:tcPr>
            <w:tcW w:w="558" w:type="dxa"/>
          </w:tcPr>
          <w:p w:rsidR="00962008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viii</w:t>
            </w:r>
          </w:p>
        </w:tc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1 Introduction…………………………………………………………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bookmarkStart w:id="0" w:name="_GoBack"/>
        <w:bookmarkEnd w:id="0"/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1.1 Objective</w:t>
            </w:r>
            <w:r>
              <w:rPr>
                <w:rFonts w:ascii="Times New Roman" w:hAnsi="Times New Roman" w:cs="Times New Roman"/>
                <w:bCs/>
              </w:rPr>
              <w:t>s……………………………………………………………………………...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1.2 Motivatio</w:t>
            </w:r>
            <w:r>
              <w:rPr>
                <w:rFonts w:ascii="Times New Roman" w:hAnsi="Times New Roman" w:cs="Times New Roman"/>
                <w:bCs/>
              </w:rPr>
              <w:t>n……………………………………………………………………………..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1.3 Proposed Sy</w:t>
            </w:r>
            <w:r>
              <w:rPr>
                <w:rFonts w:ascii="Times New Roman" w:hAnsi="Times New Roman" w:cs="Times New Roman"/>
                <w:bCs/>
              </w:rPr>
              <w:t>stem………………………………………………………………………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1.4 Scope…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AC2B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1.5 Report Organization…………………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C95B33" w:rsidRPr="00C95B33" w:rsidTr="009D2E63">
        <w:trPr>
          <w:trHeight w:val="333"/>
        </w:trPr>
        <w:tc>
          <w:tcPr>
            <w:tcW w:w="9018" w:type="dxa"/>
            <w:shd w:val="clear" w:color="auto" w:fill="auto"/>
          </w:tcPr>
          <w:p w:rsidR="00C95B33" w:rsidRPr="00C95B33" w:rsidRDefault="00C95B33" w:rsidP="00AC2B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1.6 Summary………………………………………………………………………………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962008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2 Literature Survey…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2.1 Wireless Sensor Networks…………………………………………………</w:t>
            </w:r>
            <w:r>
              <w:rPr>
                <w:rFonts w:ascii="Times New Roman" w:hAnsi="Times New Roman" w:cs="Times New Roman"/>
                <w:bCs/>
              </w:rPr>
              <w:t>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2.2 Congestion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2.3 Routing Algorithms……………………………………………………………………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2.3.1 Congestion Control Protocols…………………………………………………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          </w:t>
            </w:r>
            <w:r w:rsidRPr="00C95B33">
              <w:rPr>
                <w:rFonts w:ascii="Times New Roman" w:hAnsi="Times New Roman" w:cs="Times New Roman"/>
                <w:bCs/>
              </w:rPr>
              <w:t>2.3.1.1 Congestion Avoidance and Detection (CODA)………………………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2.3.1.2 Congestion Control and Fairness (CCF)………………………………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rPr>
          <w:trHeight w:val="350"/>
        </w:trPr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2.3.1.3 Adaptive Rate Control (ARC)………………………………………</w:t>
            </w:r>
            <w:r>
              <w:rPr>
                <w:rFonts w:ascii="Times New Roman" w:hAnsi="Times New Roman" w:cs="Times New Roman"/>
                <w:bCs/>
              </w:rPr>
              <w:t>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BC4F74" w:rsidP="00BC4F74">
            <w:pPr>
              <w:pStyle w:val="WW-Default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</w:t>
            </w:r>
            <w:r w:rsidR="00C95B33" w:rsidRPr="00C95B33">
              <w:rPr>
                <w:rFonts w:ascii="Times New Roman" w:hAnsi="Times New Roman" w:cs="Times New Roman"/>
                <w:bCs/>
              </w:rPr>
              <w:t>2.3.1.4 SenTCP...................................................................</w:t>
            </w:r>
            <w:r>
              <w:rPr>
                <w:rFonts w:ascii="Times New Roman" w:hAnsi="Times New Roman" w:cs="Times New Roman"/>
                <w:bCs/>
              </w:rPr>
              <w:t>.................................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C4F74">
            <w:pPr>
              <w:pStyle w:val="WW-Default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2.3.1.5 Fairness Aware Congestion Control (FACC)..........................................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AC2B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2.3.1.6 Fusion.....................................................................................................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C95B3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2.3.1.7 Priority Based Congestion Control Protocol (PCCP)</w:t>
            </w:r>
            <w:r>
              <w:rPr>
                <w:rFonts w:ascii="Times New Roman" w:hAnsi="Times New Roman" w:cs="Times New Roman"/>
                <w:bCs/>
              </w:rPr>
              <w:t>……......................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2.3.1.8 Trickle………………….................................................</w:t>
            </w:r>
            <w:r>
              <w:rPr>
                <w:rFonts w:ascii="Times New Roman" w:hAnsi="Times New Roman" w:cs="Times New Roman"/>
                <w:bCs/>
              </w:rPr>
              <w:t>.........................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2.3.1.9 Siphon……………….........................................................</w:t>
            </w:r>
            <w:r>
              <w:rPr>
                <w:rFonts w:ascii="Times New Roman" w:hAnsi="Times New Roman" w:cs="Times New Roman"/>
                <w:bCs/>
              </w:rPr>
              <w:t>.....................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BC4F74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</w:t>
            </w:r>
            <w:r w:rsidR="00BC4F74">
              <w:rPr>
                <w:rFonts w:ascii="Times New Roman" w:hAnsi="Times New Roman" w:cs="Times New Roman"/>
                <w:bCs/>
              </w:rPr>
              <w:t xml:space="preserve">  </w:t>
            </w:r>
          </w:p>
          <w:p w:rsidR="00BC4F74" w:rsidRDefault="00BC4F74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</w:t>
            </w:r>
            <w:r w:rsidR="00BC4F74">
              <w:rPr>
                <w:rFonts w:ascii="Times New Roman" w:hAnsi="Times New Roman" w:cs="Times New Roman"/>
                <w:bCs/>
              </w:rPr>
              <w:t xml:space="preserve">                   </w:t>
            </w:r>
            <w:r w:rsidRPr="00C95B33">
              <w:rPr>
                <w:rFonts w:ascii="Times New Roman" w:hAnsi="Times New Roman" w:cs="Times New Roman"/>
                <w:bCs/>
              </w:rPr>
              <w:t xml:space="preserve">2.3.1.10 Prioritized Heterogeneous Traffic-oriented Congestion Control Protocol.................................................................................................................................... </w:t>
            </w:r>
          </w:p>
        </w:tc>
        <w:tc>
          <w:tcPr>
            <w:tcW w:w="558" w:type="dxa"/>
          </w:tcPr>
          <w:p w:rsidR="00C95B33" w:rsidRPr="00C95B33" w:rsidRDefault="00BC4F74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</w:t>
            </w: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AC2B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2.3.2 Congestion Control Protocols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2.3.2.1 Random Early Detection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2.3.2.2 TCP/IP Congestion Avoidance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2.3.2.3 TCP Tahoe and Reno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2.3.2.4 Robust Random Early Detection (RRED)</w:t>
            </w:r>
            <w:r>
              <w:rPr>
                <w:rFonts w:ascii="Times New Roman" w:hAnsi="Times New Roman" w:cs="Times New Roman"/>
                <w:bCs/>
              </w:rPr>
              <w:t>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2.3.2.5 Weighted Random Early Detection (WRED)</w:t>
            </w:r>
            <w:r>
              <w:rPr>
                <w:rFonts w:ascii="Times New Roman" w:hAnsi="Times New Roman" w:cs="Times New Roman"/>
                <w:bCs/>
              </w:rPr>
              <w:t>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2.3.2.6 Adaptive Random Early Detection (ARED)</w:t>
            </w:r>
            <w:r>
              <w:rPr>
                <w:rFonts w:ascii="Times New Roman" w:hAnsi="Times New Roman" w:cs="Times New Roman"/>
                <w:bCs/>
              </w:rPr>
              <w:t>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2.3.2.7 Low Energy Adaptive Clustering Hierarchy (LEACH)</w:t>
            </w:r>
            <w:r>
              <w:rPr>
                <w:rFonts w:ascii="Times New Roman" w:hAnsi="Times New Roman" w:cs="Times New Roman"/>
                <w:bCs/>
              </w:rPr>
              <w:t>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                    2.3.2.8 Energy Aware Multipath Multihop Hierarchical (EAMMH) Routing Protocol……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                     </w:t>
            </w:r>
            <w:r w:rsidRPr="00C95B33">
              <w:rPr>
                <w:rFonts w:ascii="Times New Roman" w:hAnsi="Times New Roman" w:cs="Times New Roman"/>
                <w:bCs/>
              </w:rPr>
              <w:t>2.3.1.8 Pseudo code For EAMMH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2.4 QoS Policies………………………………………</w:t>
            </w:r>
            <w:r>
              <w:rPr>
                <w:rFonts w:ascii="Times New Roman" w:hAnsi="Times New Roman" w:cs="Times New Roman"/>
                <w:bCs/>
              </w:rPr>
              <w:t>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2.4.1 Throughput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</w:rPr>
              <w:t>2.4.2 Delay…………………………………………………………………………….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2.4.3 Packet Delivery Ratio……………………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2.4.4 Jitter………………………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2.4.5 Energy………………………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2.5 Simulators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…………………………………………………………………………….</w:t>
            </w:r>
            <w:r w:rsidRPr="00C95B33"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2.5.1 Network Simulator-2 (NS-2)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2.5.2 MATLAB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FC4F0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 xml:space="preserve">2.5.3 </w:t>
            </w:r>
            <w:proofErr w:type="spellStart"/>
            <w:r w:rsidRPr="00C95B33">
              <w:rPr>
                <w:rFonts w:ascii="Times New Roman" w:hAnsi="Times New Roman" w:cs="Times New Roman"/>
                <w:bCs/>
              </w:rPr>
              <w:t>NetSim</w:t>
            </w:r>
            <w:proofErr w:type="spellEnd"/>
            <w:r w:rsidRPr="00C95B33">
              <w:rPr>
                <w:rFonts w:ascii="Times New Roman" w:hAnsi="Times New Roman" w:cs="Times New Roman"/>
                <w:bCs/>
              </w:rPr>
              <w:t>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2.5.4 OPNET…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2.6 Summary……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……………………………………………………………..…………...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3 System Requirement</w:t>
            </w:r>
            <w:r w:rsidR="00B50B25">
              <w:rPr>
                <w:rFonts w:ascii="Times New Roman" w:hAnsi="Times New Roman" w:cs="Times New Roman"/>
                <w:b/>
                <w:bCs/>
              </w:rPr>
              <w:t>s……………………………………………………………………..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3.1 Functional Requirements……………………………………………………………</w:t>
            </w:r>
            <w:r w:rsidR="00B50B25">
              <w:rPr>
                <w:rFonts w:ascii="Times New Roman" w:hAnsi="Times New Roman" w:cs="Times New Roman"/>
                <w:bCs/>
              </w:rPr>
              <w:t>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3.1 Non Functional Requirements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3.3 Software Requirements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3.4 Hardware Requirements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3.5 Summary……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95B33">
              <w:rPr>
                <w:rFonts w:ascii="Times New Roman" w:hAnsi="Times New Roman" w:cs="Times New Roman"/>
                <w:b/>
              </w:rPr>
              <w:t>4 System Design……………</w:t>
            </w:r>
            <w:r w:rsidR="00B50B25">
              <w:rPr>
                <w:rFonts w:ascii="Times New Roman" w:hAnsi="Times New Roman" w:cs="Times New Roman"/>
                <w:b/>
              </w:rPr>
              <w:t>.……………………………………………………………….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4.1 System Architecture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4.2 Diagrams …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4.2.1 Use Case Diagrams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4.2.2 Class Diagram…………………………………………………</w:t>
            </w:r>
            <w:r w:rsidR="00B50B25">
              <w:rPr>
                <w:rFonts w:ascii="Times New Roman" w:hAnsi="Times New Roman" w:cs="Times New Roman"/>
                <w:bCs/>
              </w:rPr>
              <w:t>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B50B25">
              <w:rPr>
                <w:rFonts w:ascii="Times New Roman" w:hAnsi="Times New Roman" w:cs="Times New Roman"/>
                <w:bCs/>
              </w:rPr>
              <w:t>4</w:t>
            </w:r>
            <w:r w:rsidRPr="00C95B33">
              <w:rPr>
                <w:rFonts w:ascii="Times New Roman" w:hAnsi="Times New Roman" w:cs="Times New Roman"/>
                <w:bCs/>
              </w:rPr>
              <w:t>.2.3 Sequence Diagram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F418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4.2.4 Activity Diagram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C95B33">
              <w:rPr>
                <w:rFonts w:ascii="Times New Roman" w:hAnsi="Times New Roman" w:cs="Times New Roman"/>
                <w:bCs/>
              </w:rPr>
              <w:t>4.3 Summary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5 Implementation Details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50B2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5.1 Throughput Improved Multipath Multihop Hierarc</w:t>
            </w:r>
            <w:r w:rsidR="00B50B25">
              <w:rPr>
                <w:rFonts w:ascii="Times New Roman" w:hAnsi="Times New Roman" w:cs="Times New Roman"/>
              </w:rPr>
              <w:t>hical Routing Algorithm(TIMMH)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50B2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5.2 NS-2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……………………………………………………………………………….</w:t>
            </w:r>
            <w:r w:rsidRPr="00C95B33">
              <w:rPr>
                <w:rFonts w:ascii="Times New Roman" w:hAnsi="Times New Roman" w:cs="Times New Roman"/>
              </w:rPr>
              <w:t>…</w:t>
            </w:r>
            <w:r w:rsidR="00B50B2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50B2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5.3 Tcl…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5.4 XGraph……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5.5 Disadvantages……………………………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5.6 Summary……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B775B3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6 Simulation Testing By Varying Buffer Size….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6.1 Test Case 1 – 30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22ACF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6.1.1 Throughput Details……………………………………………………………</w:t>
            </w:r>
            <w:r w:rsidR="00B50B25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6.1.2 Delay Details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6.1.3 Packet Delivery Ratio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6.2 Test Case 2 – 50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6.2.1 Throughput Details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6.2.2 Delay Details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6.2.3 Packet Delivery Ratio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6.3 Test Case 3 – 75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6.3.1 Throughput Details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6.3.2 Delay Details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5B33">
              <w:rPr>
                <w:rFonts w:ascii="Times New Roman" w:hAnsi="Times New Roman" w:cs="Times New Roman"/>
                <w:bCs/>
              </w:rPr>
              <w:t>6.3.3 Packet Delivery Ratio</w:t>
            </w:r>
            <w:r w:rsidR="00B50B25">
              <w:rPr>
                <w:rFonts w:ascii="Times New Roman" w:hAnsi="Times New Roman" w:cs="Times New Roman"/>
                <w:bCs/>
              </w:rPr>
              <w:t>…………………………………………………………...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6.4 Summary……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951278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7 Comparison With EAMMH…………………….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197245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7.1 TIMMH vs. EAMMH (30 Nodes)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7.1.1 Delay Comparison of 30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AF175C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7.1.2 Throughput Comparison of 30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7.2 TIMMH vs. EAMMH (50 Nodes)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7.2.1 Delay Comparison of 50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7.2.2 Throughput Comparison of 50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7.3 TIMMH vs. EAMMH (75 Nodes)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7.3.1 Delay Comparison of 75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       7.3.2 Throughput Comparison of 75 Nodes</w:t>
            </w:r>
            <w:r w:rsidR="00B50B25">
              <w:rPr>
                <w:rFonts w:ascii="Times New Roman" w:hAnsi="Times New Roman" w:cs="Times New Roman"/>
              </w:rPr>
              <w:t>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</w:rPr>
              <w:t xml:space="preserve">    7.4 Summary……</w:t>
            </w:r>
            <w:r w:rsidR="00B50B25">
              <w:rPr>
                <w:rFonts w:ascii="Times New Roman" w:hAnsi="Times New Roman" w:cs="Times New Roman"/>
              </w:rPr>
              <w:t>…………………………………………………………………………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B50B25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8 Conclusion</w:t>
            </w:r>
            <w:r w:rsidR="00C95B33" w:rsidRPr="00C95B33">
              <w:rPr>
                <w:rFonts w:ascii="Times New Roman" w:hAnsi="Times New Roman" w:cs="Times New Roman"/>
                <w:b/>
                <w:bCs/>
              </w:rPr>
              <w:t>…………………….………………………………………………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</w:rPr>
              <w:t>……..</w:t>
            </w:r>
            <w:r w:rsidR="00C95B33" w:rsidRPr="00C95B33">
              <w:rPr>
                <w:rFonts w:ascii="Times New Roman" w:hAnsi="Times New Roman" w:cs="Times New Roman"/>
                <w:b/>
                <w:bCs/>
              </w:rPr>
              <w:t>…</w:t>
            </w:r>
            <w:r>
              <w:rPr>
                <w:rFonts w:ascii="Times New Roman" w:hAnsi="Times New Roman" w:cs="Times New Roman"/>
                <w:b/>
                <w:bCs/>
              </w:rPr>
              <w:t>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References………………………………………….………………………………………</w:t>
            </w:r>
            <w:r w:rsidR="00B50B25">
              <w:rPr>
                <w:rFonts w:ascii="Times New Roman" w:hAnsi="Times New Roman" w:cs="Times New Roman"/>
                <w:b/>
                <w:bCs/>
              </w:rPr>
              <w:t>...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 xml:space="preserve">Appendix </w:t>
            </w:r>
            <w:proofErr w:type="gramStart"/>
            <w:r w:rsidRPr="00C95B33">
              <w:rPr>
                <w:rFonts w:ascii="Times New Roman" w:hAnsi="Times New Roman" w:cs="Times New Roman"/>
                <w:b/>
                <w:bCs/>
              </w:rPr>
              <w:t>A</w:t>
            </w:r>
            <w:proofErr w:type="gramEnd"/>
            <w:r w:rsidRPr="00C95B33">
              <w:rPr>
                <w:rFonts w:ascii="Times New Roman" w:hAnsi="Times New Roman" w:cs="Times New Roman"/>
                <w:b/>
                <w:bCs/>
              </w:rPr>
              <w:t xml:space="preserve"> Installation of NS-2.35………………………………………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………………..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Appendix B Plagiarism Report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Appendix C Technical Paper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……………………………………………………………….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B33" w:rsidRPr="00C95B33" w:rsidTr="009D2E63">
        <w:tc>
          <w:tcPr>
            <w:tcW w:w="9018" w:type="dxa"/>
            <w:shd w:val="clear" w:color="auto" w:fill="auto"/>
          </w:tcPr>
          <w:p w:rsidR="00C95B33" w:rsidRPr="00C95B33" w:rsidRDefault="00C95B33" w:rsidP="006C5D0B">
            <w:pPr>
              <w:pStyle w:val="WW-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5B33">
              <w:rPr>
                <w:rFonts w:ascii="Times New Roman" w:hAnsi="Times New Roman" w:cs="Times New Roman"/>
                <w:b/>
                <w:bCs/>
              </w:rPr>
              <w:t>Appendix D Certificate of Presentation</w:t>
            </w:r>
            <w:r w:rsidR="00B50B25">
              <w:rPr>
                <w:rFonts w:ascii="Times New Roman" w:hAnsi="Times New Roman" w:cs="Times New Roman"/>
                <w:b/>
                <w:bCs/>
              </w:rPr>
              <w:t>……………………………………………………</w:t>
            </w:r>
          </w:p>
        </w:tc>
        <w:tc>
          <w:tcPr>
            <w:tcW w:w="558" w:type="dxa"/>
          </w:tcPr>
          <w:p w:rsidR="00C95B33" w:rsidRPr="00C95B33" w:rsidRDefault="00C95B33" w:rsidP="00962008">
            <w:pPr>
              <w:pStyle w:val="WW-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E40BA" w:rsidRDefault="001E40BA" w:rsidP="0056220D"/>
    <w:p w:rsidR="0056220D" w:rsidRDefault="0056220D" w:rsidP="0056220D"/>
    <w:p w:rsidR="006C5D0B" w:rsidRDefault="006C5D0B" w:rsidP="0056220D"/>
    <w:p w:rsidR="006C5D0B" w:rsidRDefault="006C5D0B" w:rsidP="0056220D"/>
    <w:p w:rsidR="006C5D0B" w:rsidRDefault="006C5D0B" w:rsidP="0056220D"/>
    <w:p w:rsidR="006C5D0B" w:rsidRDefault="006C5D0B" w:rsidP="0056220D"/>
    <w:p w:rsidR="006C5D0B" w:rsidRDefault="006C5D0B" w:rsidP="0056220D"/>
    <w:p w:rsidR="006C5D0B" w:rsidRDefault="006C5D0B" w:rsidP="0056220D"/>
    <w:p w:rsidR="006C5D0B" w:rsidRDefault="006C5D0B" w:rsidP="0056220D"/>
    <w:p w:rsidR="006C5D0B" w:rsidRDefault="006C5D0B" w:rsidP="0056220D"/>
    <w:p w:rsidR="009D2E63" w:rsidRDefault="009D2E63" w:rsidP="0056220D"/>
    <w:p w:rsidR="009D2E63" w:rsidRDefault="009D2E63" w:rsidP="0056220D"/>
    <w:p w:rsidR="006C5D0B" w:rsidRDefault="006C5D0B" w:rsidP="00562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62008" w:rsidTr="00962008">
        <w:tc>
          <w:tcPr>
            <w:tcW w:w="9576" w:type="dxa"/>
          </w:tcPr>
          <w:p w:rsidR="00962008" w:rsidRP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LIST OF FIGURES</w:t>
            </w:r>
          </w:p>
        </w:tc>
      </w:tr>
    </w:tbl>
    <w:p w:rsidR="00962008" w:rsidRDefault="00962008" w:rsidP="00562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2.1 WSN and Components of Sensor Nodes………………………………………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3.1 Flow Diagram…………………………………………………………………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3.2 Use Case Diagram……………………………………………………………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3.3 Class Diagram…………………………………………………………………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3.4 Sequence Diagram…………………………………………………………….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3.5 Activity Diagram………………………………………………………………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Pr="006C5D0B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5.1 System Design………………………………………………………………...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5.2 Classification of Tcl Objects…………………………………………………..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5.3 Simple Structure Consists of Two Tcl Objects………………………………..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6C5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6.1 WSN with 50 Nodes…………………………………………………………...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6.2 Throughput for 30 Nodes……………………………………………….……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6.3 Delay for 30 Nodes……………………………………………………………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6.4 WSN with 50 Nodes…………………………………………………………...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6.5 Throughput for 50 Nodes……………………………………………….……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6.6 Delay for 50 Nodes……………………………………………………………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6.7 WSN with 75 Nodes………………………………………………………….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6.8 Throughput for 75 Nodes…………………………………….………………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6.9 Delay for 75 Nodes…………………………………………………………..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7.1 Comparison of Delay for 30 Nodes……………..……………………………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7.2 Comparison of Throughput for 30 Nodes…………………………………..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7.3 Comparison of Delay for 50 Nodes……………..……………………………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7.4 Comparison of Throughput for 50 Nodes……………………………………...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7.5 Comparison of Delay for 75 Nodes……………..……………………………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7.6 Comparison of Throughput for 75 Nodes……………………………………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A Before Required Changes………………………………………………………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2008" w:rsidRPr="006C5D0B" w:rsidTr="00962008">
        <w:tc>
          <w:tcPr>
            <w:tcW w:w="8748" w:type="dxa"/>
          </w:tcPr>
          <w:p w:rsidR="00962008" w:rsidRDefault="00962008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 B Updating with Changes…………………………………………………………</w:t>
            </w:r>
          </w:p>
        </w:tc>
        <w:tc>
          <w:tcPr>
            <w:tcW w:w="828" w:type="dxa"/>
          </w:tcPr>
          <w:p w:rsidR="00962008" w:rsidRDefault="00962008" w:rsidP="009620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5D0B" w:rsidRPr="006C5D0B" w:rsidRDefault="006C5D0B" w:rsidP="0056220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4F74" w:rsidTr="00BC4F7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C4F74" w:rsidRPr="00BC4F74" w:rsidRDefault="00BC4F74" w:rsidP="00BC4F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LIST OF TABLES</w:t>
            </w:r>
          </w:p>
        </w:tc>
      </w:tr>
    </w:tbl>
    <w:p w:rsidR="0056220D" w:rsidRDefault="0056220D" w:rsidP="00562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8"/>
        <w:gridCol w:w="738"/>
      </w:tblGrid>
      <w:tr w:rsidR="00BC4F74" w:rsidTr="00BC4F74">
        <w:tc>
          <w:tcPr>
            <w:tcW w:w="8838" w:type="dxa"/>
          </w:tcPr>
          <w:p w:rsidR="00BC4F74" w:rsidRPr="00786B3F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5.1 Available Options for Node Configurations……………………………………..</w:t>
            </w:r>
          </w:p>
        </w:tc>
        <w:tc>
          <w:tcPr>
            <w:tcW w:w="738" w:type="dxa"/>
          </w:tcPr>
          <w:p w:rsidR="00BC4F74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F74" w:rsidTr="00BC4F74">
        <w:tc>
          <w:tcPr>
            <w:tcW w:w="8838" w:type="dxa"/>
          </w:tcPr>
          <w:p w:rsidR="00BC4F74" w:rsidRPr="00786B3F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7.1 Comparison of 30 Nodes………………………………………………………...</w:t>
            </w:r>
          </w:p>
        </w:tc>
        <w:tc>
          <w:tcPr>
            <w:tcW w:w="738" w:type="dxa"/>
          </w:tcPr>
          <w:p w:rsidR="00BC4F74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F74" w:rsidTr="00BC4F74">
        <w:tc>
          <w:tcPr>
            <w:tcW w:w="8838" w:type="dxa"/>
          </w:tcPr>
          <w:p w:rsidR="00BC4F74" w:rsidRPr="00786B3F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7.2 Comparison of 50 Nodes………………………………………………………...</w:t>
            </w:r>
          </w:p>
        </w:tc>
        <w:tc>
          <w:tcPr>
            <w:tcW w:w="738" w:type="dxa"/>
          </w:tcPr>
          <w:p w:rsidR="00BC4F74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F74" w:rsidTr="00BC4F74">
        <w:tc>
          <w:tcPr>
            <w:tcW w:w="8838" w:type="dxa"/>
          </w:tcPr>
          <w:p w:rsidR="00BC4F74" w:rsidRPr="00786B3F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7.3 Comparison of 75 Nodes……………………………………...............................</w:t>
            </w:r>
          </w:p>
        </w:tc>
        <w:tc>
          <w:tcPr>
            <w:tcW w:w="738" w:type="dxa"/>
          </w:tcPr>
          <w:p w:rsidR="00BC4F74" w:rsidRDefault="00BC4F74" w:rsidP="00786B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6342" w:rsidRDefault="00D96342" w:rsidP="0056220D"/>
    <w:p w:rsidR="00D96342" w:rsidRDefault="00D96342" w:rsidP="0056220D"/>
    <w:p w:rsidR="00D96342" w:rsidRDefault="00D96342" w:rsidP="0056220D"/>
    <w:p w:rsidR="00D96342" w:rsidRDefault="00D96342" w:rsidP="0056220D"/>
    <w:p w:rsidR="00D96342" w:rsidRDefault="00D96342" w:rsidP="0056220D"/>
    <w:p w:rsidR="00D96342" w:rsidRDefault="00D96342" w:rsidP="0056220D"/>
    <w:p w:rsidR="00D96342" w:rsidRDefault="00D96342" w:rsidP="0056220D"/>
    <w:p w:rsidR="00D96342" w:rsidRDefault="00D96342" w:rsidP="0056220D"/>
    <w:p w:rsidR="00B50B25" w:rsidRDefault="00B50B25" w:rsidP="0056220D"/>
    <w:p w:rsidR="00B50B25" w:rsidRDefault="00B50B25" w:rsidP="0056220D"/>
    <w:p w:rsidR="00B50B25" w:rsidRDefault="00B50B25" w:rsidP="0056220D"/>
    <w:p w:rsidR="00B50B25" w:rsidRDefault="00B50B25" w:rsidP="0056220D"/>
    <w:p w:rsidR="00B50B25" w:rsidRDefault="00B50B25" w:rsidP="0056220D"/>
    <w:p w:rsidR="00B50B25" w:rsidRDefault="00B50B25" w:rsidP="0056220D"/>
    <w:p w:rsidR="00B50B25" w:rsidRDefault="00B50B25" w:rsidP="0056220D"/>
    <w:p w:rsidR="00B50B25" w:rsidRDefault="00B50B25" w:rsidP="0056220D"/>
    <w:p w:rsidR="00D96342" w:rsidRDefault="00D96342" w:rsidP="0056220D"/>
    <w:p w:rsidR="00BC4F74" w:rsidRDefault="00BC4F74" w:rsidP="0056220D"/>
    <w:p w:rsidR="00D96342" w:rsidRDefault="00D96342" w:rsidP="0056220D"/>
    <w:p w:rsidR="00D96342" w:rsidRDefault="00D96342" w:rsidP="00D96342">
      <w:pPr>
        <w:pStyle w:val="NormalWeb"/>
        <w:spacing w:line="360" w:lineRule="auto"/>
        <w:jc w:val="center"/>
        <w:rPr>
          <w:b/>
          <w:bCs/>
          <w:sz w:val="36"/>
          <w:szCs w:val="28"/>
        </w:rPr>
      </w:pPr>
      <w:r w:rsidRPr="00A36B42">
        <w:rPr>
          <w:b/>
          <w:bCs/>
          <w:sz w:val="36"/>
          <w:szCs w:val="28"/>
        </w:rPr>
        <w:t>REFERENCES</w:t>
      </w:r>
    </w:p>
    <w:p w:rsidR="00D96342" w:rsidRPr="009045CD" w:rsidRDefault="00D96342" w:rsidP="00D96342">
      <w:pPr>
        <w:pStyle w:val="NormalWeb"/>
        <w:spacing w:line="360" w:lineRule="auto"/>
        <w:rPr>
          <w:bCs/>
          <w:sz w:val="16"/>
          <w:szCs w:val="28"/>
        </w:rPr>
      </w:pPr>
      <w:r>
        <w:rPr>
          <w:bCs/>
          <w:sz w:val="20"/>
          <w:szCs w:val="28"/>
        </w:rPr>
        <w:t xml:space="preserve">[1] Monica R. Mundada, V. </w:t>
      </w:r>
      <w:proofErr w:type="spellStart"/>
      <w:r>
        <w:rPr>
          <w:bCs/>
          <w:sz w:val="20"/>
          <w:szCs w:val="28"/>
        </w:rPr>
        <w:t>CyrilRaj</w:t>
      </w:r>
      <w:proofErr w:type="spellEnd"/>
      <w:r>
        <w:rPr>
          <w:bCs/>
          <w:sz w:val="20"/>
          <w:szCs w:val="28"/>
        </w:rPr>
        <w:t xml:space="preserve">, T. </w:t>
      </w:r>
      <w:proofErr w:type="spellStart"/>
      <w:r>
        <w:rPr>
          <w:bCs/>
          <w:sz w:val="20"/>
          <w:szCs w:val="28"/>
        </w:rPr>
        <w:t>Bhuvneshwari</w:t>
      </w:r>
      <w:proofErr w:type="spellEnd"/>
      <w:r>
        <w:rPr>
          <w:bCs/>
          <w:sz w:val="20"/>
          <w:szCs w:val="28"/>
        </w:rPr>
        <w:t>, “Energy Aware Multihop Multipath Hierarchical Routing Protocol for Wireless Sensor Network”, European Journal of Scientific Research ,</w:t>
      </w:r>
      <w:r w:rsidRPr="009045CD">
        <w:rPr>
          <w:sz w:val="20"/>
        </w:rPr>
        <w:t>ISSN 1450-216X Vol. 88 No 4 October, 2012, pp.520-530</w:t>
      </w:r>
    </w:p>
    <w:p w:rsidR="00D96342" w:rsidRPr="00A10808" w:rsidRDefault="00D96342" w:rsidP="00D96342">
      <w:pPr>
        <w:pStyle w:val="NormalWeb"/>
        <w:spacing w:line="360" w:lineRule="auto"/>
        <w:rPr>
          <w:bCs/>
          <w:sz w:val="20"/>
          <w:szCs w:val="28"/>
        </w:rPr>
      </w:pPr>
      <w:r>
        <w:rPr>
          <w:bCs/>
          <w:sz w:val="20"/>
          <w:szCs w:val="28"/>
        </w:rPr>
        <w:t xml:space="preserve">[2] Monica R. Mundada, Pranav B. Desai, Meeradevi, “A Survey of Congestion in Wireless Sensor Networks”, International Conference on Advances in Human Machine Interactions (HMI-2016) 3-5 March-2016,  DOI: </w:t>
      </w:r>
      <w:r w:rsidRPr="00433FD7">
        <w:rPr>
          <w:bCs/>
          <w:sz w:val="20"/>
          <w:szCs w:val="28"/>
        </w:rPr>
        <w:t>http://dx.doi.org/10.1109/HMI.2016.7449195</w:t>
      </w:r>
    </w:p>
    <w:p w:rsidR="00D96342" w:rsidRPr="00A10808" w:rsidRDefault="00D96342" w:rsidP="00D96342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[3</w:t>
      </w:r>
      <w:r w:rsidRPr="00A10808">
        <w:rPr>
          <w:rFonts w:ascii="Times New Roman" w:eastAsia="MS Mincho" w:hAnsi="Times New Roman" w:cs="Times New Roman"/>
          <w:sz w:val="20"/>
        </w:rPr>
        <w:t xml:space="preserve">] </w:t>
      </w:r>
      <w:r w:rsidRPr="00A10808">
        <w:rPr>
          <w:rFonts w:ascii="Times New Roman" w:hAnsi="Times New Roman" w:cs="Times New Roman"/>
          <w:sz w:val="20"/>
        </w:rPr>
        <w:t>Almir Davis, Hwa Chang, “A SURVEY OF WIRELESS SENSOR NETWORK ARCHITECTURES”, International Journal of Computer Science &amp; Engineering Survey (IJCSES) Vol.3, No.6, December 2012.</w:t>
      </w:r>
    </w:p>
    <w:p w:rsidR="00D96342" w:rsidRDefault="00D96342" w:rsidP="00D96342">
      <w:pPr>
        <w:spacing w:line="360" w:lineRule="auto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sz w:val="20"/>
        </w:rPr>
        <w:t>[4</w:t>
      </w:r>
      <w:r w:rsidRPr="00A10808">
        <w:rPr>
          <w:rFonts w:ascii="Times New Roman" w:hAnsi="Times New Roman" w:cs="Times New Roman"/>
          <w:sz w:val="20"/>
        </w:rPr>
        <w:t>] Ghanavati S., Abawajy J., Izadi D., “</w:t>
      </w:r>
      <w:r w:rsidRPr="00A10808">
        <w:rPr>
          <w:rFonts w:ascii="Times New Roman" w:hAnsi="Times New Roman" w:cs="Times New Roman"/>
          <w:bCs/>
          <w:sz w:val="20"/>
        </w:rPr>
        <w:t xml:space="preserve">A Fuzzy Technique to Control Congestion in WSN”, The International Joint Conference on Neural </w:t>
      </w:r>
      <w:proofErr w:type="gramStart"/>
      <w:r w:rsidRPr="00A10808">
        <w:rPr>
          <w:rFonts w:ascii="Times New Roman" w:hAnsi="Times New Roman" w:cs="Times New Roman"/>
          <w:bCs/>
          <w:sz w:val="20"/>
        </w:rPr>
        <w:t>Networks(</w:t>
      </w:r>
      <w:proofErr w:type="gramEnd"/>
      <w:r w:rsidRPr="00A10808">
        <w:rPr>
          <w:rFonts w:ascii="Times New Roman" w:hAnsi="Times New Roman" w:cs="Times New Roman"/>
          <w:bCs/>
          <w:sz w:val="20"/>
        </w:rPr>
        <w:t>IJCNN),2013.</w:t>
      </w:r>
    </w:p>
    <w:p w:rsidR="00D96342" w:rsidRPr="00A10808" w:rsidRDefault="00D96342" w:rsidP="00D96342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Cs/>
          <w:sz w:val="20"/>
        </w:rPr>
        <w:t>[5</w:t>
      </w:r>
      <w:r w:rsidRPr="00A10808">
        <w:rPr>
          <w:rFonts w:ascii="Times New Roman" w:hAnsi="Times New Roman" w:cs="Times New Roman"/>
          <w:bCs/>
          <w:sz w:val="20"/>
        </w:rPr>
        <w:t xml:space="preserve">] </w:t>
      </w:r>
      <w:r w:rsidRPr="00A10808">
        <w:rPr>
          <w:rFonts w:ascii="Times New Roman" w:hAnsi="Times New Roman" w:cs="Times New Roman"/>
          <w:sz w:val="20"/>
        </w:rPr>
        <w:t>N. Thrimoorthy and Dr. T .Anuradha, “A Review on Congestion control Mechanisms in Wireless Sensor Networks” Int. Journal of Engineering Research and Applications ISSN : 2248-9622, Vol. 4, Issue 11( Version 2), November 2014, pp.54-59</w:t>
      </w: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[6</w:t>
      </w:r>
      <w:r w:rsidRPr="00A10808">
        <w:rPr>
          <w:sz w:val="20"/>
          <w:szCs w:val="20"/>
        </w:rPr>
        <w:t xml:space="preserve">] Raheleh Hashemzehi, Reza Nourmandipour, </w:t>
      </w:r>
      <w:r>
        <w:rPr>
          <w:sz w:val="20"/>
          <w:szCs w:val="20"/>
        </w:rPr>
        <w:t>Farokhkoroupi</w:t>
      </w:r>
      <w:proofErr w:type="gramStart"/>
      <w:r>
        <w:rPr>
          <w:sz w:val="20"/>
          <w:szCs w:val="20"/>
        </w:rPr>
        <w:t xml:space="preserve">, </w:t>
      </w:r>
      <w:r w:rsidRPr="00A10808">
        <w:rPr>
          <w:sz w:val="20"/>
          <w:szCs w:val="20"/>
        </w:rPr>
        <w:t>”</w:t>
      </w:r>
      <w:proofErr w:type="gramEnd"/>
      <w:r w:rsidRPr="00A10808">
        <w:rPr>
          <w:sz w:val="20"/>
          <w:szCs w:val="20"/>
        </w:rPr>
        <w:t>Congestion in Wireless Sensor Networks and Mechanisms for Controlling Congestion”, Indian Journal of Computer Science and Engineering (IJCSE),Vol. 4 No.3 Jun-Jul 2013</w:t>
      </w: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20"/>
        </w:rPr>
      </w:pP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[7</w:t>
      </w:r>
      <w:r w:rsidRPr="00A10808">
        <w:rPr>
          <w:sz w:val="20"/>
          <w:szCs w:val="20"/>
        </w:rPr>
        <w:t>] Attiuttama, Kanojia Sindhuben Babulal, “An Approach for Congestion Control in Wireless Network using Sliding Window” , International Journal of Innovative Research in Computer and Communication Engineering, ISSN(Online): 2320-9801, Vol. 3, Issue 10, October 2015, pp.9526-9532</w:t>
      </w:r>
    </w:p>
    <w:p w:rsidR="00D96342" w:rsidRPr="00A10808" w:rsidRDefault="00D96342" w:rsidP="00D96342">
      <w:pPr>
        <w:pStyle w:val="NormalWeb"/>
        <w:spacing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[8</w:t>
      </w:r>
      <w:r w:rsidRPr="00A10808">
        <w:rPr>
          <w:sz w:val="20"/>
          <w:szCs w:val="20"/>
        </w:rPr>
        <w:t>] Prof. Sachin Patel Prof. Rakesh Pandit Mr. Abhijeet Rathod, “Various Techniques Use In Wireless Sensor Network For Congestion Control”, International Journal of Advanced Research in Computer Engineering &amp; Technology (IJARCET) Volume 3 Issue 3, March 2014, pp. 771-774</w:t>
      </w: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[9</w:t>
      </w:r>
      <w:r w:rsidRPr="00A10808">
        <w:rPr>
          <w:sz w:val="20"/>
          <w:szCs w:val="16"/>
        </w:rPr>
        <w:t xml:space="preserve">] Raheleh Hashemzehi, Reza </w:t>
      </w:r>
      <w:proofErr w:type="spellStart"/>
      <w:r w:rsidRPr="00A10808">
        <w:rPr>
          <w:sz w:val="20"/>
          <w:szCs w:val="16"/>
        </w:rPr>
        <w:t>Noormandipour</w:t>
      </w:r>
      <w:proofErr w:type="spellEnd"/>
      <w:r w:rsidRPr="00A10808">
        <w:rPr>
          <w:sz w:val="20"/>
          <w:szCs w:val="16"/>
        </w:rPr>
        <w:t>, “Congestion of Technical Features of Transport Protocols for Wireless Sensor Networks”, Greener Journal of Internet, Information and Communication Systems ISSN: 2354-2373 Vol.1 (1), January 2013, pp. 33-39</w:t>
      </w: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[10</w:t>
      </w:r>
      <w:r w:rsidRPr="00A10808">
        <w:rPr>
          <w:sz w:val="20"/>
          <w:szCs w:val="16"/>
        </w:rPr>
        <w:t xml:space="preserve">] (2015, October 15) Network </w:t>
      </w:r>
      <w:proofErr w:type="gramStart"/>
      <w:r w:rsidRPr="00A10808">
        <w:rPr>
          <w:sz w:val="20"/>
          <w:szCs w:val="16"/>
        </w:rPr>
        <w:t>Congestion[</w:t>
      </w:r>
      <w:proofErr w:type="gramEnd"/>
      <w:r w:rsidRPr="00A10808">
        <w:rPr>
          <w:sz w:val="20"/>
          <w:szCs w:val="16"/>
        </w:rPr>
        <w:t>online] Available: https://en.wikipedia.org/wiki/Network_congestion_avoidance</w:t>
      </w: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[11</w:t>
      </w:r>
      <w:r w:rsidRPr="00A10808">
        <w:rPr>
          <w:sz w:val="20"/>
          <w:szCs w:val="16"/>
        </w:rPr>
        <w:t xml:space="preserve">] </w:t>
      </w:r>
      <w:proofErr w:type="spellStart"/>
      <w:r w:rsidRPr="00A10808">
        <w:rPr>
          <w:sz w:val="20"/>
          <w:szCs w:val="16"/>
        </w:rPr>
        <w:t>ArshArora</w:t>
      </w:r>
      <w:proofErr w:type="spellEnd"/>
      <w:r w:rsidRPr="00A10808">
        <w:rPr>
          <w:sz w:val="20"/>
          <w:szCs w:val="16"/>
        </w:rPr>
        <w:t xml:space="preserve">, </w:t>
      </w:r>
      <w:proofErr w:type="spellStart"/>
      <w:r w:rsidRPr="00A10808">
        <w:rPr>
          <w:sz w:val="20"/>
          <w:szCs w:val="16"/>
        </w:rPr>
        <w:t>LekhaBhambhu</w:t>
      </w:r>
      <w:proofErr w:type="spellEnd"/>
      <w:r w:rsidRPr="00A10808">
        <w:rPr>
          <w:sz w:val="20"/>
          <w:szCs w:val="16"/>
        </w:rPr>
        <w:t>, “Performance Analysis of RED &amp; Robust RED”, International Journal of Computer Science Trends and Technology (IJCST), Volume 2 Issue 5, Sep-Oct 2014, pp. 51-55</w:t>
      </w: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[12</w:t>
      </w:r>
      <w:r w:rsidRPr="00A10808">
        <w:rPr>
          <w:sz w:val="20"/>
          <w:szCs w:val="16"/>
        </w:rPr>
        <w:t>] (2014, June 18) Weighted Random Early Detection [online] Available: https://en.wikipedia.org/wiki/Weighted _</w:t>
      </w:r>
      <w:proofErr w:type="spellStart"/>
      <w:r w:rsidRPr="00A10808">
        <w:rPr>
          <w:sz w:val="20"/>
          <w:szCs w:val="16"/>
        </w:rPr>
        <w:t>random_early_detection</w:t>
      </w:r>
      <w:proofErr w:type="spellEnd"/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[13</w:t>
      </w:r>
      <w:r w:rsidRPr="00A10808">
        <w:rPr>
          <w:sz w:val="20"/>
          <w:szCs w:val="16"/>
        </w:rPr>
        <w:t xml:space="preserve">] (2015, July 16) Random Early Detection [online] Available: </w:t>
      </w:r>
      <w:hyperlink r:id="rId8" w:history="1">
        <w:r w:rsidRPr="003478D1">
          <w:rPr>
            <w:rStyle w:val="Hyperlink"/>
            <w:rFonts w:eastAsiaTheme="majorEastAsia"/>
            <w:sz w:val="20"/>
            <w:szCs w:val="16"/>
          </w:rPr>
          <w:t>https://en.wikipedia.org/wiki/Random_early_detection</w:t>
        </w:r>
      </w:hyperlink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[14</w:t>
      </w:r>
      <w:r w:rsidRPr="00A10808">
        <w:rPr>
          <w:sz w:val="20"/>
          <w:szCs w:val="16"/>
        </w:rPr>
        <w:t>] Gajendra S. Vyas, Vivek S. Deshpande, “Performance Analysis of Congestion in Wireless Sensor Networks”, 3rd IEEE International Advance Computing Conference (IACC)</w:t>
      </w:r>
      <w:proofErr w:type="gramStart"/>
      <w:r w:rsidRPr="00A10808">
        <w:rPr>
          <w:sz w:val="20"/>
          <w:szCs w:val="16"/>
        </w:rPr>
        <w:t>,Feb</w:t>
      </w:r>
      <w:proofErr w:type="gramEnd"/>
      <w:r w:rsidRPr="00A10808">
        <w:rPr>
          <w:sz w:val="20"/>
          <w:szCs w:val="16"/>
        </w:rPr>
        <w:t xml:space="preserve"> 2013. </w:t>
      </w:r>
    </w:p>
    <w:p w:rsidR="00D96342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D96342" w:rsidRPr="00A10808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[15</w:t>
      </w:r>
      <w:r w:rsidRPr="00A10808">
        <w:rPr>
          <w:rFonts w:ascii="Times New Roman" w:hAnsi="Times New Roman" w:cs="Times New Roman"/>
          <w:sz w:val="20"/>
          <w:szCs w:val="16"/>
        </w:rPr>
        <w:t xml:space="preserve">] Vivek S. Deshpande, </w:t>
      </w:r>
      <w:proofErr w:type="spellStart"/>
      <w:r w:rsidRPr="00A10808">
        <w:rPr>
          <w:rFonts w:ascii="Times New Roman" w:hAnsi="Times New Roman" w:cs="Times New Roman"/>
          <w:sz w:val="20"/>
          <w:szCs w:val="16"/>
        </w:rPr>
        <w:t>Pratibha</w:t>
      </w:r>
      <w:proofErr w:type="spellEnd"/>
      <w:r w:rsidRPr="00A10808">
        <w:rPr>
          <w:rFonts w:ascii="Times New Roman" w:hAnsi="Times New Roman" w:cs="Times New Roman"/>
          <w:sz w:val="20"/>
          <w:szCs w:val="16"/>
        </w:rPr>
        <w:t xml:space="preserve"> P. </w:t>
      </w:r>
      <w:proofErr w:type="spellStart"/>
      <w:r w:rsidRPr="00A10808">
        <w:rPr>
          <w:rFonts w:ascii="Times New Roman" w:hAnsi="Times New Roman" w:cs="Times New Roman"/>
          <w:sz w:val="20"/>
          <w:szCs w:val="16"/>
        </w:rPr>
        <w:t>Chavan</w:t>
      </w:r>
      <w:proofErr w:type="spellEnd"/>
      <w:r w:rsidRPr="00A10808">
        <w:rPr>
          <w:rFonts w:ascii="Times New Roman" w:hAnsi="Times New Roman" w:cs="Times New Roman"/>
          <w:sz w:val="20"/>
          <w:szCs w:val="16"/>
        </w:rPr>
        <w:t xml:space="preserve">, Vijay M. </w:t>
      </w:r>
      <w:proofErr w:type="spellStart"/>
      <w:r w:rsidRPr="00A10808">
        <w:rPr>
          <w:rFonts w:ascii="Times New Roman" w:hAnsi="Times New Roman" w:cs="Times New Roman"/>
          <w:sz w:val="20"/>
          <w:szCs w:val="16"/>
        </w:rPr>
        <w:t>Wadhi</w:t>
      </w:r>
      <w:proofErr w:type="spellEnd"/>
      <w:r w:rsidRPr="00A10808">
        <w:rPr>
          <w:rFonts w:ascii="Times New Roman" w:hAnsi="Times New Roman" w:cs="Times New Roman"/>
          <w:sz w:val="20"/>
          <w:szCs w:val="16"/>
        </w:rPr>
        <w:t xml:space="preserve">, </w:t>
      </w:r>
      <w:proofErr w:type="spellStart"/>
      <w:r w:rsidRPr="00A10808">
        <w:rPr>
          <w:rFonts w:ascii="Times New Roman" w:hAnsi="Times New Roman" w:cs="Times New Roman"/>
          <w:sz w:val="20"/>
          <w:szCs w:val="16"/>
        </w:rPr>
        <w:t>Jagdish</w:t>
      </w:r>
      <w:proofErr w:type="spellEnd"/>
      <w:r w:rsidRPr="00A10808">
        <w:rPr>
          <w:rFonts w:ascii="Times New Roman" w:hAnsi="Times New Roman" w:cs="Times New Roman"/>
          <w:sz w:val="20"/>
          <w:szCs w:val="16"/>
        </w:rPr>
        <w:t xml:space="preserve"> B. </w:t>
      </w:r>
      <w:proofErr w:type="spellStart"/>
      <w:r w:rsidRPr="00A10808">
        <w:rPr>
          <w:rFonts w:ascii="Times New Roman" w:hAnsi="Times New Roman" w:cs="Times New Roman"/>
          <w:sz w:val="20"/>
          <w:szCs w:val="16"/>
        </w:rPr>
        <w:t>Helonde</w:t>
      </w:r>
      <w:proofErr w:type="spellEnd"/>
      <w:r w:rsidRPr="00A10808">
        <w:rPr>
          <w:rFonts w:ascii="Times New Roman" w:hAnsi="Times New Roman" w:cs="Times New Roman"/>
          <w:sz w:val="20"/>
          <w:szCs w:val="16"/>
        </w:rPr>
        <w:t xml:space="preserve">, “Congestion Control in Wireless Sensor Networks by using Differed Reporting Rate”, IEEE Conference 2012 World Congress on Information and Communication Technologies,2012, </w:t>
      </w:r>
      <w:proofErr w:type="spellStart"/>
      <w:r w:rsidRPr="00A10808">
        <w:rPr>
          <w:rFonts w:ascii="Times New Roman" w:hAnsi="Times New Roman" w:cs="Times New Roman"/>
          <w:sz w:val="20"/>
          <w:szCs w:val="16"/>
        </w:rPr>
        <w:t>pp</w:t>
      </w:r>
      <w:proofErr w:type="spellEnd"/>
      <w:r w:rsidRPr="00A10808">
        <w:rPr>
          <w:rFonts w:ascii="Times New Roman" w:hAnsi="Times New Roman" w:cs="Times New Roman"/>
          <w:sz w:val="20"/>
          <w:szCs w:val="16"/>
        </w:rPr>
        <w:t xml:space="preserve"> 209-213</w:t>
      </w: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[16</w:t>
      </w:r>
      <w:proofErr w:type="gramStart"/>
      <w:r w:rsidRPr="00A10808">
        <w:rPr>
          <w:sz w:val="20"/>
          <w:szCs w:val="16"/>
        </w:rPr>
        <w:t xml:space="preserve">]  </w:t>
      </w:r>
      <w:proofErr w:type="spellStart"/>
      <w:r w:rsidRPr="00A10808">
        <w:rPr>
          <w:sz w:val="20"/>
          <w:szCs w:val="16"/>
        </w:rPr>
        <w:t>Sunitha</w:t>
      </w:r>
      <w:proofErr w:type="spellEnd"/>
      <w:proofErr w:type="gramEnd"/>
      <w:r w:rsidRPr="00A10808">
        <w:rPr>
          <w:sz w:val="20"/>
          <w:szCs w:val="16"/>
        </w:rPr>
        <w:t xml:space="preserve"> G P , </w:t>
      </w:r>
      <w:proofErr w:type="spellStart"/>
      <w:r w:rsidRPr="00A10808">
        <w:rPr>
          <w:sz w:val="20"/>
          <w:szCs w:val="16"/>
        </w:rPr>
        <w:t>Dilip</w:t>
      </w:r>
      <w:proofErr w:type="spellEnd"/>
      <w:r w:rsidRPr="00A10808">
        <w:rPr>
          <w:sz w:val="20"/>
          <w:szCs w:val="16"/>
        </w:rPr>
        <w:t xml:space="preserve"> Kumar S M and Vijay Kumar B P “ Classical and Soft Computing based Congestion Control Protocols in WSNs: A Survey and Comparison.” International Journal of Computer Applications (0975-8887) Recent Advances in Information Technology, 2014</w:t>
      </w: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</w:p>
    <w:p w:rsidR="00D96342" w:rsidRPr="00A10808" w:rsidRDefault="00D96342" w:rsidP="00D96342">
      <w:pPr>
        <w:pStyle w:val="Default"/>
        <w:spacing w:line="360" w:lineRule="auto"/>
        <w:jc w:val="both"/>
        <w:rPr>
          <w:i/>
          <w:iCs/>
          <w:sz w:val="20"/>
          <w:szCs w:val="16"/>
        </w:rPr>
      </w:pPr>
      <w:r>
        <w:rPr>
          <w:sz w:val="20"/>
          <w:szCs w:val="16"/>
        </w:rPr>
        <w:t>[17</w:t>
      </w:r>
      <w:r w:rsidRPr="00A10808">
        <w:rPr>
          <w:sz w:val="20"/>
          <w:szCs w:val="16"/>
        </w:rPr>
        <w:t xml:space="preserve">] Avhad Kalyani B. “Congestion Control in Wireless Sensor Network-     A Survey”, </w:t>
      </w:r>
      <w:r w:rsidRPr="00A10808">
        <w:rPr>
          <w:i/>
          <w:iCs/>
          <w:sz w:val="20"/>
          <w:szCs w:val="16"/>
        </w:rPr>
        <w:t xml:space="preserve">IJCOT 2012. </w:t>
      </w: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</w:p>
    <w:p w:rsidR="00D96342" w:rsidRDefault="00D96342" w:rsidP="00D96342">
      <w:pPr>
        <w:pStyle w:val="Default"/>
        <w:spacing w:line="360" w:lineRule="auto"/>
        <w:jc w:val="both"/>
        <w:rPr>
          <w:sz w:val="20"/>
          <w:szCs w:val="16"/>
        </w:rPr>
      </w:pPr>
      <w:r>
        <w:rPr>
          <w:sz w:val="20"/>
          <w:szCs w:val="16"/>
        </w:rPr>
        <w:t>[18</w:t>
      </w:r>
      <w:r w:rsidRPr="00A10808">
        <w:rPr>
          <w:sz w:val="20"/>
          <w:szCs w:val="16"/>
        </w:rPr>
        <w:t xml:space="preserve">] Chella prabha, B. and S. Chenthur Pandian “A Multipath Energy Efficient Congestion Control Scheme for Wireless Sensor Network”, Journal of Computer Science, 2012. </w:t>
      </w:r>
    </w:p>
    <w:p w:rsidR="00D96342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D96342" w:rsidRPr="00A10808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[19</w:t>
      </w:r>
      <w:r w:rsidRPr="00A10808">
        <w:rPr>
          <w:rFonts w:ascii="Times New Roman" w:hAnsi="Times New Roman" w:cs="Times New Roman"/>
          <w:sz w:val="20"/>
        </w:rPr>
        <w:t>] Swastik Brahma, Maninak Chatterjee and Kevin Kwiat, “CCF: Congestion Control and Fairness in Wireless Sensor Networks”, 8</w:t>
      </w:r>
      <w:r w:rsidRPr="00A10808">
        <w:rPr>
          <w:rFonts w:ascii="Times New Roman" w:hAnsi="Times New Roman" w:cs="Times New Roman"/>
          <w:sz w:val="20"/>
          <w:vertAlign w:val="superscript"/>
        </w:rPr>
        <w:t>th</w:t>
      </w:r>
      <w:r w:rsidRPr="00A10808">
        <w:rPr>
          <w:rFonts w:ascii="Times New Roman" w:hAnsi="Times New Roman" w:cs="Times New Roman"/>
          <w:sz w:val="20"/>
        </w:rPr>
        <w:t>IEEE International Conference on Pervasive Computing and Communication Workshops (PERCOM Workshops), 2010, pp. 413-418.</w:t>
      </w:r>
    </w:p>
    <w:p w:rsidR="00D96342" w:rsidRPr="00A10808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[20</w:t>
      </w:r>
      <w:r w:rsidRPr="00A10808">
        <w:rPr>
          <w:rFonts w:ascii="Times New Roman" w:hAnsi="Times New Roman" w:cs="Times New Roman"/>
          <w:sz w:val="20"/>
        </w:rPr>
        <w:t xml:space="preserve">] Jenolin Flora, D.F., Kavitha V., </w:t>
      </w:r>
      <w:proofErr w:type="spellStart"/>
      <w:r w:rsidRPr="00A10808">
        <w:rPr>
          <w:rFonts w:ascii="Times New Roman" w:hAnsi="Times New Roman" w:cs="Times New Roman"/>
          <w:sz w:val="20"/>
        </w:rPr>
        <w:t>Muthuselvi</w:t>
      </w:r>
      <w:proofErr w:type="spellEnd"/>
      <w:r w:rsidRPr="00A10808">
        <w:rPr>
          <w:rFonts w:ascii="Times New Roman" w:hAnsi="Times New Roman" w:cs="Times New Roman"/>
          <w:sz w:val="20"/>
        </w:rPr>
        <w:t xml:space="preserve"> M., “A Survey on Congestion Control Techniques in Wireless Sensor Networks”, International Conference on </w:t>
      </w:r>
      <w:hyperlink r:id="rId9" w:history="1">
        <w:r w:rsidRPr="00A10808">
          <w:rPr>
            <w:rStyle w:val="Hyperlink"/>
            <w:rFonts w:ascii="Times New Roman" w:eastAsia="MS Mincho" w:hAnsi="Times New Roman" w:cs="Times New Roman"/>
            <w:sz w:val="20"/>
            <w:shd w:val="clear" w:color="auto" w:fill="FFFFFF"/>
          </w:rPr>
          <w:t xml:space="preserve">Emerging Trends in Electrical and Computer Technology (ICETECT), 2011 </w:t>
        </w:r>
      </w:hyperlink>
      <w:r w:rsidRPr="00A10808">
        <w:rPr>
          <w:rFonts w:ascii="Times New Roman" w:hAnsi="Times New Roman" w:cs="Times New Roman"/>
          <w:sz w:val="20"/>
        </w:rPr>
        <w:t>,pp.1146-1149</w:t>
      </w: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[21</w:t>
      </w:r>
      <w:r w:rsidRPr="00A10808">
        <w:rPr>
          <w:sz w:val="20"/>
          <w:szCs w:val="20"/>
        </w:rPr>
        <w:t xml:space="preserve">] Upasana Bhagat, Rutvij Joshi, Paras Gosai, “A Survey on Congestion for Wireless Sensor Networks”, </w:t>
      </w:r>
      <w:r w:rsidRPr="00A10808">
        <w:rPr>
          <w:bCs/>
          <w:iCs/>
          <w:sz w:val="20"/>
          <w:szCs w:val="20"/>
        </w:rPr>
        <w:t>International Journal of Computer Science Trends and Technology (IJCST) – Volume 2 Issue 1, Jan-Feb 2014, pp.75-78</w:t>
      </w:r>
    </w:p>
    <w:p w:rsidR="00D96342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D96342" w:rsidRPr="00A10808" w:rsidRDefault="00D96342" w:rsidP="00D963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[22</w:t>
      </w:r>
      <w:r w:rsidRPr="00A10808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A10808">
        <w:rPr>
          <w:rFonts w:ascii="Times New Roman" w:hAnsi="Times New Roman" w:cs="Times New Roman"/>
          <w:sz w:val="20"/>
        </w:rPr>
        <w:t>Jizan</w:t>
      </w:r>
      <w:proofErr w:type="spellEnd"/>
      <w:r w:rsidRPr="00A10808">
        <w:rPr>
          <w:rFonts w:ascii="Times New Roman" w:hAnsi="Times New Roman" w:cs="Times New Roman"/>
          <w:sz w:val="20"/>
        </w:rPr>
        <w:t xml:space="preserve"> Zhang, “Congestion Avoidance and Control Mechanism for Multi-paths Routing in WSN”, International Conference on Computer Science and Software Engineering 2008, pp.1318-1322</w:t>
      </w: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[23</w:t>
      </w:r>
      <w:r w:rsidRPr="00A10808">
        <w:rPr>
          <w:sz w:val="20"/>
          <w:szCs w:val="20"/>
        </w:rPr>
        <w:t>] (2015, October 10) TCP congestion avoidance algorithm [online] Available:https://en.wikipedia.org/wiki/TCP_congestion-avoidance_algorithm</w:t>
      </w:r>
    </w:p>
    <w:p w:rsidR="00D96342" w:rsidRPr="00A10808" w:rsidRDefault="00D96342" w:rsidP="00D96342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[24</w:t>
      </w:r>
      <w:r w:rsidRPr="00A10808">
        <w:rPr>
          <w:sz w:val="20"/>
          <w:szCs w:val="20"/>
        </w:rPr>
        <w:t xml:space="preserve">] Levis P, Patel N, Culler D, Shenker S , 2004, " Trickle: A self-regulating algorithm for code propagation and maintenance in wireless sensor networks. In: Proc. First Symposium Networked Sys. </w:t>
      </w:r>
      <w:proofErr w:type="gramStart"/>
      <w:r w:rsidRPr="00A10808">
        <w:rPr>
          <w:sz w:val="20"/>
          <w:szCs w:val="20"/>
        </w:rPr>
        <w:t>Design and Implementation (NSDI).</w:t>
      </w:r>
      <w:proofErr w:type="gramEnd"/>
    </w:p>
    <w:p w:rsidR="00D96342" w:rsidRDefault="00D96342" w:rsidP="0056220D"/>
    <w:sectPr w:rsidR="00D96342" w:rsidSect="0034560F">
      <w:footerReference w:type="default" r:id="rId10"/>
      <w:pgSz w:w="12240" w:h="15840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25" w:rsidRDefault="00B50B25" w:rsidP="00990122">
      <w:pPr>
        <w:spacing w:after="0" w:line="240" w:lineRule="auto"/>
      </w:pPr>
      <w:r>
        <w:separator/>
      </w:r>
    </w:p>
  </w:endnote>
  <w:endnote w:type="continuationSeparator" w:id="0">
    <w:p w:rsidR="00B50B25" w:rsidRDefault="00B50B25" w:rsidP="0099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978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B25" w:rsidRDefault="00B50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BB3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50B25" w:rsidRDefault="00B50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25" w:rsidRDefault="00B50B25" w:rsidP="00990122">
      <w:pPr>
        <w:spacing w:after="0" w:line="240" w:lineRule="auto"/>
      </w:pPr>
      <w:r>
        <w:separator/>
      </w:r>
    </w:p>
  </w:footnote>
  <w:footnote w:type="continuationSeparator" w:id="0">
    <w:p w:rsidR="00B50B25" w:rsidRDefault="00B50B25" w:rsidP="00990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94"/>
    <w:rsid w:val="00122BB3"/>
    <w:rsid w:val="00197245"/>
    <w:rsid w:val="001E40BA"/>
    <w:rsid w:val="002301E0"/>
    <w:rsid w:val="00270094"/>
    <w:rsid w:val="002C6CD2"/>
    <w:rsid w:val="0034560F"/>
    <w:rsid w:val="003C5AD0"/>
    <w:rsid w:val="003E2847"/>
    <w:rsid w:val="0042338B"/>
    <w:rsid w:val="0056220D"/>
    <w:rsid w:val="005D19AC"/>
    <w:rsid w:val="00672978"/>
    <w:rsid w:val="006C5D0B"/>
    <w:rsid w:val="006E0091"/>
    <w:rsid w:val="006F418F"/>
    <w:rsid w:val="00786B3F"/>
    <w:rsid w:val="00922ACF"/>
    <w:rsid w:val="00951278"/>
    <w:rsid w:val="00962008"/>
    <w:rsid w:val="00990122"/>
    <w:rsid w:val="009D2E63"/>
    <w:rsid w:val="00A6044D"/>
    <w:rsid w:val="00AC2BCF"/>
    <w:rsid w:val="00AF175C"/>
    <w:rsid w:val="00B50B25"/>
    <w:rsid w:val="00B775B3"/>
    <w:rsid w:val="00BC4F74"/>
    <w:rsid w:val="00BE1655"/>
    <w:rsid w:val="00C95B33"/>
    <w:rsid w:val="00CD218D"/>
    <w:rsid w:val="00D71AB1"/>
    <w:rsid w:val="00D96342"/>
    <w:rsid w:val="00DA1768"/>
    <w:rsid w:val="00E73053"/>
    <w:rsid w:val="00F60246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68"/>
    <w:pPr>
      <w:suppressAutoHyphens/>
    </w:pPr>
    <w:rPr>
      <w:rFonts w:ascii="Calibri" w:eastAsia="Calibri" w:hAnsi="Calibri" w:cs="Calibri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DA1768"/>
    <w:pPr>
      <w:suppressAutoHyphens/>
      <w:autoSpaceDE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DA1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012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90122"/>
    <w:rPr>
      <w:rFonts w:ascii="Calibri" w:eastAsia="Calibri" w:hAnsi="Calibri" w:cs="Mangal"/>
      <w:szCs w:val="20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9012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90122"/>
    <w:rPr>
      <w:rFonts w:ascii="Calibri" w:eastAsia="Calibri" w:hAnsi="Calibri" w:cs="Mangal"/>
      <w:szCs w:val="20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96342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D9634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D9634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963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68"/>
    <w:pPr>
      <w:suppressAutoHyphens/>
    </w:pPr>
    <w:rPr>
      <w:rFonts w:ascii="Calibri" w:eastAsia="Calibri" w:hAnsi="Calibri" w:cs="Calibri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DA1768"/>
    <w:pPr>
      <w:suppressAutoHyphens/>
      <w:autoSpaceDE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DA1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012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90122"/>
    <w:rPr>
      <w:rFonts w:ascii="Calibri" w:eastAsia="Calibri" w:hAnsi="Calibri" w:cs="Mangal"/>
      <w:szCs w:val="20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9012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90122"/>
    <w:rPr>
      <w:rFonts w:ascii="Calibri" w:eastAsia="Calibri" w:hAnsi="Calibri" w:cs="Mangal"/>
      <w:szCs w:val="20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96342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D9634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D9634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963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early_dete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/mostRecentIssue.jsp?punumber=5753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42FF-3755-43FF-8A10-63367131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</cp:revision>
  <cp:lastPrinted>2015-12-11T03:14:00Z</cp:lastPrinted>
  <dcterms:created xsi:type="dcterms:W3CDTF">2016-12-07T22:57:00Z</dcterms:created>
  <dcterms:modified xsi:type="dcterms:W3CDTF">2016-12-07T22:57:00Z</dcterms:modified>
</cp:coreProperties>
</file>