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F801" w14:textId="77777777" w:rsidR="00BF2E52" w:rsidRDefault="00BF2E52">
      <w:pPr>
        <w:spacing w:after="1400"/>
      </w:pPr>
    </w:p>
    <w:p w14:paraId="30403EB7" w14:textId="77777777" w:rsidR="00BF2E52" w:rsidRDefault="00000000">
      <w:pPr>
        <w:spacing w:after="300"/>
        <w:jc w:val="center"/>
      </w:pPr>
      <w:r>
        <w:rPr>
          <w:b/>
          <w:bCs/>
          <w:color w:val="1F3864"/>
          <w:sz w:val="44"/>
          <w:szCs w:val="44"/>
        </w:rPr>
        <w:t>LOGITECH CAPSTONE PROJECT</w:t>
      </w:r>
    </w:p>
    <w:p w14:paraId="2BB2D22A" w14:textId="77777777" w:rsidR="00BF2E52" w:rsidRDefault="00000000">
      <w:pPr>
        <w:spacing w:after="900"/>
        <w:jc w:val="center"/>
      </w:pPr>
      <w:proofErr w:type="spellStart"/>
      <w:r>
        <w:rPr>
          <w:b/>
          <w:bCs/>
          <w:color w:val="2E5C8A"/>
          <w:sz w:val="28"/>
          <w:szCs w:val="28"/>
        </w:rPr>
        <w:t>Analyze</w:t>
      </w:r>
      <w:proofErr w:type="spellEnd"/>
      <w:r>
        <w:rPr>
          <w:b/>
          <w:bCs/>
          <w:color w:val="2E5C8A"/>
          <w:sz w:val="28"/>
          <w:szCs w:val="28"/>
        </w:rPr>
        <w:t xml:space="preserve"> Operational Data to Improve Logistics &amp; Warehousing Efficiency</w:t>
      </w:r>
    </w:p>
    <w:p w14:paraId="06356D61" w14:textId="77777777" w:rsidR="00BF2E52" w:rsidRDefault="00000000">
      <w:pPr>
        <w:pBdr>
          <w:top w:val="single" w:sz="4" w:space="10" w:color="AAAAAA"/>
          <w:bottom w:val="single" w:sz="4" w:space="10" w:color="AAAAAA"/>
        </w:pBdr>
        <w:spacing w:after="900"/>
        <w:jc w:val="center"/>
      </w:pPr>
      <w:r>
        <w:rPr>
          <w:b/>
          <w:bCs/>
          <w:sz w:val="26"/>
          <w:szCs w:val="26"/>
        </w:rPr>
        <w:t>NIIT — Applied Data Analytics with GenAI</w:t>
      </w:r>
    </w:p>
    <w:p w14:paraId="4AB1C6BA" w14:textId="77777777" w:rsidR="00BF2E52" w:rsidRDefault="00000000">
      <w:pPr>
        <w:spacing w:after="160"/>
        <w:jc w:val="center"/>
      </w:pPr>
      <w:r>
        <w:rPr>
          <w:color w:val="000000"/>
          <w:sz w:val="24"/>
          <w:szCs w:val="24"/>
        </w:rPr>
        <w:t>Prepared By: Pranav Prakash Bhosale</w:t>
      </w:r>
    </w:p>
    <w:p w14:paraId="2121B905" w14:textId="77777777" w:rsidR="00BF2E52" w:rsidRDefault="00000000">
      <w:pPr>
        <w:spacing w:after="160"/>
        <w:jc w:val="center"/>
      </w:pPr>
      <w:proofErr w:type="spellStart"/>
      <w:r>
        <w:rPr>
          <w:color w:val="000000"/>
          <w:sz w:val="24"/>
          <w:szCs w:val="24"/>
        </w:rPr>
        <w:t>Enrollment</w:t>
      </w:r>
      <w:proofErr w:type="spellEnd"/>
      <w:r>
        <w:rPr>
          <w:color w:val="000000"/>
          <w:sz w:val="24"/>
          <w:szCs w:val="24"/>
        </w:rPr>
        <w:t xml:space="preserve"> No.: EN12026093850</w:t>
      </w:r>
    </w:p>
    <w:p w14:paraId="25C3BA6D" w14:textId="77777777" w:rsidR="00BF2E52" w:rsidRDefault="00000000">
      <w:pPr>
        <w:spacing w:after="1600"/>
        <w:jc w:val="center"/>
      </w:pPr>
      <w:r>
        <w:rPr>
          <w:color w:val="000000"/>
          <w:sz w:val="24"/>
          <w:szCs w:val="24"/>
        </w:rPr>
        <w:t>Mentor: Mr. Ashish Rajput</w:t>
      </w:r>
    </w:p>
    <w:p w14:paraId="60D3B79F" w14:textId="77777777" w:rsidR="00BF2E52" w:rsidRDefault="00000000">
      <w:pPr>
        <w:spacing w:after="200"/>
        <w:jc w:val="center"/>
      </w:pPr>
      <w:r>
        <w:rPr>
          <w:i/>
          <w:iCs/>
          <w:color w:val="666666"/>
        </w:rPr>
        <w:t>Final Project Report</w:t>
      </w:r>
    </w:p>
    <w:p w14:paraId="3538284D" w14:textId="77777777" w:rsidR="00BF2E52" w:rsidRDefault="00000000">
      <w:r>
        <w:br w:type="page"/>
      </w:r>
    </w:p>
    <w:p w14:paraId="466EEE22" w14:textId="77777777" w:rsidR="00BF2E52" w:rsidRDefault="00000000">
      <w:pPr>
        <w:pStyle w:val="Heading1"/>
        <w:spacing w:after="300"/>
      </w:pPr>
      <w:r>
        <w:rPr>
          <w:b/>
          <w:bCs/>
          <w:color w:val="1F3864"/>
        </w:rPr>
        <w:lastRenderedPageBreak/>
        <w:t>Table of Contents</w:t>
      </w:r>
    </w:p>
    <w:p w14:paraId="28B2783A" w14:textId="77777777" w:rsidR="00BF2E52" w:rsidRDefault="00000000">
      <w:pPr>
        <w:tabs>
          <w:tab w:val="right" w:leader="dot" w:pos="9360"/>
        </w:tabs>
        <w:spacing w:after="140"/>
      </w:pPr>
      <w:r>
        <w:t>1. Executive Summary</w:t>
      </w:r>
      <w:r>
        <w:tab/>
        <w:t>3</w:t>
      </w:r>
    </w:p>
    <w:p w14:paraId="61BB15CC" w14:textId="77777777" w:rsidR="00BF2E52" w:rsidRDefault="00000000">
      <w:pPr>
        <w:tabs>
          <w:tab w:val="right" w:leader="dot" w:pos="9360"/>
        </w:tabs>
        <w:spacing w:after="140"/>
      </w:pPr>
      <w:r>
        <w:t>2. Introduction</w:t>
      </w:r>
      <w:r>
        <w:tab/>
        <w:t>4</w:t>
      </w:r>
    </w:p>
    <w:p w14:paraId="61400CF2" w14:textId="77777777" w:rsidR="00BF2E52" w:rsidRDefault="00000000">
      <w:pPr>
        <w:tabs>
          <w:tab w:val="right" w:leader="dot" w:pos="9360"/>
        </w:tabs>
        <w:spacing w:after="140"/>
      </w:pPr>
      <w:r>
        <w:t>3. Business Context</w:t>
      </w:r>
      <w:r>
        <w:tab/>
        <w:t>5</w:t>
      </w:r>
    </w:p>
    <w:p w14:paraId="713D97F2" w14:textId="77777777" w:rsidR="00BF2E52" w:rsidRDefault="00000000">
      <w:pPr>
        <w:tabs>
          <w:tab w:val="right" w:leader="dot" w:pos="9360"/>
        </w:tabs>
        <w:spacing w:after="140"/>
      </w:pPr>
      <w:r>
        <w:t>4. Problem Statement</w:t>
      </w:r>
      <w:r>
        <w:tab/>
        <w:t>6</w:t>
      </w:r>
    </w:p>
    <w:p w14:paraId="62FB1EAA" w14:textId="77777777" w:rsidR="00BF2E52" w:rsidRDefault="00000000">
      <w:pPr>
        <w:tabs>
          <w:tab w:val="right" w:leader="dot" w:pos="9360"/>
        </w:tabs>
        <w:spacing w:after="140"/>
      </w:pPr>
      <w:r>
        <w:t>5. Project Scope</w:t>
      </w:r>
      <w:r>
        <w:tab/>
        <w:t>7</w:t>
      </w:r>
    </w:p>
    <w:p w14:paraId="56D4546C" w14:textId="77777777" w:rsidR="00BF2E52" w:rsidRDefault="00000000">
      <w:pPr>
        <w:tabs>
          <w:tab w:val="right" w:leader="dot" w:pos="9360"/>
        </w:tabs>
        <w:spacing w:after="140"/>
      </w:pPr>
      <w:r>
        <w:t>6. Project Objectives</w:t>
      </w:r>
      <w:r>
        <w:tab/>
        <w:t>8</w:t>
      </w:r>
    </w:p>
    <w:p w14:paraId="2AB785F5" w14:textId="77777777" w:rsidR="00BF2E52" w:rsidRDefault="00000000">
      <w:pPr>
        <w:tabs>
          <w:tab w:val="right" w:leader="dot" w:pos="9360"/>
        </w:tabs>
        <w:spacing w:after="140"/>
      </w:pPr>
      <w:r>
        <w:t>7. Dataset Overview</w:t>
      </w:r>
      <w:r>
        <w:tab/>
        <w:t>11</w:t>
      </w:r>
    </w:p>
    <w:p w14:paraId="5D9ACFDC" w14:textId="77777777" w:rsidR="00BF2E52" w:rsidRDefault="00000000">
      <w:pPr>
        <w:tabs>
          <w:tab w:val="right" w:leader="dot" w:pos="9360"/>
        </w:tabs>
        <w:spacing w:after="140"/>
      </w:pPr>
      <w:r>
        <w:t>8. Dataset Description</w:t>
      </w:r>
      <w:r>
        <w:tab/>
        <w:t>12</w:t>
      </w:r>
    </w:p>
    <w:p w14:paraId="17250C2E" w14:textId="77777777" w:rsidR="00BF2E52" w:rsidRDefault="00000000">
      <w:pPr>
        <w:tabs>
          <w:tab w:val="right" w:leader="dot" w:pos="9360"/>
        </w:tabs>
        <w:spacing w:after="140"/>
      </w:pPr>
      <w:r>
        <w:t>9. Project Methodology</w:t>
      </w:r>
      <w:r>
        <w:tab/>
        <w:t>14</w:t>
      </w:r>
    </w:p>
    <w:p w14:paraId="035111B6" w14:textId="77777777" w:rsidR="00BF2E52" w:rsidRDefault="00000000">
      <w:pPr>
        <w:tabs>
          <w:tab w:val="right" w:leader="dot" w:pos="9360"/>
        </w:tabs>
        <w:spacing w:after="140"/>
      </w:pPr>
      <w:r>
        <w:t>10. Tools and Technologies Used</w:t>
      </w:r>
      <w:r>
        <w:tab/>
        <w:t>17</w:t>
      </w:r>
    </w:p>
    <w:p w14:paraId="58213427" w14:textId="77777777" w:rsidR="00BF2E52" w:rsidRDefault="00000000">
      <w:pPr>
        <w:tabs>
          <w:tab w:val="right" w:leader="dot" w:pos="9360"/>
        </w:tabs>
        <w:spacing w:after="140"/>
      </w:pPr>
      <w:r>
        <w:t>11. Data Preparation and Cleaning</w:t>
      </w:r>
      <w:r>
        <w:tab/>
        <w:t>18</w:t>
      </w:r>
    </w:p>
    <w:p w14:paraId="0CDAAF7D" w14:textId="77777777" w:rsidR="00BF2E52" w:rsidRDefault="00000000">
      <w:pPr>
        <w:tabs>
          <w:tab w:val="right" w:leader="dot" w:pos="9360"/>
        </w:tabs>
        <w:spacing w:after="140"/>
      </w:pPr>
      <w:r>
        <w:t>12. Objective 1 – Improve Delivery Reliability &amp; Cost Efficiency (Excel)</w:t>
      </w:r>
      <w:r>
        <w:tab/>
        <w:t>21</w:t>
      </w:r>
    </w:p>
    <w:p w14:paraId="3C8B076E" w14:textId="77777777" w:rsidR="00BF2E52" w:rsidRDefault="00000000">
      <w:pPr>
        <w:tabs>
          <w:tab w:val="right" w:leader="dot" w:pos="9360"/>
        </w:tabs>
        <w:spacing w:after="140"/>
      </w:pPr>
      <w:r>
        <w:t>13. Objective 2 – Optimize Warehouse Capacity &amp; Operational Efficiency (SQL)</w:t>
      </w:r>
      <w:r>
        <w:tab/>
        <w:t>25</w:t>
      </w:r>
    </w:p>
    <w:p w14:paraId="3CA8E991" w14:textId="77777777" w:rsidR="00BF2E52" w:rsidRDefault="00000000">
      <w:pPr>
        <w:tabs>
          <w:tab w:val="right" w:leader="dot" w:pos="9360"/>
        </w:tabs>
        <w:spacing w:after="140"/>
      </w:pPr>
      <w:r>
        <w:t>14. Objective 3 – Strengthen Inventory Management (Python EDA)</w:t>
      </w:r>
      <w:r>
        <w:tab/>
        <w:t>28</w:t>
      </w:r>
    </w:p>
    <w:p w14:paraId="37153B04" w14:textId="77777777" w:rsidR="00BF2E52" w:rsidRDefault="00000000">
      <w:pPr>
        <w:tabs>
          <w:tab w:val="right" w:leader="dot" w:pos="9360"/>
        </w:tabs>
        <w:spacing w:after="140"/>
      </w:pPr>
      <w:r>
        <w:t>15. Objective 4 – Maximize Financial Efficiency (Power BI)</w:t>
      </w:r>
      <w:r>
        <w:tab/>
        <w:t>31</w:t>
      </w:r>
    </w:p>
    <w:p w14:paraId="4485CC0A" w14:textId="77777777" w:rsidR="00BF2E52" w:rsidRDefault="00000000">
      <w:pPr>
        <w:tabs>
          <w:tab w:val="right" w:leader="dot" w:pos="9360"/>
        </w:tabs>
        <w:spacing w:after="140"/>
      </w:pPr>
      <w:r>
        <w:t>16. Objective 5 – Perform Statistical Analysis</w:t>
      </w:r>
      <w:r>
        <w:tab/>
        <w:t>36</w:t>
      </w:r>
    </w:p>
    <w:p w14:paraId="5BF16F54" w14:textId="77777777" w:rsidR="00BF2E52" w:rsidRDefault="00000000">
      <w:pPr>
        <w:tabs>
          <w:tab w:val="right" w:leader="dot" w:pos="9360"/>
        </w:tabs>
        <w:spacing w:after="140"/>
      </w:pPr>
      <w:r>
        <w:t>17. Objective 6 – Predict Shipment Cost Using Machine Learning</w:t>
      </w:r>
      <w:r>
        <w:tab/>
        <w:t>43</w:t>
      </w:r>
    </w:p>
    <w:p w14:paraId="5848BF3C" w14:textId="77777777" w:rsidR="00BF2E52" w:rsidRDefault="00000000">
      <w:pPr>
        <w:tabs>
          <w:tab w:val="right" w:leader="dot" w:pos="9360"/>
        </w:tabs>
        <w:spacing w:after="140"/>
      </w:pPr>
      <w:r>
        <w:t>18. Consolidated Business Insights</w:t>
      </w:r>
      <w:r>
        <w:tab/>
        <w:t>52</w:t>
      </w:r>
    </w:p>
    <w:p w14:paraId="79DD32D7" w14:textId="77777777" w:rsidR="00BF2E52" w:rsidRDefault="00000000">
      <w:pPr>
        <w:tabs>
          <w:tab w:val="right" w:leader="dot" w:pos="9360"/>
        </w:tabs>
        <w:spacing w:after="140"/>
      </w:pPr>
      <w:r>
        <w:t>19. Business Recommendations</w:t>
      </w:r>
      <w:r>
        <w:tab/>
        <w:t>55</w:t>
      </w:r>
    </w:p>
    <w:p w14:paraId="35F45E56" w14:textId="77777777" w:rsidR="00BF2E52" w:rsidRDefault="00000000">
      <w:pPr>
        <w:tabs>
          <w:tab w:val="right" w:leader="dot" w:pos="9360"/>
        </w:tabs>
        <w:spacing w:after="140"/>
      </w:pPr>
      <w:r>
        <w:t>20. Overall Project Outcome and Business Value</w:t>
      </w:r>
      <w:r>
        <w:tab/>
        <w:t>56</w:t>
      </w:r>
    </w:p>
    <w:p w14:paraId="7AD3E95F" w14:textId="77777777" w:rsidR="00BF2E52" w:rsidRDefault="00000000">
      <w:pPr>
        <w:tabs>
          <w:tab w:val="right" w:leader="dot" w:pos="9360"/>
        </w:tabs>
        <w:spacing w:after="140"/>
      </w:pPr>
      <w:r>
        <w:t>21. Project Limitations</w:t>
      </w:r>
      <w:r>
        <w:tab/>
        <w:t>57</w:t>
      </w:r>
    </w:p>
    <w:p w14:paraId="2EACE370" w14:textId="77777777" w:rsidR="00BF2E52" w:rsidRDefault="00000000">
      <w:pPr>
        <w:tabs>
          <w:tab w:val="right" w:leader="dot" w:pos="9360"/>
        </w:tabs>
        <w:spacing w:after="140"/>
      </w:pPr>
      <w:r>
        <w:t>22. Future Scope</w:t>
      </w:r>
      <w:r>
        <w:tab/>
        <w:t>58</w:t>
      </w:r>
    </w:p>
    <w:p w14:paraId="399E1854" w14:textId="77777777" w:rsidR="00BF2E52" w:rsidRDefault="00000000">
      <w:pPr>
        <w:tabs>
          <w:tab w:val="right" w:leader="dot" w:pos="9360"/>
        </w:tabs>
        <w:spacing w:after="140"/>
      </w:pPr>
      <w:r>
        <w:t>23. Lessons Learned</w:t>
      </w:r>
      <w:r>
        <w:tab/>
        <w:t>59</w:t>
      </w:r>
    </w:p>
    <w:p w14:paraId="011823CA" w14:textId="77777777" w:rsidR="00BF2E52" w:rsidRDefault="00000000">
      <w:pPr>
        <w:tabs>
          <w:tab w:val="right" w:leader="dot" w:pos="9360"/>
        </w:tabs>
        <w:spacing w:after="140"/>
      </w:pPr>
      <w:r>
        <w:t>24. Conclusion</w:t>
      </w:r>
      <w:r>
        <w:tab/>
        <w:t>60</w:t>
      </w:r>
    </w:p>
    <w:p w14:paraId="1621A49F" w14:textId="77777777" w:rsidR="00BF2E52" w:rsidRDefault="00000000">
      <w:pPr>
        <w:tabs>
          <w:tab w:val="right" w:leader="dot" w:pos="9360"/>
        </w:tabs>
        <w:spacing w:after="140"/>
      </w:pPr>
      <w:r>
        <w:t>25. References</w:t>
      </w:r>
      <w:r>
        <w:tab/>
        <w:t>61</w:t>
      </w:r>
    </w:p>
    <w:p w14:paraId="23B52FFF" w14:textId="77777777" w:rsidR="00BF2E52" w:rsidRDefault="00000000">
      <w:pPr>
        <w:tabs>
          <w:tab w:val="right" w:leader="dot" w:pos="9360"/>
        </w:tabs>
        <w:spacing w:after="140"/>
      </w:pPr>
      <w:r>
        <w:t>26. Appendix</w:t>
      </w:r>
      <w:r>
        <w:tab/>
        <w:t>62</w:t>
      </w:r>
    </w:p>
    <w:p w14:paraId="78FF0C82" w14:textId="77777777" w:rsidR="00BF2E52" w:rsidRDefault="00000000">
      <w:r>
        <w:br w:type="page"/>
      </w:r>
    </w:p>
    <w:p w14:paraId="6B8FC8A1" w14:textId="77777777" w:rsidR="00BF2E52" w:rsidRDefault="00000000">
      <w:pPr>
        <w:pStyle w:val="Heading1"/>
        <w:pageBreakBefore/>
        <w:pBdr>
          <w:bottom w:val="single" w:sz="8" w:space="6" w:color="1F3864"/>
        </w:pBdr>
        <w:spacing w:after="240"/>
      </w:pPr>
      <w:r>
        <w:rPr>
          <w:b/>
          <w:bCs/>
          <w:color w:val="1F3864"/>
        </w:rPr>
        <w:lastRenderedPageBreak/>
        <w:t>1. Executive Summary</w:t>
      </w:r>
    </w:p>
    <w:p w14:paraId="0610B237" w14:textId="77777777" w:rsidR="00BF2E52" w:rsidRDefault="00000000">
      <w:pPr>
        <w:spacing w:after="160" w:line="276" w:lineRule="auto"/>
        <w:jc w:val="both"/>
      </w:pPr>
      <w:r>
        <w:t xml:space="preserve">The </w:t>
      </w:r>
      <w:proofErr w:type="spellStart"/>
      <w:r>
        <w:t>LogiTech</w:t>
      </w:r>
      <w:proofErr w:type="spellEnd"/>
      <w:r>
        <w:t xml:space="preserve"> Capstone Project focuses on </w:t>
      </w:r>
      <w:proofErr w:type="spellStart"/>
      <w:r>
        <w:t>analyzing</w:t>
      </w:r>
      <w:proofErr w:type="spellEnd"/>
      <w:r>
        <w:t xml:space="preserve"> logistics and warehousing operations to identify areas for improvement in delivery performance, warehouse efficiency, inventory management and logistics costs.</w:t>
      </w:r>
    </w:p>
    <w:p w14:paraId="4991A6D8" w14:textId="77777777" w:rsidR="00BF2E52" w:rsidRDefault="00000000">
      <w:pPr>
        <w:spacing w:after="160" w:line="276" w:lineRule="auto"/>
        <w:jc w:val="both"/>
      </w:pPr>
      <w:r>
        <w:t>The project uses three business datasets:</w:t>
      </w:r>
    </w:p>
    <w:p w14:paraId="73BA9584" w14:textId="77777777" w:rsidR="00BF2E52" w:rsidRDefault="00000000">
      <w:pPr>
        <w:pStyle w:val="ListParagraph"/>
        <w:numPr>
          <w:ilvl w:val="0"/>
          <w:numId w:val="2"/>
        </w:numPr>
        <w:spacing w:after="100" w:line="270" w:lineRule="auto"/>
      </w:pPr>
      <w:r>
        <w:t>Shipment Delivery</w:t>
      </w:r>
    </w:p>
    <w:p w14:paraId="5806DC1E" w14:textId="77777777" w:rsidR="00BF2E52" w:rsidRDefault="00000000">
      <w:pPr>
        <w:pStyle w:val="ListParagraph"/>
        <w:numPr>
          <w:ilvl w:val="0"/>
          <w:numId w:val="2"/>
        </w:numPr>
        <w:spacing w:after="100" w:line="270" w:lineRule="auto"/>
      </w:pPr>
      <w:r>
        <w:t>Warehouse Operations</w:t>
      </w:r>
    </w:p>
    <w:p w14:paraId="1A374BC9" w14:textId="77777777" w:rsidR="00BF2E52" w:rsidRDefault="00000000">
      <w:pPr>
        <w:pStyle w:val="ListParagraph"/>
        <w:numPr>
          <w:ilvl w:val="0"/>
          <w:numId w:val="2"/>
        </w:numPr>
        <w:spacing w:after="100" w:line="270" w:lineRule="auto"/>
      </w:pPr>
      <w:r>
        <w:t>Inventory Stock Movement</w:t>
      </w:r>
    </w:p>
    <w:p w14:paraId="56630C2D" w14:textId="77777777" w:rsidR="00BF2E52" w:rsidRDefault="00000000">
      <w:pPr>
        <w:spacing w:after="160" w:line="276" w:lineRule="auto"/>
        <w:jc w:val="both"/>
      </w:pPr>
      <w:r>
        <w:t xml:space="preserve">A total of 211,457 records were </w:t>
      </w:r>
      <w:proofErr w:type="spellStart"/>
      <w:r>
        <w:t>analyzed</w:t>
      </w:r>
      <w:proofErr w:type="spellEnd"/>
      <w:r>
        <w:t xml:space="preserve"> across these datasets, including 209,402 shipment records, 19 warehouse records and 2,036 inventory records.</w:t>
      </w:r>
    </w:p>
    <w:p w14:paraId="30D6EFFE" w14:textId="77777777" w:rsidR="00BF2E52" w:rsidRDefault="00000000">
      <w:pPr>
        <w:spacing w:after="160" w:line="276" w:lineRule="auto"/>
        <w:jc w:val="both"/>
      </w:pPr>
      <w:r>
        <w:t>The project was completed through multiple stages of data analysis. Excel was used for shipment and delivery analysis, MySQL was used for warehouse analysis, Python was used for inventory analysis and exploratory analysis, and Power BI was used to create interactive business dashboards. Statistical analysis was then performed to validate important business assumptions, followed by regression-based machine learning to estimate shipment cost.</w:t>
      </w:r>
    </w:p>
    <w:p w14:paraId="40C1AE5A" w14:textId="77777777" w:rsidR="00BF2E52" w:rsidRDefault="00000000">
      <w:pPr>
        <w:spacing w:after="160" w:line="276" w:lineRule="auto"/>
        <w:jc w:val="both"/>
      </w:pPr>
      <w:r>
        <w:t>The analysis identified important business findings related to delivery mode, carrier selection, warehouse utilization, inventory levels, replenishment requirements, carrying costs and shipment cost drivers.</w:t>
      </w:r>
    </w:p>
    <w:p w14:paraId="614A8CAF" w14:textId="77777777" w:rsidR="00BF2E52" w:rsidRDefault="00000000">
      <w:pPr>
        <w:spacing w:after="160" w:line="276" w:lineRule="auto"/>
        <w:jc w:val="both"/>
      </w:pPr>
      <w:r>
        <w:t>Statistical testing showed that delivery mode and carrier selection have a significant effect on shipment cost, while warehouse utilization alone does not significantly explain operational cost. The analysis also found no statistically significant association between delivery mode and shipment status.</w:t>
      </w:r>
    </w:p>
    <w:p w14:paraId="0403F530" w14:textId="77777777" w:rsidR="00BF2E52" w:rsidRDefault="00000000">
      <w:pPr>
        <w:spacing w:after="160" w:line="276" w:lineRule="auto"/>
        <w:jc w:val="both"/>
      </w:pPr>
      <w:r>
        <w:t>For shipment cost prediction, Linear Regression and Random Forest Regression were compared. Random Forest achieved lower prediction errors and a positive R² score, making it the better-performing model among the models evaluated in this project.</w:t>
      </w:r>
    </w:p>
    <w:p w14:paraId="26E1DD39" w14:textId="77777777" w:rsidR="00BF2E52" w:rsidRDefault="00000000">
      <w:pPr>
        <w:spacing w:after="160" w:line="276" w:lineRule="auto"/>
        <w:jc w:val="both"/>
      </w:pPr>
      <w:r>
        <w:t>The final outcome of the project is a set of data-based insights and recommendations that can support better logistics planning, cost management, warehouse operations and inventory decisions.</w:t>
      </w:r>
    </w:p>
    <w:p w14:paraId="41F0A2AF" w14:textId="77777777" w:rsidR="00BF2E52" w:rsidRDefault="00000000">
      <w:pPr>
        <w:pStyle w:val="Heading1"/>
        <w:pageBreakBefore/>
        <w:pBdr>
          <w:bottom w:val="single" w:sz="8" w:space="6" w:color="1F3864"/>
        </w:pBdr>
        <w:spacing w:after="240"/>
      </w:pPr>
      <w:r>
        <w:rPr>
          <w:b/>
          <w:bCs/>
          <w:color w:val="1F3864"/>
        </w:rPr>
        <w:lastRenderedPageBreak/>
        <w:t>2. Introduction</w:t>
      </w:r>
    </w:p>
    <w:p w14:paraId="479DD849" w14:textId="77777777" w:rsidR="00BF2E52" w:rsidRDefault="00000000">
      <w:pPr>
        <w:spacing w:after="160" w:line="276" w:lineRule="auto"/>
        <w:jc w:val="both"/>
      </w:pPr>
      <w:r>
        <w:t>Logistics and warehousing operations generate large amounts of data through shipments, warehouse activities, inventory movements and operational costs. Proper analysis of this data can help organizations understand their current performance and identify areas where improvements are required.</w:t>
      </w:r>
    </w:p>
    <w:p w14:paraId="0D7F31A7" w14:textId="77777777" w:rsidR="00BF2E52" w:rsidRDefault="00000000">
      <w:pPr>
        <w:spacing w:after="160" w:line="276" w:lineRule="auto"/>
        <w:jc w:val="both"/>
      </w:pPr>
      <w:r>
        <w:t xml:space="preserve">The </w:t>
      </w:r>
      <w:proofErr w:type="spellStart"/>
      <w:r>
        <w:t>LogiTech</w:t>
      </w:r>
      <w:proofErr w:type="spellEnd"/>
      <w:r>
        <w:t xml:space="preserve"> project focuses on </w:t>
      </w:r>
      <w:proofErr w:type="spellStart"/>
      <w:r>
        <w:t>analyzing</w:t>
      </w:r>
      <w:proofErr w:type="spellEnd"/>
      <w:r>
        <w:t xml:space="preserve"> operational data from shipments, warehouses and inventory activities. The project applies different data analytics techniques to convert raw business data into meaningful information that can support operational decision-making.</w:t>
      </w:r>
    </w:p>
    <w:p w14:paraId="63A091EE" w14:textId="77777777" w:rsidR="00BF2E52" w:rsidRDefault="00000000">
      <w:pPr>
        <w:spacing w:after="160" w:line="276" w:lineRule="auto"/>
        <w:jc w:val="both"/>
      </w:pPr>
      <w:r>
        <w:t>The project covers the complete analytical process, starting from understanding and preparing the datasets and continuing through Excel analysis, SQL analysis, Python-based exploratory analysis, Power BI visualization, statistical validation and machine learning.</w:t>
      </w:r>
    </w:p>
    <w:p w14:paraId="220B557E" w14:textId="77777777" w:rsidR="00BF2E52" w:rsidRDefault="00000000">
      <w:pPr>
        <w:spacing w:after="160" w:line="276" w:lineRule="auto"/>
        <w:jc w:val="both"/>
      </w:pPr>
      <w:r>
        <w:t>The overall purpose is to understand:</w:t>
      </w:r>
    </w:p>
    <w:p w14:paraId="27DB8A2F" w14:textId="77777777" w:rsidR="00BF2E52" w:rsidRDefault="00000000">
      <w:pPr>
        <w:pStyle w:val="ListParagraph"/>
        <w:numPr>
          <w:ilvl w:val="0"/>
          <w:numId w:val="2"/>
        </w:numPr>
        <w:spacing w:after="100" w:line="270" w:lineRule="auto"/>
      </w:pPr>
      <w:r>
        <w:t>How deliveries are performing</w:t>
      </w:r>
    </w:p>
    <w:p w14:paraId="2C50E486" w14:textId="77777777" w:rsidR="00BF2E52" w:rsidRDefault="00000000">
      <w:pPr>
        <w:pStyle w:val="ListParagraph"/>
        <w:numPr>
          <w:ilvl w:val="0"/>
          <w:numId w:val="2"/>
        </w:numPr>
        <w:spacing w:after="100" w:line="270" w:lineRule="auto"/>
      </w:pPr>
      <w:r>
        <w:t>How shipment costs vary</w:t>
      </w:r>
    </w:p>
    <w:p w14:paraId="365BAC0B" w14:textId="77777777" w:rsidR="00BF2E52" w:rsidRDefault="00000000">
      <w:pPr>
        <w:pStyle w:val="ListParagraph"/>
        <w:numPr>
          <w:ilvl w:val="0"/>
          <w:numId w:val="2"/>
        </w:numPr>
        <w:spacing w:after="100" w:line="270" w:lineRule="auto"/>
      </w:pPr>
      <w:r>
        <w:t>How warehouses are performing</w:t>
      </w:r>
    </w:p>
    <w:p w14:paraId="75E3E0C8" w14:textId="77777777" w:rsidR="00BF2E52" w:rsidRDefault="00000000">
      <w:pPr>
        <w:pStyle w:val="ListParagraph"/>
        <w:numPr>
          <w:ilvl w:val="0"/>
          <w:numId w:val="2"/>
        </w:numPr>
        <w:spacing w:after="100" w:line="270" w:lineRule="auto"/>
      </w:pPr>
      <w:r>
        <w:t>Whether inventory levels are adequate</w:t>
      </w:r>
    </w:p>
    <w:p w14:paraId="4233611A" w14:textId="77777777" w:rsidR="00BF2E52" w:rsidRDefault="00000000">
      <w:pPr>
        <w:pStyle w:val="ListParagraph"/>
        <w:numPr>
          <w:ilvl w:val="0"/>
          <w:numId w:val="2"/>
        </w:numPr>
        <w:spacing w:after="100" w:line="270" w:lineRule="auto"/>
      </w:pPr>
      <w:r>
        <w:t>Which areas contribute to logistics costs</w:t>
      </w:r>
    </w:p>
    <w:p w14:paraId="4820F371" w14:textId="77777777" w:rsidR="00BF2E52" w:rsidRDefault="00000000">
      <w:pPr>
        <w:pStyle w:val="ListParagraph"/>
        <w:numPr>
          <w:ilvl w:val="0"/>
          <w:numId w:val="2"/>
        </w:numPr>
        <w:spacing w:after="100" w:line="270" w:lineRule="auto"/>
      </w:pPr>
      <w:r>
        <w:t>Which business assumptions are supported by data</w:t>
      </w:r>
    </w:p>
    <w:p w14:paraId="33281D74" w14:textId="77777777" w:rsidR="00BF2E52" w:rsidRDefault="00000000">
      <w:pPr>
        <w:pStyle w:val="ListParagraph"/>
        <w:numPr>
          <w:ilvl w:val="0"/>
          <w:numId w:val="2"/>
        </w:numPr>
        <w:spacing w:after="100" w:line="270" w:lineRule="auto"/>
      </w:pPr>
      <w:r>
        <w:t>Whether shipment cost can be estimated using available shipment information</w:t>
      </w:r>
    </w:p>
    <w:p w14:paraId="24FEB818" w14:textId="77777777" w:rsidR="00BF2E52" w:rsidRDefault="00000000">
      <w:pPr>
        <w:pStyle w:val="Heading1"/>
        <w:pageBreakBefore/>
        <w:pBdr>
          <w:bottom w:val="single" w:sz="8" w:space="6" w:color="1F3864"/>
        </w:pBdr>
        <w:spacing w:after="240"/>
      </w:pPr>
      <w:r>
        <w:rPr>
          <w:b/>
          <w:bCs/>
          <w:color w:val="1F3864"/>
        </w:rPr>
        <w:lastRenderedPageBreak/>
        <w:t>3. Business Context</w:t>
      </w:r>
    </w:p>
    <w:p w14:paraId="5AE93919" w14:textId="77777777" w:rsidR="00BF2E52" w:rsidRDefault="00000000">
      <w:pPr>
        <w:spacing w:after="160" w:line="276" w:lineRule="auto"/>
        <w:jc w:val="both"/>
      </w:pPr>
      <w:proofErr w:type="spellStart"/>
      <w:r>
        <w:t>LogiTech</w:t>
      </w:r>
      <w:proofErr w:type="spellEnd"/>
      <w:r>
        <w:t xml:space="preserve"> manages shipments, warehouses and inventory across its logistics operations. The organization collects operational data, but </w:t>
      </w:r>
      <w:proofErr w:type="spellStart"/>
      <w:r>
        <w:t>analyzing</w:t>
      </w:r>
      <w:proofErr w:type="spellEnd"/>
      <w:r>
        <w:t xml:space="preserve"> these different areas separately can make it difficult to obtain a complete understanding of business performance.</w:t>
      </w:r>
    </w:p>
    <w:p w14:paraId="40405FC1" w14:textId="77777777" w:rsidR="00BF2E52" w:rsidRDefault="00000000">
      <w:pPr>
        <w:spacing w:after="160" w:line="276" w:lineRule="auto"/>
        <w:jc w:val="both"/>
      </w:pPr>
      <w:r>
        <w:t>The project therefore brings together analysis across three major operational areas:</w:t>
      </w:r>
    </w:p>
    <w:p w14:paraId="00A649A1" w14:textId="77777777" w:rsidR="00BF2E52" w:rsidRDefault="00000000">
      <w:pPr>
        <w:pStyle w:val="Heading3"/>
        <w:spacing w:before="240" w:after="120"/>
      </w:pPr>
      <w:r>
        <w:rPr>
          <w:b/>
          <w:bCs/>
          <w:color w:val="333333"/>
          <w:sz w:val="23"/>
          <w:szCs w:val="23"/>
        </w:rPr>
        <w:t>Shipment Operations</w:t>
      </w:r>
    </w:p>
    <w:p w14:paraId="06636927" w14:textId="77777777" w:rsidR="00BF2E52" w:rsidRDefault="00000000">
      <w:pPr>
        <w:pStyle w:val="ListParagraph"/>
        <w:numPr>
          <w:ilvl w:val="0"/>
          <w:numId w:val="2"/>
        </w:numPr>
        <w:spacing w:after="100" w:line="270" w:lineRule="auto"/>
      </w:pPr>
      <w:r>
        <w:t>Delivery performance</w:t>
      </w:r>
    </w:p>
    <w:p w14:paraId="2EC5B178" w14:textId="77777777" w:rsidR="00BF2E52" w:rsidRDefault="00000000">
      <w:pPr>
        <w:pStyle w:val="ListParagraph"/>
        <w:numPr>
          <w:ilvl w:val="0"/>
          <w:numId w:val="2"/>
        </w:numPr>
        <w:spacing w:after="100" w:line="270" w:lineRule="auto"/>
      </w:pPr>
      <w:r>
        <w:t>Delivery modes</w:t>
      </w:r>
    </w:p>
    <w:p w14:paraId="713625AF" w14:textId="77777777" w:rsidR="00BF2E52" w:rsidRDefault="00000000">
      <w:pPr>
        <w:pStyle w:val="ListParagraph"/>
        <w:numPr>
          <w:ilvl w:val="0"/>
          <w:numId w:val="2"/>
        </w:numPr>
        <w:spacing w:after="100" w:line="270" w:lineRule="auto"/>
      </w:pPr>
      <w:r>
        <w:t>Carrier performance</w:t>
      </w:r>
    </w:p>
    <w:p w14:paraId="4550AA5D" w14:textId="77777777" w:rsidR="00BF2E52" w:rsidRDefault="00000000">
      <w:pPr>
        <w:pStyle w:val="ListParagraph"/>
        <w:numPr>
          <w:ilvl w:val="0"/>
          <w:numId w:val="2"/>
        </w:numPr>
        <w:spacing w:after="100" w:line="270" w:lineRule="auto"/>
      </w:pPr>
      <w:r>
        <w:t>Shipment costs</w:t>
      </w:r>
    </w:p>
    <w:p w14:paraId="42A496B7" w14:textId="77777777" w:rsidR="00BF2E52" w:rsidRDefault="00000000">
      <w:pPr>
        <w:pStyle w:val="ListParagraph"/>
        <w:numPr>
          <w:ilvl w:val="0"/>
          <w:numId w:val="2"/>
        </w:numPr>
        <w:spacing w:after="100" w:line="270" w:lineRule="auto"/>
      </w:pPr>
      <w:r>
        <w:t>Delivery status</w:t>
      </w:r>
    </w:p>
    <w:p w14:paraId="3F36B7A8" w14:textId="77777777" w:rsidR="00BF2E52" w:rsidRDefault="00000000">
      <w:pPr>
        <w:pStyle w:val="ListParagraph"/>
        <w:numPr>
          <w:ilvl w:val="0"/>
          <w:numId w:val="2"/>
        </w:numPr>
        <w:spacing w:after="100" w:line="270" w:lineRule="auto"/>
      </w:pPr>
      <w:r>
        <w:t>Shipment weight</w:t>
      </w:r>
    </w:p>
    <w:p w14:paraId="31308551" w14:textId="77777777" w:rsidR="00BF2E52" w:rsidRDefault="00000000">
      <w:pPr>
        <w:pStyle w:val="Heading3"/>
        <w:spacing w:before="240" w:after="120"/>
      </w:pPr>
      <w:r>
        <w:rPr>
          <w:b/>
          <w:bCs/>
          <w:color w:val="333333"/>
          <w:sz w:val="23"/>
          <w:szCs w:val="23"/>
        </w:rPr>
        <w:t>Warehouse Operations</w:t>
      </w:r>
    </w:p>
    <w:p w14:paraId="2D7753BC" w14:textId="77777777" w:rsidR="00BF2E52" w:rsidRDefault="00000000">
      <w:pPr>
        <w:pStyle w:val="ListParagraph"/>
        <w:numPr>
          <w:ilvl w:val="0"/>
          <w:numId w:val="2"/>
        </w:numPr>
        <w:spacing w:after="100" w:line="270" w:lineRule="auto"/>
      </w:pPr>
      <w:r>
        <w:t>Warehouse capacity</w:t>
      </w:r>
    </w:p>
    <w:p w14:paraId="55D42EEF" w14:textId="77777777" w:rsidR="00BF2E52" w:rsidRDefault="00000000">
      <w:pPr>
        <w:pStyle w:val="ListParagraph"/>
        <w:numPr>
          <w:ilvl w:val="0"/>
          <w:numId w:val="2"/>
        </w:numPr>
        <w:spacing w:after="100" w:line="270" w:lineRule="auto"/>
      </w:pPr>
      <w:r>
        <w:t>Utilization</w:t>
      </w:r>
    </w:p>
    <w:p w14:paraId="48196648" w14:textId="77777777" w:rsidR="00BF2E52" w:rsidRDefault="00000000">
      <w:pPr>
        <w:pStyle w:val="ListParagraph"/>
        <w:numPr>
          <w:ilvl w:val="0"/>
          <w:numId w:val="2"/>
        </w:numPr>
        <w:spacing w:after="100" w:line="270" w:lineRule="auto"/>
      </w:pPr>
      <w:r>
        <w:t>Operational cost</w:t>
      </w:r>
    </w:p>
    <w:p w14:paraId="1175C1BC" w14:textId="77777777" w:rsidR="00BF2E52" w:rsidRDefault="00000000">
      <w:pPr>
        <w:pStyle w:val="ListParagraph"/>
        <w:numPr>
          <w:ilvl w:val="0"/>
          <w:numId w:val="2"/>
        </w:numPr>
        <w:spacing w:after="100" w:line="270" w:lineRule="auto"/>
      </w:pPr>
      <w:r>
        <w:t>Labour requirements</w:t>
      </w:r>
    </w:p>
    <w:p w14:paraId="6D95FA26" w14:textId="77777777" w:rsidR="00BF2E52" w:rsidRDefault="00000000">
      <w:pPr>
        <w:pStyle w:val="ListParagraph"/>
        <w:numPr>
          <w:ilvl w:val="0"/>
          <w:numId w:val="2"/>
        </w:numPr>
        <w:spacing w:after="100" w:line="270" w:lineRule="auto"/>
      </w:pPr>
      <w:r>
        <w:t>Order fulfilment</w:t>
      </w:r>
    </w:p>
    <w:p w14:paraId="2DAA6E21" w14:textId="77777777" w:rsidR="00BF2E52" w:rsidRDefault="00000000">
      <w:pPr>
        <w:pStyle w:val="ListParagraph"/>
        <w:numPr>
          <w:ilvl w:val="0"/>
          <w:numId w:val="2"/>
        </w:numPr>
        <w:spacing w:after="100" w:line="270" w:lineRule="auto"/>
      </w:pPr>
      <w:r>
        <w:t>Pick-pack performance</w:t>
      </w:r>
    </w:p>
    <w:p w14:paraId="7E4FB83C" w14:textId="77777777" w:rsidR="00BF2E52" w:rsidRDefault="00000000">
      <w:pPr>
        <w:pStyle w:val="Heading3"/>
        <w:spacing w:before="240" w:after="120"/>
      </w:pPr>
      <w:r>
        <w:rPr>
          <w:b/>
          <w:bCs/>
          <w:color w:val="333333"/>
          <w:sz w:val="23"/>
          <w:szCs w:val="23"/>
        </w:rPr>
        <w:t>Inventory Operations</w:t>
      </w:r>
    </w:p>
    <w:p w14:paraId="535BC43E" w14:textId="77777777" w:rsidR="00BF2E52" w:rsidRDefault="00000000">
      <w:pPr>
        <w:pStyle w:val="ListParagraph"/>
        <w:numPr>
          <w:ilvl w:val="0"/>
          <w:numId w:val="2"/>
        </w:numPr>
        <w:spacing w:after="100" w:line="270" w:lineRule="auto"/>
      </w:pPr>
      <w:r>
        <w:t>Stock levels</w:t>
      </w:r>
    </w:p>
    <w:p w14:paraId="02844E7A" w14:textId="77777777" w:rsidR="00BF2E52" w:rsidRDefault="00000000">
      <w:pPr>
        <w:pStyle w:val="ListParagraph"/>
        <w:numPr>
          <w:ilvl w:val="0"/>
          <w:numId w:val="2"/>
        </w:numPr>
        <w:spacing w:after="100" w:line="270" w:lineRule="auto"/>
      </w:pPr>
      <w:r>
        <w:t>Reorder requirements</w:t>
      </w:r>
    </w:p>
    <w:p w14:paraId="28C34A88" w14:textId="77777777" w:rsidR="00BF2E52" w:rsidRDefault="00000000">
      <w:pPr>
        <w:pStyle w:val="ListParagraph"/>
        <w:numPr>
          <w:ilvl w:val="0"/>
          <w:numId w:val="2"/>
        </w:numPr>
        <w:spacing w:after="100" w:line="270" w:lineRule="auto"/>
      </w:pPr>
      <w:r>
        <w:t>Stock availability</w:t>
      </w:r>
    </w:p>
    <w:p w14:paraId="670EFD53" w14:textId="77777777" w:rsidR="00BF2E52" w:rsidRDefault="00000000">
      <w:pPr>
        <w:pStyle w:val="ListParagraph"/>
        <w:numPr>
          <w:ilvl w:val="0"/>
          <w:numId w:val="2"/>
        </w:numPr>
        <w:spacing w:after="100" w:line="270" w:lineRule="auto"/>
      </w:pPr>
      <w:r>
        <w:t>Lead time</w:t>
      </w:r>
    </w:p>
    <w:p w14:paraId="451959A8" w14:textId="77777777" w:rsidR="00BF2E52" w:rsidRDefault="00000000">
      <w:pPr>
        <w:pStyle w:val="ListParagraph"/>
        <w:numPr>
          <w:ilvl w:val="0"/>
          <w:numId w:val="2"/>
        </w:numPr>
        <w:spacing w:after="100" w:line="270" w:lineRule="auto"/>
      </w:pPr>
      <w:r>
        <w:t>Carrying cost</w:t>
      </w:r>
    </w:p>
    <w:p w14:paraId="78914936" w14:textId="77777777" w:rsidR="00BF2E52" w:rsidRDefault="00000000">
      <w:pPr>
        <w:pStyle w:val="ListParagraph"/>
        <w:numPr>
          <w:ilvl w:val="0"/>
          <w:numId w:val="2"/>
        </w:numPr>
        <w:spacing w:after="100" w:line="270" w:lineRule="auto"/>
      </w:pPr>
      <w:r>
        <w:t>Inventory distribution</w:t>
      </w:r>
    </w:p>
    <w:p w14:paraId="78B28BE2" w14:textId="77777777" w:rsidR="00BF2E52" w:rsidRDefault="00000000">
      <w:pPr>
        <w:spacing w:after="160" w:line="276" w:lineRule="auto"/>
        <w:jc w:val="both"/>
      </w:pPr>
      <w:r>
        <w:t>The project was designed to transform these operational records into useful business insights that can help identify performance issues and improvement opportunities.</w:t>
      </w:r>
    </w:p>
    <w:p w14:paraId="74AD5343" w14:textId="77777777" w:rsidR="00BF2E52" w:rsidRDefault="00000000">
      <w:pPr>
        <w:pStyle w:val="Heading1"/>
        <w:pageBreakBefore/>
        <w:pBdr>
          <w:bottom w:val="single" w:sz="8" w:space="6" w:color="1F3864"/>
        </w:pBdr>
        <w:spacing w:after="240"/>
      </w:pPr>
      <w:r>
        <w:rPr>
          <w:b/>
          <w:bCs/>
          <w:color w:val="1F3864"/>
        </w:rPr>
        <w:lastRenderedPageBreak/>
        <w:t>4. Problem Statement</w:t>
      </w:r>
    </w:p>
    <w:p w14:paraId="38601C6A" w14:textId="77777777" w:rsidR="00BF2E52" w:rsidRDefault="00000000">
      <w:pPr>
        <w:spacing w:after="160" w:line="276" w:lineRule="auto"/>
        <w:jc w:val="both"/>
      </w:pPr>
      <w:r>
        <w:t>The organization has large amounts of operational data related to shipments, warehouses and inventory, but meaningful business insights cannot be obtained from raw data alone.</w:t>
      </w:r>
    </w:p>
    <w:p w14:paraId="5A2ED7B6" w14:textId="77777777" w:rsidR="00BF2E52" w:rsidRDefault="00000000">
      <w:pPr>
        <w:spacing w:after="160" w:line="276" w:lineRule="auto"/>
        <w:jc w:val="both"/>
      </w:pPr>
      <w:r>
        <w:t>The major business challenges considered in the project are:</w:t>
      </w:r>
    </w:p>
    <w:p w14:paraId="52164CB7" w14:textId="77777777" w:rsidR="00BF2E52" w:rsidRDefault="00000000">
      <w:pPr>
        <w:pStyle w:val="ListParagraph"/>
        <w:numPr>
          <w:ilvl w:val="0"/>
          <w:numId w:val="2"/>
        </w:numPr>
        <w:spacing w:after="100" w:line="270" w:lineRule="auto"/>
      </w:pPr>
      <w:r>
        <w:t>Delivery delays and delivery performance</w:t>
      </w:r>
    </w:p>
    <w:p w14:paraId="3C89DC07" w14:textId="77777777" w:rsidR="00BF2E52" w:rsidRDefault="00000000">
      <w:pPr>
        <w:pStyle w:val="ListParagraph"/>
        <w:numPr>
          <w:ilvl w:val="0"/>
          <w:numId w:val="2"/>
        </w:numPr>
        <w:spacing w:after="100" w:line="270" w:lineRule="auto"/>
      </w:pPr>
      <w:r>
        <w:t>Differences in carrier performance</w:t>
      </w:r>
    </w:p>
    <w:p w14:paraId="0FCAC054" w14:textId="77777777" w:rsidR="00BF2E52" w:rsidRDefault="00000000">
      <w:pPr>
        <w:pStyle w:val="ListParagraph"/>
        <w:numPr>
          <w:ilvl w:val="0"/>
          <w:numId w:val="2"/>
        </w:numPr>
        <w:spacing w:after="100" w:line="270" w:lineRule="auto"/>
      </w:pPr>
      <w:r>
        <w:t>High or varying shipment costs</w:t>
      </w:r>
    </w:p>
    <w:p w14:paraId="70410A70" w14:textId="77777777" w:rsidR="00BF2E52" w:rsidRDefault="00000000">
      <w:pPr>
        <w:pStyle w:val="ListParagraph"/>
        <w:numPr>
          <w:ilvl w:val="0"/>
          <w:numId w:val="2"/>
        </w:numPr>
        <w:spacing w:after="100" w:line="270" w:lineRule="auto"/>
      </w:pPr>
      <w:r>
        <w:t>Differences in warehouse utilization and productivity</w:t>
      </w:r>
    </w:p>
    <w:p w14:paraId="0A3A662C" w14:textId="77777777" w:rsidR="00BF2E52" w:rsidRDefault="00000000">
      <w:pPr>
        <w:pStyle w:val="ListParagraph"/>
        <w:numPr>
          <w:ilvl w:val="0"/>
          <w:numId w:val="2"/>
        </w:numPr>
        <w:spacing w:after="100" w:line="270" w:lineRule="auto"/>
      </w:pPr>
      <w:r>
        <w:t>Inventory imbalance and replenishment requirements</w:t>
      </w:r>
    </w:p>
    <w:p w14:paraId="7D6E66A5" w14:textId="77777777" w:rsidR="00BF2E52" w:rsidRDefault="00000000">
      <w:pPr>
        <w:pStyle w:val="ListParagraph"/>
        <w:numPr>
          <w:ilvl w:val="0"/>
          <w:numId w:val="2"/>
        </w:numPr>
        <w:spacing w:after="100" w:line="270" w:lineRule="auto"/>
      </w:pPr>
      <w:r>
        <w:t>High inventory carrying costs</w:t>
      </w:r>
    </w:p>
    <w:p w14:paraId="0F64BEC8" w14:textId="77777777" w:rsidR="00BF2E52" w:rsidRDefault="00000000">
      <w:pPr>
        <w:pStyle w:val="ListParagraph"/>
        <w:numPr>
          <w:ilvl w:val="0"/>
          <w:numId w:val="2"/>
        </w:numPr>
        <w:spacing w:after="100" w:line="270" w:lineRule="auto"/>
      </w:pPr>
      <w:r>
        <w:t>Increasing operational expenses</w:t>
      </w:r>
    </w:p>
    <w:p w14:paraId="26F7B56E" w14:textId="77777777" w:rsidR="00BF2E52" w:rsidRDefault="00000000">
      <w:pPr>
        <w:pStyle w:val="ListParagraph"/>
        <w:numPr>
          <w:ilvl w:val="0"/>
          <w:numId w:val="2"/>
        </w:numPr>
        <w:spacing w:after="100" w:line="270" w:lineRule="auto"/>
      </w:pPr>
      <w:r>
        <w:t>Difficulty in validating business assumptions using data</w:t>
      </w:r>
    </w:p>
    <w:p w14:paraId="07F80E56" w14:textId="77777777" w:rsidR="00BF2E52" w:rsidRDefault="00000000">
      <w:pPr>
        <w:spacing w:after="160" w:line="276" w:lineRule="auto"/>
        <w:jc w:val="both"/>
      </w:pPr>
      <w:r>
        <w:t xml:space="preserve">Therefore, the project aims to </w:t>
      </w:r>
      <w:proofErr w:type="spellStart"/>
      <w:r>
        <w:t>analyze</w:t>
      </w:r>
      <w:proofErr w:type="spellEnd"/>
      <w:r>
        <w:t xml:space="preserve"> the available operational data and identify factors affecting logistics performance, cost and efficiency.</w:t>
      </w:r>
    </w:p>
    <w:p w14:paraId="524AB6C2" w14:textId="77777777" w:rsidR="00BF2E52" w:rsidRDefault="00000000">
      <w:pPr>
        <w:spacing w:after="160" w:line="276" w:lineRule="auto"/>
        <w:jc w:val="both"/>
      </w:pPr>
      <w:r>
        <w:t>The analysis is intended to provide data-based insights and practical recommendations for better operational planning and decision-making.</w:t>
      </w:r>
    </w:p>
    <w:p w14:paraId="17520F30" w14:textId="77777777" w:rsidR="00BF2E52" w:rsidRDefault="00000000">
      <w:pPr>
        <w:pStyle w:val="Heading1"/>
        <w:pageBreakBefore/>
        <w:pBdr>
          <w:bottom w:val="single" w:sz="8" w:space="6" w:color="1F3864"/>
        </w:pBdr>
        <w:spacing w:after="240"/>
      </w:pPr>
      <w:r>
        <w:rPr>
          <w:b/>
          <w:bCs/>
          <w:color w:val="1F3864"/>
        </w:rPr>
        <w:lastRenderedPageBreak/>
        <w:t>5. Project Scope</w:t>
      </w:r>
    </w:p>
    <w:p w14:paraId="421D6EB1" w14:textId="77777777" w:rsidR="00BF2E52" w:rsidRDefault="00000000">
      <w:pPr>
        <w:pStyle w:val="Heading2"/>
        <w:spacing w:before="320" w:after="160"/>
      </w:pPr>
      <w:r>
        <w:rPr>
          <w:b/>
          <w:bCs/>
          <w:color w:val="2E5C8A"/>
        </w:rPr>
        <w:t>5.1 In Scope</w:t>
      </w:r>
    </w:p>
    <w:p w14:paraId="7E2C565C" w14:textId="77777777" w:rsidR="00BF2E52" w:rsidRDefault="00000000">
      <w:pPr>
        <w:pStyle w:val="ListParagraph"/>
        <w:numPr>
          <w:ilvl w:val="0"/>
          <w:numId w:val="2"/>
        </w:numPr>
        <w:spacing w:after="100" w:line="270" w:lineRule="auto"/>
      </w:pPr>
      <w:r>
        <w:t>Shipment delivery analysis</w:t>
      </w:r>
    </w:p>
    <w:p w14:paraId="05FA145E" w14:textId="77777777" w:rsidR="00BF2E52" w:rsidRDefault="00000000">
      <w:pPr>
        <w:pStyle w:val="ListParagraph"/>
        <w:numPr>
          <w:ilvl w:val="0"/>
          <w:numId w:val="2"/>
        </w:numPr>
        <w:spacing w:after="100" w:line="270" w:lineRule="auto"/>
      </w:pPr>
      <w:r>
        <w:t>Warehouse operations analysis</w:t>
      </w:r>
    </w:p>
    <w:p w14:paraId="65EC00E2" w14:textId="77777777" w:rsidR="00BF2E52" w:rsidRDefault="00000000">
      <w:pPr>
        <w:pStyle w:val="ListParagraph"/>
        <w:numPr>
          <w:ilvl w:val="0"/>
          <w:numId w:val="2"/>
        </w:numPr>
        <w:spacing w:after="100" w:line="270" w:lineRule="auto"/>
      </w:pPr>
      <w:r>
        <w:t>Inventory analysis</w:t>
      </w:r>
    </w:p>
    <w:p w14:paraId="29EADAC9" w14:textId="77777777" w:rsidR="00BF2E52" w:rsidRDefault="00000000">
      <w:pPr>
        <w:pStyle w:val="ListParagraph"/>
        <w:numPr>
          <w:ilvl w:val="0"/>
          <w:numId w:val="2"/>
        </w:numPr>
        <w:spacing w:after="100" w:line="270" w:lineRule="auto"/>
      </w:pPr>
      <w:r>
        <w:t>Shipment cost analysis</w:t>
      </w:r>
    </w:p>
    <w:p w14:paraId="31D80E16" w14:textId="77777777" w:rsidR="00BF2E52" w:rsidRDefault="00000000">
      <w:pPr>
        <w:pStyle w:val="ListParagraph"/>
        <w:numPr>
          <w:ilvl w:val="0"/>
          <w:numId w:val="2"/>
        </w:numPr>
        <w:spacing w:after="100" w:line="270" w:lineRule="auto"/>
      </w:pPr>
      <w:r>
        <w:t>Operational cost analysis</w:t>
      </w:r>
    </w:p>
    <w:p w14:paraId="48A13D41" w14:textId="77777777" w:rsidR="00BF2E52" w:rsidRDefault="00000000">
      <w:pPr>
        <w:pStyle w:val="ListParagraph"/>
        <w:numPr>
          <w:ilvl w:val="0"/>
          <w:numId w:val="2"/>
        </w:numPr>
        <w:spacing w:after="100" w:line="270" w:lineRule="auto"/>
      </w:pPr>
      <w:r>
        <w:t>Data cleaning and preprocessing</w:t>
      </w:r>
    </w:p>
    <w:p w14:paraId="6CB7C997" w14:textId="77777777" w:rsidR="00BF2E52" w:rsidRDefault="00000000">
      <w:pPr>
        <w:pStyle w:val="ListParagraph"/>
        <w:numPr>
          <w:ilvl w:val="0"/>
          <w:numId w:val="2"/>
        </w:numPr>
        <w:spacing w:after="100" w:line="270" w:lineRule="auto"/>
      </w:pPr>
      <w:r>
        <w:t>Excel analysis and dashboard</w:t>
      </w:r>
    </w:p>
    <w:p w14:paraId="61BDA408" w14:textId="77777777" w:rsidR="00BF2E52" w:rsidRDefault="00000000">
      <w:pPr>
        <w:pStyle w:val="ListParagraph"/>
        <w:numPr>
          <w:ilvl w:val="0"/>
          <w:numId w:val="2"/>
        </w:numPr>
        <w:spacing w:after="100" w:line="270" w:lineRule="auto"/>
      </w:pPr>
      <w:r>
        <w:t>SQL analysis</w:t>
      </w:r>
    </w:p>
    <w:p w14:paraId="434AC29D" w14:textId="77777777" w:rsidR="00BF2E52" w:rsidRDefault="00000000">
      <w:pPr>
        <w:pStyle w:val="ListParagraph"/>
        <w:numPr>
          <w:ilvl w:val="0"/>
          <w:numId w:val="2"/>
        </w:numPr>
        <w:spacing w:after="100" w:line="270" w:lineRule="auto"/>
      </w:pPr>
      <w:r>
        <w:t>Python exploratory data analysis</w:t>
      </w:r>
    </w:p>
    <w:p w14:paraId="2618D69B" w14:textId="77777777" w:rsidR="00BF2E52" w:rsidRDefault="00000000">
      <w:pPr>
        <w:pStyle w:val="ListParagraph"/>
        <w:numPr>
          <w:ilvl w:val="0"/>
          <w:numId w:val="2"/>
        </w:numPr>
        <w:spacing w:after="100" w:line="270" w:lineRule="auto"/>
      </w:pPr>
      <w:r>
        <w:t>Power BI dashboards</w:t>
      </w:r>
    </w:p>
    <w:p w14:paraId="21EDBC6C" w14:textId="77777777" w:rsidR="00BF2E52" w:rsidRDefault="00000000">
      <w:pPr>
        <w:pStyle w:val="ListParagraph"/>
        <w:numPr>
          <w:ilvl w:val="0"/>
          <w:numId w:val="2"/>
        </w:numPr>
        <w:spacing w:after="100" w:line="270" w:lineRule="auto"/>
      </w:pPr>
      <w:r>
        <w:t>Statistical validation</w:t>
      </w:r>
    </w:p>
    <w:p w14:paraId="386232FB" w14:textId="77777777" w:rsidR="00BF2E52" w:rsidRDefault="00000000">
      <w:pPr>
        <w:pStyle w:val="ListParagraph"/>
        <w:numPr>
          <w:ilvl w:val="0"/>
          <w:numId w:val="2"/>
        </w:numPr>
        <w:spacing w:after="100" w:line="270" w:lineRule="auto"/>
      </w:pPr>
      <w:r>
        <w:t>Regression and machine learning analysis</w:t>
      </w:r>
    </w:p>
    <w:p w14:paraId="2A4AA66B" w14:textId="77777777" w:rsidR="00BF2E52" w:rsidRDefault="00000000">
      <w:pPr>
        <w:pStyle w:val="ListParagraph"/>
        <w:numPr>
          <w:ilvl w:val="0"/>
          <w:numId w:val="2"/>
        </w:numPr>
        <w:spacing w:after="100" w:line="270" w:lineRule="auto"/>
      </w:pPr>
      <w:r>
        <w:t>Business insights</w:t>
      </w:r>
    </w:p>
    <w:p w14:paraId="0CDF2B8B" w14:textId="77777777" w:rsidR="00BF2E52" w:rsidRDefault="00000000">
      <w:pPr>
        <w:pStyle w:val="ListParagraph"/>
        <w:numPr>
          <w:ilvl w:val="0"/>
          <w:numId w:val="2"/>
        </w:numPr>
        <w:spacing w:after="100" w:line="270" w:lineRule="auto"/>
      </w:pPr>
      <w:r>
        <w:t>Recommendations</w:t>
      </w:r>
    </w:p>
    <w:p w14:paraId="689630B6" w14:textId="77777777" w:rsidR="00BF2E52" w:rsidRDefault="00000000">
      <w:pPr>
        <w:pStyle w:val="ListParagraph"/>
        <w:numPr>
          <w:ilvl w:val="0"/>
          <w:numId w:val="2"/>
        </w:numPr>
        <w:spacing w:after="100" w:line="270" w:lineRule="auto"/>
      </w:pPr>
      <w:r>
        <w:t>Documentation and presentation</w:t>
      </w:r>
    </w:p>
    <w:p w14:paraId="64D79F51" w14:textId="77777777" w:rsidR="00BF2E52" w:rsidRDefault="00000000">
      <w:pPr>
        <w:spacing w:after="160" w:line="276" w:lineRule="auto"/>
        <w:jc w:val="both"/>
      </w:pPr>
      <w:r>
        <w:t>These activities are consistent with the project documentation and final implementation.</w:t>
      </w:r>
    </w:p>
    <w:p w14:paraId="3F07C12A" w14:textId="77777777" w:rsidR="00BF2E52" w:rsidRDefault="00000000">
      <w:pPr>
        <w:pStyle w:val="Heading2"/>
        <w:spacing w:before="320" w:after="160"/>
      </w:pPr>
      <w:r>
        <w:rPr>
          <w:b/>
          <w:bCs/>
          <w:color w:val="2E5C8A"/>
        </w:rPr>
        <w:t>5.2 Out of Scope</w:t>
      </w:r>
    </w:p>
    <w:p w14:paraId="278A40D3" w14:textId="77777777" w:rsidR="00BF2E52" w:rsidRDefault="00000000">
      <w:pPr>
        <w:pStyle w:val="ListParagraph"/>
        <w:numPr>
          <w:ilvl w:val="0"/>
          <w:numId w:val="2"/>
        </w:numPr>
        <w:spacing w:after="100" w:line="270" w:lineRule="auto"/>
      </w:pPr>
      <w:r>
        <w:t>Route optimization</w:t>
      </w:r>
    </w:p>
    <w:p w14:paraId="7DE5ACF3" w14:textId="77777777" w:rsidR="00BF2E52" w:rsidRDefault="00000000">
      <w:pPr>
        <w:pStyle w:val="ListParagraph"/>
        <w:numPr>
          <w:ilvl w:val="0"/>
          <w:numId w:val="2"/>
        </w:numPr>
        <w:spacing w:after="100" w:line="270" w:lineRule="auto"/>
      </w:pPr>
      <w:r>
        <w:t>GPS tracking</w:t>
      </w:r>
    </w:p>
    <w:p w14:paraId="6F28DF5C" w14:textId="77777777" w:rsidR="00BF2E52" w:rsidRDefault="00000000">
      <w:pPr>
        <w:pStyle w:val="ListParagraph"/>
        <w:numPr>
          <w:ilvl w:val="0"/>
          <w:numId w:val="2"/>
        </w:numPr>
        <w:spacing w:after="100" w:line="270" w:lineRule="auto"/>
      </w:pPr>
      <w:r>
        <w:t>IoT integration</w:t>
      </w:r>
    </w:p>
    <w:p w14:paraId="0E0DBAA5" w14:textId="77777777" w:rsidR="00BF2E52" w:rsidRDefault="00000000">
      <w:pPr>
        <w:pStyle w:val="ListParagraph"/>
        <w:numPr>
          <w:ilvl w:val="0"/>
          <w:numId w:val="2"/>
        </w:numPr>
        <w:spacing w:after="100" w:line="270" w:lineRule="auto"/>
      </w:pPr>
      <w:r>
        <w:t>Real-time analytics</w:t>
      </w:r>
    </w:p>
    <w:p w14:paraId="3FBE06E9" w14:textId="77777777" w:rsidR="00BF2E52" w:rsidRDefault="00000000">
      <w:pPr>
        <w:pStyle w:val="ListParagraph"/>
        <w:numPr>
          <w:ilvl w:val="0"/>
          <w:numId w:val="2"/>
        </w:numPr>
        <w:spacing w:after="100" w:line="270" w:lineRule="auto"/>
      </w:pPr>
      <w:r>
        <w:t>Demand forecasting</w:t>
      </w:r>
    </w:p>
    <w:p w14:paraId="781BF09B" w14:textId="77777777" w:rsidR="00BF2E52" w:rsidRDefault="00000000">
      <w:pPr>
        <w:pStyle w:val="ListParagraph"/>
        <w:numPr>
          <w:ilvl w:val="0"/>
          <w:numId w:val="2"/>
        </w:numPr>
        <w:spacing w:after="100" w:line="270" w:lineRule="auto"/>
      </w:pPr>
      <w:r>
        <w:t>Deep learning</w:t>
      </w:r>
    </w:p>
    <w:p w14:paraId="62EA73F3" w14:textId="77777777" w:rsidR="00BF2E52" w:rsidRDefault="00000000">
      <w:pPr>
        <w:pStyle w:val="ListParagraph"/>
        <w:numPr>
          <w:ilvl w:val="0"/>
          <w:numId w:val="2"/>
        </w:numPr>
        <w:spacing w:after="100" w:line="270" w:lineRule="auto"/>
      </w:pPr>
      <w:r>
        <w:t>Advanced real-time optimization</w:t>
      </w:r>
    </w:p>
    <w:p w14:paraId="576F250A" w14:textId="77777777" w:rsidR="00BF2E52" w:rsidRDefault="00000000">
      <w:pPr>
        <w:spacing w:after="160" w:line="276" w:lineRule="auto"/>
        <w:jc w:val="both"/>
      </w:pPr>
      <w:r>
        <w:t>These areas can be considered as possible future improvements rather than part of the current implementation.</w:t>
      </w:r>
    </w:p>
    <w:p w14:paraId="5DECE2D2" w14:textId="77777777" w:rsidR="00BF2E52" w:rsidRDefault="00000000">
      <w:pPr>
        <w:pStyle w:val="Heading1"/>
        <w:pageBreakBefore/>
        <w:pBdr>
          <w:bottom w:val="single" w:sz="8" w:space="6" w:color="1F3864"/>
        </w:pBdr>
        <w:spacing w:after="240"/>
      </w:pPr>
      <w:r>
        <w:rPr>
          <w:b/>
          <w:bCs/>
          <w:color w:val="1F3864"/>
        </w:rPr>
        <w:lastRenderedPageBreak/>
        <w:t>6. Project Objectives</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00"/>
        <w:gridCol w:w="5560"/>
        <w:gridCol w:w="2400"/>
      </w:tblGrid>
      <w:tr w:rsidR="00BF2E52" w14:paraId="61EDB568" w14:textId="77777777">
        <w:trPr>
          <w:tblHeader/>
        </w:trPr>
        <w:tc>
          <w:tcPr>
            <w:tcW w:w="1400" w:type="dxa"/>
            <w:shd w:val="clear" w:color="auto" w:fill="D9D9D9"/>
            <w:tcMar>
              <w:top w:w="80" w:type="dxa"/>
              <w:left w:w="100" w:type="dxa"/>
              <w:bottom w:w="80" w:type="dxa"/>
              <w:right w:w="100" w:type="dxa"/>
            </w:tcMar>
            <w:vAlign w:val="center"/>
          </w:tcPr>
          <w:p w14:paraId="63C68B99" w14:textId="77777777" w:rsidR="00BF2E52" w:rsidRDefault="00000000">
            <w:pPr>
              <w:jc w:val="center"/>
            </w:pPr>
            <w:r>
              <w:rPr>
                <w:b/>
                <w:bCs/>
                <w:sz w:val="20"/>
                <w:szCs w:val="20"/>
              </w:rPr>
              <w:t>Objective</w:t>
            </w:r>
          </w:p>
        </w:tc>
        <w:tc>
          <w:tcPr>
            <w:tcW w:w="5560" w:type="dxa"/>
            <w:shd w:val="clear" w:color="auto" w:fill="D9D9D9"/>
            <w:tcMar>
              <w:top w:w="80" w:type="dxa"/>
              <w:left w:w="100" w:type="dxa"/>
              <w:bottom w:w="80" w:type="dxa"/>
              <w:right w:w="100" w:type="dxa"/>
            </w:tcMar>
            <w:vAlign w:val="center"/>
          </w:tcPr>
          <w:p w14:paraId="52E64958" w14:textId="77777777" w:rsidR="00BF2E52" w:rsidRDefault="00000000">
            <w:pPr>
              <w:jc w:val="center"/>
            </w:pPr>
            <w:r>
              <w:rPr>
                <w:b/>
                <w:bCs/>
                <w:sz w:val="20"/>
                <w:szCs w:val="20"/>
              </w:rPr>
              <w:t>Business Objective</w:t>
            </w:r>
          </w:p>
        </w:tc>
        <w:tc>
          <w:tcPr>
            <w:tcW w:w="2400" w:type="dxa"/>
            <w:shd w:val="clear" w:color="auto" w:fill="D9D9D9"/>
            <w:tcMar>
              <w:top w:w="80" w:type="dxa"/>
              <w:left w:w="100" w:type="dxa"/>
              <w:bottom w:w="80" w:type="dxa"/>
              <w:right w:w="100" w:type="dxa"/>
            </w:tcMar>
            <w:vAlign w:val="center"/>
          </w:tcPr>
          <w:p w14:paraId="679889DC" w14:textId="77777777" w:rsidR="00BF2E52" w:rsidRDefault="00000000">
            <w:pPr>
              <w:jc w:val="center"/>
            </w:pPr>
            <w:r>
              <w:rPr>
                <w:b/>
                <w:bCs/>
                <w:sz w:val="20"/>
                <w:szCs w:val="20"/>
              </w:rPr>
              <w:t>Primary Tool</w:t>
            </w:r>
          </w:p>
        </w:tc>
      </w:tr>
      <w:tr w:rsidR="00BF2E52" w14:paraId="43D2AE8F" w14:textId="77777777">
        <w:tc>
          <w:tcPr>
            <w:tcW w:w="1400" w:type="dxa"/>
            <w:tcMar>
              <w:top w:w="80" w:type="dxa"/>
              <w:left w:w="100" w:type="dxa"/>
              <w:bottom w:w="80" w:type="dxa"/>
              <w:right w:w="100" w:type="dxa"/>
            </w:tcMar>
            <w:vAlign w:val="center"/>
          </w:tcPr>
          <w:p w14:paraId="7755339D" w14:textId="77777777" w:rsidR="00BF2E52" w:rsidRDefault="00000000">
            <w:r>
              <w:rPr>
                <w:sz w:val="20"/>
                <w:szCs w:val="20"/>
              </w:rPr>
              <w:t>O1</w:t>
            </w:r>
          </w:p>
        </w:tc>
        <w:tc>
          <w:tcPr>
            <w:tcW w:w="5560" w:type="dxa"/>
            <w:tcMar>
              <w:top w:w="80" w:type="dxa"/>
              <w:left w:w="100" w:type="dxa"/>
              <w:bottom w:w="80" w:type="dxa"/>
              <w:right w:w="100" w:type="dxa"/>
            </w:tcMar>
            <w:vAlign w:val="center"/>
          </w:tcPr>
          <w:p w14:paraId="1AAA1043" w14:textId="77777777" w:rsidR="00BF2E52" w:rsidRDefault="00000000">
            <w:r>
              <w:rPr>
                <w:sz w:val="20"/>
                <w:szCs w:val="20"/>
              </w:rPr>
              <w:t>Improve Delivery Reliability &amp; Cost Efficiency</w:t>
            </w:r>
          </w:p>
        </w:tc>
        <w:tc>
          <w:tcPr>
            <w:tcW w:w="2400" w:type="dxa"/>
            <w:tcMar>
              <w:top w:w="80" w:type="dxa"/>
              <w:left w:w="100" w:type="dxa"/>
              <w:bottom w:w="80" w:type="dxa"/>
              <w:right w:w="100" w:type="dxa"/>
            </w:tcMar>
            <w:vAlign w:val="center"/>
          </w:tcPr>
          <w:p w14:paraId="093EA87E" w14:textId="77777777" w:rsidR="00BF2E52" w:rsidRDefault="00000000">
            <w:r>
              <w:rPr>
                <w:sz w:val="20"/>
                <w:szCs w:val="20"/>
              </w:rPr>
              <w:t>Microsoft Excel</w:t>
            </w:r>
          </w:p>
        </w:tc>
      </w:tr>
      <w:tr w:rsidR="00BF2E52" w14:paraId="7FADC62F" w14:textId="77777777">
        <w:tc>
          <w:tcPr>
            <w:tcW w:w="1400" w:type="dxa"/>
            <w:shd w:val="clear" w:color="auto" w:fill="F2F2F2"/>
            <w:tcMar>
              <w:top w:w="80" w:type="dxa"/>
              <w:left w:w="100" w:type="dxa"/>
              <w:bottom w:w="80" w:type="dxa"/>
              <w:right w:w="100" w:type="dxa"/>
            </w:tcMar>
            <w:vAlign w:val="center"/>
          </w:tcPr>
          <w:p w14:paraId="047F740D" w14:textId="77777777" w:rsidR="00BF2E52" w:rsidRDefault="00000000">
            <w:r>
              <w:rPr>
                <w:sz w:val="20"/>
                <w:szCs w:val="20"/>
              </w:rPr>
              <w:t>O2</w:t>
            </w:r>
          </w:p>
        </w:tc>
        <w:tc>
          <w:tcPr>
            <w:tcW w:w="5560" w:type="dxa"/>
            <w:shd w:val="clear" w:color="auto" w:fill="F2F2F2"/>
            <w:tcMar>
              <w:top w:w="80" w:type="dxa"/>
              <w:left w:w="100" w:type="dxa"/>
              <w:bottom w:w="80" w:type="dxa"/>
              <w:right w:w="100" w:type="dxa"/>
            </w:tcMar>
            <w:vAlign w:val="center"/>
          </w:tcPr>
          <w:p w14:paraId="2893D0DE" w14:textId="77777777" w:rsidR="00BF2E52" w:rsidRDefault="00000000">
            <w:r>
              <w:rPr>
                <w:sz w:val="20"/>
                <w:szCs w:val="20"/>
              </w:rPr>
              <w:t>Optimize Warehouse Capacity &amp; Operational Efficiency</w:t>
            </w:r>
          </w:p>
        </w:tc>
        <w:tc>
          <w:tcPr>
            <w:tcW w:w="2400" w:type="dxa"/>
            <w:shd w:val="clear" w:color="auto" w:fill="F2F2F2"/>
            <w:tcMar>
              <w:top w:w="80" w:type="dxa"/>
              <w:left w:w="100" w:type="dxa"/>
              <w:bottom w:w="80" w:type="dxa"/>
              <w:right w:w="100" w:type="dxa"/>
            </w:tcMar>
            <w:vAlign w:val="center"/>
          </w:tcPr>
          <w:p w14:paraId="49C0ACB0" w14:textId="77777777" w:rsidR="00BF2E52" w:rsidRDefault="00000000">
            <w:r>
              <w:rPr>
                <w:sz w:val="20"/>
                <w:szCs w:val="20"/>
              </w:rPr>
              <w:t>MySQL</w:t>
            </w:r>
          </w:p>
        </w:tc>
      </w:tr>
      <w:tr w:rsidR="00BF2E52" w14:paraId="1F876EDE" w14:textId="77777777">
        <w:tc>
          <w:tcPr>
            <w:tcW w:w="1400" w:type="dxa"/>
            <w:tcMar>
              <w:top w:w="80" w:type="dxa"/>
              <w:left w:w="100" w:type="dxa"/>
              <w:bottom w:w="80" w:type="dxa"/>
              <w:right w:w="100" w:type="dxa"/>
            </w:tcMar>
            <w:vAlign w:val="center"/>
          </w:tcPr>
          <w:p w14:paraId="4898E8A4" w14:textId="77777777" w:rsidR="00BF2E52" w:rsidRDefault="00000000">
            <w:r>
              <w:rPr>
                <w:sz w:val="20"/>
                <w:szCs w:val="20"/>
              </w:rPr>
              <w:t>O3</w:t>
            </w:r>
          </w:p>
        </w:tc>
        <w:tc>
          <w:tcPr>
            <w:tcW w:w="5560" w:type="dxa"/>
            <w:tcMar>
              <w:top w:w="80" w:type="dxa"/>
              <w:left w:w="100" w:type="dxa"/>
              <w:bottom w:w="80" w:type="dxa"/>
              <w:right w:w="100" w:type="dxa"/>
            </w:tcMar>
            <w:vAlign w:val="center"/>
          </w:tcPr>
          <w:p w14:paraId="2D21C740" w14:textId="77777777" w:rsidR="00BF2E52" w:rsidRDefault="00000000">
            <w:r>
              <w:rPr>
                <w:sz w:val="20"/>
                <w:szCs w:val="20"/>
              </w:rPr>
              <w:t>Strengthen Inventory Management</w:t>
            </w:r>
          </w:p>
        </w:tc>
        <w:tc>
          <w:tcPr>
            <w:tcW w:w="2400" w:type="dxa"/>
            <w:tcMar>
              <w:top w:w="80" w:type="dxa"/>
              <w:left w:w="100" w:type="dxa"/>
              <w:bottom w:w="80" w:type="dxa"/>
              <w:right w:w="100" w:type="dxa"/>
            </w:tcMar>
            <w:vAlign w:val="center"/>
          </w:tcPr>
          <w:p w14:paraId="03E5BCC4" w14:textId="77777777" w:rsidR="00BF2E52" w:rsidRDefault="00000000">
            <w:r>
              <w:rPr>
                <w:sz w:val="20"/>
                <w:szCs w:val="20"/>
              </w:rPr>
              <w:t>Python</w:t>
            </w:r>
          </w:p>
        </w:tc>
      </w:tr>
      <w:tr w:rsidR="00BF2E52" w14:paraId="69665474" w14:textId="77777777">
        <w:tc>
          <w:tcPr>
            <w:tcW w:w="1400" w:type="dxa"/>
            <w:shd w:val="clear" w:color="auto" w:fill="F2F2F2"/>
            <w:tcMar>
              <w:top w:w="80" w:type="dxa"/>
              <w:left w:w="100" w:type="dxa"/>
              <w:bottom w:w="80" w:type="dxa"/>
              <w:right w:w="100" w:type="dxa"/>
            </w:tcMar>
            <w:vAlign w:val="center"/>
          </w:tcPr>
          <w:p w14:paraId="29B4EEF3" w14:textId="77777777" w:rsidR="00BF2E52" w:rsidRDefault="00000000">
            <w:r>
              <w:rPr>
                <w:sz w:val="20"/>
                <w:szCs w:val="20"/>
              </w:rPr>
              <w:t>O4</w:t>
            </w:r>
          </w:p>
        </w:tc>
        <w:tc>
          <w:tcPr>
            <w:tcW w:w="5560" w:type="dxa"/>
            <w:shd w:val="clear" w:color="auto" w:fill="F2F2F2"/>
            <w:tcMar>
              <w:top w:w="80" w:type="dxa"/>
              <w:left w:w="100" w:type="dxa"/>
              <w:bottom w:w="80" w:type="dxa"/>
              <w:right w:w="100" w:type="dxa"/>
            </w:tcMar>
            <w:vAlign w:val="center"/>
          </w:tcPr>
          <w:p w14:paraId="1D3FB1E0" w14:textId="77777777" w:rsidR="00BF2E52" w:rsidRDefault="00000000">
            <w:r>
              <w:rPr>
                <w:sz w:val="20"/>
                <w:szCs w:val="20"/>
              </w:rPr>
              <w:t>Maximize Financial Efficiency</w:t>
            </w:r>
          </w:p>
        </w:tc>
        <w:tc>
          <w:tcPr>
            <w:tcW w:w="2400" w:type="dxa"/>
            <w:shd w:val="clear" w:color="auto" w:fill="F2F2F2"/>
            <w:tcMar>
              <w:top w:w="80" w:type="dxa"/>
              <w:left w:w="100" w:type="dxa"/>
              <w:bottom w:w="80" w:type="dxa"/>
              <w:right w:w="100" w:type="dxa"/>
            </w:tcMar>
            <w:vAlign w:val="center"/>
          </w:tcPr>
          <w:p w14:paraId="2F97B0CC" w14:textId="77777777" w:rsidR="00BF2E52" w:rsidRDefault="00000000">
            <w:r>
              <w:rPr>
                <w:sz w:val="20"/>
                <w:szCs w:val="20"/>
              </w:rPr>
              <w:t>Power BI</w:t>
            </w:r>
          </w:p>
        </w:tc>
      </w:tr>
      <w:tr w:rsidR="00BF2E52" w14:paraId="04F00430" w14:textId="77777777">
        <w:tc>
          <w:tcPr>
            <w:tcW w:w="1400" w:type="dxa"/>
            <w:tcMar>
              <w:top w:w="80" w:type="dxa"/>
              <w:left w:w="100" w:type="dxa"/>
              <w:bottom w:w="80" w:type="dxa"/>
              <w:right w:w="100" w:type="dxa"/>
            </w:tcMar>
            <w:vAlign w:val="center"/>
          </w:tcPr>
          <w:p w14:paraId="15C2D7E2" w14:textId="77777777" w:rsidR="00BF2E52" w:rsidRDefault="00000000">
            <w:r>
              <w:rPr>
                <w:sz w:val="20"/>
                <w:szCs w:val="20"/>
              </w:rPr>
              <w:t>O5</w:t>
            </w:r>
          </w:p>
        </w:tc>
        <w:tc>
          <w:tcPr>
            <w:tcW w:w="5560" w:type="dxa"/>
            <w:tcMar>
              <w:top w:w="80" w:type="dxa"/>
              <w:left w:w="100" w:type="dxa"/>
              <w:bottom w:w="80" w:type="dxa"/>
              <w:right w:w="100" w:type="dxa"/>
            </w:tcMar>
            <w:vAlign w:val="center"/>
          </w:tcPr>
          <w:p w14:paraId="6EE0C899" w14:textId="77777777" w:rsidR="00BF2E52" w:rsidRDefault="00000000">
            <w:r>
              <w:rPr>
                <w:sz w:val="20"/>
                <w:szCs w:val="20"/>
              </w:rPr>
              <w:t>Perform Statistical Analysis</w:t>
            </w:r>
          </w:p>
        </w:tc>
        <w:tc>
          <w:tcPr>
            <w:tcW w:w="2400" w:type="dxa"/>
            <w:tcMar>
              <w:top w:w="80" w:type="dxa"/>
              <w:left w:w="100" w:type="dxa"/>
              <w:bottom w:w="80" w:type="dxa"/>
              <w:right w:w="100" w:type="dxa"/>
            </w:tcMar>
            <w:vAlign w:val="center"/>
          </w:tcPr>
          <w:p w14:paraId="407C8B12" w14:textId="77777777" w:rsidR="00BF2E52" w:rsidRDefault="00000000">
            <w:r>
              <w:rPr>
                <w:sz w:val="20"/>
                <w:szCs w:val="20"/>
              </w:rPr>
              <w:t>Python</w:t>
            </w:r>
          </w:p>
        </w:tc>
      </w:tr>
      <w:tr w:rsidR="00BF2E52" w14:paraId="7530DC76" w14:textId="77777777">
        <w:tc>
          <w:tcPr>
            <w:tcW w:w="1400" w:type="dxa"/>
            <w:shd w:val="clear" w:color="auto" w:fill="F2F2F2"/>
            <w:tcMar>
              <w:top w:w="80" w:type="dxa"/>
              <w:left w:w="100" w:type="dxa"/>
              <w:bottom w:w="80" w:type="dxa"/>
              <w:right w:w="100" w:type="dxa"/>
            </w:tcMar>
            <w:vAlign w:val="center"/>
          </w:tcPr>
          <w:p w14:paraId="06DD6654" w14:textId="77777777" w:rsidR="00BF2E52" w:rsidRDefault="00000000">
            <w:r>
              <w:rPr>
                <w:sz w:val="20"/>
                <w:szCs w:val="20"/>
              </w:rPr>
              <w:t>O6</w:t>
            </w:r>
          </w:p>
        </w:tc>
        <w:tc>
          <w:tcPr>
            <w:tcW w:w="5560" w:type="dxa"/>
            <w:shd w:val="clear" w:color="auto" w:fill="F2F2F2"/>
            <w:tcMar>
              <w:top w:w="80" w:type="dxa"/>
              <w:left w:w="100" w:type="dxa"/>
              <w:bottom w:w="80" w:type="dxa"/>
              <w:right w:w="100" w:type="dxa"/>
            </w:tcMar>
            <w:vAlign w:val="center"/>
          </w:tcPr>
          <w:p w14:paraId="76AB6387" w14:textId="77777777" w:rsidR="00BF2E52" w:rsidRDefault="00000000">
            <w:r>
              <w:rPr>
                <w:sz w:val="20"/>
                <w:szCs w:val="20"/>
              </w:rPr>
              <w:t>Predict Shipment Cost Using Machine Learning</w:t>
            </w:r>
          </w:p>
        </w:tc>
        <w:tc>
          <w:tcPr>
            <w:tcW w:w="2400" w:type="dxa"/>
            <w:shd w:val="clear" w:color="auto" w:fill="F2F2F2"/>
            <w:tcMar>
              <w:top w:w="80" w:type="dxa"/>
              <w:left w:w="100" w:type="dxa"/>
              <w:bottom w:w="80" w:type="dxa"/>
              <w:right w:w="100" w:type="dxa"/>
            </w:tcMar>
            <w:vAlign w:val="center"/>
          </w:tcPr>
          <w:p w14:paraId="28162908" w14:textId="77777777" w:rsidR="00BF2E52" w:rsidRDefault="00000000">
            <w:r>
              <w:rPr>
                <w:sz w:val="20"/>
                <w:szCs w:val="20"/>
              </w:rPr>
              <w:t>Python</w:t>
            </w:r>
          </w:p>
        </w:tc>
      </w:tr>
    </w:tbl>
    <w:p w14:paraId="6E86A2C9" w14:textId="77777777" w:rsidR="00BF2E52" w:rsidRDefault="00BF2E52">
      <w:pPr>
        <w:spacing w:after="120"/>
      </w:pPr>
    </w:p>
    <w:p w14:paraId="3E1FE60A" w14:textId="77777777" w:rsidR="00BF2E52" w:rsidRDefault="00000000">
      <w:pPr>
        <w:spacing w:after="160" w:line="276" w:lineRule="auto"/>
        <w:jc w:val="both"/>
      </w:pPr>
      <w:r>
        <w:t>The first four objectives focus on operational and business analysis, while Objectives 5 and 6 extend the project into statistical validation and predictive analysis.</w:t>
      </w:r>
    </w:p>
    <w:p w14:paraId="68C8F28F" w14:textId="77777777" w:rsidR="00BF2E52" w:rsidRDefault="00000000">
      <w:pPr>
        <w:pStyle w:val="Heading2"/>
        <w:spacing w:before="320" w:after="160"/>
      </w:pPr>
      <w:r>
        <w:rPr>
          <w:b/>
          <w:bCs/>
          <w:color w:val="2E5C8A"/>
        </w:rPr>
        <w:t>6.1 Objective 1 – Improve Delivery Reliability &amp; Cost Efficiency</w:t>
      </w:r>
    </w:p>
    <w:p w14:paraId="000E4B7E" w14:textId="77777777" w:rsidR="00BF2E52" w:rsidRDefault="00000000">
      <w:pPr>
        <w:spacing w:after="160" w:line="276" w:lineRule="auto"/>
        <w:jc w:val="both"/>
      </w:pPr>
      <w:r>
        <w:t>The first objective focuses on shipment and delivery operations.</w:t>
      </w:r>
    </w:p>
    <w:p w14:paraId="3F72D7B2" w14:textId="77777777" w:rsidR="00BF2E52" w:rsidRDefault="00000000">
      <w:pPr>
        <w:pStyle w:val="ListParagraph"/>
        <w:numPr>
          <w:ilvl w:val="0"/>
          <w:numId w:val="2"/>
        </w:numPr>
        <w:spacing w:after="100" w:line="270" w:lineRule="auto"/>
      </w:pPr>
      <w:r>
        <w:t>Understand shipment data</w:t>
      </w:r>
    </w:p>
    <w:p w14:paraId="33C9A6FA" w14:textId="77777777" w:rsidR="00BF2E52" w:rsidRDefault="00000000">
      <w:pPr>
        <w:pStyle w:val="ListParagraph"/>
        <w:numPr>
          <w:ilvl w:val="0"/>
          <w:numId w:val="2"/>
        </w:numPr>
        <w:spacing w:after="100" w:line="270" w:lineRule="auto"/>
      </w:pPr>
      <w:r>
        <w:t>Check data quality</w:t>
      </w:r>
    </w:p>
    <w:p w14:paraId="5A1787BB" w14:textId="77777777" w:rsidR="00BF2E52" w:rsidRDefault="00000000">
      <w:pPr>
        <w:pStyle w:val="ListParagraph"/>
        <w:numPr>
          <w:ilvl w:val="0"/>
          <w:numId w:val="2"/>
        </w:numPr>
        <w:spacing w:after="100" w:line="270" w:lineRule="auto"/>
      </w:pPr>
      <w:proofErr w:type="spellStart"/>
      <w:r>
        <w:t>Analyze</w:t>
      </w:r>
      <w:proofErr w:type="spellEnd"/>
      <w:r>
        <w:t xml:space="preserve"> delivery performance</w:t>
      </w:r>
    </w:p>
    <w:p w14:paraId="53BEF2A4" w14:textId="77777777" w:rsidR="00BF2E52" w:rsidRDefault="00000000">
      <w:pPr>
        <w:pStyle w:val="ListParagraph"/>
        <w:numPr>
          <w:ilvl w:val="0"/>
          <w:numId w:val="2"/>
        </w:numPr>
        <w:spacing w:after="100" w:line="270" w:lineRule="auto"/>
      </w:pPr>
      <w:r>
        <w:t>Measure delivery KPIs</w:t>
      </w:r>
    </w:p>
    <w:p w14:paraId="5F6F5205" w14:textId="77777777" w:rsidR="00BF2E52" w:rsidRDefault="00000000">
      <w:pPr>
        <w:pStyle w:val="ListParagraph"/>
        <w:numPr>
          <w:ilvl w:val="0"/>
          <w:numId w:val="2"/>
        </w:numPr>
        <w:spacing w:after="100" w:line="270" w:lineRule="auto"/>
      </w:pPr>
      <w:r>
        <w:t>Compare carriers</w:t>
      </w:r>
    </w:p>
    <w:p w14:paraId="4CAA7EDB" w14:textId="77777777" w:rsidR="00BF2E52" w:rsidRDefault="00000000">
      <w:pPr>
        <w:pStyle w:val="ListParagraph"/>
        <w:numPr>
          <w:ilvl w:val="0"/>
          <w:numId w:val="2"/>
        </w:numPr>
        <w:spacing w:after="100" w:line="270" w:lineRule="auto"/>
      </w:pPr>
      <w:r>
        <w:t>Compare delivery modes</w:t>
      </w:r>
    </w:p>
    <w:p w14:paraId="43D166C2" w14:textId="77777777" w:rsidR="00BF2E52" w:rsidRDefault="00000000">
      <w:pPr>
        <w:pStyle w:val="ListParagraph"/>
        <w:numPr>
          <w:ilvl w:val="0"/>
          <w:numId w:val="2"/>
        </w:numPr>
        <w:spacing w:after="100" w:line="270" w:lineRule="auto"/>
      </w:pPr>
      <w:proofErr w:type="spellStart"/>
      <w:r>
        <w:t>Analyze</w:t>
      </w:r>
      <w:proofErr w:type="spellEnd"/>
      <w:r>
        <w:t xml:space="preserve"> shipment costs</w:t>
      </w:r>
    </w:p>
    <w:p w14:paraId="535FFA17" w14:textId="77777777" w:rsidR="00BF2E52" w:rsidRDefault="00000000">
      <w:pPr>
        <w:pStyle w:val="ListParagraph"/>
        <w:numPr>
          <w:ilvl w:val="0"/>
          <w:numId w:val="2"/>
        </w:numPr>
        <w:spacing w:after="100" w:line="270" w:lineRule="auto"/>
      </w:pPr>
      <w:r>
        <w:t>Create an Excel dashboard</w:t>
      </w:r>
    </w:p>
    <w:p w14:paraId="240A277D" w14:textId="77777777" w:rsidR="00BF2E52" w:rsidRDefault="00000000">
      <w:pPr>
        <w:pStyle w:val="ListParagraph"/>
        <w:numPr>
          <w:ilvl w:val="0"/>
          <w:numId w:val="2"/>
        </w:numPr>
        <w:spacing w:after="100" w:line="270" w:lineRule="auto"/>
      </w:pPr>
      <w:r>
        <w:t>Generate business insights</w:t>
      </w:r>
    </w:p>
    <w:p w14:paraId="3499A5CD" w14:textId="77777777" w:rsidR="00BF2E52" w:rsidRDefault="00000000">
      <w:pPr>
        <w:pStyle w:val="Heading2"/>
        <w:spacing w:before="320" w:after="160"/>
      </w:pPr>
      <w:r>
        <w:rPr>
          <w:b/>
          <w:bCs/>
          <w:color w:val="2E5C8A"/>
        </w:rPr>
        <w:t>6.2 Objective 2 – Optimize Warehouse Capacity &amp; Operational Efficiency</w:t>
      </w:r>
    </w:p>
    <w:p w14:paraId="057A7694" w14:textId="77777777" w:rsidR="00BF2E52" w:rsidRDefault="00000000">
      <w:pPr>
        <w:spacing w:after="160" w:line="276" w:lineRule="auto"/>
        <w:jc w:val="both"/>
      </w:pPr>
      <w:r>
        <w:t>The second objective focuses on warehouse performance.</w:t>
      </w:r>
    </w:p>
    <w:p w14:paraId="4623BBB8" w14:textId="77777777" w:rsidR="00BF2E52" w:rsidRDefault="00000000">
      <w:pPr>
        <w:pStyle w:val="ListParagraph"/>
        <w:numPr>
          <w:ilvl w:val="0"/>
          <w:numId w:val="2"/>
        </w:numPr>
        <w:spacing w:after="100" w:line="270" w:lineRule="auto"/>
      </w:pPr>
      <w:r>
        <w:t>Warehouse capacity</w:t>
      </w:r>
    </w:p>
    <w:p w14:paraId="63E56546" w14:textId="77777777" w:rsidR="00BF2E52" w:rsidRDefault="00000000">
      <w:pPr>
        <w:pStyle w:val="ListParagraph"/>
        <w:numPr>
          <w:ilvl w:val="0"/>
          <w:numId w:val="2"/>
        </w:numPr>
        <w:spacing w:after="100" w:line="270" w:lineRule="auto"/>
      </w:pPr>
      <w:r>
        <w:t>Warehouse utilization</w:t>
      </w:r>
    </w:p>
    <w:p w14:paraId="726B09B1" w14:textId="77777777" w:rsidR="00BF2E52" w:rsidRDefault="00000000">
      <w:pPr>
        <w:pStyle w:val="ListParagraph"/>
        <w:numPr>
          <w:ilvl w:val="0"/>
          <w:numId w:val="2"/>
        </w:numPr>
        <w:spacing w:after="100" w:line="270" w:lineRule="auto"/>
      </w:pPr>
      <w:r>
        <w:t>Labour productivity</w:t>
      </w:r>
    </w:p>
    <w:p w14:paraId="0F5FAE49" w14:textId="77777777" w:rsidR="00BF2E52" w:rsidRDefault="00000000">
      <w:pPr>
        <w:pStyle w:val="ListParagraph"/>
        <w:numPr>
          <w:ilvl w:val="0"/>
          <w:numId w:val="2"/>
        </w:numPr>
        <w:spacing w:after="100" w:line="270" w:lineRule="auto"/>
      </w:pPr>
      <w:r>
        <w:t>Order fulfilment</w:t>
      </w:r>
    </w:p>
    <w:p w14:paraId="64ADD80C" w14:textId="77777777" w:rsidR="00BF2E52" w:rsidRDefault="00000000">
      <w:pPr>
        <w:pStyle w:val="ListParagraph"/>
        <w:numPr>
          <w:ilvl w:val="0"/>
          <w:numId w:val="2"/>
        </w:numPr>
        <w:spacing w:after="100" w:line="270" w:lineRule="auto"/>
      </w:pPr>
      <w:r>
        <w:t>Pick-pack performance</w:t>
      </w:r>
    </w:p>
    <w:p w14:paraId="7C4620AB" w14:textId="77777777" w:rsidR="00BF2E52" w:rsidRDefault="00000000">
      <w:pPr>
        <w:pStyle w:val="ListParagraph"/>
        <w:numPr>
          <w:ilvl w:val="0"/>
          <w:numId w:val="2"/>
        </w:numPr>
        <w:spacing w:after="100" w:line="270" w:lineRule="auto"/>
      </w:pPr>
      <w:r>
        <w:lastRenderedPageBreak/>
        <w:t>Warehouse comparison</w:t>
      </w:r>
    </w:p>
    <w:p w14:paraId="296037EF" w14:textId="77777777" w:rsidR="00BF2E52" w:rsidRDefault="00000000">
      <w:pPr>
        <w:pStyle w:val="ListParagraph"/>
        <w:numPr>
          <w:ilvl w:val="0"/>
          <w:numId w:val="2"/>
        </w:numPr>
        <w:spacing w:after="100" w:line="270" w:lineRule="auto"/>
      </w:pPr>
      <w:r>
        <w:t>SQL-based analysis</w:t>
      </w:r>
    </w:p>
    <w:p w14:paraId="6B4E9062" w14:textId="77777777" w:rsidR="00BF2E52" w:rsidRDefault="00000000">
      <w:pPr>
        <w:pStyle w:val="ListParagraph"/>
        <w:numPr>
          <w:ilvl w:val="0"/>
          <w:numId w:val="2"/>
        </w:numPr>
        <w:spacing w:after="100" w:line="270" w:lineRule="auto"/>
      </w:pPr>
      <w:r>
        <w:t>Business insights</w:t>
      </w:r>
    </w:p>
    <w:p w14:paraId="4005E129" w14:textId="77777777" w:rsidR="00BF2E52" w:rsidRDefault="00000000">
      <w:pPr>
        <w:pStyle w:val="Heading2"/>
        <w:spacing w:before="320" w:after="160"/>
      </w:pPr>
      <w:r>
        <w:rPr>
          <w:b/>
          <w:bCs/>
          <w:color w:val="2E5C8A"/>
        </w:rPr>
        <w:t>6.3 Objective 3 – Strengthen Inventory Management</w:t>
      </w:r>
    </w:p>
    <w:p w14:paraId="3C9BA88D" w14:textId="77777777" w:rsidR="00BF2E52" w:rsidRDefault="00000000">
      <w:pPr>
        <w:spacing w:after="160" w:line="276" w:lineRule="auto"/>
        <w:jc w:val="both"/>
      </w:pPr>
      <w:r>
        <w:t>The third objective focuses on inventory planning and stock management.</w:t>
      </w:r>
    </w:p>
    <w:p w14:paraId="3A9E0E14" w14:textId="77777777" w:rsidR="00BF2E52" w:rsidRDefault="00000000">
      <w:pPr>
        <w:pStyle w:val="ListParagraph"/>
        <w:numPr>
          <w:ilvl w:val="0"/>
          <w:numId w:val="2"/>
        </w:numPr>
        <w:spacing w:after="100" w:line="270" w:lineRule="auto"/>
      </w:pPr>
      <w:r>
        <w:t>Stock availability</w:t>
      </w:r>
    </w:p>
    <w:p w14:paraId="5C8EDB79" w14:textId="77777777" w:rsidR="00BF2E52" w:rsidRDefault="00000000">
      <w:pPr>
        <w:pStyle w:val="ListParagraph"/>
        <w:numPr>
          <w:ilvl w:val="0"/>
          <w:numId w:val="2"/>
        </w:numPr>
        <w:spacing w:after="100" w:line="270" w:lineRule="auto"/>
      </w:pPr>
      <w:r>
        <w:t>Inventory distribution</w:t>
      </w:r>
    </w:p>
    <w:p w14:paraId="6F86925C" w14:textId="77777777" w:rsidR="00BF2E52" w:rsidRDefault="00000000">
      <w:pPr>
        <w:pStyle w:val="ListParagraph"/>
        <w:numPr>
          <w:ilvl w:val="0"/>
          <w:numId w:val="2"/>
        </w:numPr>
        <w:spacing w:after="100" w:line="270" w:lineRule="auto"/>
      </w:pPr>
      <w:r>
        <w:t>Reorder requirements</w:t>
      </w:r>
    </w:p>
    <w:p w14:paraId="18A9D8B9" w14:textId="77777777" w:rsidR="00BF2E52" w:rsidRDefault="00000000">
      <w:pPr>
        <w:pStyle w:val="ListParagraph"/>
        <w:numPr>
          <w:ilvl w:val="0"/>
          <w:numId w:val="2"/>
        </w:numPr>
        <w:spacing w:after="100" w:line="270" w:lineRule="auto"/>
      </w:pPr>
      <w:r>
        <w:t>Lead time</w:t>
      </w:r>
    </w:p>
    <w:p w14:paraId="46EBEA14" w14:textId="77777777" w:rsidR="00BF2E52" w:rsidRDefault="00000000">
      <w:pPr>
        <w:pStyle w:val="ListParagraph"/>
        <w:numPr>
          <w:ilvl w:val="0"/>
          <w:numId w:val="2"/>
        </w:numPr>
        <w:spacing w:after="100" w:line="270" w:lineRule="auto"/>
      </w:pPr>
      <w:r>
        <w:t>Carrying cost</w:t>
      </w:r>
    </w:p>
    <w:p w14:paraId="637FD5EF" w14:textId="77777777" w:rsidR="00BF2E52" w:rsidRDefault="00000000">
      <w:pPr>
        <w:pStyle w:val="ListParagraph"/>
        <w:numPr>
          <w:ilvl w:val="0"/>
          <w:numId w:val="2"/>
        </w:numPr>
        <w:spacing w:after="100" w:line="270" w:lineRule="auto"/>
      </w:pPr>
      <w:r>
        <w:t>Inventory visualizations</w:t>
      </w:r>
    </w:p>
    <w:p w14:paraId="3A3F1568" w14:textId="77777777" w:rsidR="00BF2E52" w:rsidRDefault="00000000">
      <w:pPr>
        <w:pStyle w:val="ListParagraph"/>
        <w:numPr>
          <w:ilvl w:val="0"/>
          <w:numId w:val="2"/>
        </w:numPr>
        <w:spacing w:after="100" w:line="270" w:lineRule="auto"/>
      </w:pPr>
      <w:r>
        <w:t>Business insights</w:t>
      </w:r>
    </w:p>
    <w:p w14:paraId="2124F99F" w14:textId="77777777" w:rsidR="00BF2E52" w:rsidRDefault="00000000">
      <w:pPr>
        <w:pStyle w:val="Heading2"/>
        <w:spacing w:before="320" w:after="160"/>
      </w:pPr>
      <w:r>
        <w:rPr>
          <w:b/>
          <w:bCs/>
          <w:color w:val="2E5C8A"/>
        </w:rPr>
        <w:t>6.4 Objective 4 – Maximize Financial Efficiency</w:t>
      </w:r>
    </w:p>
    <w:p w14:paraId="2288FD24" w14:textId="77777777" w:rsidR="00BF2E52" w:rsidRDefault="00000000">
      <w:pPr>
        <w:spacing w:after="160" w:line="276" w:lineRule="auto"/>
        <w:jc w:val="both"/>
      </w:pPr>
      <w:r>
        <w:t>The fourth objective focuses on logistics-related costs.</w:t>
      </w:r>
    </w:p>
    <w:p w14:paraId="7C640047" w14:textId="77777777" w:rsidR="00BF2E52" w:rsidRDefault="00000000">
      <w:pPr>
        <w:pStyle w:val="ListParagraph"/>
        <w:numPr>
          <w:ilvl w:val="0"/>
          <w:numId w:val="2"/>
        </w:numPr>
        <w:spacing w:after="100" w:line="270" w:lineRule="auto"/>
      </w:pPr>
      <w:r>
        <w:t>Shipment cost</w:t>
      </w:r>
    </w:p>
    <w:p w14:paraId="236B9875" w14:textId="77777777" w:rsidR="00BF2E52" w:rsidRDefault="00000000">
      <w:pPr>
        <w:pStyle w:val="ListParagraph"/>
        <w:numPr>
          <w:ilvl w:val="0"/>
          <w:numId w:val="2"/>
        </w:numPr>
        <w:spacing w:after="100" w:line="270" w:lineRule="auto"/>
      </w:pPr>
      <w:r>
        <w:t>Operational cost</w:t>
      </w:r>
    </w:p>
    <w:p w14:paraId="71C4934C" w14:textId="77777777" w:rsidR="00BF2E52" w:rsidRDefault="00000000">
      <w:pPr>
        <w:pStyle w:val="ListParagraph"/>
        <w:numPr>
          <w:ilvl w:val="0"/>
          <w:numId w:val="2"/>
        </w:numPr>
        <w:spacing w:after="100" w:line="270" w:lineRule="auto"/>
      </w:pPr>
      <w:r>
        <w:t>Warehouse comparison</w:t>
      </w:r>
    </w:p>
    <w:p w14:paraId="1D53BFCD" w14:textId="77777777" w:rsidR="00BF2E52" w:rsidRDefault="00000000">
      <w:pPr>
        <w:pStyle w:val="ListParagraph"/>
        <w:numPr>
          <w:ilvl w:val="0"/>
          <w:numId w:val="2"/>
        </w:numPr>
        <w:spacing w:after="100" w:line="270" w:lineRule="auto"/>
      </w:pPr>
      <w:r>
        <w:t>Financial KPIs</w:t>
      </w:r>
    </w:p>
    <w:p w14:paraId="30F1D23F" w14:textId="77777777" w:rsidR="00BF2E52" w:rsidRDefault="00000000">
      <w:pPr>
        <w:pStyle w:val="ListParagraph"/>
        <w:numPr>
          <w:ilvl w:val="0"/>
          <w:numId w:val="2"/>
        </w:numPr>
        <w:spacing w:after="100" w:line="270" w:lineRule="auto"/>
      </w:pPr>
      <w:r>
        <w:t>Cost drivers</w:t>
      </w:r>
    </w:p>
    <w:p w14:paraId="481B8C42" w14:textId="77777777" w:rsidR="00BF2E52" w:rsidRDefault="00000000">
      <w:pPr>
        <w:pStyle w:val="ListParagraph"/>
        <w:numPr>
          <w:ilvl w:val="0"/>
          <w:numId w:val="2"/>
        </w:numPr>
        <w:spacing w:after="100" w:line="270" w:lineRule="auto"/>
      </w:pPr>
      <w:r>
        <w:t>Power BI dashboards</w:t>
      </w:r>
    </w:p>
    <w:p w14:paraId="63E0A3DB" w14:textId="77777777" w:rsidR="00BF2E52" w:rsidRDefault="00000000">
      <w:pPr>
        <w:pStyle w:val="ListParagraph"/>
        <w:numPr>
          <w:ilvl w:val="0"/>
          <w:numId w:val="2"/>
        </w:numPr>
        <w:spacing w:after="100" w:line="270" w:lineRule="auto"/>
      </w:pPr>
      <w:r>
        <w:t>Business interpretation</w:t>
      </w:r>
    </w:p>
    <w:p w14:paraId="3BFAE745" w14:textId="77777777" w:rsidR="00BF2E52" w:rsidRDefault="00000000">
      <w:pPr>
        <w:pStyle w:val="Heading2"/>
        <w:spacing w:before="320" w:after="160"/>
      </w:pPr>
      <w:r>
        <w:rPr>
          <w:b/>
          <w:bCs/>
          <w:color w:val="2E5C8A"/>
        </w:rPr>
        <w:t>6.5 Objective 5 – Perform Statistical Analysis</w:t>
      </w:r>
    </w:p>
    <w:p w14:paraId="23870C53" w14:textId="77777777" w:rsidR="00BF2E52" w:rsidRDefault="00000000">
      <w:pPr>
        <w:spacing w:after="160" w:line="276" w:lineRule="auto"/>
        <w:jc w:val="both"/>
      </w:pPr>
      <w:r>
        <w:t>The fifth objective was introduced to validate important business assumptions using statistical techniques.</w:t>
      </w:r>
    </w:p>
    <w:p w14:paraId="0EF07FDB" w14:textId="77777777" w:rsidR="00BF2E52" w:rsidRDefault="00000000">
      <w:pPr>
        <w:spacing w:after="160" w:line="276" w:lineRule="auto"/>
        <w:jc w:val="both"/>
      </w:pPr>
      <w:r>
        <w:t>The following tests were performed:</w:t>
      </w:r>
    </w:p>
    <w:p w14:paraId="3B65B4C6" w14:textId="77777777" w:rsidR="00BF2E52" w:rsidRDefault="00000000">
      <w:pPr>
        <w:pStyle w:val="ListParagraph"/>
        <w:numPr>
          <w:ilvl w:val="0"/>
          <w:numId w:val="2"/>
        </w:numPr>
        <w:spacing w:after="100" w:line="270" w:lineRule="auto"/>
      </w:pPr>
      <w:r>
        <w:t>Independent Sample t-Test</w:t>
      </w:r>
    </w:p>
    <w:p w14:paraId="47D4DCF5" w14:textId="77777777" w:rsidR="00BF2E52" w:rsidRDefault="00000000">
      <w:pPr>
        <w:pStyle w:val="ListParagraph"/>
        <w:numPr>
          <w:ilvl w:val="0"/>
          <w:numId w:val="2"/>
        </w:numPr>
        <w:spacing w:after="100" w:line="270" w:lineRule="auto"/>
      </w:pPr>
      <w:r>
        <w:t>Pearson Correlation</w:t>
      </w:r>
    </w:p>
    <w:p w14:paraId="4C2D725A" w14:textId="77777777" w:rsidR="00BF2E52" w:rsidRDefault="00000000">
      <w:pPr>
        <w:pStyle w:val="ListParagraph"/>
        <w:numPr>
          <w:ilvl w:val="0"/>
          <w:numId w:val="2"/>
        </w:numPr>
        <w:spacing w:after="100" w:line="270" w:lineRule="auto"/>
      </w:pPr>
      <w:r>
        <w:t>One-Way ANOVA</w:t>
      </w:r>
    </w:p>
    <w:p w14:paraId="0688CE40" w14:textId="77777777" w:rsidR="00BF2E52" w:rsidRDefault="00000000">
      <w:pPr>
        <w:pStyle w:val="ListParagraph"/>
        <w:numPr>
          <w:ilvl w:val="0"/>
          <w:numId w:val="2"/>
        </w:numPr>
        <w:spacing w:after="100" w:line="270" w:lineRule="auto"/>
      </w:pPr>
      <w:r>
        <w:t>Chi-Square Test</w:t>
      </w:r>
    </w:p>
    <w:p w14:paraId="495D21C6" w14:textId="77777777" w:rsidR="00BF2E52" w:rsidRDefault="00000000">
      <w:pPr>
        <w:spacing w:after="160" w:line="276" w:lineRule="auto"/>
        <w:jc w:val="both"/>
      </w:pPr>
      <w:r>
        <w:lastRenderedPageBreak/>
        <w:t>The purpose was to determine whether observed relationships in the data were statistically significant rather than relying only on visual observations or assumptions.</w:t>
      </w:r>
    </w:p>
    <w:p w14:paraId="14E58F6F" w14:textId="77777777" w:rsidR="00BF2E52" w:rsidRDefault="00000000">
      <w:pPr>
        <w:pStyle w:val="Heading2"/>
        <w:spacing w:before="320" w:after="160"/>
      </w:pPr>
      <w:r>
        <w:rPr>
          <w:b/>
          <w:bCs/>
          <w:color w:val="2E5C8A"/>
        </w:rPr>
        <w:t>6.6 Objective 6 – Predict Shipment Cost Using Machine Learning</w:t>
      </w:r>
    </w:p>
    <w:p w14:paraId="45BC5B62" w14:textId="77777777" w:rsidR="00BF2E52" w:rsidRDefault="00000000">
      <w:pPr>
        <w:spacing w:after="160" w:line="276" w:lineRule="auto"/>
        <w:jc w:val="both"/>
      </w:pPr>
      <w:r>
        <w:t>The sixth objective focused on predictive analysis.</w:t>
      </w:r>
    </w:p>
    <w:p w14:paraId="660A9212" w14:textId="77777777" w:rsidR="00BF2E52" w:rsidRDefault="00000000">
      <w:pPr>
        <w:pStyle w:val="ListParagraph"/>
        <w:numPr>
          <w:ilvl w:val="0"/>
          <w:numId w:val="2"/>
        </w:numPr>
        <w:spacing w:after="100" w:line="270" w:lineRule="auto"/>
      </w:pPr>
      <w:r>
        <w:t>Preparing the machine learning dataset</w:t>
      </w:r>
    </w:p>
    <w:p w14:paraId="3E92A3B7" w14:textId="77777777" w:rsidR="00BF2E52" w:rsidRDefault="00000000">
      <w:pPr>
        <w:pStyle w:val="ListParagraph"/>
        <w:numPr>
          <w:ilvl w:val="0"/>
          <w:numId w:val="2"/>
        </w:numPr>
        <w:spacing w:after="100" w:line="270" w:lineRule="auto"/>
      </w:pPr>
      <w:r>
        <w:t>Selecting relevant features</w:t>
      </w:r>
    </w:p>
    <w:p w14:paraId="1A9F81E5" w14:textId="77777777" w:rsidR="00BF2E52" w:rsidRDefault="00000000">
      <w:pPr>
        <w:pStyle w:val="ListParagraph"/>
        <w:numPr>
          <w:ilvl w:val="0"/>
          <w:numId w:val="2"/>
        </w:numPr>
        <w:spacing w:after="100" w:line="270" w:lineRule="auto"/>
      </w:pPr>
      <w:r>
        <w:t>Encoding categorical variables</w:t>
      </w:r>
    </w:p>
    <w:p w14:paraId="7446DC92" w14:textId="77777777" w:rsidR="00BF2E52" w:rsidRDefault="00000000">
      <w:pPr>
        <w:pStyle w:val="ListParagraph"/>
        <w:numPr>
          <w:ilvl w:val="0"/>
          <w:numId w:val="2"/>
        </w:numPr>
        <w:spacing w:after="100" w:line="270" w:lineRule="auto"/>
      </w:pPr>
      <w:r>
        <w:t>Splitting the data</w:t>
      </w:r>
    </w:p>
    <w:p w14:paraId="5D88B796" w14:textId="77777777" w:rsidR="00BF2E52" w:rsidRDefault="00000000">
      <w:pPr>
        <w:pStyle w:val="ListParagraph"/>
        <w:numPr>
          <w:ilvl w:val="0"/>
          <w:numId w:val="2"/>
        </w:numPr>
        <w:spacing w:after="100" w:line="270" w:lineRule="auto"/>
      </w:pPr>
      <w:r>
        <w:t>Training Linear Regression</w:t>
      </w:r>
    </w:p>
    <w:p w14:paraId="60F7DAB8" w14:textId="77777777" w:rsidR="00BF2E52" w:rsidRDefault="00000000">
      <w:pPr>
        <w:pStyle w:val="ListParagraph"/>
        <w:numPr>
          <w:ilvl w:val="0"/>
          <w:numId w:val="2"/>
        </w:numPr>
        <w:spacing w:after="100" w:line="270" w:lineRule="auto"/>
      </w:pPr>
      <w:r>
        <w:t>Training Random Forest Regression</w:t>
      </w:r>
    </w:p>
    <w:p w14:paraId="1F8EADE5" w14:textId="77777777" w:rsidR="00BF2E52" w:rsidRDefault="00000000">
      <w:pPr>
        <w:pStyle w:val="ListParagraph"/>
        <w:numPr>
          <w:ilvl w:val="0"/>
          <w:numId w:val="2"/>
        </w:numPr>
        <w:spacing w:after="100" w:line="270" w:lineRule="auto"/>
      </w:pPr>
      <w:r>
        <w:t>Comparing model performance</w:t>
      </w:r>
    </w:p>
    <w:p w14:paraId="3FB1F6FE" w14:textId="77777777" w:rsidR="00BF2E52" w:rsidRDefault="00000000">
      <w:pPr>
        <w:pStyle w:val="ListParagraph"/>
        <w:numPr>
          <w:ilvl w:val="0"/>
          <w:numId w:val="2"/>
        </w:numPr>
        <w:spacing w:after="100" w:line="270" w:lineRule="auto"/>
      </w:pPr>
      <w:proofErr w:type="spellStart"/>
      <w:r>
        <w:t>Analyzing</w:t>
      </w:r>
      <w:proofErr w:type="spellEnd"/>
      <w:r>
        <w:t xml:space="preserve"> feature importance</w:t>
      </w:r>
    </w:p>
    <w:p w14:paraId="295D4F15" w14:textId="77777777" w:rsidR="00BF2E52" w:rsidRDefault="00000000">
      <w:pPr>
        <w:pStyle w:val="ListParagraph"/>
        <w:numPr>
          <w:ilvl w:val="0"/>
          <w:numId w:val="2"/>
        </w:numPr>
        <w:spacing w:after="100" w:line="270" w:lineRule="auto"/>
      </w:pPr>
      <w:r>
        <w:t>Interpreting prediction results</w:t>
      </w:r>
    </w:p>
    <w:p w14:paraId="7BAFA62D" w14:textId="77777777" w:rsidR="00BF2E52" w:rsidRDefault="00000000">
      <w:pPr>
        <w:spacing w:after="160" w:line="276" w:lineRule="auto"/>
        <w:jc w:val="both"/>
      </w:pPr>
      <w:r>
        <w:t>The target variable for this analysis was Shipment Cost.</w:t>
      </w:r>
    </w:p>
    <w:p w14:paraId="1C870C7A" w14:textId="77777777" w:rsidR="00BF2E52" w:rsidRDefault="00000000">
      <w:pPr>
        <w:pStyle w:val="Heading1"/>
        <w:pageBreakBefore/>
        <w:pBdr>
          <w:bottom w:val="single" w:sz="8" w:space="6" w:color="1F3864"/>
        </w:pBdr>
        <w:spacing w:after="240"/>
      </w:pPr>
      <w:r>
        <w:rPr>
          <w:b/>
          <w:bCs/>
          <w:color w:val="1F3864"/>
        </w:rPr>
        <w:lastRenderedPageBreak/>
        <w:t>7. Dataset Overview</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2000"/>
        <w:gridCol w:w="4360"/>
      </w:tblGrid>
      <w:tr w:rsidR="00BF2E52" w14:paraId="50BA11D9" w14:textId="77777777">
        <w:trPr>
          <w:tblHeader/>
        </w:trPr>
        <w:tc>
          <w:tcPr>
            <w:tcW w:w="3000" w:type="dxa"/>
            <w:shd w:val="clear" w:color="auto" w:fill="D9D9D9"/>
            <w:tcMar>
              <w:top w:w="80" w:type="dxa"/>
              <w:left w:w="100" w:type="dxa"/>
              <w:bottom w:w="80" w:type="dxa"/>
              <w:right w:w="100" w:type="dxa"/>
            </w:tcMar>
            <w:vAlign w:val="center"/>
          </w:tcPr>
          <w:p w14:paraId="03F66F2D" w14:textId="77777777" w:rsidR="00BF2E52" w:rsidRDefault="00000000">
            <w:pPr>
              <w:jc w:val="center"/>
            </w:pPr>
            <w:r>
              <w:rPr>
                <w:b/>
                <w:bCs/>
                <w:sz w:val="20"/>
                <w:szCs w:val="20"/>
              </w:rPr>
              <w:t>Dataset</w:t>
            </w:r>
          </w:p>
        </w:tc>
        <w:tc>
          <w:tcPr>
            <w:tcW w:w="2000" w:type="dxa"/>
            <w:shd w:val="clear" w:color="auto" w:fill="D9D9D9"/>
            <w:tcMar>
              <w:top w:w="80" w:type="dxa"/>
              <w:left w:w="100" w:type="dxa"/>
              <w:bottom w:w="80" w:type="dxa"/>
              <w:right w:w="100" w:type="dxa"/>
            </w:tcMar>
            <w:vAlign w:val="center"/>
          </w:tcPr>
          <w:p w14:paraId="2013D66F" w14:textId="77777777" w:rsidR="00BF2E52" w:rsidRDefault="00000000">
            <w:pPr>
              <w:jc w:val="center"/>
            </w:pPr>
            <w:r>
              <w:rPr>
                <w:b/>
                <w:bCs/>
                <w:sz w:val="20"/>
                <w:szCs w:val="20"/>
              </w:rPr>
              <w:t>Records</w:t>
            </w:r>
          </w:p>
        </w:tc>
        <w:tc>
          <w:tcPr>
            <w:tcW w:w="4360" w:type="dxa"/>
            <w:shd w:val="clear" w:color="auto" w:fill="D9D9D9"/>
            <w:tcMar>
              <w:top w:w="80" w:type="dxa"/>
              <w:left w:w="100" w:type="dxa"/>
              <w:bottom w:w="80" w:type="dxa"/>
              <w:right w:w="100" w:type="dxa"/>
            </w:tcMar>
            <w:vAlign w:val="center"/>
          </w:tcPr>
          <w:p w14:paraId="341625EF" w14:textId="77777777" w:rsidR="00BF2E52" w:rsidRDefault="00000000">
            <w:pPr>
              <w:jc w:val="center"/>
            </w:pPr>
            <w:r>
              <w:rPr>
                <w:b/>
                <w:bCs/>
                <w:sz w:val="20"/>
                <w:szCs w:val="20"/>
              </w:rPr>
              <w:t>Main Purpose</w:t>
            </w:r>
          </w:p>
        </w:tc>
      </w:tr>
      <w:tr w:rsidR="00BF2E52" w14:paraId="3F581526" w14:textId="77777777">
        <w:tc>
          <w:tcPr>
            <w:tcW w:w="3000" w:type="dxa"/>
            <w:tcMar>
              <w:top w:w="80" w:type="dxa"/>
              <w:left w:w="100" w:type="dxa"/>
              <w:bottom w:w="80" w:type="dxa"/>
              <w:right w:w="100" w:type="dxa"/>
            </w:tcMar>
            <w:vAlign w:val="center"/>
          </w:tcPr>
          <w:p w14:paraId="0D4B8B60" w14:textId="77777777" w:rsidR="00BF2E52" w:rsidRDefault="00000000">
            <w:r>
              <w:rPr>
                <w:sz w:val="20"/>
                <w:szCs w:val="20"/>
              </w:rPr>
              <w:t>Shipment Delivery</w:t>
            </w:r>
          </w:p>
        </w:tc>
        <w:tc>
          <w:tcPr>
            <w:tcW w:w="2000" w:type="dxa"/>
            <w:tcMar>
              <w:top w:w="80" w:type="dxa"/>
              <w:left w:w="100" w:type="dxa"/>
              <w:bottom w:w="80" w:type="dxa"/>
              <w:right w:w="100" w:type="dxa"/>
            </w:tcMar>
            <w:vAlign w:val="center"/>
          </w:tcPr>
          <w:p w14:paraId="262E97AD" w14:textId="77777777" w:rsidR="00BF2E52" w:rsidRDefault="00000000">
            <w:r>
              <w:rPr>
                <w:sz w:val="20"/>
                <w:szCs w:val="20"/>
              </w:rPr>
              <w:t>209,402</w:t>
            </w:r>
          </w:p>
        </w:tc>
        <w:tc>
          <w:tcPr>
            <w:tcW w:w="4360" w:type="dxa"/>
            <w:tcMar>
              <w:top w:w="80" w:type="dxa"/>
              <w:left w:w="100" w:type="dxa"/>
              <w:bottom w:w="80" w:type="dxa"/>
              <w:right w:w="100" w:type="dxa"/>
            </w:tcMar>
            <w:vAlign w:val="center"/>
          </w:tcPr>
          <w:p w14:paraId="647D8B5B" w14:textId="77777777" w:rsidR="00BF2E52" w:rsidRDefault="00000000">
            <w:r>
              <w:rPr>
                <w:sz w:val="20"/>
                <w:szCs w:val="20"/>
              </w:rPr>
              <w:t>Delivery performance and shipment cost</w:t>
            </w:r>
          </w:p>
        </w:tc>
      </w:tr>
      <w:tr w:rsidR="00BF2E52" w14:paraId="76FE02D2" w14:textId="77777777">
        <w:tc>
          <w:tcPr>
            <w:tcW w:w="3000" w:type="dxa"/>
            <w:shd w:val="clear" w:color="auto" w:fill="F2F2F2"/>
            <w:tcMar>
              <w:top w:w="80" w:type="dxa"/>
              <w:left w:w="100" w:type="dxa"/>
              <w:bottom w:w="80" w:type="dxa"/>
              <w:right w:w="100" w:type="dxa"/>
            </w:tcMar>
            <w:vAlign w:val="center"/>
          </w:tcPr>
          <w:p w14:paraId="31302CA5" w14:textId="77777777" w:rsidR="00BF2E52" w:rsidRDefault="00000000">
            <w:r>
              <w:rPr>
                <w:sz w:val="20"/>
                <w:szCs w:val="20"/>
              </w:rPr>
              <w:t>Warehouse Operations</w:t>
            </w:r>
          </w:p>
        </w:tc>
        <w:tc>
          <w:tcPr>
            <w:tcW w:w="2000" w:type="dxa"/>
            <w:shd w:val="clear" w:color="auto" w:fill="F2F2F2"/>
            <w:tcMar>
              <w:top w:w="80" w:type="dxa"/>
              <w:left w:w="100" w:type="dxa"/>
              <w:bottom w:w="80" w:type="dxa"/>
              <w:right w:w="100" w:type="dxa"/>
            </w:tcMar>
            <w:vAlign w:val="center"/>
          </w:tcPr>
          <w:p w14:paraId="202D879E" w14:textId="77777777" w:rsidR="00BF2E52" w:rsidRDefault="00000000">
            <w:r>
              <w:rPr>
                <w:sz w:val="20"/>
                <w:szCs w:val="20"/>
              </w:rPr>
              <w:t>19</w:t>
            </w:r>
          </w:p>
        </w:tc>
        <w:tc>
          <w:tcPr>
            <w:tcW w:w="4360" w:type="dxa"/>
            <w:shd w:val="clear" w:color="auto" w:fill="F2F2F2"/>
            <w:tcMar>
              <w:top w:w="80" w:type="dxa"/>
              <w:left w:w="100" w:type="dxa"/>
              <w:bottom w:w="80" w:type="dxa"/>
              <w:right w:w="100" w:type="dxa"/>
            </w:tcMar>
            <w:vAlign w:val="center"/>
          </w:tcPr>
          <w:p w14:paraId="0DB86B6E" w14:textId="77777777" w:rsidR="00BF2E52" w:rsidRDefault="00000000">
            <w:r>
              <w:rPr>
                <w:sz w:val="20"/>
                <w:szCs w:val="20"/>
              </w:rPr>
              <w:t>Warehouse efficiency and utilization</w:t>
            </w:r>
          </w:p>
        </w:tc>
      </w:tr>
      <w:tr w:rsidR="00BF2E52" w14:paraId="6E712BD4" w14:textId="77777777">
        <w:tc>
          <w:tcPr>
            <w:tcW w:w="3000" w:type="dxa"/>
            <w:tcMar>
              <w:top w:w="80" w:type="dxa"/>
              <w:left w:w="100" w:type="dxa"/>
              <w:bottom w:w="80" w:type="dxa"/>
              <w:right w:w="100" w:type="dxa"/>
            </w:tcMar>
            <w:vAlign w:val="center"/>
          </w:tcPr>
          <w:p w14:paraId="09BF2469" w14:textId="77777777" w:rsidR="00BF2E52" w:rsidRDefault="00000000">
            <w:r>
              <w:rPr>
                <w:sz w:val="20"/>
                <w:szCs w:val="20"/>
              </w:rPr>
              <w:t>Inventory Stock Movement</w:t>
            </w:r>
          </w:p>
        </w:tc>
        <w:tc>
          <w:tcPr>
            <w:tcW w:w="2000" w:type="dxa"/>
            <w:tcMar>
              <w:top w:w="80" w:type="dxa"/>
              <w:left w:w="100" w:type="dxa"/>
              <w:bottom w:w="80" w:type="dxa"/>
              <w:right w:w="100" w:type="dxa"/>
            </w:tcMar>
            <w:vAlign w:val="center"/>
          </w:tcPr>
          <w:p w14:paraId="04E475D6" w14:textId="77777777" w:rsidR="00BF2E52" w:rsidRDefault="00000000">
            <w:r>
              <w:rPr>
                <w:sz w:val="20"/>
                <w:szCs w:val="20"/>
              </w:rPr>
              <w:t>2,036</w:t>
            </w:r>
          </w:p>
        </w:tc>
        <w:tc>
          <w:tcPr>
            <w:tcW w:w="4360" w:type="dxa"/>
            <w:tcMar>
              <w:top w:w="80" w:type="dxa"/>
              <w:left w:w="100" w:type="dxa"/>
              <w:bottom w:w="80" w:type="dxa"/>
              <w:right w:w="100" w:type="dxa"/>
            </w:tcMar>
            <w:vAlign w:val="center"/>
          </w:tcPr>
          <w:p w14:paraId="4B89543B" w14:textId="77777777" w:rsidR="00BF2E52" w:rsidRDefault="00000000">
            <w:r>
              <w:rPr>
                <w:sz w:val="20"/>
                <w:szCs w:val="20"/>
              </w:rPr>
              <w:t>Inventory and stock management</w:t>
            </w:r>
          </w:p>
        </w:tc>
      </w:tr>
      <w:tr w:rsidR="00BF2E52" w14:paraId="6FC5F680" w14:textId="77777777">
        <w:tc>
          <w:tcPr>
            <w:tcW w:w="3000" w:type="dxa"/>
            <w:shd w:val="clear" w:color="auto" w:fill="F2F2F2"/>
            <w:tcMar>
              <w:top w:w="80" w:type="dxa"/>
              <w:left w:w="100" w:type="dxa"/>
              <w:bottom w:w="80" w:type="dxa"/>
              <w:right w:w="100" w:type="dxa"/>
            </w:tcMar>
            <w:vAlign w:val="center"/>
          </w:tcPr>
          <w:p w14:paraId="06AB6067" w14:textId="77777777" w:rsidR="00BF2E52" w:rsidRDefault="00000000">
            <w:r>
              <w:rPr>
                <w:sz w:val="20"/>
                <w:szCs w:val="20"/>
              </w:rPr>
              <w:t>Total</w:t>
            </w:r>
          </w:p>
        </w:tc>
        <w:tc>
          <w:tcPr>
            <w:tcW w:w="2000" w:type="dxa"/>
            <w:shd w:val="clear" w:color="auto" w:fill="F2F2F2"/>
            <w:tcMar>
              <w:top w:w="80" w:type="dxa"/>
              <w:left w:w="100" w:type="dxa"/>
              <w:bottom w:w="80" w:type="dxa"/>
              <w:right w:w="100" w:type="dxa"/>
            </w:tcMar>
            <w:vAlign w:val="center"/>
          </w:tcPr>
          <w:p w14:paraId="779DF09C" w14:textId="77777777" w:rsidR="00BF2E52" w:rsidRDefault="00000000">
            <w:r>
              <w:rPr>
                <w:sz w:val="20"/>
                <w:szCs w:val="20"/>
              </w:rPr>
              <w:t>211,457</w:t>
            </w:r>
          </w:p>
        </w:tc>
        <w:tc>
          <w:tcPr>
            <w:tcW w:w="4360" w:type="dxa"/>
            <w:shd w:val="clear" w:color="auto" w:fill="F2F2F2"/>
            <w:tcMar>
              <w:top w:w="80" w:type="dxa"/>
              <w:left w:w="100" w:type="dxa"/>
              <w:bottom w:w="80" w:type="dxa"/>
              <w:right w:w="100" w:type="dxa"/>
            </w:tcMar>
            <w:vAlign w:val="center"/>
          </w:tcPr>
          <w:p w14:paraId="01247C6C" w14:textId="77777777" w:rsidR="00BF2E52" w:rsidRDefault="00000000">
            <w:r>
              <w:rPr>
                <w:sz w:val="20"/>
                <w:szCs w:val="20"/>
              </w:rPr>
              <w:t>Overall project analysis</w:t>
            </w:r>
          </w:p>
        </w:tc>
      </w:tr>
    </w:tbl>
    <w:p w14:paraId="188E8058" w14:textId="77777777" w:rsidR="00BF2E52" w:rsidRDefault="00000000">
      <w:pPr>
        <w:pStyle w:val="Heading1"/>
        <w:pageBreakBefore/>
        <w:pBdr>
          <w:bottom w:val="single" w:sz="8" w:space="6" w:color="1F3864"/>
        </w:pBdr>
        <w:spacing w:after="240"/>
      </w:pPr>
      <w:r>
        <w:rPr>
          <w:b/>
          <w:bCs/>
          <w:color w:val="1F3864"/>
        </w:rPr>
        <w:lastRenderedPageBreak/>
        <w:t>8. Dataset Description</w:t>
      </w:r>
    </w:p>
    <w:p w14:paraId="2DDE67F1" w14:textId="77777777" w:rsidR="00BF2E52" w:rsidRDefault="00000000">
      <w:pPr>
        <w:pStyle w:val="Heading2"/>
        <w:spacing w:before="320" w:after="160"/>
      </w:pPr>
      <w:r>
        <w:rPr>
          <w:b/>
          <w:bCs/>
          <w:color w:val="2E5C8A"/>
        </w:rPr>
        <w:t>8.1 Shipment Delivery Dataset</w:t>
      </w:r>
    </w:p>
    <w:p w14:paraId="48465653" w14:textId="77777777" w:rsidR="00BF2E52" w:rsidRDefault="00000000">
      <w:pPr>
        <w:spacing w:after="160" w:line="276" w:lineRule="auto"/>
        <w:jc w:val="both"/>
      </w:pPr>
      <w:r>
        <w:t>The Shipment Delivery dataset contains 209,402 records and was mainly used for delivery and shipment-cost analysis.</w:t>
      </w:r>
    </w:p>
    <w:p w14:paraId="4D6A9CD2" w14:textId="77777777" w:rsidR="00BF2E52" w:rsidRDefault="00000000">
      <w:pPr>
        <w:pStyle w:val="ListParagraph"/>
        <w:numPr>
          <w:ilvl w:val="0"/>
          <w:numId w:val="2"/>
        </w:numPr>
        <w:spacing w:after="100" w:line="270" w:lineRule="auto"/>
      </w:pPr>
      <w:r>
        <w:t>Delivery Mode</w:t>
      </w:r>
    </w:p>
    <w:p w14:paraId="0E0F08FF" w14:textId="77777777" w:rsidR="00BF2E52" w:rsidRDefault="00000000">
      <w:pPr>
        <w:pStyle w:val="ListParagraph"/>
        <w:numPr>
          <w:ilvl w:val="0"/>
          <w:numId w:val="2"/>
        </w:numPr>
        <w:spacing w:after="100" w:line="270" w:lineRule="auto"/>
      </w:pPr>
      <w:r>
        <w:t>Carrier Name</w:t>
      </w:r>
    </w:p>
    <w:p w14:paraId="71D8D6E8" w14:textId="77777777" w:rsidR="00BF2E52" w:rsidRDefault="00000000">
      <w:pPr>
        <w:pStyle w:val="ListParagraph"/>
        <w:numPr>
          <w:ilvl w:val="0"/>
          <w:numId w:val="2"/>
        </w:numPr>
        <w:spacing w:after="100" w:line="270" w:lineRule="auto"/>
      </w:pPr>
      <w:r>
        <w:t>Shipment Cost</w:t>
      </w:r>
    </w:p>
    <w:p w14:paraId="26B96BEF" w14:textId="77777777" w:rsidR="00BF2E52" w:rsidRDefault="00000000">
      <w:pPr>
        <w:pStyle w:val="ListParagraph"/>
        <w:numPr>
          <w:ilvl w:val="0"/>
          <w:numId w:val="2"/>
        </w:numPr>
        <w:spacing w:after="100" w:line="270" w:lineRule="auto"/>
      </w:pPr>
      <w:r>
        <w:t>Delivery Status</w:t>
      </w:r>
    </w:p>
    <w:p w14:paraId="326E67CC" w14:textId="77777777" w:rsidR="00BF2E52" w:rsidRDefault="00000000">
      <w:pPr>
        <w:pStyle w:val="ListParagraph"/>
        <w:numPr>
          <w:ilvl w:val="0"/>
          <w:numId w:val="2"/>
        </w:numPr>
        <w:spacing w:after="100" w:line="270" w:lineRule="auto"/>
      </w:pPr>
      <w:r>
        <w:t>Shipment Weight</w:t>
      </w:r>
    </w:p>
    <w:p w14:paraId="5090CAE2" w14:textId="77777777" w:rsidR="00BF2E52" w:rsidRDefault="00000000">
      <w:pPr>
        <w:pStyle w:val="ListParagraph"/>
        <w:numPr>
          <w:ilvl w:val="0"/>
          <w:numId w:val="2"/>
        </w:numPr>
        <w:spacing w:after="100" w:line="270" w:lineRule="auto"/>
      </w:pPr>
      <w:r>
        <w:t>Warehouse information</w:t>
      </w:r>
    </w:p>
    <w:p w14:paraId="5DC42EC5" w14:textId="77777777" w:rsidR="00BF2E52" w:rsidRDefault="00000000">
      <w:pPr>
        <w:pStyle w:val="ListParagraph"/>
        <w:numPr>
          <w:ilvl w:val="0"/>
          <w:numId w:val="2"/>
        </w:numPr>
        <w:spacing w:after="100" w:line="270" w:lineRule="auto"/>
      </w:pPr>
      <w:r>
        <w:t>Destination information</w:t>
      </w:r>
    </w:p>
    <w:p w14:paraId="4A432045" w14:textId="77777777" w:rsidR="00BF2E52" w:rsidRDefault="00000000">
      <w:pPr>
        <w:pStyle w:val="ListParagraph"/>
        <w:numPr>
          <w:ilvl w:val="0"/>
          <w:numId w:val="2"/>
        </w:numPr>
        <w:spacing w:after="100" w:line="270" w:lineRule="auto"/>
      </w:pPr>
      <w:r>
        <w:t>Delivery-related information</w:t>
      </w:r>
    </w:p>
    <w:p w14:paraId="0C39D5B4" w14:textId="77777777" w:rsidR="00BF2E52" w:rsidRDefault="00000000">
      <w:pPr>
        <w:spacing w:after="160" w:line="276" w:lineRule="auto"/>
        <w:jc w:val="both"/>
      </w:pPr>
      <w:r>
        <w:t>The dataset formed the main basis for Objective 1, statistical testing and shipment-cost prediction.</w:t>
      </w:r>
    </w:p>
    <w:p w14:paraId="21C81DAE" w14:textId="77777777" w:rsidR="00BF2E52" w:rsidRDefault="00000000">
      <w:pPr>
        <w:pStyle w:val="Heading2"/>
        <w:spacing w:before="320" w:after="160"/>
      </w:pPr>
      <w:r>
        <w:rPr>
          <w:b/>
          <w:bCs/>
          <w:color w:val="2E5C8A"/>
        </w:rPr>
        <w:t>8.2 Warehouse Operations Dataset</w:t>
      </w:r>
    </w:p>
    <w:p w14:paraId="15275409" w14:textId="77777777" w:rsidR="00BF2E52" w:rsidRDefault="00000000">
      <w:pPr>
        <w:spacing w:after="160" w:line="276" w:lineRule="auto"/>
        <w:jc w:val="both"/>
      </w:pPr>
      <w:r>
        <w:t>The Warehouse Operations dataset contains 19 warehouse records.</w:t>
      </w:r>
    </w:p>
    <w:p w14:paraId="20CF9D1C" w14:textId="77777777" w:rsidR="00BF2E52" w:rsidRDefault="00000000">
      <w:pPr>
        <w:pStyle w:val="ListParagraph"/>
        <w:numPr>
          <w:ilvl w:val="0"/>
          <w:numId w:val="2"/>
        </w:numPr>
        <w:spacing w:after="100" w:line="270" w:lineRule="auto"/>
      </w:pPr>
      <w:r>
        <w:t>Warehouse Utilization</w:t>
      </w:r>
    </w:p>
    <w:p w14:paraId="57CB0BB8" w14:textId="77777777" w:rsidR="00BF2E52" w:rsidRDefault="00000000">
      <w:pPr>
        <w:pStyle w:val="ListParagraph"/>
        <w:numPr>
          <w:ilvl w:val="0"/>
          <w:numId w:val="2"/>
        </w:numPr>
        <w:spacing w:after="100" w:line="270" w:lineRule="auto"/>
      </w:pPr>
      <w:r>
        <w:t>Operational Cost</w:t>
      </w:r>
    </w:p>
    <w:p w14:paraId="238D75CD" w14:textId="77777777" w:rsidR="00BF2E52" w:rsidRDefault="00000000">
      <w:pPr>
        <w:pStyle w:val="ListParagraph"/>
        <w:numPr>
          <w:ilvl w:val="0"/>
          <w:numId w:val="2"/>
        </w:numPr>
        <w:spacing w:after="100" w:line="270" w:lineRule="auto"/>
      </w:pPr>
      <w:r>
        <w:t>Inventory Turnover</w:t>
      </w:r>
    </w:p>
    <w:p w14:paraId="04ECF8CA" w14:textId="77777777" w:rsidR="00BF2E52" w:rsidRDefault="00000000">
      <w:pPr>
        <w:pStyle w:val="ListParagraph"/>
        <w:numPr>
          <w:ilvl w:val="0"/>
          <w:numId w:val="2"/>
        </w:numPr>
        <w:spacing w:after="100" w:line="270" w:lineRule="auto"/>
      </w:pPr>
      <w:r>
        <w:t>Order Fulfilment</w:t>
      </w:r>
    </w:p>
    <w:p w14:paraId="12112385" w14:textId="77777777" w:rsidR="00BF2E52" w:rsidRDefault="00000000">
      <w:pPr>
        <w:pStyle w:val="ListParagraph"/>
        <w:numPr>
          <w:ilvl w:val="0"/>
          <w:numId w:val="2"/>
        </w:numPr>
        <w:spacing w:after="100" w:line="270" w:lineRule="auto"/>
      </w:pPr>
      <w:r>
        <w:t>Capacity</w:t>
      </w:r>
    </w:p>
    <w:p w14:paraId="368C5964" w14:textId="77777777" w:rsidR="00BF2E52" w:rsidRDefault="00000000">
      <w:pPr>
        <w:pStyle w:val="ListParagraph"/>
        <w:numPr>
          <w:ilvl w:val="0"/>
          <w:numId w:val="2"/>
        </w:numPr>
        <w:spacing w:after="100" w:line="270" w:lineRule="auto"/>
      </w:pPr>
      <w:r>
        <w:t>Labour-related measures</w:t>
      </w:r>
    </w:p>
    <w:p w14:paraId="414E3462" w14:textId="77777777" w:rsidR="00BF2E52" w:rsidRDefault="00000000">
      <w:pPr>
        <w:pStyle w:val="ListParagraph"/>
        <w:numPr>
          <w:ilvl w:val="0"/>
          <w:numId w:val="2"/>
        </w:numPr>
        <w:spacing w:after="100" w:line="270" w:lineRule="auto"/>
      </w:pPr>
      <w:r>
        <w:t>Pick-pack performance</w:t>
      </w:r>
    </w:p>
    <w:p w14:paraId="703C7262" w14:textId="77777777" w:rsidR="00BF2E52" w:rsidRDefault="00000000">
      <w:pPr>
        <w:spacing w:after="160" w:line="276" w:lineRule="auto"/>
        <w:jc w:val="both"/>
      </w:pPr>
      <w:r>
        <w:t>The dataset was primarily used for SQL-based warehouse analysis and financial/operational analysis.</w:t>
      </w:r>
    </w:p>
    <w:p w14:paraId="59FD1130" w14:textId="77777777" w:rsidR="00BF2E52" w:rsidRDefault="00000000">
      <w:pPr>
        <w:pStyle w:val="Heading2"/>
        <w:spacing w:before="320" w:after="160"/>
      </w:pPr>
      <w:r>
        <w:rPr>
          <w:b/>
          <w:bCs/>
          <w:color w:val="2E5C8A"/>
        </w:rPr>
        <w:t>8.3 Inventory Stock Movement Dataset</w:t>
      </w:r>
    </w:p>
    <w:p w14:paraId="5C893461" w14:textId="77777777" w:rsidR="00BF2E52" w:rsidRDefault="00000000">
      <w:pPr>
        <w:spacing w:after="160" w:line="276" w:lineRule="auto"/>
        <w:jc w:val="both"/>
      </w:pPr>
      <w:r>
        <w:t>The Inventory Stock Movement dataset contains 2,036 records.</w:t>
      </w:r>
    </w:p>
    <w:p w14:paraId="16AB5431" w14:textId="77777777" w:rsidR="00BF2E52" w:rsidRDefault="00000000">
      <w:pPr>
        <w:pStyle w:val="ListParagraph"/>
        <w:numPr>
          <w:ilvl w:val="0"/>
          <w:numId w:val="2"/>
        </w:numPr>
        <w:spacing w:after="100" w:line="270" w:lineRule="auto"/>
      </w:pPr>
      <w:r>
        <w:t>Stock on Hand</w:t>
      </w:r>
    </w:p>
    <w:p w14:paraId="45C9A54E" w14:textId="77777777" w:rsidR="00BF2E52" w:rsidRDefault="00000000">
      <w:pPr>
        <w:pStyle w:val="ListParagraph"/>
        <w:numPr>
          <w:ilvl w:val="0"/>
          <w:numId w:val="2"/>
        </w:numPr>
        <w:spacing w:after="100" w:line="270" w:lineRule="auto"/>
      </w:pPr>
      <w:r>
        <w:t>Reorder Level</w:t>
      </w:r>
    </w:p>
    <w:p w14:paraId="63D78271" w14:textId="77777777" w:rsidR="00BF2E52" w:rsidRDefault="00000000">
      <w:pPr>
        <w:pStyle w:val="ListParagraph"/>
        <w:numPr>
          <w:ilvl w:val="0"/>
          <w:numId w:val="2"/>
        </w:numPr>
        <w:spacing w:after="100" w:line="270" w:lineRule="auto"/>
      </w:pPr>
      <w:r>
        <w:t>Carrying Cost</w:t>
      </w:r>
    </w:p>
    <w:p w14:paraId="5DB41279" w14:textId="77777777" w:rsidR="00BF2E52" w:rsidRDefault="00000000">
      <w:pPr>
        <w:pStyle w:val="ListParagraph"/>
        <w:numPr>
          <w:ilvl w:val="0"/>
          <w:numId w:val="2"/>
        </w:numPr>
        <w:spacing w:after="100" w:line="270" w:lineRule="auto"/>
      </w:pPr>
      <w:r>
        <w:t>Stockout Days</w:t>
      </w:r>
    </w:p>
    <w:p w14:paraId="60359B99" w14:textId="77777777" w:rsidR="00BF2E52" w:rsidRDefault="00000000">
      <w:pPr>
        <w:pStyle w:val="ListParagraph"/>
        <w:numPr>
          <w:ilvl w:val="0"/>
          <w:numId w:val="2"/>
        </w:numPr>
        <w:spacing w:after="100" w:line="270" w:lineRule="auto"/>
      </w:pPr>
      <w:r>
        <w:lastRenderedPageBreak/>
        <w:t>Warehouse</w:t>
      </w:r>
    </w:p>
    <w:p w14:paraId="039F2F27" w14:textId="77777777" w:rsidR="00BF2E52" w:rsidRDefault="00000000">
      <w:pPr>
        <w:pStyle w:val="ListParagraph"/>
        <w:numPr>
          <w:ilvl w:val="0"/>
          <w:numId w:val="2"/>
        </w:numPr>
        <w:spacing w:after="100" w:line="270" w:lineRule="auto"/>
      </w:pPr>
      <w:r>
        <w:t>Product</w:t>
      </w:r>
    </w:p>
    <w:p w14:paraId="0CE0943B" w14:textId="77777777" w:rsidR="00BF2E52" w:rsidRDefault="00000000">
      <w:pPr>
        <w:pStyle w:val="ListParagraph"/>
        <w:numPr>
          <w:ilvl w:val="0"/>
          <w:numId w:val="2"/>
        </w:numPr>
        <w:spacing w:after="100" w:line="270" w:lineRule="auto"/>
      </w:pPr>
      <w:r>
        <w:t>Lead Time</w:t>
      </w:r>
    </w:p>
    <w:p w14:paraId="1EA36398" w14:textId="77777777" w:rsidR="00BF2E52" w:rsidRDefault="00000000">
      <w:pPr>
        <w:spacing w:after="160" w:line="276" w:lineRule="auto"/>
        <w:jc w:val="both"/>
      </w:pPr>
      <w:r>
        <w:t>This dataset was mainly used for inventory analysis and exploratory data analysis in Python.</w:t>
      </w:r>
    </w:p>
    <w:p w14:paraId="7D306E9E" w14:textId="77777777" w:rsidR="00BF2E52" w:rsidRDefault="00000000">
      <w:pPr>
        <w:pStyle w:val="Heading1"/>
        <w:pageBreakBefore/>
        <w:pBdr>
          <w:bottom w:val="single" w:sz="8" w:space="6" w:color="1F3864"/>
        </w:pBdr>
        <w:spacing w:after="240"/>
      </w:pPr>
      <w:r>
        <w:rPr>
          <w:b/>
          <w:bCs/>
          <w:color w:val="1F3864"/>
        </w:rPr>
        <w:lastRenderedPageBreak/>
        <w:t>9. Project Methodology</w:t>
      </w:r>
    </w:p>
    <w:p w14:paraId="4610B0A3" w14:textId="77777777" w:rsidR="00BF2E52" w:rsidRDefault="00000000">
      <w:pPr>
        <w:spacing w:after="160" w:line="276" w:lineRule="auto"/>
        <w:jc w:val="both"/>
      </w:pPr>
      <w:r>
        <w:t>The project followed a step-by-step analytical approach.</w:t>
      </w:r>
    </w:p>
    <w:p w14:paraId="09554631" w14:textId="77777777" w:rsidR="00BF2E52" w:rsidRDefault="00000000">
      <w:pPr>
        <w:spacing w:after="40"/>
        <w:jc w:val="center"/>
      </w:pPr>
      <w:r>
        <w:rPr>
          <w:b/>
          <w:bCs/>
          <w:color w:val="1F3864"/>
          <w:sz w:val="21"/>
          <w:szCs w:val="21"/>
        </w:rPr>
        <w:t>Business Problem Definition</w:t>
      </w:r>
    </w:p>
    <w:p w14:paraId="27728BA3" w14:textId="77777777" w:rsidR="00BF2E52" w:rsidRDefault="00000000">
      <w:pPr>
        <w:spacing w:after="40"/>
        <w:jc w:val="center"/>
      </w:pPr>
      <w:r>
        <w:rPr>
          <w:b/>
          <w:bCs/>
          <w:color w:val="888888"/>
          <w:sz w:val="24"/>
          <w:szCs w:val="24"/>
        </w:rPr>
        <w:t>↓</w:t>
      </w:r>
    </w:p>
    <w:p w14:paraId="7063AAC7" w14:textId="77777777" w:rsidR="00BF2E52" w:rsidRDefault="00000000">
      <w:pPr>
        <w:spacing w:after="40"/>
        <w:jc w:val="center"/>
      </w:pPr>
      <w:r>
        <w:rPr>
          <w:b/>
          <w:bCs/>
          <w:color w:val="1F3864"/>
          <w:sz w:val="21"/>
          <w:szCs w:val="21"/>
        </w:rPr>
        <w:t>Dataset Understanding</w:t>
      </w:r>
    </w:p>
    <w:p w14:paraId="3A9B87D5" w14:textId="77777777" w:rsidR="00BF2E52" w:rsidRDefault="00000000">
      <w:pPr>
        <w:spacing w:after="40"/>
        <w:jc w:val="center"/>
      </w:pPr>
      <w:r>
        <w:rPr>
          <w:b/>
          <w:bCs/>
          <w:color w:val="888888"/>
          <w:sz w:val="24"/>
          <w:szCs w:val="24"/>
        </w:rPr>
        <w:t>↓</w:t>
      </w:r>
    </w:p>
    <w:p w14:paraId="7BB6D3D0" w14:textId="77777777" w:rsidR="00BF2E52" w:rsidRDefault="00000000">
      <w:pPr>
        <w:spacing w:after="40"/>
        <w:jc w:val="center"/>
      </w:pPr>
      <w:r>
        <w:rPr>
          <w:b/>
          <w:bCs/>
          <w:color w:val="1F3864"/>
          <w:sz w:val="21"/>
          <w:szCs w:val="21"/>
        </w:rPr>
        <w:t>Data Cleaning &amp; Preparation</w:t>
      </w:r>
    </w:p>
    <w:p w14:paraId="2FE8BFCF" w14:textId="77777777" w:rsidR="00BF2E52" w:rsidRDefault="00000000">
      <w:pPr>
        <w:spacing w:after="40"/>
        <w:jc w:val="center"/>
      </w:pPr>
      <w:r>
        <w:rPr>
          <w:b/>
          <w:bCs/>
          <w:color w:val="888888"/>
          <w:sz w:val="24"/>
          <w:szCs w:val="24"/>
        </w:rPr>
        <w:t>↓</w:t>
      </w:r>
    </w:p>
    <w:p w14:paraId="0F133BBF" w14:textId="77777777" w:rsidR="00BF2E52" w:rsidRDefault="00000000">
      <w:pPr>
        <w:spacing w:after="40"/>
        <w:jc w:val="center"/>
      </w:pPr>
      <w:r>
        <w:rPr>
          <w:b/>
          <w:bCs/>
          <w:color w:val="1F3864"/>
          <w:sz w:val="21"/>
          <w:szCs w:val="21"/>
        </w:rPr>
        <w:t>Excel Analysis</w:t>
      </w:r>
    </w:p>
    <w:p w14:paraId="6FE7D62A" w14:textId="77777777" w:rsidR="00BF2E52" w:rsidRDefault="00000000">
      <w:pPr>
        <w:spacing w:after="40"/>
        <w:jc w:val="center"/>
      </w:pPr>
      <w:r>
        <w:rPr>
          <w:b/>
          <w:bCs/>
          <w:color w:val="888888"/>
          <w:sz w:val="24"/>
          <w:szCs w:val="24"/>
        </w:rPr>
        <w:t>↓</w:t>
      </w:r>
    </w:p>
    <w:p w14:paraId="2C1009E9" w14:textId="77777777" w:rsidR="00BF2E52" w:rsidRDefault="00000000">
      <w:pPr>
        <w:spacing w:after="40"/>
        <w:jc w:val="center"/>
      </w:pPr>
      <w:r>
        <w:rPr>
          <w:b/>
          <w:bCs/>
          <w:color w:val="1F3864"/>
          <w:sz w:val="21"/>
          <w:szCs w:val="21"/>
        </w:rPr>
        <w:t>SQL Analysis</w:t>
      </w:r>
    </w:p>
    <w:p w14:paraId="7E5904D6" w14:textId="77777777" w:rsidR="00BF2E52" w:rsidRDefault="00000000">
      <w:pPr>
        <w:spacing w:after="40"/>
        <w:jc w:val="center"/>
      </w:pPr>
      <w:r>
        <w:rPr>
          <w:b/>
          <w:bCs/>
          <w:color w:val="888888"/>
          <w:sz w:val="24"/>
          <w:szCs w:val="24"/>
        </w:rPr>
        <w:t>↓</w:t>
      </w:r>
    </w:p>
    <w:p w14:paraId="381B73BD" w14:textId="77777777" w:rsidR="00BF2E52" w:rsidRDefault="00000000">
      <w:pPr>
        <w:spacing w:after="40"/>
        <w:jc w:val="center"/>
      </w:pPr>
      <w:r>
        <w:rPr>
          <w:b/>
          <w:bCs/>
          <w:color w:val="1F3864"/>
          <w:sz w:val="21"/>
          <w:szCs w:val="21"/>
        </w:rPr>
        <w:t>Python EDA</w:t>
      </w:r>
    </w:p>
    <w:p w14:paraId="1033E604" w14:textId="77777777" w:rsidR="00BF2E52" w:rsidRDefault="00000000">
      <w:pPr>
        <w:spacing w:after="40"/>
        <w:jc w:val="center"/>
      </w:pPr>
      <w:r>
        <w:rPr>
          <w:b/>
          <w:bCs/>
          <w:color w:val="888888"/>
          <w:sz w:val="24"/>
          <w:szCs w:val="24"/>
        </w:rPr>
        <w:t>↓</w:t>
      </w:r>
    </w:p>
    <w:p w14:paraId="320BDE74" w14:textId="77777777" w:rsidR="00BF2E52" w:rsidRDefault="00000000">
      <w:pPr>
        <w:spacing w:after="40"/>
        <w:jc w:val="center"/>
      </w:pPr>
      <w:r>
        <w:rPr>
          <w:b/>
          <w:bCs/>
          <w:color w:val="1F3864"/>
          <w:sz w:val="21"/>
          <w:szCs w:val="21"/>
        </w:rPr>
        <w:t>Power BI Dashboard Development</w:t>
      </w:r>
    </w:p>
    <w:p w14:paraId="0C61C80F" w14:textId="77777777" w:rsidR="00BF2E52" w:rsidRDefault="00000000">
      <w:pPr>
        <w:spacing w:after="40"/>
        <w:jc w:val="center"/>
      </w:pPr>
      <w:r>
        <w:rPr>
          <w:b/>
          <w:bCs/>
          <w:color w:val="888888"/>
          <w:sz w:val="24"/>
          <w:szCs w:val="24"/>
        </w:rPr>
        <w:t>↓</w:t>
      </w:r>
    </w:p>
    <w:p w14:paraId="1E44989B" w14:textId="77777777" w:rsidR="00BF2E52" w:rsidRDefault="00000000">
      <w:pPr>
        <w:spacing w:after="40"/>
        <w:jc w:val="center"/>
      </w:pPr>
      <w:r>
        <w:rPr>
          <w:b/>
          <w:bCs/>
          <w:color w:val="1F3864"/>
          <w:sz w:val="21"/>
          <w:szCs w:val="21"/>
        </w:rPr>
        <w:t>Statistical Validation</w:t>
      </w:r>
    </w:p>
    <w:p w14:paraId="489F2BC7" w14:textId="77777777" w:rsidR="00BF2E52" w:rsidRDefault="00000000">
      <w:pPr>
        <w:spacing w:after="40"/>
        <w:jc w:val="center"/>
      </w:pPr>
      <w:r>
        <w:rPr>
          <w:b/>
          <w:bCs/>
          <w:color w:val="888888"/>
          <w:sz w:val="24"/>
          <w:szCs w:val="24"/>
        </w:rPr>
        <w:t>↓</w:t>
      </w:r>
    </w:p>
    <w:p w14:paraId="1D5F5759" w14:textId="77777777" w:rsidR="00BF2E52" w:rsidRDefault="00000000">
      <w:pPr>
        <w:spacing w:after="40"/>
        <w:jc w:val="center"/>
      </w:pPr>
      <w:r>
        <w:rPr>
          <w:b/>
          <w:bCs/>
          <w:color w:val="1F3864"/>
          <w:sz w:val="21"/>
          <w:szCs w:val="21"/>
        </w:rPr>
        <w:t>Regression / Machine Learning</w:t>
      </w:r>
    </w:p>
    <w:p w14:paraId="6DA6B3F1" w14:textId="77777777" w:rsidR="00BF2E52" w:rsidRDefault="00000000">
      <w:pPr>
        <w:spacing w:after="40"/>
        <w:jc w:val="center"/>
      </w:pPr>
      <w:r>
        <w:rPr>
          <w:b/>
          <w:bCs/>
          <w:color w:val="888888"/>
          <w:sz w:val="24"/>
          <w:szCs w:val="24"/>
        </w:rPr>
        <w:t>↓</w:t>
      </w:r>
    </w:p>
    <w:p w14:paraId="2F5210C0" w14:textId="77777777" w:rsidR="00BF2E52" w:rsidRDefault="00000000">
      <w:pPr>
        <w:spacing w:after="40"/>
        <w:jc w:val="center"/>
      </w:pPr>
      <w:r>
        <w:rPr>
          <w:b/>
          <w:bCs/>
          <w:color w:val="1F3864"/>
          <w:sz w:val="21"/>
          <w:szCs w:val="21"/>
        </w:rPr>
        <w:t>Business Insights</w:t>
      </w:r>
    </w:p>
    <w:p w14:paraId="7A595450" w14:textId="77777777" w:rsidR="00BF2E52" w:rsidRDefault="00000000">
      <w:pPr>
        <w:spacing w:after="40"/>
        <w:jc w:val="center"/>
      </w:pPr>
      <w:r>
        <w:rPr>
          <w:b/>
          <w:bCs/>
          <w:color w:val="888888"/>
          <w:sz w:val="24"/>
          <w:szCs w:val="24"/>
        </w:rPr>
        <w:t>↓</w:t>
      </w:r>
    </w:p>
    <w:p w14:paraId="5004749A" w14:textId="77777777" w:rsidR="00BF2E52" w:rsidRDefault="00000000">
      <w:pPr>
        <w:spacing w:after="40"/>
        <w:jc w:val="center"/>
      </w:pPr>
      <w:r>
        <w:rPr>
          <w:b/>
          <w:bCs/>
          <w:color w:val="1F3864"/>
          <w:sz w:val="21"/>
          <w:szCs w:val="21"/>
        </w:rPr>
        <w:t>Recommendations</w:t>
      </w:r>
    </w:p>
    <w:p w14:paraId="55FA1561" w14:textId="77777777" w:rsidR="00BF2E52" w:rsidRDefault="00000000">
      <w:pPr>
        <w:spacing w:after="40"/>
        <w:jc w:val="center"/>
      </w:pPr>
      <w:r>
        <w:rPr>
          <w:b/>
          <w:bCs/>
          <w:color w:val="888888"/>
          <w:sz w:val="24"/>
          <w:szCs w:val="24"/>
        </w:rPr>
        <w:t>↓</w:t>
      </w:r>
    </w:p>
    <w:p w14:paraId="7613177B" w14:textId="77777777" w:rsidR="00BF2E52" w:rsidRDefault="00000000">
      <w:pPr>
        <w:spacing w:after="40"/>
        <w:jc w:val="center"/>
      </w:pPr>
      <w:r>
        <w:rPr>
          <w:b/>
          <w:bCs/>
          <w:color w:val="1F3864"/>
          <w:sz w:val="21"/>
          <w:szCs w:val="21"/>
        </w:rPr>
        <w:t>Final Documentation &amp; Presentation</w:t>
      </w:r>
    </w:p>
    <w:p w14:paraId="5578C371" w14:textId="77777777" w:rsidR="00BF2E52" w:rsidRDefault="00BF2E52">
      <w:pPr>
        <w:spacing w:after="200"/>
      </w:pPr>
    </w:p>
    <w:p w14:paraId="14EEA656" w14:textId="77777777" w:rsidR="00BF2E52" w:rsidRDefault="00000000">
      <w:pPr>
        <w:spacing w:after="160" w:line="276" w:lineRule="auto"/>
        <w:jc w:val="both"/>
      </w:pPr>
      <w:r>
        <w:t>The project documentation describes the overall methodology as progressing through project planning, data understanding, data cleaning, Excel, SQL, Python EDA, statistics, regression, Power BI, recommendations and final documentation.</w:t>
      </w:r>
    </w:p>
    <w:p w14:paraId="226FF461" w14:textId="77777777" w:rsidR="00BF2E52" w:rsidRDefault="00000000">
      <w:pPr>
        <w:pStyle w:val="Heading2"/>
        <w:spacing w:before="320" w:after="160"/>
      </w:pPr>
      <w:r>
        <w:rPr>
          <w:b/>
          <w:bCs/>
          <w:color w:val="2E5C8A"/>
        </w:rPr>
        <w:t>9.1 Business Problem Definition</w:t>
      </w:r>
    </w:p>
    <w:p w14:paraId="3BFEFD7D" w14:textId="77777777" w:rsidR="00BF2E52" w:rsidRDefault="00000000">
      <w:pPr>
        <w:spacing w:after="160" w:line="276" w:lineRule="auto"/>
        <w:jc w:val="both"/>
      </w:pPr>
      <w:r>
        <w:t>The project started by identifying the major business areas requiring analysis:</w:t>
      </w:r>
    </w:p>
    <w:p w14:paraId="404F6C7E" w14:textId="77777777" w:rsidR="00BF2E52" w:rsidRDefault="00000000">
      <w:pPr>
        <w:pStyle w:val="ListParagraph"/>
        <w:numPr>
          <w:ilvl w:val="0"/>
          <w:numId w:val="2"/>
        </w:numPr>
        <w:spacing w:after="100" w:line="270" w:lineRule="auto"/>
      </w:pPr>
      <w:r>
        <w:t>Delivery reliability</w:t>
      </w:r>
    </w:p>
    <w:p w14:paraId="4201ED93" w14:textId="77777777" w:rsidR="00BF2E52" w:rsidRDefault="00000000">
      <w:pPr>
        <w:pStyle w:val="ListParagraph"/>
        <w:numPr>
          <w:ilvl w:val="0"/>
          <w:numId w:val="2"/>
        </w:numPr>
        <w:spacing w:after="100" w:line="270" w:lineRule="auto"/>
      </w:pPr>
      <w:r>
        <w:t>Warehouse efficiency</w:t>
      </w:r>
    </w:p>
    <w:p w14:paraId="5F03E509" w14:textId="77777777" w:rsidR="00BF2E52" w:rsidRDefault="00000000">
      <w:pPr>
        <w:pStyle w:val="ListParagraph"/>
        <w:numPr>
          <w:ilvl w:val="0"/>
          <w:numId w:val="2"/>
        </w:numPr>
        <w:spacing w:after="100" w:line="270" w:lineRule="auto"/>
      </w:pPr>
      <w:r>
        <w:t>Inventory management</w:t>
      </w:r>
    </w:p>
    <w:p w14:paraId="337672CC" w14:textId="77777777" w:rsidR="00BF2E52" w:rsidRDefault="00000000">
      <w:pPr>
        <w:pStyle w:val="ListParagraph"/>
        <w:numPr>
          <w:ilvl w:val="0"/>
          <w:numId w:val="2"/>
        </w:numPr>
        <w:spacing w:after="100" w:line="270" w:lineRule="auto"/>
      </w:pPr>
      <w:r>
        <w:t>Financial efficiency</w:t>
      </w:r>
    </w:p>
    <w:p w14:paraId="621EBE7E" w14:textId="77777777" w:rsidR="00BF2E52" w:rsidRDefault="00000000">
      <w:pPr>
        <w:spacing w:after="160" w:line="276" w:lineRule="auto"/>
        <w:jc w:val="both"/>
      </w:pPr>
      <w:r>
        <w:lastRenderedPageBreak/>
        <w:t>Business questions and hypotheses were then developed to guide the analysis.</w:t>
      </w:r>
    </w:p>
    <w:p w14:paraId="507EE56D" w14:textId="77777777" w:rsidR="00BF2E52" w:rsidRDefault="00000000">
      <w:pPr>
        <w:pStyle w:val="Heading2"/>
        <w:spacing w:before="320" w:after="160"/>
      </w:pPr>
      <w:r>
        <w:rPr>
          <w:b/>
          <w:bCs/>
          <w:color w:val="2E5C8A"/>
        </w:rPr>
        <w:t>9.2 Data Understanding</w:t>
      </w:r>
    </w:p>
    <w:p w14:paraId="2F3477E4" w14:textId="77777777" w:rsidR="00BF2E52" w:rsidRDefault="00000000">
      <w:pPr>
        <w:spacing w:after="160" w:line="276" w:lineRule="auto"/>
        <w:jc w:val="both"/>
      </w:pPr>
      <w:r>
        <w:t>The datasets were examined to understand:</w:t>
      </w:r>
    </w:p>
    <w:p w14:paraId="0AE831E2" w14:textId="77777777" w:rsidR="00BF2E52" w:rsidRDefault="00000000">
      <w:pPr>
        <w:pStyle w:val="ListParagraph"/>
        <w:numPr>
          <w:ilvl w:val="0"/>
          <w:numId w:val="2"/>
        </w:numPr>
        <w:spacing w:after="100" w:line="270" w:lineRule="auto"/>
      </w:pPr>
      <w:r>
        <w:t>Number of records</w:t>
      </w:r>
    </w:p>
    <w:p w14:paraId="08CE6C98" w14:textId="77777777" w:rsidR="00BF2E52" w:rsidRDefault="00000000">
      <w:pPr>
        <w:pStyle w:val="ListParagraph"/>
        <w:numPr>
          <w:ilvl w:val="0"/>
          <w:numId w:val="2"/>
        </w:numPr>
        <w:spacing w:after="100" w:line="270" w:lineRule="auto"/>
      </w:pPr>
      <w:r>
        <w:t>Columns</w:t>
      </w:r>
    </w:p>
    <w:p w14:paraId="7228AD40" w14:textId="77777777" w:rsidR="00BF2E52" w:rsidRDefault="00000000">
      <w:pPr>
        <w:pStyle w:val="ListParagraph"/>
        <w:numPr>
          <w:ilvl w:val="0"/>
          <w:numId w:val="2"/>
        </w:numPr>
        <w:spacing w:after="100" w:line="270" w:lineRule="auto"/>
      </w:pPr>
      <w:r>
        <w:t>Data types</w:t>
      </w:r>
    </w:p>
    <w:p w14:paraId="1D8B6CA2" w14:textId="77777777" w:rsidR="00BF2E52" w:rsidRDefault="00000000">
      <w:pPr>
        <w:pStyle w:val="ListParagraph"/>
        <w:numPr>
          <w:ilvl w:val="0"/>
          <w:numId w:val="2"/>
        </w:numPr>
        <w:spacing w:after="100" w:line="270" w:lineRule="auto"/>
      </w:pPr>
      <w:r>
        <w:t>Business meaning of fields</w:t>
      </w:r>
    </w:p>
    <w:p w14:paraId="08D34A69" w14:textId="77777777" w:rsidR="00BF2E52" w:rsidRDefault="00000000">
      <w:pPr>
        <w:pStyle w:val="ListParagraph"/>
        <w:numPr>
          <w:ilvl w:val="0"/>
          <w:numId w:val="2"/>
        </w:numPr>
        <w:spacing w:after="100" w:line="270" w:lineRule="auto"/>
      </w:pPr>
      <w:r>
        <w:t>Data quality</w:t>
      </w:r>
    </w:p>
    <w:p w14:paraId="2CDA6388" w14:textId="77777777" w:rsidR="00BF2E52" w:rsidRDefault="00000000">
      <w:pPr>
        <w:pStyle w:val="ListParagraph"/>
        <w:numPr>
          <w:ilvl w:val="0"/>
          <w:numId w:val="2"/>
        </w:numPr>
        <w:spacing w:after="100" w:line="270" w:lineRule="auto"/>
      </w:pPr>
      <w:r>
        <w:t>Relationships between variables</w:t>
      </w:r>
    </w:p>
    <w:p w14:paraId="51291386" w14:textId="77777777" w:rsidR="00BF2E52" w:rsidRDefault="00000000">
      <w:pPr>
        <w:spacing w:after="160" w:line="276" w:lineRule="auto"/>
        <w:jc w:val="both"/>
      </w:pPr>
      <w:r>
        <w:t>This step helped determine which analytical techniques were appropriate for each dataset.</w:t>
      </w:r>
    </w:p>
    <w:p w14:paraId="2FDEE195" w14:textId="77777777" w:rsidR="00BF2E52" w:rsidRDefault="00000000">
      <w:pPr>
        <w:pStyle w:val="Heading2"/>
        <w:spacing w:before="320" w:after="160"/>
      </w:pPr>
      <w:r>
        <w:rPr>
          <w:b/>
          <w:bCs/>
          <w:color w:val="2E5C8A"/>
        </w:rPr>
        <w:t>9.3 Data Cleaning</w:t>
      </w:r>
    </w:p>
    <w:p w14:paraId="1480EC2B" w14:textId="77777777" w:rsidR="00BF2E52" w:rsidRDefault="00000000">
      <w:pPr>
        <w:spacing w:after="160" w:line="276" w:lineRule="auto"/>
        <w:jc w:val="both"/>
      </w:pPr>
      <w:r>
        <w:t>The datasets were reviewed and prepared before analysis. The cleaning stage focused on:</w:t>
      </w:r>
    </w:p>
    <w:p w14:paraId="30F0FBB3" w14:textId="77777777" w:rsidR="00BF2E52" w:rsidRDefault="00000000">
      <w:pPr>
        <w:pStyle w:val="ListParagraph"/>
        <w:numPr>
          <w:ilvl w:val="0"/>
          <w:numId w:val="2"/>
        </w:numPr>
        <w:spacing w:after="100" w:line="270" w:lineRule="auto"/>
      </w:pPr>
      <w:r>
        <w:t>Understanding the structure of the data</w:t>
      </w:r>
    </w:p>
    <w:p w14:paraId="27F4BFD8" w14:textId="77777777" w:rsidR="00BF2E52" w:rsidRDefault="00000000">
      <w:pPr>
        <w:pStyle w:val="ListParagraph"/>
        <w:numPr>
          <w:ilvl w:val="0"/>
          <w:numId w:val="2"/>
        </w:numPr>
        <w:spacing w:after="100" w:line="270" w:lineRule="auto"/>
      </w:pPr>
      <w:r>
        <w:t>Checking data quality</w:t>
      </w:r>
    </w:p>
    <w:p w14:paraId="737095AF" w14:textId="77777777" w:rsidR="00BF2E52" w:rsidRDefault="00000000">
      <w:pPr>
        <w:pStyle w:val="ListParagraph"/>
        <w:numPr>
          <w:ilvl w:val="0"/>
          <w:numId w:val="2"/>
        </w:numPr>
        <w:spacing w:after="100" w:line="270" w:lineRule="auto"/>
      </w:pPr>
      <w:r>
        <w:t>Identifying missing values</w:t>
      </w:r>
    </w:p>
    <w:p w14:paraId="412B6112" w14:textId="77777777" w:rsidR="00BF2E52" w:rsidRDefault="00000000">
      <w:pPr>
        <w:pStyle w:val="ListParagraph"/>
        <w:numPr>
          <w:ilvl w:val="0"/>
          <w:numId w:val="2"/>
        </w:numPr>
        <w:spacing w:after="100" w:line="270" w:lineRule="auto"/>
      </w:pPr>
      <w:r>
        <w:t>Checking duplicates</w:t>
      </w:r>
    </w:p>
    <w:p w14:paraId="3837CB2D" w14:textId="77777777" w:rsidR="00BF2E52" w:rsidRDefault="00000000">
      <w:pPr>
        <w:pStyle w:val="ListParagraph"/>
        <w:numPr>
          <w:ilvl w:val="0"/>
          <w:numId w:val="2"/>
        </w:numPr>
        <w:spacing w:after="100" w:line="270" w:lineRule="auto"/>
      </w:pPr>
      <w:r>
        <w:t>Reviewing unusual values and outliers</w:t>
      </w:r>
    </w:p>
    <w:p w14:paraId="4F7A5CCE" w14:textId="77777777" w:rsidR="00BF2E52" w:rsidRDefault="00000000">
      <w:pPr>
        <w:pStyle w:val="ListParagraph"/>
        <w:numPr>
          <w:ilvl w:val="0"/>
          <w:numId w:val="2"/>
        </w:numPr>
        <w:spacing w:after="100" w:line="270" w:lineRule="auto"/>
      </w:pPr>
      <w:r>
        <w:t>Ensuring consistent formats</w:t>
      </w:r>
    </w:p>
    <w:p w14:paraId="24473469" w14:textId="77777777" w:rsidR="00BF2E52" w:rsidRDefault="00000000">
      <w:pPr>
        <w:pStyle w:val="ListParagraph"/>
        <w:numPr>
          <w:ilvl w:val="0"/>
          <w:numId w:val="2"/>
        </w:numPr>
        <w:spacing w:after="100" w:line="270" w:lineRule="auto"/>
      </w:pPr>
      <w:r>
        <w:t>Preparing cleaned datasets for analysis</w:t>
      </w:r>
    </w:p>
    <w:p w14:paraId="5AB2775C" w14:textId="77777777" w:rsidR="00BF2E52" w:rsidRDefault="00000000">
      <w:pPr>
        <w:spacing w:after="160" w:line="276" w:lineRule="auto"/>
        <w:jc w:val="both"/>
      </w:pPr>
      <w:r>
        <w:t>The cleaned datasets were then used in the subsequent analytical phases.</w:t>
      </w:r>
    </w:p>
    <w:p w14:paraId="0B99EEC0" w14:textId="77777777" w:rsidR="00BF2E52" w:rsidRDefault="00000000">
      <w:pPr>
        <w:pStyle w:val="Heading2"/>
        <w:spacing w:before="320" w:after="160"/>
      </w:pPr>
      <w:r>
        <w:rPr>
          <w:b/>
          <w:bCs/>
          <w:color w:val="2E5C8A"/>
        </w:rPr>
        <w:t>9.4 Descriptive and Exploratory Analysis</w:t>
      </w:r>
    </w:p>
    <w:p w14:paraId="2B68E590" w14:textId="77777777" w:rsidR="00BF2E52" w:rsidRDefault="00000000">
      <w:pPr>
        <w:spacing w:after="160" w:line="276" w:lineRule="auto"/>
        <w:jc w:val="both"/>
      </w:pPr>
      <w:r>
        <w:t>Different analytical tools were used depending on the business objective.</w:t>
      </w:r>
    </w:p>
    <w:p w14:paraId="723B866C" w14:textId="77777777" w:rsidR="00BF2E52" w:rsidRDefault="00000000">
      <w:pPr>
        <w:pStyle w:val="ListParagraph"/>
        <w:numPr>
          <w:ilvl w:val="0"/>
          <w:numId w:val="2"/>
        </w:numPr>
        <w:spacing w:after="100" w:line="270" w:lineRule="auto"/>
      </w:pPr>
      <w:r>
        <w:rPr>
          <w:b/>
          <w:bCs/>
        </w:rPr>
        <w:t xml:space="preserve">Excel: </w:t>
      </w:r>
      <w:r>
        <w:t>Used for shipment and delivery analysis.</w:t>
      </w:r>
    </w:p>
    <w:p w14:paraId="70A0D784" w14:textId="77777777" w:rsidR="00BF2E52" w:rsidRDefault="00000000">
      <w:pPr>
        <w:pStyle w:val="ListParagraph"/>
        <w:numPr>
          <w:ilvl w:val="0"/>
          <w:numId w:val="2"/>
        </w:numPr>
        <w:spacing w:after="100" w:line="270" w:lineRule="auto"/>
      </w:pPr>
      <w:r>
        <w:rPr>
          <w:b/>
          <w:bCs/>
        </w:rPr>
        <w:t xml:space="preserve">MySQL: </w:t>
      </w:r>
      <w:r>
        <w:t>Used for structured warehouse analysis and SQL-based insights.</w:t>
      </w:r>
    </w:p>
    <w:p w14:paraId="6578CD93" w14:textId="77777777" w:rsidR="00BF2E52" w:rsidRDefault="00000000">
      <w:pPr>
        <w:pStyle w:val="ListParagraph"/>
        <w:numPr>
          <w:ilvl w:val="0"/>
          <w:numId w:val="2"/>
        </w:numPr>
        <w:spacing w:after="100" w:line="270" w:lineRule="auto"/>
      </w:pPr>
      <w:r>
        <w:rPr>
          <w:b/>
          <w:bCs/>
        </w:rPr>
        <w:t xml:space="preserve">Python: </w:t>
      </w:r>
      <w:r>
        <w:t>Used for exploratory analysis, visualizations and statistical analysis.</w:t>
      </w:r>
    </w:p>
    <w:p w14:paraId="66736C86" w14:textId="77777777" w:rsidR="00BF2E52" w:rsidRDefault="00000000">
      <w:pPr>
        <w:pStyle w:val="ListParagraph"/>
        <w:numPr>
          <w:ilvl w:val="0"/>
          <w:numId w:val="2"/>
        </w:numPr>
        <w:spacing w:after="100" w:line="270" w:lineRule="auto"/>
      </w:pPr>
      <w:r>
        <w:rPr>
          <w:b/>
          <w:bCs/>
        </w:rPr>
        <w:t xml:space="preserve">Power BI: </w:t>
      </w:r>
      <w:r>
        <w:t>Used to create interactive dashboards and present KPIs and business findings.</w:t>
      </w:r>
    </w:p>
    <w:p w14:paraId="75172EA3" w14:textId="77777777" w:rsidR="00BF2E52" w:rsidRDefault="00000000">
      <w:pPr>
        <w:pStyle w:val="Heading2"/>
        <w:spacing w:before="320" w:after="160"/>
      </w:pPr>
      <w:r>
        <w:rPr>
          <w:b/>
          <w:bCs/>
          <w:color w:val="2E5C8A"/>
        </w:rPr>
        <w:t>9.5 Statistical Validation</w:t>
      </w:r>
    </w:p>
    <w:p w14:paraId="15651AE1" w14:textId="77777777" w:rsidR="00BF2E52" w:rsidRDefault="00000000">
      <w:pPr>
        <w:spacing w:after="160" w:line="276" w:lineRule="auto"/>
        <w:jc w:val="both"/>
      </w:pPr>
      <w:r>
        <w:t>Statistical tests were performed to determine whether important relationships observed during the earlier analysis were statistically significant.</w:t>
      </w:r>
    </w:p>
    <w:p w14:paraId="62C4E05C" w14:textId="77777777" w:rsidR="00BF2E52" w:rsidRDefault="00000000">
      <w:pPr>
        <w:spacing w:after="160" w:line="276" w:lineRule="auto"/>
        <w:jc w:val="both"/>
      </w:pPr>
      <w:r>
        <w:lastRenderedPageBreak/>
        <w:t>Four tests were used:</w:t>
      </w:r>
    </w:p>
    <w:p w14:paraId="35E01339" w14:textId="77777777" w:rsidR="00BF2E52" w:rsidRDefault="00000000">
      <w:pPr>
        <w:pStyle w:val="ListParagraph"/>
        <w:numPr>
          <w:ilvl w:val="0"/>
          <w:numId w:val="2"/>
        </w:numPr>
        <w:spacing w:after="100" w:line="270" w:lineRule="auto"/>
      </w:pPr>
      <w:r>
        <w:t>Independent Sample t-Test</w:t>
      </w:r>
    </w:p>
    <w:p w14:paraId="704E3776" w14:textId="77777777" w:rsidR="00BF2E52" w:rsidRDefault="00000000">
      <w:pPr>
        <w:pStyle w:val="ListParagraph"/>
        <w:numPr>
          <w:ilvl w:val="0"/>
          <w:numId w:val="2"/>
        </w:numPr>
        <w:spacing w:after="100" w:line="270" w:lineRule="auto"/>
      </w:pPr>
      <w:r>
        <w:t>Pearson Correlation</w:t>
      </w:r>
    </w:p>
    <w:p w14:paraId="03B2AE32" w14:textId="77777777" w:rsidR="00BF2E52" w:rsidRDefault="00000000">
      <w:pPr>
        <w:pStyle w:val="ListParagraph"/>
        <w:numPr>
          <w:ilvl w:val="0"/>
          <w:numId w:val="2"/>
        </w:numPr>
        <w:spacing w:after="100" w:line="270" w:lineRule="auto"/>
      </w:pPr>
      <w:r>
        <w:t>One-Way ANOVA</w:t>
      </w:r>
    </w:p>
    <w:p w14:paraId="78D15F3F" w14:textId="77777777" w:rsidR="00BF2E52" w:rsidRDefault="00000000">
      <w:pPr>
        <w:pStyle w:val="ListParagraph"/>
        <w:numPr>
          <w:ilvl w:val="0"/>
          <w:numId w:val="2"/>
        </w:numPr>
        <w:spacing w:after="100" w:line="270" w:lineRule="auto"/>
      </w:pPr>
      <w:r>
        <w:t>Chi-Square Test</w:t>
      </w:r>
    </w:p>
    <w:p w14:paraId="133FDEBD" w14:textId="77777777" w:rsidR="00BF2E52" w:rsidRDefault="00000000">
      <w:pPr>
        <w:spacing w:after="160" w:line="276" w:lineRule="auto"/>
        <w:jc w:val="both"/>
      </w:pPr>
      <w:r>
        <w:t>The statistical phase helped distinguish meaningful relationships from observations that could simply be due to variation in the dataset.</w:t>
      </w:r>
    </w:p>
    <w:p w14:paraId="1450AD0A" w14:textId="77777777" w:rsidR="00BF2E52" w:rsidRDefault="00000000">
      <w:pPr>
        <w:pStyle w:val="Heading2"/>
        <w:spacing w:before="320" w:after="160"/>
      </w:pPr>
      <w:r>
        <w:rPr>
          <w:b/>
          <w:bCs/>
          <w:color w:val="2E5C8A"/>
        </w:rPr>
        <w:t>9.6 Predictive Analysis</w:t>
      </w:r>
    </w:p>
    <w:p w14:paraId="760B0AD5" w14:textId="77777777" w:rsidR="00BF2E52" w:rsidRDefault="00000000">
      <w:pPr>
        <w:spacing w:after="160" w:line="276" w:lineRule="auto"/>
        <w:jc w:val="both"/>
      </w:pPr>
      <w:r>
        <w:t>The final analytical stage used regression-based machine learning to estimate shipment cost.</w:t>
      </w:r>
    </w:p>
    <w:p w14:paraId="20AB820B" w14:textId="77777777" w:rsidR="00BF2E52" w:rsidRDefault="00000000">
      <w:pPr>
        <w:spacing w:after="160" w:line="276" w:lineRule="auto"/>
        <w:jc w:val="both"/>
      </w:pPr>
      <w:r>
        <w:t>Two models were compared:</w:t>
      </w:r>
    </w:p>
    <w:p w14:paraId="6EA8B2CA" w14:textId="77777777" w:rsidR="00BF2E52" w:rsidRDefault="00000000">
      <w:pPr>
        <w:pStyle w:val="ListParagraph"/>
        <w:numPr>
          <w:ilvl w:val="0"/>
          <w:numId w:val="2"/>
        </w:numPr>
        <w:spacing w:after="100" w:line="270" w:lineRule="auto"/>
      </w:pPr>
      <w:r>
        <w:t>Linear Regression</w:t>
      </w:r>
    </w:p>
    <w:p w14:paraId="58DFE492" w14:textId="77777777" w:rsidR="00BF2E52" w:rsidRDefault="00000000">
      <w:pPr>
        <w:pStyle w:val="ListParagraph"/>
        <w:numPr>
          <w:ilvl w:val="0"/>
          <w:numId w:val="2"/>
        </w:numPr>
        <w:spacing w:after="100" w:line="270" w:lineRule="auto"/>
      </w:pPr>
      <w:r>
        <w:t>Random Forest Regressor</w:t>
      </w:r>
    </w:p>
    <w:p w14:paraId="2050922D" w14:textId="77777777" w:rsidR="00BF2E52" w:rsidRDefault="00000000">
      <w:pPr>
        <w:spacing w:after="160" w:line="276" w:lineRule="auto"/>
        <w:jc w:val="both"/>
      </w:pPr>
      <w:r>
        <w:t>Model performance was evaluated using:</w:t>
      </w:r>
    </w:p>
    <w:p w14:paraId="4E0499B8" w14:textId="77777777" w:rsidR="00BF2E52" w:rsidRDefault="00000000">
      <w:pPr>
        <w:pStyle w:val="ListParagraph"/>
        <w:numPr>
          <w:ilvl w:val="0"/>
          <w:numId w:val="2"/>
        </w:numPr>
        <w:spacing w:after="100" w:line="270" w:lineRule="auto"/>
      </w:pPr>
      <w:r>
        <w:t>MAE (Mean Absolute Error)</w:t>
      </w:r>
    </w:p>
    <w:p w14:paraId="218A0BBA" w14:textId="77777777" w:rsidR="00BF2E52" w:rsidRDefault="00000000">
      <w:pPr>
        <w:pStyle w:val="ListParagraph"/>
        <w:numPr>
          <w:ilvl w:val="0"/>
          <w:numId w:val="2"/>
        </w:numPr>
        <w:spacing w:after="100" w:line="270" w:lineRule="auto"/>
      </w:pPr>
      <w:r>
        <w:t>RMSE (Root Mean Squared Error)</w:t>
      </w:r>
    </w:p>
    <w:p w14:paraId="47F096EB" w14:textId="77777777" w:rsidR="00BF2E52" w:rsidRDefault="00000000">
      <w:pPr>
        <w:pStyle w:val="ListParagraph"/>
        <w:numPr>
          <w:ilvl w:val="0"/>
          <w:numId w:val="2"/>
        </w:numPr>
        <w:spacing w:after="100" w:line="270" w:lineRule="auto"/>
      </w:pPr>
      <w:r>
        <w:t>R² Score</w:t>
      </w:r>
    </w:p>
    <w:p w14:paraId="73DA7F9F" w14:textId="77777777" w:rsidR="00BF2E52" w:rsidRDefault="00000000">
      <w:pPr>
        <w:spacing w:after="160" w:line="276" w:lineRule="auto"/>
        <w:jc w:val="both"/>
      </w:pPr>
      <w:r>
        <w:t>Feature importance was also examined to understand which shipment attributes contributed most to the prediction.</w:t>
      </w:r>
    </w:p>
    <w:p w14:paraId="205EF731" w14:textId="77777777" w:rsidR="00BF2E52" w:rsidRDefault="00000000">
      <w:pPr>
        <w:pStyle w:val="Heading1"/>
        <w:pageBreakBefore/>
        <w:pBdr>
          <w:bottom w:val="single" w:sz="8" w:space="6" w:color="1F3864"/>
        </w:pBdr>
        <w:spacing w:after="240"/>
      </w:pPr>
      <w:r>
        <w:rPr>
          <w:b/>
          <w:bCs/>
          <w:color w:val="1F3864"/>
        </w:rPr>
        <w:lastRenderedPageBreak/>
        <w:t>10. Tools and Technologies Used</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6360"/>
      </w:tblGrid>
      <w:tr w:rsidR="00BF2E52" w14:paraId="30FFCAF7" w14:textId="77777777">
        <w:trPr>
          <w:tblHeader/>
        </w:trPr>
        <w:tc>
          <w:tcPr>
            <w:tcW w:w="3000" w:type="dxa"/>
            <w:shd w:val="clear" w:color="auto" w:fill="D9D9D9"/>
            <w:tcMar>
              <w:top w:w="80" w:type="dxa"/>
              <w:left w:w="100" w:type="dxa"/>
              <w:bottom w:w="80" w:type="dxa"/>
              <w:right w:w="100" w:type="dxa"/>
            </w:tcMar>
            <w:vAlign w:val="center"/>
          </w:tcPr>
          <w:p w14:paraId="763DD329" w14:textId="77777777" w:rsidR="00BF2E52" w:rsidRDefault="00000000">
            <w:pPr>
              <w:jc w:val="center"/>
            </w:pPr>
            <w:r>
              <w:rPr>
                <w:b/>
                <w:bCs/>
                <w:sz w:val="20"/>
                <w:szCs w:val="20"/>
              </w:rPr>
              <w:t>Tool / Technology</w:t>
            </w:r>
          </w:p>
        </w:tc>
        <w:tc>
          <w:tcPr>
            <w:tcW w:w="6360" w:type="dxa"/>
            <w:shd w:val="clear" w:color="auto" w:fill="D9D9D9"/>
            <w:tcMar>
              <w:top w:w="80" w:type="dxa"/>
              <w:left w:w="100" w:type="dxa"/>
              <w:bottom w:w="80" w:type="dxa"/>
              <w:right w:w="100" w:type="dxa"/>
            </w:tcMar>
            <w:vAlign w:val="center"/>
          </w:tcPr>
          <w:p w14:paraId="3CDACD39" w14:textId="77777777" w:rsidR="00BF2E52" w:rsidRDefault="00000000">
            <w:pPr>
              <w:jc w:val="center"/>
            </w:pPr>
            <w:r>
              <w:rPr>
                <w:b/>
                <w:bCs/>
                <w:sz w:val="20"/>
                <w:szCs w:val="20"/>
              </w:rPr>
              <w:t>Purpose</w:t>
            </w:r>
          </w:p>
        </w:tc>
      </w:tr>
      <w:tr w:rsidR="00BF2E52" w14:paraId="28B83D0D" w14:textId="77777777">
        <w:tc>
          <w:tcPr>
            <w:tcW w:w="3000" w:type="dxa"/>
            <w:tcMar>
              <w:top w:w="80" w:type="dxa"/>
              <w:left w:w="100" w:type="dxa"/>
              <w:bottom w:w="80" w:type="dxa"/>
              <w:right w:w="100" w:type="dxa"/>
            </w:tcMar>
            <w:vAlign w:val="center"/>
          </w:tcPr>
          <w:p w14:paraId="601A359A" w14:textId="77777777" w:rsidR="00BF2E52" w:rsidRDefault="00000000">
            <w:r>
              <w:rPr>
                <w:sz w:val="20"/>
                <w:szCs w:val="20"/>
              </w:rPr>
              <w:t>Microsoft Excel</w:t>
            </w:r>
          </w:p>
        </w:tc>
        <w:tc>
          <w:tcPr>
            <w:tcW w:w="6360" w:type="dxa"/>
            <w:tcMar>
              <w:top w:w="80" w:type="dxa"/>
              <w:left w:w="100" w:type="dxa"/>
              <w:bottom w:w="80" w:type="dxa"/>
              <w:right w:w="100" w:type="dxa"/>
            </w:tcMar>
            <w:vAlign w:val="center"/>
          </w:tcPr>
          <w:p w14:paraId="688746E9" w14:textId="77777777" w:rsidR="00BF2E52" w:rsidRDefault="00000000">
            <w:r>
              <w:rPr>
                <w:sz w:val="20"/>
                <w:szCs w:val="20"/>
              </w:rPr>
              <w:t>Shipment analysis and dashboard</w:t>
            </w:r>
          </w:p>
        </w:tc>
      </w:tr>
      <w:tr w:rsidR="00BF2E52" w14:paraId="4673449D" w14:textId="77777777">
        <w:tc>
          <w:tcPr>
            <w:tcW w:w="3000" w:type="dxa"/>
            <w:shd w:val="clear" w:color="auto" w:fill="F2F2F2"/>
            <w:tcMar>
              <w:top w:w="80" w:type="dxa"/>
              <w:left w:w="100" w:type="dxa"/>
              <w:bottom w:w="80" w:type="dxa"/>
              <w:right w:w="100" w:type="dxa"/>
            </w:tcMar>
            <w:vAlign w:val="center"/>
          </w:tcPr>
          <w:p w14:paraId="3F0ADE7C" w14:textId="77777777" w:rsidR="00BF2E52" w:rsidRDefault="00000000">
            <w:r>
              <w:rPr>
                <w:sz w:val="20"/>
                <w:szCs w:val="20"/>
              </w:rPr>
              <w:t>MySQL</w:t>
            </w:r>
          </w:p>
        </w:tc>
        <w:tc>
          <w:tcPr>
            <w:tcW w:w="6360" w:type="dxa"/>
            <w:shd w:val="clear" w:color="auto" w:fill="F2F2F2"/>
            <w:tcMar>
              <w:top w:w="80" w:type="dxa"/>
              <w:left w:w="100" w:type="dxa"/>
              <w:bottom w:w="80" w:type="dxa"/>
              <w:right w:w="100" w:type="dxa"/>
            </w:tcMar>
            <w:vAlign w:val="center"/>
          </w:tcPr>
          <w:p w14:paraId="1F060ED2" w14:textId="77777777" w:rsidR="00BF2E52" w:rsidRDefault="00000000">
            <w:r>
              <w:rPr>
                <w:sz w:val="20"/>
                <w:szCs w:val="20"/>
              </w:rPr>
              <w:t>Warehouse SQL analysis</w:t>
            </w:r>
          </w:p>
        </w:tc>
      </w:tr>
      <w:tr w:rsidR="00BF2E52" w14:paraId="23AE8C23" w14:textId="77777777">
        <w:tc>
          <w:tcPr>
            <w:tcW w:w="3000" w:type="dxa"/>
            <w:tcMar>
              <w:top w:w="80" w:type="dxa"/>
              <w:left w:w="100" w:type="dxa"/>
              <w:bottom w:w="80" w:type="dxa"/>
              <w:right w:w="100" w:type="dxa"/>
            </w:tcMar>
            <w:vAlign w:val="center"/>
          </w:tcPr>
          <w:p w14:paraId="4F1C08F6" w14:textId="77777777" w:rsidR="00BF2E52" w:rsidRDefault="00000000">
            <w:r>
              <w:rPr>
                <w:sz w:val="20"/>
                <w:szCs w:val="20"/>
              </w:rPr>
              <w:t>Python</w:t>
            </w:r>
          </w:p>
        </w:tc>
        <w:tc>
          <w:tcPr>
            <w:tcW w:w="6360" w:type="dxa"/>
            <w:tcMar>
              <w:top w:w="80" w:type="dxa"/>
              <w:left w:w="100" w:type="dxa"/>
              <w:bottom w:w="80" w:type="dxa"/>
              <w:right w:w="100" w:type="dxa"/>
            </w:tcMar>
            <w:vAlign w:val="center"/>
          </w:tcPr>
          <w:p w14:paraId="01909B9D" w14:textId="77777777" w:rsidR="00BF2E52" w:rsidRDefault="00000000">
            <w:r>
              <w:rPr>
                <w:sz w:val="20"/>
                <w:szCs w:val="20"/>
              </w:rPr>
              <w:t>EDA, statistics and machine learning</w:t>
            </w:r>
          </w:p>
        </w:tc>
      </w:tr>
      <w:tr w:rsidR="00BF2E52" w14:paraId="54257671" w14:textId="77777777">
        <w:tc>
          <w:tcPr>
            <w:tcW w:w="3000" w:type="dxa"/>
            <w:shd w:val="clear" w:color="auto" w:fill="F2F2F2"/>
            <w:tcMar>
              <w:top w:w="80" w:type="dxa"/>
              <w:left w:w="100" w:type="dxa"/>
              <w:bottom w:w="80" w:type="dxa"/>
              <w:right w:w="100" w:type="dxa"/>
            </w:tcMar>
            <w:vAlign w:val="center"/>
          </w:tcPr>
          <w:p w14:paraId="7A42D3BC" w14:textId="77777777" w:rsidR="00BF2E52" w:rsidRDefault="00000000">
            <w:r>
              <w:rPr>
                <w:sz w:val="20"/>
                <w:szCs w:val="20"/>
              </w:rPr>
              <w:t>Pandas</w:t>
            </w:r>
          </w:p>
        </w:tc>
        <w:tc>
          <w:tcPr>
            <w:tcW w:w="6360" w:type="dxa"/>
            <w:shd w:val="clear" w:color="auto" w:fill="F2F2F2"/>
            <w:tcMar>
              <w:top w:w="80" w:type="dxa"/>
              <w:left w:w="100" w:type="dxa"/>
              <w:bottom w:w="80" w:type="dxa"/>
              <w:right w:w="100" w:type="dxa"/>
            </w:tcMar>
            <w:vAlign w:val="center"/>
          </w:tcPr>
          <w:p w14:paraId="70C1C167" w14:textId="77777777" w:rsidR="00BF2E52" w:rsidRDefault="00000000">
            <w:r>
              <w:rPr>
                <w:sz w:val="20"/>
                <w:szCs w:val="20"/>
              </w:rPr>
              <w:t>Data manipulation</w:t>
            </w:r>
          </w:p>
        </w:tc>
      </w:tr>
      <w:tr w:rsidR="00BF2E52" w14:paraId="49DBE094" w14:textId="77777777">
        <w:tc>
          <w:tcPr>
            <w:tcW w:w="3000" w:type="dxa"/>
            <w:tcMar>
              <w:top w:w="80" w:type="dxa"/>
              <w:left w:w="100" w:type="dxa"/>
              <w:bottom w:w="80" w:type="dxa"/>
              <w:right w:w="100" w:type="dxa"/>
            </w:tcMar>
            <w:vAlign w:val="center"/>
          </w:tcPr>
          <w:p w14:paraId="3C3DA7CA" w14:textId="77777777" w:rsidR="00BF2E52" w:rsidRDefault="00000000">
            <w:r>
              <w:rPr>
                <w:sz w:val="20"/>
                <w:szCs w:val="20"/>
              </w:rPr>
              <w:t>NumPy</w:t>
            </w:r>
          </w:p>
        </w:tc>
        <w:tc>
          <w:tcPr>
            <w:tcW w:w="6360" w:type="dxa"/>
            <w:tcMar>
              <w:top w:w="80" w:type="dxa"/>
              <w:left w:w="100" w:type="dxa"/>
              <w:bottom w:w="80" w:type="dxa"/>
              <w:right w:w="100" w:type="dxa"/>
            </w:tcMar>
            <w:vAlign w:val="center"/>
          </w:tcPr>
          <w:p w14:paraId="245AC8F3" w14:textId="77777777" w:rsidR="00BF2E52" w:rsidRDefault="00000000">
            <w:r>
              <w:rPr>
                <w:sz w:val="20"/>
                <w:szCs w:val="20"/>
              </w:rPr>
              <w:t>Numerical analysis</w:t>
            </w:r>
          </w:p>
        </w:tc>
      </w:tr>
      <w:tr w:rsidR="00BF2E52" w14:paraId="20C208F6" w14:textId="77777777">
        <w:tc>
          <w:tcPr>
            <w:tcW w:w="3000" w:type="dxa"/>
            <w:shd w:val="clear" w:color="auto" w:fill="F2F2F2"/>
            <w:tcMar>
              <w:top w:w="80" w:type="dxa"/>
              <w:left w:w="100" w:type="dxa"/>
              <w:bottom w:w="80" w:type="dxa"/>
              <w:right w:w="100" w:type="dxa"/>
            </w:tcMar>
            <w:vAlign w:val="center"/>
          </w:tcPr>
          <w:p w14:paraId="1343607D" w14:textId="77777777" w:rsidR="00BF2E52" w:rsidRDefault="00000000">
            <w:r>
              <w:rPr>
                <w:sz w:val="20"/>
                <w:szCs w:val="20"/>
              </w:rPr>
              <w:t>Matplotlib</w:t>
            </w:r>
          </w:p>
        </w:tc>
        <w:tc>
          <w:tcPr>
            <w:tcW w:w="6360" w:type="dxa"/>
            <w:shd w:val="clear" w:color="auto" w:fill="F2F2F2"/>
            <w:tcMar>
              <w:top w:w="80" w:type="dxa"/>
              <w:left w:w="100" w:type="dxa"/>
              <w:bottom w:w="80" w:type="dxa"/>
              <w:right w:w="100" w:type="dxa"/>
            </w:tcMar>
            <w:vAlign w:val="center"/>
          </w:tcPr>
          <w:p w14:paraId="1AD96345" w14:textId="77777777" w:rsidR="00BF2E52" w:rsidRDefault="00000000">
            <w:r>
              <w:rPr>
                <w:sz w:val="20"/>
                <w:szCs w:val="20"/>
              </w:rPr>
              <w:t>Data visualization</w:t>
            </w:r>
          </w:p>
        </w:tc>
      </w:tr>
      <w:tr w:rsidR="00BF2E52" w14:paraId="1B3FDF64" w14:textId="77777777">
        <w:tc>
          <w:tcPr>
            <w:tcW w:w="3000" w:type="dxa"/>
            <w:tcMar>
              <w:top w:w="80" w:type="dxa"/>
              <w:left w:w="100" w:type="dxa"/>
              <w:bottom w:w="80" w:type="dxa"/>
              <w:right w:w="100" w:type="dxa"/>
            </w:tcMar>
            <w:vAlign w:val="center"/>
          </w:tcPr>
          <w:p w14:paraId="4EDE965D" w14:textId="77777777" w:rsidR="00BF2E52" w:rsidRDefault="00000000">
            <w:r>
              <w:rPr>
                <w:sz w:val="20"/>
                <w:szCs w:val="20"/>
              </w:rPr>
              <w:t>Seaborn</w:t>
            </w:r>
          </w:p>
        </w:tc>
        <w:tc>
          <w:tcPr>
            <w:tcW w:w="6360" w:type="dxa"/>
            <w:tcMar>
              <w:top w:w="80" w:type="dxa"/>
              <w:left w:w="100" w:type="dxa"/>
              <w:bottom w:w="80" w:type="dxa"/>
              <w:right w:w="100" w:type="dxa"/>
            </w:tcMar>
            <w:vAlign w:val="center"/>
          </w:tcPr>
          <w:p w14:paraId="4C3B5530" w14:textId="77777777" w:rsidR="00BF2E52" w:rsidRDefault="00000000">
            <w:r>
              <w:rPr>
                <w:sz w:val="20"/>
                <w:szCs w:val="20"/>
              </w:rPr>
              <w:t>Statistical visualization</w:t>
            </w:r>
          </w:p>
        </w:tc>
      </w:tr>
      <w:tr w:rsidR="00BF2E52" w14:paraId="2A436E30" w14:textId="77777777">
        <w:tc>
          <w:tcPr>
            <w:tcW w:w="3000" w:type="dxa"/>
            <w:shd w:val="clear" w:color="auto" w:fill="F2F2F2"/>
            <w:tcMar>
              <w:top w:w="80" w:type="dxa"/>
              <w:left w:w="100" w:type="dxa"/>
              <w:bottom w:w="80" w:type="dxa"/>
              <w:right w:w="100" w:type="dxa"/>
            </w:tcMar>
            <w:vAlign w:val="center"/>
          </w:tcPr>
          <w:p w14:paraId="7C69C7B5" w14:textId="77777777" w:rsidR="00BF2E52" w:rsidRDefault="00000000">
            <w:r>
              <w:rPr>
                <w:sz w:val="20"/>
                <w:szCs w:val="20"/>
              </w:rPr>
              <w:t>SciPy</w:t>
            </w:r>
          </w:p>
        </w:tc>
        <w:tc>
          <w:tcPr>
            <w:tcW w:w="6360" w:type="dxa"/>
            <w:shd w:val="clear" w:color="auto" w:fill="F2F2F2"/>
            <w:tcMar>
              <w:top w:w="80" w:type="dxa"/>
              <w:left w:w="100" w:type="dxa"/>
              <w:bottom w:w="80" w:type="dxa"/>
              <w:right w:w="100" w:type="dxa"/>
            </w:tcMar>
            <w:vAlign w:val="center"/>
          </w:tcPr>
          <w:p w14:paraId="011F566E" w14:textId="77777777" w:rsidR="00BF2E52" w:rsidRDefault="00000000">
            <w:r>
              <w:rPr>
                <w:sz w:val="20"/>
                <w:szCs w:val="20"/>
              </w:rPr>
              <w:t>Statistical testing</w:t>
            </w:r>
          </w:p>
        </w:tc>
      </w:tr>
      <w:tr w:rsidR="00BF2E52" w14:paraId="6D023D13" w14:textId="77777777">
        <w:tc>
          <w:tcPr>
            <w:tcW w:w="3000" w:type="dxa"/>
            <w:tcMar>
              <w:top w:w="80" w:type="dxa"/>
              <w:left w:w="100" w:type="dxa"/>
              <w:bottom w:w="80" w:type="dxa"/>
              <w:right w:w="100" w:type="dxa"/>
            </w:tcMar>
            <w:vAlign w:val="center"/>
          </w:tcPr>
          <w:p w14:paraId="77E6F210" w14:textId="77777777" w:rsidR="00BF2E52" w:rsidRDefault="00000000">
            <w:r>
              <w:rPr>
                <w:sz w:val="20"/>
                <w:szCs w:val="20"/>
              </w:rPr>
              <w:t>Scikit-learn</w:t>
            </w:r>
          </w:p>
        </w:tc>
        <w:tc>
          <w:tcPr>
            <w:tcW w:w="6360" w:type="dxa"/>
            <w:tcMar>
              <w:top w:w="80" w:type="dxa"/>
              <w:left w:w="100" w:type="dxa"/>
              <w:bottom w:w="80" w:type="dxa"/>
              <w:right w:w="100" w:type="dxa"/>
            </w:tcMar>
            <w:vAlign w:val="center"/>
          </w:tcPr>
          <w:p w14:paraId="71E15837" w14:textId="77777777" w:rsidR="00BF2E52" w:rsidRDefault="00000000">
            <w:r>
              <w:rPr>
                <w:sz w:val="20"/>
                <w:szCs w:val="20"/>
              </w:rPr>
              <w:t>Regression and machine learning</w:t>
            </w:r>
          </w:p>
        </w:tc>
      </w:tr>
      <w:tr w:rsidR="00BF2E52" w14:paraId="2C001EEF" w14:textId="77777777">
        <w:tc>
          <w:tcPr>
            <w:tcW w:w="3000" w:type="dxa"/>
            <w:shd w:val="clear" w:color="auto" w:fill="F2F2F2"/>
            <w:tcMar>
              <w:top w:w="80" w:type="dxa"/>
              <w:left w:w="100" w:type="dxa"/>
              <w:bottom w:w="80" w:type="dxa"/>
              <w:right w:w="100" w:type="dxa"/>
            </w:tcMar>
            <w:vAlign w:val="center"/>
          </w:tcPr>
          <w:p w14:paraId="09EDEEED" w14:textId="77777777" w:rsidR="00BF2E52" w:rsidRDefault="00000000">
            <w:r>
              <w:rPr>
                <w:sz w:val="20"/>
                <w:szCs w:val="20"/>
              </w:rPr>
              <w:t>Power BI</w:t>
            </w:r>
          </w:p>
        </w:tc>
        <w:tc>
          <w:tcPr>
            <w:tcW w:w="6360" w:type="dxa"/>
            <w:shd w:val="clear" w:color="auto" w:fill="F2F2F2"/>
            <w:tcMar>
              <w:top w:w="80" w:type="dxa"/>
              <w:left w:w="100" w:type="dxa"/>
              <w:bottom w:w="80" w:type="dxa"/>
              <w:right w:w="100" w:type="dxa"/>
            </w:tcMar>
            <w:vAlign w:val="center"/>
          </w:tcPr>
          <w:p w14:paraId="07F3B8AB" w14:textId="77777777" w:rsidR="00BF2E52" w:rsidRDefault="00000000">
            <w:r>
              <w:rPr>
                <w:sz w:val="20"/>
                <w:szCs w:val="20"/>
              </w:rPr>
              <w:t>Interactive dashboards and KPI analysis</w:t>
            </w:r>
          </w:p>
        </w:tc>
      </w:tr>
      <w:tr w:rsidR="00BF2E52" w14:paraId="41F7AB52" w14:textId="77777777">
        <w:tc>
          <w:tcPr>
            <w:tcW w:w="3000" w:type="dxa"/>
            <w:tcMar>
              <w:top w:w="80" w:type="dxa"/>
              <w:left w:w="100" w:type="dxa"/>
              <w:bottom w:w="80" w:type="dxa"/>
              <w:right w:w="100" w:type="dxa"/>
            </w:tcMar>
            <w:vAlign w:val="center"/>
          </w:tcPr>
          <w:p w14:paraId="1BAF941D" w14:textId="77777777" w:rsidR="00BF2E52" w:rsidRDefault="00000000">
            <w:r>
              <w:rPr>
                <w:sz w:val="20"/>
                <w:szCs w:val="20"/>
              </w:rPr>
              <w:t xml:space="preserve">Google </w:t>
            </w:r>
            <w:proofErr w:type="spellStart"/>
            <w:r>
              <w:rPr>
                <w:sz w:val="20"/>
                <w:szCs w:val="20"/>
              </w:rPr>
              <w:t>Colab</w:t>
            </w:r>
            <w:proofErr w:type="spellEnd"/>
          </w:p>
        </w:tc>
        <w:tc>
          <w:tcPr>
            <w:tcW w:w="6360" w:type="dxa"/>
            <w:tcMar>
              <w:top w:w="80" w:type="dxa"/>
              <w:left w:w="100" w:type="dxa"/>
              <w:bottom w:w="80" w:type="dxa"/>
              <w:right w:w="100" w:type="dxa"/>
            </w:tcMar>
            <w:vAlign w:val="center"/>
          </w:tcPr>
          <w:p w14:paraId="39D1D57B" w14:textId="77777777" w:rsidR="00BF2E52" w:rsidRDefault="00000000">
            <w:r>
              <w:rPr>
                <w:sz w:val="20"/>
                <w:szCs w:val="20"/>
              </w:rPr>
              <w:t>Python development environment</w:t>
            </w:r>
          </w:p>
        </w:tc>
      </w:tr>
    </w:tbl>
    <w:p w14:paraId="5574483F" w14:textId="77777777" w:rsidR="00BF2E52" w:rsidRDefault="00BF2E52">
      <w:pPr>
        <w:spacing w:after="120"/>
      </w:pPr>
    </w:p>
    <w:p w14:paraId="69048275" w14:textId="77777777" w:rsidR="00BF2E52" w:rsidRDefault="00000000">
      <w:pPr>
        <w:spacing w:after="160" w:line="276" w:lineRule="auto"/>
        <w:jc w:val="both"/>
      </w:pPr>
      <w:r>
        <w:t>The project documentation identifies these technologies as part of the project toolset.</w:t>
      </w:r>
    </w:p>
    <w:p w14:paraId="6D0DC015" w14:textId="77777777" w:rsidR="00BF2E52" w:rsidRDefault="00000000">
      <w:pPr>
        <w:pStyle w:val="Heading1"/>
        <w:pageBreakBefore/>
        <w:pBdr>
          <w:bottom w:val="single" w:sz="8" w:space="6" w:color="1F3864"/>
        </w:pBdr>
        <w:spacing w:after="240"/>
      </w:pPr>
      <w:r>
        <w:rPr>
          <w:b/>
          <w:bCs/>
          <w:color w:val="1F3864"/>
        </w:rPr>
        <w:lastRenderedPageBreak/>
        <w:t>11. Data Preparation and Cleaning</w:t>
      </w:r>
    </w:p>
    <w:p w14:paraId="438ECFF4" w14:textId="77777777" w:rsidR="00BF2E52" w:rsidRDefault="00000000">
      <w:pPr>
        <w:pStyle w:val="Heading2"/>
        <w:spacing w:before="320" w:after="160"/>
      </w:pPr>
      <w:r>
        <w:rPr>
          <w:b/>
          <w:bCs/>
          <w:color w:val="2E5C8A"/>
        </w:rPr>
        <w:t>11.1 Purpose of Data Preparation</w:t>
      </w:r>
    </w:p>
    <w:p w14:paraId="58CC93E3" w14:textId="77777777" w:rsidR="00BF2E52" w:rsidRDefault="00000000">
      <w:pPr>
        <w:spacing w:after="160" w:line="276" w:lineRule="auto"/>
        <w:jc w:val="both"/>
      </w:pPr>
      <w:r>
        <w:t>Before performing any analysis, the project datasets were examined, profiled and cleaned to improve their quality and consistency.</w:t>
      </w:r>
    </w:p>
    <w:p w14:paraId="3B5259E9" w14:textId="77777777" w:rsidR="00BF2E52" w:rsidRDefault="00000000">
      <w:pPr>
        <w:spacing w:after="160" w:line="276" w:lineRule="auto"/>
        <w:jc w:val="both"/>
      </w:pPr>
      <w:r>
        <w:t>The purpose of this phase was to:</w:t>
      </w:r>
    </w:p>
    <w:p w14:paraId="61500F71" w14:textId="77777777" w:rsidR="00BF2E52" w:rsidRDefault="00000000">
      <w:pPr>
        <w:pStyle w:val="ListParagraph"/>
        <w:numPr>
          <w:ilvl w:val="0"/>
          <w:numId w:val="2"/>
        </w:numPr>
        <w:spacing w:after="100" w:line="270" w:lineRule="auto"/>
      </w:pPr>
      <w:r>
        <w:t>Understand the structure of each dataset.</w:t>
      </w:r>
    </w:p>
    <w:p w14:paraId="576D4D0C" w14:textId="77777777" w:rsidR="00BF2E52" w:rsidRDefault="00000000">
      <w:pPr>
        <w:pStyle w:val="ListParagraph"/>
        <w:numPr>
          <w:ilvl w:val="0"/>
          <w:numId w:val="2"/>
        </w:numPr>
        <w:spacing w:after="100" w:line="270" w:lineRule="auto"/>
      </w:pPr>
      <w:r>
        <w:t>Identify the number of records and columns.</w:t>
      </w:r>
    </w:p>
    <w:p w14:paraId="1731ADE3" w14:textId="77777777" w:rsidR="00BF2E52" w:rsidRDefault="00000000">
      <w:pPr>
        <w:pStyle w:val="ListParagraph"/>
        <w:numPr>
          <w:ilvl w:val="0"/>
          <w:numId w:val="2"/>
        </w:numPr>
        <w:spacing w:after="100" w:line="270" w:lineRule="auto"/>
      </w:pPr>
      <w:r>
        <w:t>Check missing values.</w:t>
      </w:r>
    </w:p>
    <w:p w14:paraId="67E89FD9" w14:textId="77777777" w:rsidR="00BF2E52" w:rsidRDefault="00000000">
      <w:pPr>
        <w:pStyle w:val="ListParagraph"/>
        <w:numPr>
          <w:ilvl w:val="0"/>
          <w:numId w:val="2"/>
        </w:numPr>
        <w:spacing w:after="100" w:line="270" w:lineRule="auto"/>
      </w:pPr>
      <w:r>
        <w:t>Check duplicate records.</w:t>
      </w:r>
    </w:p>
    <w:p w14:paraId="6249457C" w14:textId="77777777" w:rsidR="00BF2E52" w:rsidRDefault="00000000">
      <w:pPr>
        <w:pStyle w:val="ListParagraph"/>
        <w:numPr>
          <w:ilvl w:val="0"/>
          <w:numId w:val="2"/>
        </w:numPr>
        <w:spacing w:after="100" w:line="270" w:lineRule="auto"/>
      </w:pPr>
      <w:r>
        <w:t>Identify data-quality issues.</w:t>
      </w:r>
    </w:p>
    <w:p w14:paraId="2FFB9757" w14:textId="77777777" w:rsidR="00BF2E52" w:rsidRDefault="00000000">
      <w:pPr>
        <w:pStyle w:val="ListParagraph"/>
        <w:numPr>
          <w:ilvl w:val="0"/>
          <w:numId w:val="2"/>
        </w:numPr>
        <w:spacing w:after="100" w:line="270" w:lineRule="auto"/>
      </w:pPr>
      <w:r>
        <w:t>Apply appropriate treatment to missing values.</w:t>
      </w:r>
    </w:p>
    <w:p w14:paraId="61E9B0A8" w14:textId="77777777" w:rsidR="00BF2E52" w:rsidRDefault="00000000">
      <w:pPr>
        <w:pStyle w:val="ListParagraph"/>
        <w:numPr>
          <w:ilvl w:val="0"/>
          <w:numId w:val="2"/>
        </w:numPr>
        <w:spacing w:after="100" w:line="270" w:lineRule="auto"/>
      </w:pPr>
      <w:r>
        <w:t>Validate the cleaned datasets.</w:t>
      </w:r>
    </w:p>
    <w:p w14:paraId="5D2B04E1" w14:textId="77777777" w:rsidR="00BF2E52" w:rsidRDefault="00000000">
      <w:pPr>
        <w:pStyle w:val="ListParagraph"/>
        <w:numPr>
          <w:ilvl w:val="0"/>
          <w:numId w:val="2"/>
        </w:numPr>
        <w:spacing w:after="100" w:line="270" w:lineRule="auto"/>
      </w:pPr>
      <w:r>
        <w:t>Prepare the datasets for Excel, SQL, Python, Power BI, statistical analysis and machine learning.</w:t>
      </w:r>
    </w:p>
    <w:p w14:paraId="56672280" w14:textId="77777777" w:rsidR="00BF2E52" w:rsidRDefault="00000000">
      <w:pPr>
        <w:pStyle w:val="Heading2"/>
        <w:spacing w:before="320" w:after="160"/>
      </w:pPr>
      <w:r>
        <w:rPr>
          <w:b/>
          <w:bCs/>
          <w:color w:val="2E5C8A"/>
        </w:rPr>
        <w:t>11.2 Dataset Profiling</w:t>
      </w:r>
    </w:p>
    <w:p w14:paraId="4DA35E84" w14:textId="77777777" w:rsidR="00BF2E52" w:rsidRDefault="00000000">
      <w:pPr>
        <w:spacing w:after="160" w:line="276" w:lineRule="auto"/>
        <w:jc w:val="both"/>
      </w:pPr>
      <w:r>
        <w:t>Three datasets were used in the project:</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300"/>
        <w:gridCol w:w="1100"/>
        <w:gridCol w:w="1560"/>
        <w:gridCol w:w="3000"/>
      </w:tblGrid>
      <w:tr w:rsidR="00BF2E52" w14:paraId="66BF0ADD" w14:textId="77777777">
        <w:trPr>
          <w:tblHeader/>
        </w:trPr>
        <w:tc>
          <w:tcPr>
            <w:tcW w:w="2400" w:type="dxa"/>
            <w:shd w:val="clear" w:color="auto" w:fill="D9D9D9"/>
            <w:tcMar>
              <w:top w:w="80" w:type="dxa"/>
              <w:left w:w="100" w:type="dxa"/>
              <w:bottom w:w="80" w:type="dxa"/>
              <w:right w:w="100" w:type="dxa"/>
            </w:tcMar>
            <w:vAlign w:val="center"/>
          </w:tcPr>
          <w:p w14:paraId="0F6DDBE0" w14:textId="77777777" w:rsidR="00BF2E52" w:rsidRDefault="00000000">
            <w:pPr>
              <w:jc w:val="center"/>
            </w:pPr>
            <w:r>
              <w:rPr>
                <w:b/>
                <w:bCs/>
                <w:sz w:val="20"/>
                <w:szCs w:val="20"/>
              </w:rPr>
              <w:t>Dataset</w:t>
            </w:r>
          </w:p>
        </w:tc>
        <w:tc>
          <w:tcPr>
            <w:tcW w:w="1300" w:type="dxa"/>
            <w:shd w:val="clear" w:color="auto" w:fill="D9D9D9"/>
            <w:tcMar>
              <w:top w:w="80" w:type="dxa"/>
              <w:left w:w="100" w:type="dxa"/>
              <w:bottom w:w="80" w:type="dxa"/>
              <w:right w:w="100" w:type="dxa"/>
            </w:tcMar>
            <w:vAlign w:val="center"/>
          </w:tcPr>
          <w:p w14:paraId="0498E5C3" w14:textId="77777777" w:rsidR="00BF2E52" w:rsidRDefault="00000000">
            <w:pPr>
              <w:jc w:val="center"/>
            </w:pPr>
            <w:r>
              <w:rPr>
                <w:b/>
                <w:bCs/>
                <w:sz w:val="20"/>
                <w:szCs w:val="20"/>
              </w:rPr>
              <w:t>Records</w:t>
            </w:r>
          </w:p>
        </w:tc>
        <w:tc>
          <w:tcPr>
            <w:tcW w:w="1100" w:type="dxa"/>
            <w:shd w:val="clear" w:color="auto" w:fill="D9D9D9"/>
            <w:tcMar>
              <w:top w:w="80" w:type="dxa"/>
              <w:left w:w="100" w:type="dxa"/>
              <w:bottom w:w="80" w:type="dxa"/>
              <w:right w:w="100" w:type="dxa"/>
            </w:tcMar>
            <w:vAlign w:val="center"/>
          </w:tcPr>
          <w:p w14:paraId="78B324F5" w14:textId="77777777" w:rsidR="00BF2E52" w:rsidRDefault="00000000">
            <w:pPr>
              <w:jc w:val="center"/>
            </w:pPr>
            <w:r>
              <w:rPr>
                <w:b/>
                <w:bCs/>
                <w:sz w:val="20"/>
                <w:szCs w:val="20"/>
              </w:rPr>
              <w:t>Columns</w:t>
            </w:r>
          </w:p>
        </w:tc>
        <w:tc>
          <w:tcPr>
            <w:tcW w:w="1560" w:type="dxa"/>
            <w:shd w:val="clear" w:color="auto" w:fill="D9D9D9"/>
            <w:tcMar>
              <w:top w:w="80" w:type="dxa"/>
              <w:left w:w="100" w:type="dxa"/>
              <w:bottom w:w="80" w:type="dxa"/>
              <w:right w:w="100" w:type="dxa"/>
            </w:tcMar>
            <w:vAlign w:val="center"/>
          </w:tcPr>
          <w:p w14:paraId="0B9DB0E9" w14:textId="77777777" w:rsidR="00BF2E52" w:rsidRDefault="00000000">
            <w:pPr>
              <w:jc w:val="center"/>
            </w:pPr>
            <w:r>
              <w:rPr>
                <w:b/>
                <w:bCs/>
                <w:sz w:val="20"/>
                <w:szCs w:val="20"/>
              </w:rPr>
              <w:t>Primary Key</w:t>
            </w:r>
          </w:p>
        </w:tc>
        <w:tc>
          <w:tcPr>
            <w:tcW w:w="3000" w:type="dxa"/>
            <w:shd w:val="clear" w:color="auto" w:fill="D9D9D9"/>
            <w:tcMar>
              <w:top w:w="80" w:type="dxa"/>
              <w:left w:w="100" w:type="dxa"/>
              <w:bottom w:w="80" w:type="dxa"/>
              <w:right w:w="100" w:type="dxa"/>
            </w:tcMar>
            <w:vAlign w:val="center"/>
          </w:tcPr>
          <w:p w14:paraId="3B988F52" w14:textId="77777777" w:rsidR="00BF2E52" w:rsidRDefault="00000000">
            <w:pPr>
              <w:jc w:val="center"/>
            </w:pPr>
            <w:r>
              <w:rPr>
                <w:b/>
                <w:bCs/>
                <w:sz w:val="20"/>
                <w:szCs w:val="20"/>
              </w:rPr>
              <w:t>Purpose</w:t>
            </w:r>
          </w:p>
        </w:tc>
      </w:tr>
      <w:tr w:rsidR="00BF2E52" w14:paraId="77109F9B" w14:textId="77777777">
        <w:tc>
          <w:tcPr>
            <w:tcW w:w="2400" w:type="dxa"/>
            <w:tcMar>
              <w:top w:w="80" w:type="dxa"/>
              <w:left w:w="100" w:type="dxa"/>
              <w:bottom w:w="80" w:type="dxa"/>
              <w:right w:w="100" w:type="dxa"/>
            </w:tcMar>
            <w:vAlign w:val="center"/>
          </w:tcPr>
          <w:p w14:paraId="4A10A477" w14:textId="77777777" w:rsidR="00BF2E52" w:rsidRDefault="00000000">
            <w:proofErr w:type="spellStart"/>
            <w:r>
              <w:rPr>
                <w:sz w:val="20"/>
                <w:szCs w:val="20"/>
              </w:rPr>
              <w:t>ShipmentDelivery</w:t>
            </w:r>
            <w:proofErr w:type="spellEnd"/>
          </w:p>
        </w:tc>
        <w:tc>
          <w:tcPr>
            <w:tcW w:w="1300" w:type="dxa"/>
            <w:tcMar>
              <w:top w:w="80" w:type="dxa"/>
              <w:left w:w="100" w:type="dxa"/>
              <w:bottom w:w="80" w:type="dxa"/>
              <w:right w:w="100" w:type="dxa"/>
            </w:tcMar>
            <w:vAlign w:val="center"/>
          </w:tcPr>
          <w:p w14:paraId="7B823D72" w14:textId="77777777" w:rsidR="00BF2E52" w:rsidRDefault="00000000">
            <w:r>
              <w:rPr>
                <w:sz w:val="20"/>
                <w:szCs w:val="20"/>
              </w:rPr>
              <w:t>209,402</w:t>
            </w:r>
          </w:p>
        </w:tc>
        <w:tc>
          <w:tcPr>
            <w:tcW w:w="1100" w:type="dxa"/>
            <w:tcMar>
              <w:top w:w="80" w:type="dxa"/>
              <w:left w:w="100" w:type="dxa"/>
              <w:bottom w:w="80" w:type="dxa"/>
              <w:right w:w="100" w:type="dxa"/>
            </w:tcMar>
            <w:vAlign w:val="center"/>
          </w:tcPr>
          <w:p w14:paraId="4E7C44E9" w14:textId="77777777" w:rsidR="00BF2E52" w:rsidRDefault="00000000">
            <w:r>
              <w:rPr>
                <w:sz w:val="20"/>
                <w:szCs w:val="20"/>
              </w:rPr>
              <w:t>14</w:t>
            </w:r>
          </w:p>
        </w:tc>
        <w:tc>
          <w:tcPr>
            <w:tcW w:w="1560" w:type="dxa"/>
            <w:tcMar>
              <w:top w:w="80" w:type="dxa"/>
              <w:left w:w="100" w:type="dxa"/>
              <w:bottom w:w="80" w:type="dxa"/>
              <w:right w:w="100" w:type="dxa"/>
            </w:tcMar>
            <w:vAlign w:val="center"/>
          </w:tcPr>
          <w:p w14:paraId="106C7A49" w14:textId="77777777" w:rsidR="00BF2E52" w:rsidRDefault="00000000">
            <w:proofErr w:type="spellStart"/>
            <w:r>
              <w:rPr>
                <w:sz w:val="20"/>
                <w:szCs w:val="20"/>
              </w:rPr>
              <w:t>Shipment_ID</w:t>
            </w:r>
            <w:proofErr w:type="spellEnd"/>
          </w:p>
        </w:tc>
        <w:tc>
          <w:tcPr>
            <w:tcW w:w="3000" w:type="dxa"/>
            <w:tcMar>
              <w:top w:w="80" w:type="dxa"/>
              <w:left w:w="100" w:type="dxa"/>
              <w:bottom w:w="80" w:type="dxa"/>
              <w:right w:w="100" w:type="dxa"/>
            </w:tcMar>
            <w:vAlign w:val="center"/>
          </w:tcPr>
          <w:p w14:paraId="2C9BFB9E" w14:textId="77777777" w:rsidR="00BF2E52" w:rsidRDefault="00000000">
            <w:r>
              <w:rPr>
                <w:sz w:val="20"/>
                <w:szCs w:val="20"/>
              </w:rPr>
              <w:t>Shipment and delivery analysis</w:t>
            </w:r>
          </w:p>
        </w:tc>
      </w:tr>
      <w:tr w:rsidR="00BF2E52" w14:paraId="77BCB58E" w14:textId="77777777">
        <w:tc>
          <w:tcPr>
            <w:tcW w:w="2400" w:type="dxa"/>
            <w:shd w:val="clear" w:color="auto" w:fill="F2F2F2"/>
            <w:tcMar>
              <w:top w:w="80" w:type="dxa"/>
              <w:left w:w="100" w:type="dxa"/>
              <w:bottom w:w="80" w:type="dxa"/>
              <w:right w:w="100" w:type="dxa"/>
            </w:tcMar>
            <w:vAlign w:val="center"/>
          </w:tcPr>
          <w:p w14:paraId="53C7FAE3" w14:textId="77777777" w:rsidR="00BF2E52" w:rsidRDefault="00000000">
            <w:proofErr w:type="spellStart"/>
            <w:r>
              <w:rPr>
                <w:sz w:val="20"/>
                <w:szCs w:val="20"/>
              </w:rPr>
              <w:t>InventoryStockMovement</w:t>
            </w:r>
            <w:proofErr w:type="spellEnd"/>
          </w:p>
        </w:tc>
        <w:tc>
          <w:tcPr>
            <w:tcW w:w="1300" w:type="dxa"/>
            <w:shd w:val="clear" w:color="auto" w:fill="F2F2F2"/>
            <w:tcMar>
              <w:top w:w="80" w:type="dxa"/>
              <w:left w:w="100" w:type="dxa"/>
              <w:bottom w:w="80" w:type="dxa"/>
              <w:right w:w="100" w:type="dxa"/>
            </w:tcMar>
            <w:vAlign w:val="center"/>
          </w:tcPr>
          <w:p w14:paraId="39F0C0CA" w14:textId="77777777" w:rsidR="00BF2E52" w:rsidRDefault="00000000">
            <w:r>
              <w:rPr>
                <w:sz w:val="20"/>
                <w:szCs w:val="20"/>
              </w:rPr>
              <w:t>2,036</w:t>
            </w:r>
          </w:p>
        </w:tc>
        <w:tc>
          <w:tcPr>
            <w:tcW w:w="1100" w:type="dxa"/>
            <w:shd w:val="clear" w:color="auto" w:fill="F2F2F2"/>
            <w:tcMar>
              <w:top w:w="80" w:type="dxa"/>
              <w:left w:w="100" w:type="dxa"/>
              <w:bottom w:w="80" w:type="dxa"/>
              <w:right w:w="100" w:type="dxa"/>
            </w:tcMar>
            <w:vAlign w:val="center"/>
          </w:tcPr>
          <w:p w14:paraId="6420D58E" w14:textId="77777777" w:rsidR="00BF2E52" w:rsidRDefault="00000000">
            <w:r>
              <w:rPr>
                <w:sz w:val="20"/>
                <w:szCs w:val="20"/>
              </w:rPr>
              <w:t>9</w:t>
            </w:r>
          </w:p>
        </w:tc>
        <w:tc>
          <w:tcPr>
            <w:tcW w:w="1560" w:type="dxa"/>
            <w:shd w:val="clear" w:color="auto" w:fill="F2F2F2"/>
            <w:tcMar>
              <w:top w:w="80" w:type="dxa"/>
              <w:left w:w="100" w:type="dxa"/>
              <w:bottom w:w="80" w:type="dxa"/>
              <w:right w:w="100" w:type="dxa"/>
            </w:tcMar>
            <w:vAlign w:val="center"/>
          </w:tcPr>
          <w:p w14:paraId="5AAD9010" w14:textId="77777777" w:rsidR="00BF2E52" w:rsidRDefault="00000000">
            <w:r>
              <w:rPr>
                <w:sz w:val="20"/>
                <w:szCs w:val="20"/>
              </w:rPr>
              <w:t>Product_ID</w:t>
            </w:r>
          </w:p>
        </w:tc>
        <w:tc>
          <w:tcPr>
            <w:tcW w:w="3000" w:type="dxa"/>
            <w:shd w:val="clear" w:color="auto" w:fill="F2F2F2"/>
            <w:tcMar>
              <w:top w:w="80" w:type="dxa"/>
              <w:left w:w="100" w:type="dxa"/>
              <w:bottom w:w="80" w:type="dxa"/>
              <w:right w:w="100" w:type="dxa"/>
            </w:tcMar>
            <w:vAlign w:val="center"/>
          </w:tcPr>
          <w:p w14:paraId="4F7C89BB" w14:textId="77777777" w:rsidR="00BF2E52" w:rsidRDefault="00000000">
            <w:r>
              <w:rPr>
                <w:sz w:val="20"/>
                <w:szCs w:val="20"/>
              </w:rPr>
              <w:t>Inventory analysis</w:t>
            </w:r>
          </w:p>
        </w:tc>
      </w:tr>
      <w:tr w:rsidR="00BF2E52" w14:paraId="4567D0EB" w14:textId="77777777">
        <w:tc>
          <w:tcPr>
            <w:tcW w:w="2400" w:type="dxa"/>
            <w:tcMar>
              <w:top w:w="80" w:type="dxa"/>
              <w:left w:w="100" w:type="dxa"/>
              <w:bottom w:w="80" w:type="dxa"/>
              <w:right w:w="100" w:type="dxa"/>
            </w:tcMar>
            <w:vAlign w:val="center"/>
          </w:tcPr>
          <w:p w14:paraId="1D8DF4A3" w14:textId="77777777" w:rsidR="00BF2E52" w:rsidRDefault="00000000">
            <w:proofErr w:type="spellStart"/>
            <w:r>
              <w:rPr>
                <w:sz w:val="20"/>
                <w:szCs w:val="20"/>
              </w:rPr>
              <w:t>WarehouseOperations</w:t>
            </w:r>
            <w:proofErr w:type="spellEnd"/>
          </w:p>
        </w:tc>
        <w:tc>
          <w:tcPr>
            <w:tcW w:w="1300" w:type="dxa"/>
            <w:tcMar>
              <w:top w:w="80" w:type="dxa"/>
              <w:left w:w="100" w:type="dxa"/>
              <w:bottom w:w="80" w:type="dxa"/>
              <w:right w:w="100" w:type="dxa"/>
            </w:tcMar>
            <w:vAlign w:val="center"/>
          </w:tcPr>
          <w:p w14:paraId="69EEC1FE" w14:textId="77777777" w:rsidR="00BF2E52" w:rsidRDefault="00000000">
            <w:r>
              <w:rPr>
                <w:sz w:val="20"/>
                <w:szCs w:val="20"/>
              </w:rPr>
              <w:t>19</w:t>
            </w:r>
          </w:p>
        </w:tc>
        <w:tc>
          <w:tcPr>
            <w:tcW w:w="1100" w:type="dxa"/>
            <w:tcMar>
              <w:top w:w="80" w:type="dxa"/>
              <w:left w:w="100" w:type="dxa"/>
              <w:bottom w:w="80" w:type="dxa"/>
              <w:right w:w="100" w:type="dxa"/>
            </w:tcMar>
            <w:vAlign w:val="center"/>
          </w:tcPr>
          <w:p w14:paraId="079510A2" w14:textId="77777777" w:rsidR="00BF2E52" w:rsidRDefault="00000000">
            <w:r>
              <w:rPr>
                <w:sz w:val="20"/>
                <w:szCs w:val="20"/>
              </w:rPr>
              <w:t>9</w:t>
            </w:r>
          </w:p>
        </w:tc>
        <w:tc>
          <w:tcPr>
            <w:tcW w:w="1560" w:type="dxa"/>
            <w:tcMar>
              <w:top w:w="80" w:type="dxa"/>
              <w:left w:w="100" w:type="dxa"/>
              <w:bottom w:w="80" w:type="dxa"/>
              <w:right w:w="100" w:type="dxa"/>
            </w:tcMar>
            <w:vAlign w:val="center"/>
          </w:tcPr>
          <w:p w14:paraId="7CABC4C7" w14:textId="77777777" w:rsidR="00BF2E52" w:rsidRDefault="00000000">
            <w:proofErr w:type="spellStart"/>
            <w:r>
              <w:rPr>
                <w:sz w:val="20"/>
                <w:szCs w:val="20"/>
              </w:rPr>
              <w:t>Warehouse_ID</w:t>
            </w:r>
            <w:proofErr w:type="spellEnd"/>
          </w:p>
        </w:tc>
        <w:tc>
          <w:tcPr>
            <w:tcW w:w="3000" w:type="dxa"/>
            <w:tcMar>
              <w:top w:w="80" w:type="dxa"/>
              <w:left w:w="100" w:type="dxa"/>
              <w:bottom w:w="80" w:type="dxa"/>
              <w:right w:w="100" w:type="dxa"/>
            </w:tcMar>
            <w:vAlign w:val="center"/>
          </w:tcPr>
          <w:p w14:paraId="64A913C1" w14:textId="77777777" w:rsidR="00BF2E52" w:rsidRDefault="00000000">
            <w:r>
              <w:rPr>
                <w:sz w:val="20"/>
                <w:szCs w:val="20"/>
              </w:rPr>
              <w:t>Warehouse analysis</w:t>
            </w:r>
          </w:p>
        </w:tc>
      </w:tr>
    </w:tbl>
    <w:p w14:paraId="3AC6A03D" w14:textId="77777777" w:rsidR="00BF2E52" w:rsidRDefault="00BF2E52">
      <w:pPr>
        <w:spacing w:after="120"/>
      </w:pPr>
    </w:p>
    <w:p w14:paraId="70FE07F8" w14:textId="77777777" w:rsidR="00BF2E52" w:rsidRDefault="00000000">
      <w:pPr>
        <w:spacing w:after="160" w:line="276" w:lineRule="auto"/>
        <w:jc w:val="both"/>
      </w:pPr>
      <w:r>
        <w:t>These datasets formed the foundation for the subsequent analytical phases.</w:t>
      </w:r>
    </w:p>
    <w:p w14:paraId="5C849DB1" w14:textId="77777777" w:rsidR="00BF2E52" w:rsidRDefault="00000000">
      <w:pPr>
        <w:pStyle w:val="Heading2"/>
        <w:spacing w:before="320" w:after="160"/>
      </w:pPr>
      <w:r>
        <w:rPr>
          <w:b/>
          <w:bCs/>
          <w:color w:val="2E5C8A"/>
        </w:rPr>
        <w:t>11.3 Shipment Delivery Data Quality Assessment</w:t>
      </w:r>
    </w:p>
    <w:p w14:paraId="66A27F04" w14:textId="77777777" w:rsidR="00BF2E52" w:rsidRDefault="00000000">
      <w:pPr>
        <w:spacing w:after="160" w:line="276" w:lineRule="auto"/>
        <w:jc w:val="both"/>
      </w:pPr>
      <w:r>
        <w:t xml:space="preserve">The </w:t>
      </w:r>
      <w:proofErr w:type="spellStart"/>
      <w:r>
        <w:t>ShipmentDelivery</w:t>
      </w:r>
      <w:proofErr w:type="spellEnd"/>
      <w:r>
        <w:t xml:space="preserve"> dataset contained 209,402 records and 14 columns. During profiling, the following issues were identified:</w:t>
      </w:r>
    </w:p>
    <w:p w14:paraId="02EFB5FE" w14:textId="77777777" w:rsidR="00BF2E52" w:rsidRDefault="00000000">
      <w:pPr>
        <w:pStyle w:val="ListParagraph"/>
        <w:numPr>
          <w:ilvl w:val="0"/>
          <w:numId w:val="2"/>
        </w:numPr>
        <w:spacing w:after="100" w:line="270" w:lineRule="auto"/>
      </w:pPr>
      <w:r>
        <w:t xml:space="preserve">854 missing values in </w:t>
      </w:r>
      <w:proofErr w:type="spellStart"/>
      <w:r>
        <w:t>Delivery_Mode</w:t>
      </w:r>
      <w:proofErr w:type="spellEnd"/>
      <w:r>
        <w:t>.</w:t>
      </w:r>
    </w:p>
    <w:p w14:paraId="41257637" w14:textId="77777777" w:rsidR="00BF2E52" w:rsidRDefault="00000000">
      <w:pPr>
        <w:pStyle w:val="ListParagraph"/>
        <w:numPr>
          <w:ilvl w:val="0"/>
          <w:numId w:val="2"/>
        </w:numPr>
        <w:spacing w:after="100" w:line="270" w:lineRule="auto"/>
      </w:pPr>
      <w:r>
        <w:t xml:space="preserve">854 missing values in </w:t>
      </w:r>
      <w:proofErr w:type="spellStart"/>
      <w:r>
        <w:t>Shipment_Cost</w:t>
      </w:r>
      <w:proofErr w:type="spellEnd"/>
      <w:r>
        <w:t>.</w:t>
      </w:r>
    </w:p>
    <w:p w14:paraId="5534E483" w14:textId="77777777" w:rsidR="00BF2E52" w:rsidRDefault="00000000">
      <w:pPr>
        <w:pStyle w:val="ListParagraph"/>
        <w:numPr>
          <w:ilvl w:val="0"/>
          <w:numId w:val="2"/>
        </w:numPr>
        <w:spacing w:after="100" w:line="270" w:lineRule="auto"/>
      </w:pPr>
      <w:r>
        <w:t>72,850 duplicate records were identified.</w:t>
      </w:r>
    </w:p>
    <w:p w14:paraId="692F5FD6" w14:textId="77777777" w:rsidR="00BF2E52" w:rsidRDefault="00000000">
      <w:pPr>
        <w:pStyle w:val="Heading3"/>
        <w:spacing w:before="240" w:after="120"/>
      </w:pPr>
      <w:r>
        <w:rPr>
          <w:b/>
          <w:bCs/>
          <w:color w:val="333333"/>
          <w:sz w:val="23"/>
          <w:szCs w:val="23"/>
        </w:rPr>
        <w:t>Missing Value Treatment</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00"/>
        <w:gridCol w:w="1900"/>
        <w:gridCol w:w="2400"/>
        <w:gridCol w:w="2560"/>
      </w:tblGrid>
      <w:tr w:rsidR="00BF2E52" w14:paraId="56BC825A" w14:textId="77777777">
        <w:trPr>
          <w:tblHeader/>
        </w:trPr>
        <w:tc>
          <w:tcPr>
            <w:tcW w:w="2500" w:type="dxa"/>
            <w:shd w:val="clear" w:color="auto" w:fill="D9D9D9"/>
            <w:tcMar>
              <w:top w:w="80" w:type="dxa"/>
              <w:left w:w="100" w:type="dxa"/>
              <w:bottom w:w="80" w:type="dxa"/>
              <w:right w:w="100" w:type="dxa"/>
            </w:tcMar>
            <w:vAlign w:val="center"/>
          </w:tcPr>
          <w:p w14:paraId="597C844F" w14:textId="77777777" w:rsidR="00BF2E52" w:rsidRDefault="00000000">
            <w:pPr>
              <w:jc w:val="center"/>
            </w:pPr>
            <w:r>
              <w:rPr>
                <w:b/>
                <w:bCs/>
                <w:sz w:val="20"/>
                <w:szCs w:val="20"/>
              </w:rPr>
              <w:lastRenderedPageBreak/>
              <w:t>Column</w:t>
            </w:r>
          </w:p>
        </w:tc>
        <w:tc>
          <w:tcPr>
            <w:tcW w:w="1900" w:type="dxa"/>
            <w:shd w:val="clear" w:color="auto" w:fill="D9D9D9"/>
            <w:tcMar>
              <w:top w:w="80" w:type="dxa"/>
              <w:left w:w="100" w:type="dxa"/>
              <w:bottom w:w="80" w:type="dxa"/>
              <w:right w:w="100" w:type="dxa"/>
            </w:tcMar>
            <w:vAlign w:val="center"/>
          </w:tcPr>
          <w:p w14:paraId="18ECB64D" w14:textId="77777777" w:rsidR="00BF2E52" w:rsidRDefault="00000000">
            <w:pPr>
              <w:jc w:val="center"/>
            </w:pPr>
            <w:r>
              <w:rPr>
                <w:b/>
                <w:bCs/>
                <w:sz w:val="20"/>
                <w:szCs w:val="20"/>
              </w:rPr>
              <w:t>Missing Values</w:t>
            </w:r>
          </w:p>
        </w:tc>
        <w:tc>
          <w:tcPr>
            <w:tcW w:w="2400" w:type="dxa"/>
            <w:shd w:val="clear" w:color="auto" w:fill="D9D9D9"/>
            <w:tcMar>
              <w:top w:w="80" w:type="dxa"/>
              <w:left w:w="100" w:type="dxa"/>
              <w:bottom w:w="80" w:type="dxa"/>
              <w:right w:w="100" w:type="dxa"/>
            </w:tcMar>
            <w:vAlign w:val="center"/>
          </w:tcPr>
          <w:p w14:paraId="4C1A5527" w14:textId="77777777" w:rsidR="00BF2E52" w:rsidRDefault="00000000">
            <w:pPr>
              <w:jc w:val="center"/>
            </w:pPr>
            <w:r>
              <w:rPr>
                <w:b/>
                <w:bCs/>
                <w:sz w:val="20"/>
                <w:szCs w:val="20"/>
              </w:rPr>
              <w:t>Treatment</w:t>
            </w:r>
          </w:p>
        </w:tc>
        <w:tc>
          <w:tcPr>
            <w:tcW w:w="2560" w:type="dxa"/>
            <w:shd w:val="clear" w:color="auto" w:fill="D9D9D9"/>
            <w:tcMar>
              <w:top w:w="80" w:type="dxa"/>
              <w:left w:w="100" w:type="dxa"/>
              <w:bottom w:w="80" w:type="dxa"/>
              <w:right w:w="100" w:type="dxa"/>
            </w:tcMar>
            <w:vAlign w:val="center"/>
          </w:tcPr>
          <w:p w14:paraId="2941A750" w14:textId="77777777" w:rsidR="00BF2E52" w:rsidRDefault="00000000">
            <w:pPr>
              <w:jc w:val="center"/>
            </w:pPr>
            <w:r>
              <w:rPr>
                <w:b/>
                <w:bCs/>
                <w:sz w:val="20"/>
                <w:szCs w:val="20"/>
              </w:rPr>
              <w:t>Reason</w:t>
            </w:r>
          </w:p>
        </w:tc>
      </w:tr>
      <w:tr w:rsidR="00BF2E52" w14:paraId="3DAD6D4D" w14:textId="77777777">
        <w:tc>
          <w:tcPr>
            <w:tcW w:w="2500" w:type="dxa"/>
            <w:tcMar>
              <w:top w:w="80" w:type="dxa"/>
              <w:left w:w="100" w:type="dxa"/>
              <w:bottom w:w="80" w:type="dxa"/>
              <w:right w:w="100" w:type="dxa"/>
            </w:tcMar>
            <w:vAlign w:val="center"/>
          </w:tcPr>
          <w:p w14:paraId="18E18BD1" w14:textId="77777777" w:rsidR="00BF2E52" w:rsidRDefault="00000000">
            <w:proofErr w:type="spellStart"/>
            <w:r>
              <w:rPr>
                <w:sz w:val="20"/>
                <w:szCs w:val="20"/>
              </w:rPr>
              <w:t>Delivery_Mode</w:t>
            </w:r>
            <w:proofErr w:type="spellEnd"/>
          </w:p>
        </w:tc>
        <w:tc>
          <w:tcPr>
            <w:tcW w:w="1900" w:type="dxa"/>
            <w:tcMar>
              <w:top w:w="80" w:type="dxa"/>
              <w:left w:w="100" w:type="dxa"/>
              <w:bottom w:w="80" w:type="dxa"/>
              <w:right w:w="100" w:type="dxa"/>
            </w:tcMar>
            <w:vAlign w:val="center"/>
          </w:tcPr>
          <w:p w14:paraId="1FBD9197" w14:textId="77777777" w:rsidR="00BF2E52" w:rsidRDefault="00000000">
            <w:r>
              <w:rPr>
                <w:sz w:val="20"/>
                <w:szCs w:val="20"/>
              </w:rPr>
              <w:t>854</w:t>
            </w:r>
          </w:p>
        </w:tc>
        <w:tc>
          <w:tcPr>
            <w:tcW w:w="2400" w:type="dxa"/>
            <w:tcMar>
              <w:top w:w="80" w:type="dxa"/>
              <w:left w:w="100" w:type="dxa"/>
              <w:bottom w:w="80" w:type="dxa"/>
              <w:right w:w="100" w:type="dxa"/>
            </w:tcMar>
            <w:vAlign w:val="center"/>
          </w:tcPr>
          <w:p w14:paraId="46871E54" w14:textId="77777777" w:rsidR="00BF2E52" w:rsidRDefault="00000000">
            <w:r>
              <w:rPr>
                <w:sz w:val="20"/>
                <w:szCs w:val="20"/>
              </w:rPr>
              <w:t>Mode imputation</w:t>
            </w:r>
          </w:p>
        </w:tc>
        <w:tc>
          <w:tcPr>
            <w:tcW w:w="2560" w:type="dxa"/>
            <w:tcMar>
              <w:top w:w="80" w:type="dxa"/>
              <w:left w:w="100" w:type="dxa"/>
              <w:bottom w:w="80" w:type="dxa"/>
              <w:right w:w="100" w:type="dxa"/>
            </w:tcMar>
            <w:vAlign w:val="center"/>
          </w:tcPr>
          <w:p w14:paraId="48A35980" w14:textId="77777777" w:rsidR="00BF2E52" w:rsidRDefault="00000000">
            <w:r>
              <w:rPr>
                <w:sz w:val="20"/>
                <w:szCs w:val="20"/>
              </w:rPr>
              <w:t>Categorical variable</w:t>
            </w:r>
          </w:p>
        </w:tc>
      </w:tr>
      <w:tr w:rsidR="00BF2E52" w14:paraId="0C9EED9F" w14:textId="77777777">
        <w:tc>
          <w:tcPr>
            <w:tcW w:w="2500" w:type="dxa"/>
            <w:shd w:val="clear" w:color="auto" w:fill="F2F2F2"/>
            <w:tcMar>
              <w:top w:w="80" w:type="dxa"/>
              <w:left w:w="100" w:type="dxa"/>
              <w:bottom w:w="80" w:type="dxa"/>
              <w:right w:w="100" w:type="dxa"/>
            </w:tcMar>
            <w:vAlign w:val="center"/>
          </w:tcPr>
          <w:p w14:paraId="4146E8BB" w14:textId="77777777" w:rsidR="00BF2E52" w:rsidRDefault="00000000">
            <w:proofErr w:type="spellStart"/>
            <w:r>
              <w:rPr>
                <w:sz w:val="20"/>
                <w:szCs w:val="20"/>
              </w:rPr>
              <w:t>Shipment_Cost</w:t>
            </w:r>
            <w:proofErr w:type="spellEnd"/>
          </w:p>
        </w:tc>
        <w:tc>
          <w:tcPr>
            <w:tcW w:w="1900" w:type="dxa"/>
            <w:shd w:val="clear" w:color="auto" w:fill="F2F2F2"/>
            <w:tcMar>
              <w:top w:w="80" w:type="dxa"/>
              <w:left w:w="100" w:type="dxa"/>
              <w:bottom w:w="80" w:type="dxa"/>
              <w:right w:w="100" w:type="dxa"/>
            </w:tcMar>
            <w:vAlign w:val="center"/>
          </w:tcPr>
          <w:p w14:paraId="585B2BE4" w14:textId="77777777" w:rsidR="00BF2E52" w:rsidRDefault="00000000">
            <w:r>
              <w:rPr>
                <w:sz w:val="20"/>
                <w:szCs w:val="20"/>
              </w:rPr>
              <w:t>854</w:t>
            </w:r>
          </w:p>
        </w:tc>
        <w:tc>
          <w:tcPr>
            <w:tcW w:w="2400" w:type="dxa"/>
            <w:shd w:val="clear" w:color="auto" w:fill="F2F2F2"/>
            <w:tcMar>
              <w:top w:w="80" w:type="dxa"/>
              <w:left w:w="100" w:type="dxa"/>
              <w:bottom w:w="80" w:type="dxa"/>
              <w:right w:w="100" w:type="dxa"/>
            </w:tcMar>
            <w:vAlign w:val="center"/>
          </w:tcPr>
          <w:p w14:paraId="3CAFC17D" w14:textId="77777777" w:rsidR="00BF2E52" w:rsidRDefault="00000000">
            <w:r>
              <w:rPr>
                <w:sz w:val="20"/>
                <w:szCs w:val="20"/>
              </w:rPr>
              <w:t>Median imputation</w:t>
            </w:r>
          </w:p>
        </w:tc>
        <w:tc>
          <w:tcPr>
            <w:tcW w:w="2560" w:type="dxa"/>
            <w:shd w:val="clear" w:color="auto" w:fill="F2F2F2"/>
            <w:tcMar>
              <w:top w:w="80" w:type="dxa"/>
              <w:left w:w="100" w:type="dxa"/>
              <w:bottom w:w="80" w:type="dxa"/>
              <w:right w:w="100" w:type="dxa"/>
            </w:tcMar>
            <w:vAlign w:val="center"/>
          </w:tcPr>
          <w:p w14:paraId="3D9EB552" w14:textId="77777777" w:rsidR="00BF2E52" w:rsidRDefault="00000000">
            <w:r>
              <w:rPr>
                <w:sz w:val="20"/>
                <w:szCs w:val="20"/>
              </w:rPr>
              <w:t>Numerical variable</w:t>
            </w:r>
          </w:p>
        </w:tc>
      </w:tr>
      <w:tr w:rsidR="00BF2E52" w14:paraId="72B936D3" w14:textId="77777777">
        <w:tc>
          <w:tcPr>
            <w:tcW w:w="2500" w:type="dxa"/>
            <w:tcMar>
              <w:top w:w="80" w:type="dxa"/>
              <w:left w:w="100" w:type="dxa"/>
              <w:bottom w:w="80" w:type="dxa"/>
              <w:right w:w="100" w:type="dxa"/>
            </w:tcMar>
            <w:vAlign w:val="center"/>
          </w:tcPr>
          <w:p w14:paraId="480EB6A4" w14:textId="77777777" w:rsidR="00BF2E52" w:rsidRDefault="00000000">
            <w:r>
              <w:rPr>
                <w:sz w:val="20"/>
                <w:szCs w:val="20"/>
              </w:rPr>
              <w:t>Duplicate Records</w:t>
            </w:r>
          </w:p>
        </w:tc>
        <w:tc>
          <w:tcPr>
            <w:tcW w:w="1900" w:type="dxa"/>
            <w:tcMar>
              <w:top w:w="80" w:type="dxa"/>
              <w:left w:w="100" w:type="dxa"/>
              <w:bottom w:w="80" w:type="dxa"/>
              <w:right w:w="100" w:type="dxa"/>
            </w:tcMar>
            <w:vAlign w:val="center"/>
          </w:tcPr>
          <w:p w14:paraId="77818F29" w14:textId="77777777" w:rsidR="00BF2E52" w:rsidRDefault="00000000">
            <w:r>
              <w:rPr>
                <w:sz w:val="20"/>
                <w:szCs w:val="20"/>
              </w:rPr>
              <w:t>72,850</w:t>
            </w:r>
          </w:p>
        </w:tc>
        <w:tc>
          <w:tcPr>
            <w:tcW w:w="2400" w:type="dxa"/>
            <w:tcMar>
              <w:top w:w="80" w:type="dxa"/>
              <w:left w:w="100" w:type="dxa"/>
              <w:bottom w:w="80" w:type="dxa"/>
              <w:right w:w="100" w:type="dxa"/>
            </w:tcMar>
            <w:vAlign w:val="center"/>
          </w:tcPr>
          <w:p w14:paraId="405E1314" w14:textId="77777777" w:rsidR="00BF2E52" w:rsidRDefault="00000000">
            <w:r>
              <w:rPr>
                <w:sz w:val="20"/>
                <w:szCs w:val="20"/>
              </w:rPr>
              <w:t>Retained</w:t>
            </w:r>
          </w:p>
        </w:tc>
        <w:tc>
          <w:tcPr>
            <w:tcW w:w="2560" w:type="dxa"/>
            <w:tcMar>
              <w:top w:w="80" w:type="dxa"/>
              <w:left w:w="100" w:type="dxa"/>
              <w:bottom w:w="80" w:type="dxa"/>
              <w:right w:w="100" w:type="dxa"/>
            </w:tcMar>
            <w:vAlign w:val="center"/>
          </w:tcPr>
          <w:p w14:paraId="740EB16A" w14:textId="77777777" w:rsidR="00BF2E52" w:rsidRDefault="00000000">
            <w:r>
              <w:rPr>
                <w:sz w:val="20"/>
                <w:szCs w:val="20"/>
              </w:rPr>
              <w:t>Business validation</w:t>
            </w:r>
          </w:p>
        </w:tc>
      </w:tr>
    </w:tbl>
    <w:p w14:paraId="46793EA7" w14:textId="77777777" w:rsidR="00BF2E52" w:rsidRDefault="00BF2E52">
      <w:pPr>
        <w:spacing w:after="120"/>
      </w:pPr>
    </w:p>
    <w:p w14:paraId="34656C34" w14:textId="77777777" w:rsidR="00BF2E52" w:rsidRDefault="00000000">
      <w:pPr>
        <w:spacing w:after="160" w:line="276" w:lineRule="auto"/>
        <w:jc w:val="both"/>
      </w:pPr>
      <w:r>
        <w:t>The duplicate records were retained based on the business validation decision documented during the cleaning phase.</w:t>
      </w:r>
    </w:p>
    <w:p w14:paraId="31F4D112" w14:textId="77777777" w:rsidR="00BF2E52" w:rsidRDefault="00000000">
      <w:pPr>
        <w:pStyle w:val="Heading2"/>
        <w:spacing w:before="320" w:after="160"/>
      </w:pPr>
      <w:r>
        <w:rPr>
          <w:b/>
          <w:bCs/>
          <w:color w:val="2E5C8A"/>
        </w:rPr>
        <w:t>11.4 Inventory Data Quality Assessment</w:t>
      </w:r>
    </w:p>
    <w:p w14:paraId="180572A3" w14:textId="77777777" w:rsidR="00BF2E52" w:rsidRDefault="00000000">
      <w:pPr>
        <w:spacing w:after="160" w:line="276" w:lineRule="auto"/>
        <w:jc w:val="both"/>
      </w:pPr>
      <w:r>
        <w:t xml:space="preserve">The </w:t>
      </w:r>
      <w:proofErr w:type="spellStart"/>
      <w:r>
        <w:t>InventoryStockMovement</w:t>
      </w:r>
      <w:proofErr w:type="spellEnd"/>
      <w:r>
        <w:t xml:space="preserve"> dataset contained:</w:t>
      </w:r>
    </w:p>
    <w:p w14:paraId="240B9B8D" w14:textId="77777777" w:rsidR="00BF2E52" w:rsidRDefault="00000000">
      <w:pPr>
        <w:pStyle w:val="ListParagraph"/>
        <w:numPr>
          <w:ilvl w:val="0"/>
          <w:numId w:val="2"/>
        </w:numPr>
        <w:spacing w:after="100" w:line="270" w:lineRule="auto"/>
      </w:pPr>
      <w:r>
        <w:t>2,036 records.</w:t>
      </w:r>
    </w:p>
    <w:p w14:paraId="6C5B3CDF" w14:textId="77777777" w:rsidR="00BF2E52" w:rsidRDefault="00000000">
      <w:pPr>
        <w:pStyle w:val="ListParagraph"/>
        <w:numPr>
          <w:ilvl w:val="0"/>
          <w:numId w:val="2"/>
        </w:numPr>
        <w:spacing w:after="100" w:line="270" w:lineRule="auto"/>
      </w:pPr>
      <w:r>
        <w:t>9 columns.</w:t>
      </w:r>
    </w:p>
    <w:p w14:paraId="033B3040" w14:textId="77777777" w:rsidR="00BF2E52" w:rsidRDefault="00000000">
      <w:pPr>
        <w:pStyle w:val="ListParagraph"/>
        <w:numPr>
          <w:ilvl w:val="0"/>
          <w:numId w:val="2"/>
        </w:numPr>
        <w:spacing w:after="100" w:line="270" w:lineRule="auto"/>
      </w:pPr>
      <w:r>
        <w:t>No missing values.</w:t>
      </w:r>
    </w:p>
    <w:p w14:paraId="10B6B6D5" w14:textId="77777777" w:rsidR="00BF2E52" w:rsidRDefault="00000000">
      <w:pPr>
        <w:pStyle w:val="ListParagraph"/>
        <w:numPr>
          <w:ilvl w:val="0"/>
          <w:numId w:val="2"/>
        </w:numPr>
        <w:spacing w:after="100" w:line="270" w:lineRule="auto"/>
      </w:pPr>
      <w:r>
        <w:t>No major data-quality issues.</w:t>
      </w:r>
    </w:p>
    <w:p w14:paraId="4C90C9F8" w14:textId="77777777" w:rsidR="00BF2E52" w:rsidRDefault="00000000">
      <w:pPr>
        <w:spacing w:after="160" w:line="276" w:lineRule="auto"/>
        <w:jc w:val="both"/>
      </w:pPr>
      <w:r>
        <w:t>Therefore, no additional cleaning treatment was required for this dataset.</w:t>
      </w:r>
    </w:p>
    <w:p w14:paraId="69A10F99" w14:textId="77777777" w:rsidR="00BF2E52" w:rsidRDefault="00000000">
      <w:pPr>
        <w:pStyle w:val="Heading2"/>
        <w:spacing w:before="320" w:after="160"/>
      </w:pPr>
      <w:r>
        <w:rPr>
          <w:b/>
          <w:bCs/>
          <w:color w:val="2E5C8A"/>
        </w:rPr>
        <w:t>11.5 Warehouse Data Quality Assessment</w:t>
      </w:r>
    </w:p>
    <w:p w14:paraId="62E05EFC" w14:textId="77777777" w:rsidR="00BF2E52" w:rsidRDefault="00000000">
      <w:pPr>
        <w:spacing w:after="160" w:line="276" w:lineRule="auto"/>
        <w:jc w:val="both"/>
      </w:pPr>
      <w:r>
        <w:t xml:space="preserve">The </w:t>
      </w:r>
      <w:proofErr w:type="spellStart"/>
      <w:r>
        <w:t>WarehouseOperations</w:t>
      </w:r>
      <w:proofErr w:type="spellEnd"/>
      <w:r>
        <w:t xml:space="preserve"> dataset contained:</w:t>
      </w:r>
    </w:p>
    <w:p w14:paraId="54A8D3CB" w14:textId="77777777" w:rsidR="00BF2E52" w:rsidRDefault="00000000">
      <w:pPr>
        <w:pStyle w:val="ListParagraph"/>
        <w:numPr>
          <w:ilvl w:val="0"/>
          <w:numId w:val="2"/>
        </w:numPr>
        <w:spacing w:after="100" w:line="270" w:lineRule="auto"/>
      </w:pPr>
      <w:r>
        <w:t>19 records.</w:t>
      </w:r>
    </w:p>
    <w:p w14:paraId="6BD20250" w14:textId="77777777" w:rsidR="00BF2E52" w:rsidRDefault="00000000">
      <w:pPr>
        <w:pStyle w:val="ListParagraph"/>
        <w:numPr>
          <w:ilvl w:val="0"/>
          <w:numId w:val="2"/>
        </w:numPr>
        <w:spacing w:after="100" w:line="270" w:lineRule="auto"/>
      </w:pPr>
      <w:r>
        <w:t>9 columns.</w:t>
      </w:r>
    </w:p>
    <w:p w14:paraId="72AFA2A8" w14:textId="77777777" w:rsidR="00BF2E52" w:rsidRDefault="00000000">
      <w:pPr>
        <w:pStyle w:val="ListParagraph"/>
        <w:numPr>
          <w:ilvl w:val="0"/>
          <w:numId w:val="2"/>
        </w:numPr>
        <w:spacing w:after="100" w:line="270" w:lineRule="auto"/>
      </w:pPr>
      <w:r>
        <w:t xml:space="preserve">12 missing values in </w:t>
      </w:r>
      <w:proofErr w:type="spellStart"/>
      <w:r>
        <w:t>Order_Fulfilment_Rate</w:t>
      </w:r>
      <w:proofErr w:type="spellEnd"/>
      <w:r>
        <w:t>.</w:t>
      </w:r>
    </w:p>
    <w:p w14:paraId="570000F0" w14:textId="77777777" w:rsidR="00BF2E52" w:rsidRDefault="00000000">
      <w:pPr>
        <w:pStyle w:val="ListParagraph"/>
        <w:numPr>
          <w:ilvl w:val="0"/>
          <w:numId w:val="2"/>
        </w:numPr>
        <w:spacing w:after="100" w:line="270" w:lineRule="auto"/>
      </w:pPr>
      <w:r>
        <w:t>No duplicate records.</w:t>
      </w:r>
    </w:p>
    <w:p w14:paraId="3630E568" w14:textId="77777777" w:rsidR="00BF2E52" w:rsidRDefault="00000000">
      <w:pPr>
        <w:spacing w:after="160" w:line="276" w:lineRule="auto"/>
        <w:jc w:val="both"/>
      </w:pPr>
      <w:r>
        <w:t xml:space="preserve">The missing </w:t>
      </w:r>
      <w:proofErr w:type="spellStart"/>
      <w:r>
        <w:t>Order_Fulfilment_Rate</w:t>
      </w:r>
      <w:proofErr w:type="spellEnd"/>
      <w:r>
        <w:t xml:space="preserve"> values were treated using median imputation so that the existing records could be preserved.</w:t>
      </w:r>
    </w:p>
    <w:p w14:paraId="0CDDA80B" w14:textId="77777777" w:rsidR="00BF2E52" w:rsidRDefault="00000000">
      <w:pPr>
        <w:pStyle w:val="Heading2"/>
        <w:spacing w:before="320" w:after="160"/>
      </w:pPr>
      <w:r>
        <w:rPr>
          <w:b/>
          <w:bCs/>
          <w:color w:val="2E5C8A"/>
        </w:rPr>
        <w:t>11.6 Data Cleaning Summary</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2500"/>
        <w:gridCol w:w="2260"/>
        <w:gridCol w:w="2200"/>
      </w:tblGrid>
      <w:tr w:rsidR="00BF2E52" w14:paraId="131C4BF2" w14:textId="77777777">
        <w:trPr>
          <w:tblHeader/>
        </w:trPr>
        <w:tc>
          <w:tcPr>
            <w:tcW w:w="2400" w:type="dxa"/>
            <w:shd w:val="clear" w:color="auto" w:fill="D9D9D9"/>
            <w:tcMar>
              <w:top w:w="80" w:type="dxa"/>
              <w:left w:w="100" w:type="dxa"/>
              <w:bottom w:w="80" w:type="dxa"/>
              <w:right w:w="100" w:type="dxa"/>
            </w:tcMar>
            <w:vAlign w:val="center"/>
          </w:tcPr>
          <w:p w14:paraId="2E8458A2" w14:textId="77777777" w:rsidR="00BF2E52" w:rsidRDefault="00000000">
            <w:pPr>
              <w:jc w:val="center"/>
            </w:pPr>
            <w:r>
              <w:rPr>
                <w:b/>
                <w:bCs/>
                <w:sz w:val="20"/>
                <w:szCs w:val="20"/>
              </w:rPr>
              <w:t>Dataset</w:t>
            </w:r>
          </w:p>
        </w:tc>
        <w:tc>
          <w:tcPr>
            <w:tcW w:w="2500" w:type="dxa"/>
            <w:shd w:val="clear" w:color="auto" w:fill="D9D9D9"/>
            <w:tcMar>
              <w:top w:w="80" w:type="dxa"/>
              <w:left w:w="100" w:type="dxa"/>
              <w:bottom w:w="80" w:type="dxa"/>
              <w:right w:w="100" w:type="dxa"/>
            </w:tcMar>
            <w:vAlign w:val="center"/>
          </w:tcPr>
          <w:p w14:paraId="2648FFE4" w14:textId="77777777" w:rsidR="00BF2E52" w:rsidRDefault="00000000">
            <w:pPr>
              <w:jc w:val="center"/>
            </w:pPr>
            <w:r>
              <w:rPr>
                <w:b/>
                <w:bCs/>
                <w:sz w:val="20"/>
                <w:szCs w:val="20"/>
              </w:rPr>
              <w:t>Issue Identified</w:t>
            </w:r>
          </w:p>
        </w:tc>
        <w:tc>
          <w:tcPr>
            <w:tcW w:w="2260" w:type="dxa"/>
            <w:shd w:val="clear" w:color="auto" w:fill="D9D9D9"/>
            <w:tcMar>
              <w:top w:w="80" w:type="dxa"/>
              <w:left w:w="100" w:type="dxa"/>
              <w:bottom w:w="80" w:type="dxa"/>
              <w:right w:w="100" w:type="dxa"/>
            </w:tcMar>
            <w:vAlign w:val="center"/>
          </w:tcPr>
          <w:p w14:paraId="598D9AC7" w14:textId="77777777" w:rsidR="00BF2E52" w:rsidRDefault="00000000">
            <w:pPr>
              <w:jc w:val="center"/>
            </w:pPr>
            <w:r>
              <w:rPr>
                <w:b/>
                <w:bCs/>
                <w:sz w:val="20"/>
                <w:szCs w:val="20"/>
              </w:rPr>
              <w:t>Treatment</w:t>
            </w:r>
          </w:p>
        </w:tc>
        <w:tc>
          <w:tcPr>
            <w:tcW w:w="2200" w:type="dxa"/>
            <w:shd w:val="clear" w:color="auto" w:fill="D9D9D9"/>
            <w:tcMar>
              <w:top w:w="80" w:type="dxa"/>
              <w:left w:w="100" w:type="dxa"/>
              <w:bottom w:w="80" w:type="dxa"/>
              <w:right w:w="100" w:type="dxa"/>
            </w:tcMar>
            <w:vAlign w:val="center"/>
          </w:tcPr>
          <w:p w14:paraId="2877B30A" w14:textId="77777777" w:rsidR="00BF2E52" w:rsidRDefault="00000000">
            <w:pPr>
              <w:jc w:val="center"/>
            </w:pPr>
            <w:r>
              <w:rPr>
                <w:b/>
                <w:bCs/>
                <w:sz w:val="20"/>
                <w:szCs w:val="20"/>
              </w:rPr>
              <w:t>Final Status</w:t>
            </w:r>
          </w:p>
        </w:tc>
      </w:tr>
      <w:tr w:rsidR="00BF2E52" w14:paraId="334484A9" w14:textId="77777777">
        <w:tc>
          <w:tcPr>
            <w:tcW w:w="2400" w:type="dxa"/>
            <w:tcMar>
              <w:top w:w="80" w:type="dxa"/>
              <w:left w:w="100" w:type="dxa"/>
              <w:bottom w:w="80" w:type="dxa"/>
              <w:right w:w="100" w:type="dxa"/>
            </w:tcMar>
            <w:vAlign w:val="center"/>
          </w:tcPr>
          <w:p w14:paraId="3F9A3711" w14:textId="77777777" w:rsidR="00BF2E52" w:rsidRDefault="00000000">
            <w:proofErr w:type="spellStart"/>
            <w:r>
              <w:rPr>
                <w:sz w:val="20"/>
                <w:szCs w:val="20"/>
              </w:rPr>
              <w:t>ShipmentDelivery</w:t>
            </w:r>
            <w:proofErr w:type="spellEnd"/>
          </w:p>
        </w:tc>
        <w:tc>
          <w:tcPr>
            <w:tcW w:w="2500" w:type="dxa"/>
            <w:tcMar>
              <w:top w:w="80" w:type="dxa"/>
              <w:left w:w="100" w:type="dxa"/>
              <w:bottom w:w="80" w:type="dxa"/>
              <w:right w:w="100" w:type="dxa"/>
            </w:tcMar>
            <w:vAlign w:val="center"/>
          </w:tcPr>
          <w:p w14:paraId="1A3F4AD7" w14:textId="77777777" w:rsidR="00BF2E52" w:rsidRDefault="00000000">
            <w:r>
              <w:rPr>
                <w:sz w:val="20"/>
                <w:szCs w:val="20"/>
              </w:rPr>
              <w:t xml:space="preserve">854 missing </w:t>
            </w:r>
            <w:proofErr w:type="spellStart"/>
            <w:r>
              <w:rPr>
                <w:sz w:val="20"/>
                <w:szCs w:val="20"/>
              </w:rPr>
              <w:t>Delivery_Mode</w:t>
            </w:r>
            <w:proofErr w:type="spellEnd"/>
          </w:p>
        </w:tc>
        <w:tc>
          <w:tcPr>
            <w:tcW w:w="2260" w:type="dxa"/>
            <w:tcMar>
              <w:top w:w="80" w:type="dxa"/>
              <w:left w:w="100" w:type="dxa"/>
              <w:bottom w:w="80" w:type="dxa"/>
              <w:right w:w="100" w:type="dxa"/>
            </w:tcMar>
            <w:vAlign w:val="center"/>
          </w:tcPr>
          <w:p w14:paraId="0926CE69" w14:textId="77777777" w:rsidR="00BF2E52" w:rsidRDefault="00000000">
            <w:r>
              <w:rPr>
                <w:sz w:val="20"/>
                <w:szCs w:val="20"/>
              </w:rPr>
              <w:t>Mode imputation</w:t>
            </w:r>
          </w:p>
        </w:tc>
        <w:tc>
          <w:tcPr>
            <w:tcW w:w="2200" w:type="dxa"/>
            <w:tcMar>
              <w:top w:w="80" w:type="dxa"/>
              <w:left w:w="100" w:type="dxa"/>
              <w:bottom w:w="80" w:type="dxa"/>
              <w:right w:w="100" w:type="dxa"/>
            </w:tcMar>
            <w:vAlign w:val="center"/>
          </w:tcPr>
          <w:p w14:paraId="30C93D61" w14:textId="77777777" w:rsidR="00BF2E52" w:rsidRDefault="00000000">
            <w:r>
              <w:rPr>
                <w:sz w:val="20"/>
                <w:szCs w:val="20"/>
              </w:rPr>
              <w:t>No missing values</w:t>
            </w:r>
          </w:p>
        </w:tc>
      </w:tr>
      <w:tr w:rsidR="00BF2E52" w14:paraId="74BF53A7" w14:textId="77777777">
        <w:tc>
          <w:tcPr>
            <w:tcW w:w="2400" w:type="dxa"/>
            <w:shd w:val="clear" w:color="auto" w:fill="F2F2F2"/>
            <w:tcMar>
              <w:top w:w="80" w:type="dxa"/>
              <w:left w:w="100" w:type="dxa"/>
              <w:bottom w:w="80" w:type="dxa"/>
              <w:right w:w="100" w:type="dxa"/>
            </w:tcMar>
            <w:vAlign w:val="center"/>
          </w:tcPr>
          <w:p w14:paraId="66A219BD" w14:textId="77777777" w:rsidR="00BF2E52" w:rsidRDefault="00000000">
            <w:proofErr w:type="spellStart"/>
            <w:r>
              <w:rPr>
                <w:sz w:val="20"/>
                <w:szCs w:val="20"/>
              </w:rPr>
              <w:t>ShipmentDelivery</w:t>
            </w:r>
            <w:proofErr w:type="spellEnd"/>
          </w:p>
        </w:tc>
        <w:tc>
          <w:tcPr>
            <w:tcW w:w="2500" w:type="dxa"/>
            <w:shd w:val="clear" w:color="auto" w:fill="F2F2F2"/>
            <w:tcMar>
              <w:top w:w="80" w:type="dxa"/>
              <w:left w:w="100" w:type="dxa"/>
              <w:bottom w:w="80" w:type="dxa"/>
              <w:right w:w="100" w:type="dxa"/>
            </w:tcMar>
            <w:vAlign w:val="center"/>
          </w:tcPr>
          <w:p w14:paraId="73C25966" w14:textId="77777777" w:rsidR="00BF2E52" w:rsidRDefault="00000000">
            <w:r>
              <w:rPr>
                <w:sz w:val="20"/>
                <w:szCs w:val="20"/>
              </w:rPr>
              <w:t xml:space="preserve">854 missing </w:t>
            </w:r>
            <w:proofErr w:type="spellStart"/>
            <w:r>
              <w:rPr>
                <w:sz w:val="20"/>
                <w:szCs w:val="20"/>
              </w:rPr>
              <w:t>Shipment_Cost</w:t>
            </w:r>
            <w:proofErr w:type="spellEnd"/>
          </w:p>
        </w:tc>
        <w:tc>
          <w:tcPr>
            <w:tcW w:w="2260" w:type="dxa"/>
            <w:shd w:val="clear" w:color="auto" w:fill="F2F2F2"/>
            <w:tcMar>
              <w:top w:w="80" w:type="dxa"/>
              <w:left w:w="100" w:type="dxa"/>
              <w:bottom w:w="80" w:type="dxa"/>
              <w:right w:w="100" w:type="dxa"/>
            </w:tcMar>
            <w:vAlign w:val="center"/>
          </w:tcPr>
          <w:p w14:paraId="01EC93EC" w14:textId="77777777" w:rsidR="00BF2E52" w:rsidRDefault="00000000">
            <w:r>
              <w:rPr>
                <w:sz w:val="20"/>
                <w:szCs w:val="20"/>
              </w:rPr>
              <w:t>Median imputation</w:t>
            </w:r>
          </w:p>
        </w:tc>
        <w:tc>
          <w:tcPr>
            <w:tcW w:w="2200" w:type="dxa"/>
            <w:shd w:val="clear" w:color="auto" w:fill="F2F2F2"/>
            <w:tcMar>
              <w:top w:w="80" w:type="dxa"/>
              <w:left w:w="100" w:type="dxa"/>
              <w:bottom w:w="80" w:type="dxa"/>
              <w:right w:w="100" w:type="dxa"/>
            </w:tcMar>
            <w:vAlign w:val="center"/>
          </w:tcPr>
          <w:p w14:paraId="6BF36D91" w14:textId="77777777" w:rsidR="00BF2E52" w:rsidRDefault="00000000">
            <w:r>
              <w:rPr>
                <w:sz w:val="20"/>
                <w:szCs w:val="20"/>
              </w:rPr>
              <w:t>No missing values</w:t>
            </w:r>
          </w:p>
        </w:tc>
      </w:tr>
      <w:tr w:rsidR="00BF2E52" w14:paraId="29E9C734" w14:textId="77777777">
        <w:tc>
          <w:tcPr>
            <w:tcW w:w="2400" w:type="dxa"/>
            <w:tcMar>
              <w:top w:w="80" w:type="dxa"/>
              <w:left w:w="100" w:type="dxa"/>
              <w:bottom w:w="80" w:type="dxa"/>
              <w:right w:w="100" w:type="dxa"/>
            </w:tcMar>
            <w:vAlign w:val="center"/>
          </w:tcPr>
          <w:p w14:paraId="6AF927E0" w14:textId="77777777" w:rsidR="00BF2E52" w:rsidRDefault="00000000">
            <w:proofErr w:type="spellStart"/>
            <w:r>
              <w:rPr>
                <w:sz w:val="20"/>
                <w:szCs w:val="20"/>
              </w:rPr>
              <w:t>ShipmentDelivery</w:t>
            </w:r>
            <w:proofErr w:type="spellEnd"/>
          </w:p>
        </w:tc>
        <w:tc>
          <w:tcPr>
            <w:tcW w:w="2500" w:type="dxa"/>
            <w:tcMar>
              <w:top w:w="80" w:type="dxa"/>
              <w:left w:w="100" w:type="dxa"/>
              <w:bottom w:w="80" w:type="dxa"/>
              <w:right w:w="100" w:type="dxa"/>
            </w:tcMar>
            <w:vAlign w:val="center"/>
          </w:tcPr>
          <w:p w14:paraId="737BA01A" w14:textId="77777777" w:rsidR="00BF2E52" w:rsidRDefault="00000000">
            <w:r>
              <w:rPr>
                <w:sz w:val="20"/>
                <w:szCs w:val="20"/>
              </w:rPr>
              <w:t>72,850 duplicates</w:t>
            </w:r>
          </w:p>
        </w:tc>
        <w:tc>
          <w:tcPr>
            <w:tcW w:w="2260" w:type="dxa"/>
            <w:tcMar>
              <w:top w:w="80" w:type="dxa"/>
              <w:left w:w="100" w:type="dxa"/>
              <w:bottom w:w="80" w:type="dxa"/>
              <w:right w:w="100" w:type="dxa"/>
            </w:tcMar>
            <w:vAlign w:val="center"/>
          </w:tcPr>
          <w:p w14:paraId="68B9FCA7" w14:textId="77777777" w:rsidR="00BF2E52" w:rsidRDefault="00000000">
            <w:r>
              <w:rPr>
                <w:sz w:val="20"/>
                <w:szCs w:val="20"/>
              </w:rPr>
              <w:t>Retained after business validation</w:t>
            </w:r>
          </w:p>
        </w:tc>
        <w:tc>
          <w:tcPr>
            <w:tcW w:w="2200" w:type="dxa"/>
            <w:tcMar>
              <w:top w:w="80" w:type="dxa"/>
              <w:left w:w="100" w:type="dxa"/>
              <w:bottom w:w="80" w:type="dxa"/>
              <w:right w:w="100" w:type="dxa"/>
            </w:tcMar>
            <w:vAlign w:val="center"/>
          </w:tcPr>
          <w:p w14:paraId="421E9292" w14:textId="77777777" w:rsidR="00BF2E52" w:rsidRDefault="00000000">
            <w:r>
              <w:rPr>
                <w:sz w:val="20"/>
                <w:szCs w:val="20"/>
              </w:rPr>
              <w:t>Dataset retained</w:t>
            </w:r>
          </w:p>
        </w:tc>
      </w:tr>
      <w:tr w:rsidR="00BF2E52" w14:paraId="0DAF6F48" w14:textId="77777777">
        <w:tc>
          <w:tcPr>
            <w:tcW w:w="2400" w:type="dxa"/>
            <w:shd w:val="clear" w:color="auto" w:fill="F2F2F2"/>
            <w:tcMar>
              <w:top w:w="80" w:type="dxa"/>
              <w:left w:w="100" w:type="dxa"/>
              <w:bottom w:w="80" w:type="dxa"/>
              <w:right w:w="100" w:type="dxa"/>
            </w:tcMar>
            <w:vAlign w:val="center"/>
          </w:tcPr>
          <w:p w14:paraId="088BD968" w14:textId="77777777" w:rsidR="00BF2E52" w:rsidRDefault="00000000">
            <w:proofErr w:type="spellStart"/>
            <w:r>
              <w:rPr>
                <w:sz w:val="20"/>
                <w:szCs w:val="20"/>
              </w:rPr>
              <w:t>InventoryStockMovement</w:t>
            </w:r>
            <w:proofErr w:type="spellEnd"/>
          </w:p>
        </w:tc>
        <w:tc>
          <w:tcPr>
            <w:tcW w:w="2500" w:type="dxa"/>
            <w:shd w:val="clear" w:color="auto" w:fill="F2F2F2"/>
            <w:tcMar>
              <w:top w:w="80" w:type="dxa"/>
              <w:left w:w="100" w:type="dxa"/>
              <w:bottom w:w="80" w:type="dxa"/>
              <w:right w:w="100" w:type="dxa"/>
            </w:tcMar>
            <w:vAlign w:val="center"/>
          </w:tcPr>
          <w:p w14:paraId="78201124" w14:textId="77777777" w:rsidR="00BF2E52" w:rsidRDefault="00000000">
            <w:r>
              <w:rPr>
                <w:sz w:val="20"/>
                <w:szCs w:val="20"/>
              </w:rPr>
              <w:t>No major issues</w:t>
            </w:r>
          </w:p>
        </w:tc>
        <w:tc>
          <w:tcPr>
            <w:tcW w:w="2260" w:type="dxa"/>
            <w:shd w:val="clear" w:color="auto" w:fill="F2F2F2"/>
            <w:tcMar>
              <w:top w:w="80" w:type="dxa"/>
              <w:left w:w="100" w:type="dxa"/>
              <w:bottom w:w="80" w:type="dxa"/>
              <w:right w:w="100" w:type="dxa"/>
            </w:tcMar>
            <w:vAlign w:val="center"/>
          </w:tcPr>
          <w:p w14:paraId="013E9249" w14:textId="77777777" w:rsidR="00BF2E52" w:rsidRDefault="00000000">
            <w:r>
              <w:rPr>
                <w:sz w:val="20"/>
                <w:szCs w:val="20"/>
              </w:rPr>
              <w:t>No action</w:t>
            </w:r>
          </w:p>
        </w:tc>
        <w:tc>
          <w:tcPr>
            <w:tcW w:w="2200" w:type="dxa"/>
            <w:shd w:val="clear" w:color="auto" w:fill="F2F2F2"/>
            <w:tcMar>
              <w:top w:w="80" w:type="dxa"/>
              <w:left w:w="100" w:type="dxa"/>
              <w:bottom w:w="80" w:type="dxa"/>
              <w:right w:w="100" w:type="dxa"/>
            </w:tcMar>
            <w:vAlign w:val="center"/>
          </w:tcPr>
          <w:p w14:paraId="587EA5E7" w14:textId="77777777" w:rsidR="00BF2E52" w:rsidRDefault="00000000">
            <w:r>
              <w:rPr>
                <w:sz w:val="20"/>
                <w:szCs w:val="20"/>
              </w:rPr>
              <w:t>Unchanged</w:t>
            </w:r>
          </w:p>
        </w:tc>
      </w:tr>
      <w:tr w:rsidR="00BF2E52" w14:paraId="606BF3ED" w14:textId="77777777">
        <w:tc>
          <w:tcPr>
            <w:tcW w:w="2400" w:type="dxa"/>
            <w:tcMar>
              <w:top w:w="80" w:type="dxa"/>
              <w:left w:w="100" w:type="dxa"/>
              <w:bottom w:w="80" w:type="dxa"/>
              <w:right w:w="100" w:type="dxa"/>
            </w:tcMar>
            <w:vAlign w:val="center"/>
          </w:tcPr>
          <w:p w14:paraId="1E4CCC5D" w14:textId="77777777" w:rsidR="00BF2E52" w:rsidRDefault="00000000">
            <w:proofErr w:type="spellStart"/>
            <w:r>
              <w:rPr>
                <w:sz w:val="20"/>
                <w:szCs w:val="20"/>
              </w:rPr>
              <w:lastRenderedPageBreak/>
              <w:t>WarehouseOperations</w:t>
            </w:r>
            <w:proofErr w:type="spellEnd"/>
          </w:p>
        </w:tc>
        <w:tc>
          <w:tcPr>
            <w:tcW w:w="2500" w:type="dxa"/>
            <w:tcMar>
              <w:top w:w="80" w:type="dxa"/>
              <w:left w:w="100" w:type="dxa"/>
              <w:bottom w:w="80" w:type="dxa"/>
              <w:right w:w="100" w:type="dxa"/>
            </w:tcMar>
            <w:vAlign w:val="center"/>
          </w:tcPr>
          <w:p w14:paraId="0348CFE6" w14:textId="77777777" w:rsidR="00BF2E52" w:rsidRDefault="00000000">
            <w:r>
              <w:rPr>
                <w:sz w:val="20"/>
                <w:szCs w:val="20"/>
              </w:rPr>
              <w:t xml:space="preserve">12 missing </w:t>
            </w:r>
            <w:proofErr w:type="spellStart"/>
            <w:r>
              <w:rPr>
                <w:sz w:val="20"/>
                <w:szCs w:val="20"/>
              </w:rPr>
              <w:t>Order_Fulfilment_Rate</w:t>
            </w:r>
            <w:proofErr w:type="spellEnd"/>
          </w:p>
        </w:tc>
        <w:tc>
          <w:tcPr>
            <w:tcW w:w="2260" w:type="dxa"/>
            <w:tcMar>
              <w:top w:w="80" w:type="dxa"/>
              <w:left w:w="100" w:type="dxa"/>
              <w:bottom w:w="80" w:type="dxa"/>
              <w:right w:w="100" w:type="dxa"/>
            </w:tcMar>
            <w:vAlign w:val="center"/>
          </w:tcPr>
          <w:p w14:paraId="1B5C624E" w14:textId="77777777" w:rsidR="00BF2E52" w:rsidRDefault="00000000">
            <w:r>
              <w:rPr>
                <w:sz w:val="20"/>
                <w:szCs w:val="20"/>
              </w:rPr>
              <w:t>Median imputation</w:t>
            </w:r>
          </w:p>
        </w:tc>
        <w:tc>
          <w:tcPr>
            <w:tcW w:w="2200" w:type="dxa"/>
            <w:tcMar>
              <w:top w:w="80" w:type="dxa"/>
              <w:left w:w="100" w:type="dxa"/>
              <w:bottom w:w="80" w:type="dxa"/>
              <w:right w:w="100" w:type="dxa"/>
            </w:tcMar>
            <w:vAlign w:val="center"/>
          </w:tcPr>
          <w:p w14:paraId="42340336" w14:textId="77777777" w:rsidR="00BF2E52" w:rsidRDefault="00000000">
            <w:r>
              <w:rPr>
                <w:sz w:val="20"/>
                <w:szCs w:val="20"/>
              </w:rPr>
              <w:t>No missing values</w:t>
            </w:r>
          </w:p>
        </w:tc>
      </w:tr>
    </w:tbl>
    <w:p w14:paraId="2879A59D" w14:textId="77777777" w:rsidR="00BF2E52" w:rsidRDefault="00BF2E52">
      <w:pPr>
        <w:spacing w:after="120"/>
      </w:pPr>
    </w:p>
    <w:p w14:paraId="5DD33BB2" w14:textId="77777777" w:rsidR="00BF2E52" w:rsidRDefault="00000000">
      <w:pPr>
        <w:spacing w:after="160" w:line="276" w:lineRule="auto"/>
        <w:jc w:val="both"/>
      </w:pPr>
      <w:r>
        <w:t>The final cleaned datasets were:</w:t>
      </w:r>
    </w:p>
    <w:p w14:paraId="0BA5F655" w14:textId="77777777" w:rsidR="00BF2E52" w:rsidRDefault="00000000">
      <w:pPr>
        <w:pStyle w:val="ListParagraph"/>
        <w:numPr>
          <w:ilvl w:val="0"/>
          <w:numId w:val="2"/>
        </w:numPr>
        <w:spacing w:after="100" w:line="270" w:lineRule="auto"/>
      </w:pPr>
      <w:r>
        <w:t>ShipmentDelivery_Cleaned.csv</w:t>
      </w:r>
    </w:p>
    <w:p w14:paraId="78E7C61C" w14:textId="77777777" w:rsidR="00BF2E52" w:rsidRDefault="00000000">
      <w:pPr>
        <w:pStyle w:val="ListParagraph"/>
        <w:numPr>
          <w:ilvl w:val="0"/>
          <w:numId w:val="2"/>
        </w:numPr>
        <w:spacing w:after="100" w:line="270" w:lineRule="auto"/>
      </w:pPr>
      <w:r>
        <w:t>InventoryStockMovement_Cleaned.csv</w:t>
      </w:r>
    </w:p>
    <w:p w14:paraId="6EA818F4" w14:textId="77777777" w:rsidR="00BF2E52" w:rsidRDefault="00000000">
      <w:pPr>
        <w:pStyle w:val="ListParagraph"/>
        <w:numPr>
          <w:ilvl w:val="0"/>
          <w:numId w:val="2"/>
        </w:numPr>
        <w:spacing w:after="100" w:line="270" w:lineRule="auto"/>
      </w:pPr>
      <w:r>
        <w:t>WarehouseOperations_Cleaned.csv</w:t>
      </w:r>
    </w:p>
    <w:p w14:paraId="41D2415A" w14:textId="77777777" w:rsidR="00BF2E52" w:rsidRDefault="00000000">
      <w:pPr>
        <w:pStyle w:val="Heading2"/>
        <w:spacing w:before="320" w:after="160"/>
      </w:pPr>
      <w:r>
        <w:rPr>
          <w:b/>
          <w:bCs/>
          <w:color w:val="2E5C8A"/>
        </w:rPr>
        <w:t>11.7 Validation of Cleaned Data</w:t>
      </w:r>
    </w:p>
    <w:p w14:paraId="3A21E526" w14:textId="77777777" w:rsidR="00BF2E52" w:rsidRDefault="00000000">
      <w:pPr>
        <w:spacing w:after="160" w:line="276" w:lineRule="auto"/>
        <w:jc w:val="both"/>
      </w:pPr>
      <w:r>
        <w:t>After applying the required treatments, the datasets were checked again to confirm that the identified missing values had been handled.</w:t>
      </w:r>
    </w:p>
    <w:p w14:paraId="4160B946" w14:textId="77777777" w:rsidR="00BF2E52" w:rsidRDefault="00000000">
      <w:pPr>
        <w:spacing w:after="160" w:line="276" w:lineRule="auto"/>
        <w:jc w:val="both"/>
      </w:pPr>
      <w:r>
        <w:t>The cleaned datasets were then used as the basis for the implementation phases. This ensured that the Excel, SQL, Python, Power BI, statistical and machine learning analyses were performed using the prepared datasets.</w:t>
      </w:r>
    </w:p>
    <w:p w14:paraId="36B07D6F" w14:textId="77777777" w:rsidR="00BF2E52" w:rsidRDefault="00000000">
      <w:pPr>
        <w:pStyle w:val="Heading1"/>
        <w:pageBreakBefore/>
        <w:pBdr>
          <w:bottom w:val="single" w:sz="8" w:space="6" w:color="1F3864"/>
        </w:pBdr>
        <w:spacing w:after="240"/>
      </w:pPr>
      <w:r>
        <w:rPr>
          <w:b/>
          <w:bCs/>
          <w:color w:val="1F3864"/>
        </w:rPr>
        <w:lastRenderedPageBreak/>
        <w:t>12. Objective 1 – Improve Delivery Reliability &amp; Cost Efficiency (Excel Analysis)</w:t>
      </w:r>
    </w:p>
    <w:p w14:paraId="2BC8DE59" w14:textId="77777777" w:rsidR="00BF2E52" w:rsidRDefault="00000000">
      <w:pPr>
        <w:pStyle w:val="Heading2"/>
        <w:spacing w:before="320" w:after="160"/>
      </w:pPr>
      <w:r>
        <w:rPr>
          <w:b/>
          <w:bCs/>
          <w:color w:val="2E5C8A"/>
        </w:rPr>
        <w:t>12.1 Objective and Dataset Used</w:t>
      </w:r>
    </w:p>
    <w:p w14:paraId="5406B9B3" w14:textId="77777777" w:rsidR="00BF2E52" w:rsidRDefault="00000000">
      <w:pPr>
        <w:spacing w:after="160" w:line="276" w:lineRule="auto"/>
        <w:jc w:val="both"/>
      </w:pPr>
      <w:r>
        <w:t xml:space="preserve">The first business objective was to </w:t>
      </w:r>
      <w:proofErr w:type="spellStart"/>
      <w:r>
        <w:t>analyze</w:t>
      </w:r>
      <w:proofErr w:type="spellEnd"/>
      <w:r>
        <w:t xml:space="preserve"> shipment and delivery data to understand delivery reliability, carrier performance, delivery modes and shipment costs. The objective was implemented using Microsoft Excel and an interactive dashboard was created to support business decision-making.</w:t>
      </w:r>
    </w:p>
    <w:p w14:paraId="210ED8CD" w14:textId="77777777" w:rsidR="00BF2E52" w:rsidRDefault="00000000">
      <w:pPr>
        <w:spacing w:before="120" w:after="200"/>
        <w:jc w:val="center"/>
      </w:pPr>
      <w:r>
        <w:rPr>
          <w:i/>
          <w:iCs/>
          <w:color w:val="333333"/>
        </w:rPr>
        <w:t xml:space="preserve">Business Objective: </w:t>
      </w:r>
      <w:proofErr w:type="spellStart"/>
      <w:r>
        <w:rPr>
          <w:i/>
          <w:iCs/>
          <w:color w:val="333333"/>
        </w:rPr>
        <w:t>Analyze</w:t>
      </w:r>
      <w:proofErr w:type="spellEnd"/>
      <w:r>
        <w:rPr>
          <w:i/>
          <w:iCs/>
          <w:color w:val="333333"/>
        </w:rPr>
        <w:t xml:space="preserve"> shipment and delivery operations to identify delays, evaluate carrier performance, compare delivery methods and reduce shipment costs while ensuring timely deliveries.</w:t>
      </w:r>
    </w:p>
    <w:p w14:paraId="51A002F8" w14:textId="77777777" w:rsidR="00BF2E52" w:rsidRDefault="00000000">
      <w:pPr>
        <w:spacing w:after="160" w:line="276" w:lineRule="auto"/>
        <w:jc w:val="both"/>
      </w:pPr>
      <w:r>
        <w:t xml:space="preserve">The cleaned </w:t>
      </w:r>
      <w:proofErr w:type="spellStart"/>
      <w:r>
        <w:t>ShipmentDelivery</w:t>
      </w:r>
      <w:proofErr w:type="spellEnd"/>
      <w:r>
        <w:t xml:space="preserve"> dataset was used for this objective (Dataset: </w:t>
      </w:r>
      <w:proofErr w:type="spellStart"/>
      <w:r>
        <w:t>ShipmentDelivery_Cleaned</w:t>
      </w:r>
      <w:proofErr w:type="spellEnd"/>
      <w:r>
        <w:t>, Records: 209,402 shipment records). The analysis focused mainly on:</w:t>
      </w:r>
    </w:p>
    <w:p w14:paraId="029EBD6A" w14:textId="77777777" w:rsidR="00BF2E52" w:rsidRDefault="00000000">
      <w:pPr>
        <w:pStyle w:val="ListParagraph"/>
        <w:numPr>
          <w:ilvl w:val="0"/>
          <w:numId w:val="2"/>
        </w:numPr>
        <w:spacing w:after="100" w:line="270" w:lineRule="auto"/>
      </w:pPr>
      <w:r>
        <w:t>Shipment volume</w:t>
      </w:r>
    </w:p>
    <w:p w14:paraId="1ED52C67" w14:textId="77777777" w:rsidR="00BF2E52" w:rsidRDefault="00000000">
      <w:pPr>
        <w:pStyle w:val="ListParagraph"/>
        <w:numPr>
          <w:ilvl w:val="0"/>
          <w:numId w:val="2"/>
        </w:numPr>
        <w:spacing w:after="100" w:line="270" w:lineRule="auto"/>
      </w:pPr>
      <w:r>
        <w:t>Carrier performance</w:t>
      </w:r>
    </w:p>
    <w:p w14:paraId="73153B4B" w14:textId="77777777" w:rsidR="00BF2E52" w:rsidRDefault="00000000">
      <w:pPr>
        <w:pStyle w:val="ListParagraph"/>
        <w:numPr>
          <w:ilvl w:val="0"/>
          <w:numId w:val="2"/>
        </w:numPr>
        <w:spacing w:after="100" w:line="270" w:lineRule="auto"/>
      </w:pPr>
      <w:r>
        <w:t>Delivery modes</w:t>
      </w:r>
    </w:p>
    <w:p w14:paraId="10908EDB" w14:textId="77777777" w:rsidR="00BF2E52" w:rsidRDefault="00000000">
      <w:pPr>
        <w:pStyle w:val="ListParagraph"/>
        <w:numPr>
          <w:ilvl w:val="0"/>
          <w:numId w:val="2"/>
        </w:numPr>
        <w:spacing w:after="100" w:line="270" w:lineRule="auto"/>
      </w:pPr>
      <w:r>
        <w:t>Shipment status</w:t>
      </w:r>
    </w:p>
    <w:p w14:paraId="14C51C89" w14:textId="77777777" w:rsidR="00BF2E52" w:rsidRDefault="00000000">
      <w:pPr>
        <w:pStyle w:val="ListParagraph"/>
        <w:numPr>
          <w:ilvl w:val="0"/>
          <w:numId w:val="2"/>
        </w:numPr>
        <w:spacing w:after="100" w:line="270" w:lineRule="auto"/>
      </w:pPr>
      <w:r>
        <w:t>Shipment damage</w:t>
      </w:r>
    </w:p>
    <w:p w14:paraId="68E4775A" w14:textId="77777777" w:rsidR="00BF2E52" w:rsidRDefault="00000000">
      <w:pPr>
        <w:pStyle w:val="ListParagraph"/>
        <w:numPr>
          <w:ilvl w:val="0"/>
          <w:numId w:val="2"/>
        </w:numPr>
        <w:spacing w:after="100" w:line="270" w:lineRule="auto"/>
      </w:pPr>
      <w:r>
        <w:t>Delivery time</w:t>
      </w:r>
    </w:p>
    <w:p w14:paraId="1FC3B1C1" w14:textId="77777777" w:rsidR="00BF2E52" w:rsidRDefault="00000000">
      <w:pPr>
        <w:pStyle w:val="ListParagraph"/>
        <w:numPr>
          <w:ilvl w:val="0"/>
          <w:numId w:val="2"/>
        </w:numPr>
        <w:spacing w:after="100" w:line="270" w:lineRule="auto"/>
      </w:pPr>
      <w:r>
        <w:t>Shipment cost</w:t>
      </w:r>
    </w:p>
    <w:p w14:paraId="31870ED5" w14:textId="77777777" w:rsidR="00BF2E52" w:rsidRDefault="00000000">
      <w:pPr>
        <w:pStyle w:val="ListParagraph"/>
        <w:numPr>
          <w:ilvl w:val="0"/>
          <w:numId w:val="2"/>
        </w:numPr>
        <w:spacing w:after="100" w:line="270" w:lineRule="auto"/>
      </w:pPr>
      <w:r>
        <w:t>Shipment weight</w:t>
      </w:r>
    </w:p>
    <w:p w14:paraId="2550D36D" w14:textId="77777777" w:rsidR="00BF2E52" w:rsidRDefault="00000000">
      <w:pPr>
        <w:pStyle w:val="Heading2"/>
        <w:spacing w:before="320" w:after="160"/>
      </w:pPr>
      <w:r>
        <w:rPr>
          <w:b/>
          <w:bCs/>
          <w:color w:val="2E5C8A"/>
        </w:rPr>
        <w:t>12.2 Excel Analysis Performed</w:t>
      </w:r>
    </w:p>
    <w:p w14:paraId="28CBD278" w14:textId="77777777" w:rsidR="00BF2E52" w:rsidRDefault="00000000">
      <w:pPr>
        <w:spacing w:after="160" w:line="276" w:lineRule="auto"/>
        <w:jc w:val="both"/>
      </w:pPr>
      <w:r>
        <w:t>The following Excel techniques were used:</w:t>
      </w:r>
    </w:p>
    <w:p w14:paraId="2E55FF37" w14:textId="77777777" w:rsidR="00BF2E52" w:rsidRDefault="00000000">
      <w:pPr>
        <w:pStyle w:val="ListParagraph"/>
        <w:numPr>
          <w:ilvl w:val="0"/>
          <w:numId w:val="2"/>
        </w:numPr>
        <w:spacing w:after="100" w:line="270" w:lineRule="auto"/>
      </w:pPr>
      <w:r>
        <w:t>Excel functions</w:t>
      </w:r>
    </w:p>
    <w:p w14:paraId="342CAE9B" w14:textId="77777777" w:rsidR="00BF2E52" w:rsidRDefault="00000000">
      <w:pPr>
        <w:pStyle w:val="ListParagraph"/>
        <w:numPr>
          <w:ilvl w:val="0"/>
          <w:numId w:val="2"/>
        </w:numPr>
        <w:spacing w:after="100" w:line="270" w:lineRule="auto"/>
      </w:pPr>
      <w:r>
        <w:t>Pivot Tables</w:t>
      </w:r>
    </w:p>
    <w:p w14:paraId="3133510B" w14:textId="77777777" w:rsidR="00BF2E52" w:rsidRDefault="00000000">
      <w:pPr>
        <w:pStyle w:val="ListParagraph"/>
        <w:numPr>
          <w:ilvl w:val="0"/>
          <w:numId w:val="2"/>
        </w:numPr>
        <w:spacing w:after="100" w:line="270" w:lineRule="auto"/>
      </w:pPr>
      <w:r>
        <w:t>Pivot Charts</w:t>
      </w:r>
    </w:p>
    <w:p w14:paraId="18B8D995" w14:textId="77777777" w:rsidR="00BF2E52" w:rsidRDefault="00000000">
      <w:pPr>
        <w:pStyle w:val="ListParagraph"/>
        <w:numPr>
          <w:ilvl w:val="0"/>
          <w:numId w:val="2"/>
        </w:numPr>
        <w:spacing w:after="100" w:line="270" w:lineRule="auto"/>
      </w:pPr>
      <w:r>
        <w:t>KPI cards</w:t>
      </w:r>
    </w:p>
    <w:p w14:paraId="067FE0A8" w14:textId="77777777" w:rsidR="00BF2E52" w:rsidRDefault="00000000">
      <w:pPr>
        <w:pStyle w:val="ListParagraph"/>
        <w:numPr>
          <w:ilvl w:val="0"/>
          <w:numId w:val="2"/>
        </w:numPr>
        <w:spacing w:after="100" w:line="270" w:lineRule="auto"/>
      </w:pPr>
      <w:r>
        <w:t>Interactive slicers</w:t>
      </w:r>
    </w:p>
    <w:p w14:paraId="72DA30FE" w14:textId="77777777" w:rsidR="00BF2E52" w:rsidRDefault="00000000">
      <w:pPr>
        <w:pStyle w:val="ListParagraph"/>
        <w:numPr>
          <w:ilvl w:val="0"/>
          <w:numId w:val="2"/>
        </w:numPr>
        <w:spacing w:after="100" w:line="270" w:lineRule="auto"/>
      </w:pPr>
      <w:r>
        <w:t>Trend analysis</w:t>
      </w:r>
    </w:p>
    <w:p w14:paraId="379687AB" w14:textId="77777777" w:rsidR="00BF2E52" w:rsidRDefault="00000000">
      <w:pPr>
        <w:pStyle w:val="ListParagraph"/>
        <w:numPr>
          <w:ilvl w:val="0"/>
          <w:numId w:val="2"/>
        </w:numPr>
        <w:spacing w:after="100" w:line="270" w:lineRule="auto"/>
      </w:pPr>
      <w:r>
        <w:t>Comparative analysis</w:t>
      </w:r>
    </w:p>
    <w:p w14:paraId="24DF8DA7" w14:textId="77777777" w:rsidR="00BF2E52" w:rsidRDefault="00000000">
      <w:pPr>
        <w:spacing w:after="160" w:line="276" w:lineRule="auto"/>
        <w:jc w:val="both"/>
      </w:pPr>
      <w:r>
        <w:t>The dashboard was designed to allow users to filter the shipment information and understand performance from different perspectives.</w:t>
      </w:r>
    </w:p>
    <w:p w14:paraId="2F4A140A" w14:textId="77777777" w:rsidR="00BF2E52" w:rsidRDefault="00000000">
      <w:pPr>
        <w:pStyle w:val="Heading2"/>
        <w:spacing w:before="320" w:after="160"/>
      </w:pPr>
      <w:r>
        <w:rPr>
          <w:b/>
          <w:bCs/>
          <w:color w:val="2E5C8A"/>
        </w:rPr>
        <w:t>12.3 KPI Cards Developed</w:t>
      </w:r>
    </w:p>
    <w:p w14:paraId="47EF8B57" w14:textId="77777777" w:rsidR="00BF2E52" w:rsidRDefault="00000000">
      <w:pPr>
        <w:spacing w:after="160" w:line="276" w:lineRule="auto"/>
        <w:jc w:val="both"/>
      </w:pPr>
      <w:r>
        <w:lastRenderedPageBreak/>
        <w:t>The following KPIs were included in the Excel dashboard:</w:t>
      </w:r>
    </w:p>
    <w:p w14:paraId="4BC15BED" w14:textId="77777777" w:rsidR="00BF2E52" w:rsidRDefault="00000000">
      <w:pPr>
        <w:pStyle w:val="ListParagraph"/>
        <w:numPr>
          <w:ilvl w:val="0"/>
          <w:numId w:val="2"/>
        </w:numPr>
        <w:spacing w:after="100" w:line="270" w:lineRule="auto"/>
      </w:pPr>
      <w:r>
        <w:t>Total Shipments</w:t>
      </w:r>
    </w:p>
    <w:p w14:paraId="53F06C56" w14:textId="77777777" w:rsidR="00BF2E52" w:rsidRDefault="00000000">
      <w:pPr>
        <w:pStyle w:val="ListParagraph"/>
        <w:numPr>
          <w:ilvl w:val="0"/>
          <w:numId w:val="2"/>
        </w:numPr>
        <w:spacing w:after="100" w:line="270" w:lineRule="auto"/>
      </w:pPr>
      <w:r>
        <w:t>Total Shipment Cost Index</w:t>
      </w:r>
    </w:p>
    <w:p w14:paraId="497905E5" w14:textId="77777777" w:rsidR="00BF2E52" w:rsidRDefault="00000000">
      <w:pPr>
        <w:pStyle w:val="ListParagraph"/>
        <w:numPr>
          <w:ilvl w:val="0"/>
          <w:numId w:val="2"/>
        </w:numPr>
        <w:spacing w:after="100" w:line="270" w:lineRule="auto"/>
      </w:pPr>
      <w:r>
        <w:t>Average Delivery Time</w:t>
      </w:r>
    </w:p>
    <w:p w14:paraId="42E3F630" w14:textId="77777777" w:rsidR="00BF2E52" w:rsidRDefault="00000000">
      <w:pPr>
        <w:pStyle w:val="ListParagraph"/>
        <w:numPr>
          <w:ilvl w:val="0"/>
          <w:numId w:val="2"/>
        </w:numPr>
        <w:spacing w:after="100" w:line="270" w:lineRule="auto"/>
      </w:pPr>
      <w:r>
        <w:t>Delivery Accuracy Rate</w:t>
      </w:r>
    </w:p>
    <w:p w14:paraId="3E685AAA" w14:textId="77777777" w:rsidR="00BF2E52" w:rsidRDefault="00000000">
      <w:pPr>
        <w:pStyle w:val="ListParagraph"/>
        <w:numPr>
          <w:ilvl w:val="0"/>
          <w:numId w:val="2"/>
        </w:numPr>
        <w:spacing w:after="100" w:line="270" w:lineRule="auto"/>
      </w:pPr>
      <w:r>
        <w:t>Damage Rate</w:t>
      </w:r>
    </w:p>
    <w:p w14:paraId="446B13AF" w14:textId="77777777" w:rsidR="00BF2E52" w:rsidRDefault="00000000">
      <w:pPr>
        <w:pStyle w:val="ListParagraph"/>
        <w:numPr>
          <w:ilvl w:val="0"/>
          <w:numId w:val="2"/>
        </w:numPr>
        <w:spacing w:after="100" w:line="270" w:lineRule="auto"/>
      </w:pPr>
      <w:r>
        <w:t>Average Shipment Weight</w:t>
      </w:r>
    </w:p>
    <w:p w14:paraId="5ADEF7F0" w14:textId="77777777" w:rsidR="00BF2E52" w:rsidRDefault="00000000">
      <w:pPr>
        <w:spacing w:after="160" w:line="276" w:lineRule="auto"/>
        <w:jc w:val="both"/>
      </w:pPr>
      <w:r>
        <w:t>These KPIs provide a quick summary of shipment and delivery performance.</w:t>
      </w:r>
    </w:p>
    <w:p w14:paraId="36DAAA73" w14:textId="77777777" w:rsidR="00BF2E52" w:rsidRDefault="00000000">
      <w:pPr>
        <w:pStyle w:val="Heading2"/>
        <w:spacing w:before="320" w:after="160"/>
      </w:pPr>
      <w:r>
        <w:rPr>
          <w:b/>
          <w:bCs/>
          <w:color w:val="2E5C8A"/>
        </w:rPr>
        <w:t>12.4 Dashboard Visualizations</w:t>
      </w:r>
    </w:p>
    <w:p w14:paraId="7DC9C5B4" w14:textId="77777777" w:rsidR="00BF2E52" w:rsidRDefault="00000000">
      <w:pPr>
        <w:spacing w:after="160" w:line="276" w:lineRule="auto"/>
        <w:jc w:val="both"/>
      </w:pPr>
      <w:r>
        <w:t>The Excel dashboard included:</w:t>
      </w:r>
    </w:p>
    <w:p w14:paraId="40B298FB" w14:textId="77777777" w:rsidR="00BF2E52" w:rsidRDefault="00000000">
      <w:pPr>
        <w:pStyle w:val="ListParagraph"/>
        <w:numPr>
          <w:ilvl w:val="0"/>
          <w:numId w:val="2"/>
        </w:numPr>
        <w:spacing w:after="100" w:line="270" w:lineRule="auto"/>
      </w:pPr>
      <w:r>
        <w:t>Carrier-wise Total Shipments</w:t>
      </w:r>
    </w:p>
    <w:p w14:paraId="1EA3A223" w14:textId="77777777" w:rsidR="00BF2E52" w:rsidRDefault="00000000">
      <w:pPr>
        <w:pStyle w:val="ListParagraph"/>
        <w:numPr>
          <w:ilvl w:val="0"/>
          <w:numId w:val="2"/>
        </w:numPr>
        <w:spacing w:after="100" w:line="270" w:lineRule="auto"/>
      </w:pPr>
      <w:r>
        <w:t>Carrier Performance Metrics</w:t>
      </w:r>
    </w:p>
    <w:p w14:paraId="068FE119" w14:textId="77777777" w:rsidR="00BF2E52" w:rsidRDefault="00000000">
      <w:pPr>
        <w:pStyle w:val="ListParagraph"/>
        <w:numPr>
          <w:ilvl w:val="0"/>
          <w:numId w:val="2"/>
        </w:numPr>
        <w:spacing w:after="100" w:line="270" w:lineRule="auto"/>
      </w:pPr>
      <w:r>
        <w:t>Delivery Mode-wise Total Shipments</w:t>
      </w:r>
    </w:p>
    <w:p w14:paraId="58BB4164" w14:textId="77777777" w:rsidR="00BF2E52" w:rsidRDefault="00000000">
      <w:pPr>
        <w:pStyle w:val="ListParagraph"/>
        <w:numPr>
          <w:ilvl w:val="0"/>
          <w:numId w:val="2"/>
        </w:numPr>
        <w:spacing w:after="100" w:line="270" w:lineRule="auto"/>
      </w:pPr>
      <w:r>
        <w:t>Shipment Status Distribution</w:t>
      </w:r>
    </w:p>
    <w:p w14:paraId="22C873D8" w14:textId="77777777" w:rsidR="00BF2E52" w:rsidRDefault="00000000">
      <w:pPr>
        <w:pStyle w:val="ListParagraph"/>
        <w:numPr>
          <w:ilvl w:val="0"/>
          <w:numId w:val="2"/>
        </w:numPr>
        <w:spacing w:after="100" w:line="270" w:lineRule="auto"/>
      </w:pPr>
      <w:r>
        <w:t>Shipment Damage Analysis</w:t>
      </w:r>
    </w:p>
    <w:p w14:paraId="7F10E920" w14:textId="77777777" w:rsidR="00BF2E52" w:rsidRDefault="00000000">
      <w:pPr>
        <w:pStyle w:val="ListParagraph"/>
        <w:numPr>
          <w:ilvl w:val="0"/>
          <w:numId w:val="2"/>
        </w:numPr>
        <w:spacing w:after="100" w:line="270" w:lineRule="auto"/>
      </w:pPr>
      <w:r>
        <w:t>Monthly Shipment Cost Trend</w:t>
      </w:r>
    </w:p>
    <w:p w14:paraId="46CC71A7" w14:textId="77777777" w:rsidR="00BF2E52" w:rsidRDefault="00000000">
      <w:pPr>
        <w:pStyle w:val="ListParagraph"/>
        <w:numPr>
          <w:ilvl w:val="0"/>
          <w:numId w:val="2"/>
        </w:numPr>
        <w:spacing w:after="100" w:line="270" w:lineRule="auto"/>
      </w:pPr>
      <w:r>
        <w:t>Carrier slicer</w:t>
      </w:r>
    </w:p>
    <w:p w14:paraId="2C30E56B" w14:textId="77777777" w:rsidR="00BF2E52" w:rsidRDefault="00000000">
      <w:pPr>
        <w:pStyle w:val="ListParagraph"/>
        <w:numPr>
          <w:ilvl w:val="0"/>
          <w:numId w:val="2"/>
        </w:numPr>
        <w:spacing w:after="100" w:line="270" w:lineRule="auto"/>
      </w:pPr>
      <w:r>
        <w:t>Delivery Mode slicer</w:t>
      </w:r>
    </w:p>
    <w:p w14:paraId="6ADDF3DD" w14:textId="77777777" w:rsidR="00BF2E52" w:rsidRDefault="00000000">
      <w:pPr>
        <w:pStyle w:val="ListParagraph"/>
        <w:numPr>
          <w:ilvl w:val="0"/>
          <w:numId w:val="2"/>
        </w:numPr>
        <w:spacing w:after="100" w:line="270" w:lineRule="auto"/>
      </w:pPr>
      <w:r>
        <w:t>Shipment Status slicer</w:t>
      </w:r>
    </w:p>
    <w:p w14:paraId="5FE155C0" w14:textId="77777777" w:rsidR="00BF2E52" w:rsidRDefault="00000000">
      <w:pPr>
        <w:pStyle w:val="ListParagraph"/>
        <w:numPr>
          <w:ilvl w:val="0"/>
          <w:numId w:val="2"/>
        </w:numPr>
        <w:spacing w:after="100" w:line="270" w:lineRule="auto"/>
      </w:pPr>
      <w:r>
        <w:t>Damage Status slicer</w:t>
      </w:r>
    </w:p>
    <w:p w14:paraId="62A39950" w14:textId="77777777" w:rsidR="00BF2E52" w:rsidRDefault="00000000">
      <w:pPr>
        <w:spacing w:after="160" w:line="276" w:lineRule="auto"/>
        <w:jc w:val="both"/>
      </w:pPr>
      <w:r>
        <w:t>The interactive filters allowed different aspects of shipment performance to be examined without changing the underlying dataset.</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50A91976" w14:textId="77777777">
        <w:trPr>
          <w:trHeight w:val="1900"/>
        </w:trPr>
        <w:tc>
          <w:tcPr>
            <w:tcW w:w="9360" w:type="dxa"/>
            <w:shd w:val="clear" w:color="auto" w:fill="EDEDED"/>
            <w:tcMar>
              <w:top w:w="200" w:type="dxa"/>
              <w:left w:w="200" w:type="dxa"/>
              <w:bottom w:w="200" w:type="dxa"/>
              <w:right w:w="200" w:type="dxa"/>
            </w:tcMar>
            <w:vAlign w:val="center"/>
          </w:tcPr>
          <w:p w14:paraId="08917E5B" w14:textId="1474330A" w:rsidR="00BF2E52" w:rsidRDefault="008E5DBE" w:rsidP="008E5DBE">
            <w:pPr>
              <w:spacing w:after="80"/>
              <w:jc w:val="center"/>
            </w:pPr>
            <w:r>
              <w:rPr>
                <w:b/>
                <w:bCs/>
                <w:noProof/>
                <w:color w:val="666666"/>
              </w:rPr>
              <w:lastRenderedPageBreak/>
              <w:drawing>
                <wp:inline distT="0" distB="0" distL="0" distR="0" wp14:anchorId="58222541" wp14:editId="453CC869">
                  <wp:extent cx="5943600" cy="3041650"/>
                  <wp:effectExtent l="0" t="0" r="0" b="6350"/>
                  <wp:docPr id="165668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84360" name="Picture 16566843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p>
        </w:tc>
      </w:tr>
    </w:tbl>
    <w:p w14:paraId="0242AABF" w14:textId="77777777" w:rsidR="00BF2E52" w:rsidRDefault="00000000">
      <w:pPr>
        <w:spacing w:before="100" w:after="260"/>
        <w:jc w:val="center"/>
      </w:pPr>
      <w:r>
        <w:rPr>
          <w:b/>
          <w:bCs/>
          <w:i/>
          <w:iCs/>
          <w:sz w:val="20"/>
          <w:szCs w:val="20"/>
        </w:rPr>
        <w:t>Figure 1: Excel Dashboard for Delivery Reliability and Cost Analysis</w:t>
      </w:r>
    </w:p>
    <w:p w14:paraId="529D23EC" w14:textId="77777777" w:rsidR="00BF2E52" w:rsidRDefault="00000000">
      <w:pPr>
        <w:pStyle w:val="Heading2"/>
        <w:spacing w:before="320" w:after="160"/>
      </w:pPr>
      <w:r>
        <w:rPr>
          <w:b/>
          <w:bCs/>
          <w:color w:val="2E5C8A"/>
        </w:rPr>
        <w:t>12.5 Key Business Findings</w:t>
      </w:r>
    </w:p>
    <w:p w14:paraId="7177F9F6" w14:textId="77777777" w:rsidR="00BF2E52" w:rsidRDefault="00000000">
      <w:pPr>
        <w:pStyle w:val="Heading3"/>
        <w:spacing w:before="240" w:after="120"/>
      </w:pPr>
      <w:r>
        <w:rPr>
          <w:b/>
          <w:bCs/>
          <w:color w:val="333333"/>
          <w:sz w:val="23"/>
          <w:szCs w:val="23"/>
        </w:rPr>
        <w:t>Shipment Volume</w:t>
      </w:r>
    </w:p>
    <w:p w14:paraId="22BD526C" w14:textId="77777777" w:rsidR="00BF2E52" w:rsidRDefault="00000000">
      <w:pPr>
        <w:spacing w:after="160" w:line="276" w:lineRule="auto"/>
        <w:jc w:val="both"/>
      </w:pPr>
      <w:r>
        <w:t>V444_0 processed the highest number of shipments, with 124,668 shipments.</w:t>
      </w:r>
    </w:p>
    <w:p w14:paraId="540FBD0B" w14:textId="77777777" w:rsidR="00BF2E52" w:rsidRDefault="00000000">
      <w:pPr>
        <w:pStyle w:val="Heading3"/>
        <w:spacing w:before="240" w:after="120"/>
      </w:pPr>
      <w:r>
        <w:rPr>
          <w:b/>
          <w:bCs/>
          <w:color w:val="333333"/>
          <w:sz w:val="23"/>
          <w:szCs w:val="23"/>
        </w:rPr>
        <w:t>Delivery Mode</w:t>
      </w:r>
    </w:p>
    <w:p w14:paraId="7AD43798" w14:textId="77777777" w:rsidR="00BF2E52" w:rsidRDefault="00000000">
      <w:pPr>
        <w:spacing w:after="160" w:line="276" w:lineRule="auto"/>
        <w:jc w:val="both"/>
      </w:pPr>
      <w:r>
        <w:t>AIR was the dominant delivery mode and handled 209,334 shipments.</w:t>
      </w:r>
    </w:p>
    <w:p w14:paraId="3A65B1F0" w14:textId="77777777" w:rsidR="00BF2E52" w:rsidRDefault="00000000">
      <w:pPr>
        <w:pStyle w:val="Heading3"/>
        <w:spacing w:before="240" w:after="120"/>
      </w:pPr>
      <w:r>
        <w:rPr>
          <w:b/>
          <w:bCs/>
          <w:color w:val="333333"/>
          <w:sz w:val="23"/>
          <w:szCs w:val="23"/>
        </w:rPr>
        <w:t>Delivery Performance</w:t>
      </w:r>
    </w:p>
    <w:p w14:paraId="6A68176E" w14:textId="77777777" w:rsidR="00BF2E52" w:rsidRDefault="00000000">
      <w:pPr>
        <w:spacing w:after="160" w:line="276" w:lineRule="auto"/>
        <w:jc w:val="both"/>
      </w:pPr>
      <w:r>
        <w:t>Approximately 98% of shipments were delivered successfully, indicating a high overall delivery success rate.</w:t>
      </w:r>
    </w:p>
    <w:p w14:paraId="3657CF99" w14:textId="77777777" w:rsidR="00BF2E52" w:rsidRDefault="00000000">
      <w:pPr>
        <w:pStyle w:val="Heading3"/>
        <w:spacing w:before="240" w:after="120"/>
      </w:pPr>
      <w:r>
        <w:rPr>
          <w:b/>
          <w:bCs/>
          <w:color w:val="333333"/>
          <w:sz w:val="23"/>
          <w:szCs w:val="23"/>
        </w:rPr>
        <w:t>Shipment Cost</w:t>
      </w:r>
    </w:p>
    <w:p w14:paraId="61C3E4FD" w14:textId="77777777" w:rsidR="00BF2E52" w:rsidRDefault="00000000">
      <w:pPr>
        <w:spacing w:after="160" w:line="276" w:lineRule="auto"/>
        <w:jc w:val="both"/>
      </w:pPr>
      <w:r>
        <w:t>Shipment costs showed peaks during August 2023 and December 2024. This indicates that shipment costs varied over time and should be monitored for budgeting and planning.</w:t>
      </w:r>
    </w:p>
    <w:p w14:paraId="3334B7E5" w14:textId="77777777" w:rsidR="00BF2E52" w:rsidRDefault="00000000">
      <w:pPr>
        <w:pStyle w:val="Heading3"/>
        <w:spacing w:before="240" w:after="120"/>
      </w:pPr>
      <w:r>
        <w:rPr>
          <w:b/>
          <w:bCs/>
          <w:color w:val="333333"/>
          <w:sz w:val="23"/>
          <w:szCs w:val="23"/>
        </w:rPr>
        <w:t>Shipment Damage</w:t>
      </w:r>
    </w:p>
    <w:p w14:paraId="087F9AF2" w14:textId="77777777" w:rsidR="00BF2E52" w:rsidRDefault="00000000">
      <w:pPr>
        <w:spacing w:after="160" w:line="276" w:lineRule="auto"/>
        <w:jc w:val="both"/>
      </w:pPr>
      <w:r>
        <w:t>Approximately 2% of shipments experienced damage, indicating that the majority of shipments were completed without reported damage.</w:t>
      </w:r>
    </w:p>
    <w:p w14:paraId="2267E5B8" w14:textId="77777777" w:rsidR="00BF2E52" w:rsidRDefault="00000000">
      <w:pPr>
        <w:pStyle w:val="Heading2"/>
        <w:spacing w:before="320" w:after="160"/>
      </w:pPr>
      <w:r>
        <w:rPr>
          <w:b/>
          <w:bCs/>
          <w:color w:val="2E5C8A"/>
        </w:rPr>
        <w:t>12.6 Business Recommendations</w:t>
      </w:r>
    </w:p>
    <w:p w14:paraId="06E49957" w14:textId="77777777" w:rsidR="00BF2E52" w:rsidRDefault="00000000">
      <w:pPr>
        <w:pStyle w:val="ListParagraph"/>
        <w:numPr>
          <w:ilvl w:val="0"/>
          <w:numId w:val="2"/>
        </w:numPr>
        <w:spacing w:after="100" w:line="270" w:lineRule="auto"/>
      </w:pPr>
      <w:r>
        <w:rPr>
          <w:b/>
          <w:bCs/>
        </w:rPr>
        <w:lastRenderedPageBreak/>
        <w:t xml:space="preserve">Monitor High-Volume Carriers: </w:t>
      </w:r>
      <w:r>
        <w:t>Continue monitoring V444_0 because it handles a very high shipment volume.</w:t>
      </w:r>
    </w:p>
    <w:p w14:paraId="0ADB5BC0" w14:textId="77777777" w:rsidR="00BF2E52" w:rsidRDefault="00000000">
      <w:pPr>
        <w:pStyle w:val="ListParagraph"/>
        <w:numPr>
          <w:ilvl w:val="0"/>
          <w:numId w:val="2"/>
        </w:numPr>
        <w:spacing w:after="100" w:line="270" w:lineRule="auto"/>
      </w:pPr>
      <w:r>
        <w:rPr>
          <w:b/>
          <w:bCs/>
        </w:rPr>
        <w:t xml:space="preserve">Monitor Shipment Cost Trends: </w:t>
      </w:r>
      <w:r>
        <w:t>Regularly monitor shipment cost trends to support budgeting and cost-control decisions.</w:t>
      </w:r>
    </w:p>
    <w:p w14:paraId="1C5B909F" w14:textId="77777777" w:rsidR="00BF2E52" w:rsidRDefault="00000000">
      <w:pPr>
        <w:pStyle w:val="ListParagraph"/>
        <w:numPr>
          <w:ilvl w:val="0"/>
          <w:numId w:val="2"/>
        </w:numPr>
        <w:spacing w:after="100" w:line="270" w:lineRule="auto"/>
      </w:pPr>
      <w:r>
        <w:rPr>
          <w:b/>
          <w:bCs/>
        </w:rPr>
        <w:t xml:space="preserve">Investigate Delayed Shipments: </w:t>
      </w:r>
      <w:r>
        <w:t>Delayed shipments should be examined to identify operational causes and opportunities for improvement.</w:t>
      </w:r>
    </w:p>
    <w:p w14:paraId="7FC7DC41" w14:textId="77777777" w:rsidR="00BF2E52" w:rsidRDefault="00000000">
      <w:pPr>
        <w:pStyle w:val="ListParagraph"/>
        <w:numPr>
          <w:ilvl w:val="0"/>
          <w:numId w:val="2"/>
        </w:numPr>
        <w:spacing w:after="100" w:line="270" w:lineRule="auto"/>
      </w:pPr>
      <w:r>
        <w:rPr>
          <w:b/>
          <w:bCs/>
        </w:rPr>
        <w:t xml:space="preserve">Maintain Packaging and Handling Standards: </w:t>
      </w:r>
      <w:r>
        <w:t>Since damage was relatively low, existing packaging and handling practices should be maintained and monitored.</w:t>
      </w:r>
    </w:p>
    <w:p w14:paraId="3159A82B" w14:textId="77777777" w:rsidR="00BF2E52" w:rsidRDefault="00000000">
      <w:pPr>
        <w:pStyle w:val="ListParagraph"/>
        <w:numPr>
          <w:ilvl w:val="0"/>
          <w:numId w:val="2"/>
        </w:numPr>
        <w:spacing w:after="100" w:line="270" w:lineRule="auto"/>
      </w:pPr>
      <w:r>
        <w:rPr>
          <w:b/>
          <w:bCs/>
        </w:rPr>
        <w:t xml:space="preserve">Review Carrier Performance Regularly: </w:t>
      </w:r>
      <w:r>
        <w:t>Carrier performance should be reviewed regularly to ensure service quality and cost efficiency.</w:t>
      </w:r>
    </w:p>
    <w:p w14:paraId="57954B84" w14:textId="77777777" w:rsidR="00BF2E52" w:rsidRDefault="00000000">
      <w:pPr>
        <w:pStyle w:val="Heading2"/>
        <w:spacing w:before="320" w:after="160"/>
      </w:pPr>
      <w:r>
        <w:rPr>
          <w:b/>
          <w:bCs/>
          <w:color w:val="2E5C8A"/>
        </w:rPr>
        <w:t>12.7 Objective 1 Outcome</w:t>
      </w:r>
    </w:p>
    <w:p w14:paraId="157EF540" w14:textId="77777777" w:rsidR="00BF2E52" w:rsidRDefault="00000000">
      <w:pPr>
        <w:spacing w:after="160" w:line="276" w:lineRule="auto"/>
        <w:jc w:val="both"/>
      </w:pPr>
      <w:r>
        <w:t>The Excel analysis successfully converted the shipment dataset into an easy-to-understand view of delivery and cost performance. The dashboard helped identify:</w:t>
      </w:r>
    </w:p>
    <w:p w14:paraId="42935A1D" w14:textId="77777777" w:rsidR="00BF2E52" w:rsidRDefault="00000000">
      <w:pPr>
        <w:pStyle w:val="ListParagraph"/>
        <w:numPr>
          <w:ilvl w:val="0"/>
          <w:numId w:val="2"/>
        </w:numPr>
        <w:spacing w:after="100" w:line="270" w:lineRule="auto"/>
      </w:pPr>
      <w:r>
        <w:t>High-volume carriers</w:t>
      </w:r>
    </w:p>
    <w:p w14:paraId="29F4D76A" w14:textId="77777777" w:rsidR="00BF2E52" w:rsidRDefault="00000000">
      <w:pPr>
        <w:pStyle w:val="ListParagraph"/>
        <w:numPr>
          <w:ilvl w:val="0"/>
          <w:numId w:val="2"/>
        </w:numPr>
        <w:spacing w:after="100" w:line="270" w:lineRule="auto"/>
      </w:pPr>
      <w:r>
        <w:t>Dominant delivery modes</w:t>
      </w:r>
    </w:p>
    <w:p w14:paraId="30F8BEEC" w14:textId="77777777" w:rsidR="00BF2E52" w:rsidRDefault="00000000">
      <w:pPr>
        <w:pStyle w:val="ListParagraph"/>
        <w:numPr>
          <w:ilvl w:val="0"/>
          <w:numId w:val="2"/>
        </w:numPr>
        <w:spacing w:after="100" w:line="270" w:lineRule="auto"/>
      </w:pPr>
      <w:r>
        <w:t>Overall delivery performance</w:t>
      </w:r>
    </w:p>
    <w:p w14:paraId="51C12D2A" w14:textId="77777777" w:rsidR="00BF2E52" w:rsidRDefault="00000000">
      <w:pPr>
        <w:pStyle w:val="ListParagraph"/>
        <w:numPr>
          <w:ilvl w:val="0"/>
          <w:numId w:val="2"/>
        </w:numPr>
        <w:spacing w:after="100" w:line="270" w:lineRule="auto"/>
      </w:pPr>
      <w:r>
        <w:t>Shipment damage levels</w:t>
      </w:r>
    </w:p>
    <w:p w14:paraId="7AEE7E65" w14:textId="77777777" w:rsidR="00BF2E52" w:rsidRDefault="00000000">
      <w:pPr>
        <w:pStyle w:val="ListParagraph"/>
        <w:numPr>
          <w:ilvl w:val="0"/>
          <w:numId w:val="2"/>
        </w:numPr>
        <w:spacing w:after="100" w:line="270" w:lineRule="auto"/>
      </w:pPr>
      <w:r>
        <w:t>Shipment cost trends</w:t>
      </w:r>
    </w:p>
    <w:p w14:paraId="2A73D63D" w14:textId="77777777" w:rsidR="00BF2E52" w:rsidRDefault="00000000">
      <w:pPr>
        <w:pStyle w:val="ListParagraph"/>
        <w:numPr>
          <w:ilvl w:val="0"/>
          <w:numId w:val="2"/>
        </w:numPr>
        <w:spacing w:after="100" w:line="270" w:lineRule="auto"/>
      </w:pPr>
      <w:r>
        <w:t>Areas requiring further investigation</w:t>
      </w:r>
    </w:p>
    <w:p w14:paraId="38EEAB37" w14:textId="77777777" w:rsidR="00BF2E52" w:rsidRDefault="00000000">
      <w:pPr>
        <w:spacing w:after="160" w:line="276" w:lineRule="auto"/>
        <w:jc w:val="both"/>
      </w:pPr>
      <w:r>
        <w:t>The analysis therefore provided a foundation for subsequent statistical validation and predictive analysis.</w:t>
      </w:r>
    </w:p>
    <w:p w14:paraId="372B3AA4" w14:textId="77777777" w:rsidR="00BF2E52" w:rsidRDefault="00000000">
      <w:pPr>
        <w:pStyle w:val="Heading2"/>
        <w:spacing w:before="320" w:after="160"/>
      </w:pPr>
      <w:r>
        <w:rPr>
          <w:b/>
          <w:bCs/>
          <w:color w:val="2E5C8A"/>
        </w:rPr>
        <w:t>12.8 Tools Used – Objective 1</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6360"/>
      </w:tblGrid>
      <w:tr w:rsidR="00BF2E52" w14:paraId="5C23580B" w14:textId="77777777">
        <w:trPr>
          <w:tblHeader/>
        </w:trPr>
        <w:tc>
          <w:tcPr>
            <w:tcW w:w="3000" w:type="dxa"/>
            <w:shd w:val="clear" w:color="auto" w:fill="D9D9D9"/>
            <w:tcMar>
              <w:top w:w="80" w:type="dxa"/>
              <w:left w:w="100" w:type="dxa"/>
              <w:bottom w:w="80" w:type="dxa"/>
              <w:right w:w="100" w:type="dxa"/>
            </w:tcMar>
            <w:vAlign w:val="center"/>
          </w:tcPr>
          <w:p w14:paraId="1075815E" w14:textId="77777777" w:rsidR="00BF2E52" w:rsidRDefault="00000000">
            <w:pPr>
              <w:jc w:val="center"/>
            </w:pPr>
            <w:r>
              <w:rPr>
                <w:b/>
                <w:bCs/>
                <w:sz w:val="20"/>
                <w:szCs w:val="20"/>
              </w:rPr>
              <w:t>Tool</w:t>
            </w:r>
          </w:p>
        </w:tc>
        <w:tc>
          <w:tcPr>
            <w:tcW w:w="6360" w:type="dxa"/>
            <w:shd w:val="clear" w:color="auto" w:fill="D9D9D9"/>
            <w:tcMar>
              <w:top w:w="80" w:type="dxa"/>
              <w:left w:w="100" w:type="dxa"/>
              <w:bottom w:w="80" w:type="dxa"/>
              <w:right w:w="100" w:type="dxa"/>
            </w:tcMar>
            <w:vAlign w:val="center"/>
          </w:tcPr>
          <w:p w14:paraId="06F0BA2F" w14:textId="77777777" w:rsidR="00BF2E52" w:rsidRDefault="00000000">
            <w:pPr>
              <w:jc w:val="center"/>
            </w:pPr>
            <w:r>
              <w:rPr>
                <w:b/>
                <w:bCs/>
                <w:sz w:val="20"/>
                <w:szCs w:val="20"/>
              </w:rPr>
              <w:t>Purpose</w:t>
            </w:r>
          </w:p>
        </w:tc>
      </w:tr>
      <w:tr w:rsidR="00BF2E52" w14:paraId="03D24AA2" w14:textId="77777777">
        <w:tc>
          <w:tcPr>
            <w:tcW w:w="3000" w:type="dxa"/>
            <w:tcMar>
              <w:top w:w="80" w:type="dxa"/>
              <w:left w:w="100" w:type="dxa"/>
              <w:bottom w:w="80" w:type="dxa"/>
              <w:right w:w="100" w:type="dxa"/>
            </w:tcMar>
            <w:vAlign w:val="center"/>
          </w:tcPr>
          <w:p w14:paraId="52F575F6" w14:textId="77777777" w:rsidR="00BF2E52" w:rsidRDefault="00000000">
            <w:r>
              <w:rPr>
                <w:sz w:val="20"/>
                <w:szCs w:val="20"/>
              </w:rPr>
              <w:t>Microsoft Excel</w:t>
            </w:r>
          </w:p>
        </w:tc>
        <w:tc>
          <w:tcPr>
            <w:tcW w:w="6360" w:type="dxa"/>
            <w:tcMar>
              <w:top w:w="80" w:type="dxa"/>
              <w:left w:w="100" w:type="dxa"/>
              <w:bottom w:w="80" w:type="dxa"/>
              <w:right w:w="100" w:type="dxa"/>
            </w:tcMar>
            <w:vAlign w:val="center"/>
          </w:tcPr>
          <w:p w14:paraId="2DBB41A6" w14:textId="77777777" w:rsidR="00BF2E52" w:rsidRDefault="00000000">
            <w:r>
              <w:rPr>
                <w:sz w:val="20"/>
                <w:szCs w:val="20"/>
              </w:rPr>
              <w:t>Data analysis</w:t>
            </w:r>
          </w:p>
        </w:tc>
      </w:tr>
      <w:tr w:rsidR="00BF2E52" w14:paraId="26148576" w14:textId="77777777">
        <w:tc>
          <w:tcPr>
            <w:tcW w:w="3000" w:type="dxa"/>
            <w:shd w:val="clear" w:color="auto" w:fill="F2F2F2"/>
            <w:tcMar>
              <w:top w:w="80" w:type="dxa"/>
              <w:left w:w="100" w:type="dxa"/>
              <w:bottom w:w="80" w:type="dxa"/>
              <w:right w:w="100" w:type="dxa"/>
            </w:tcMar>
            <w:vAlign w:val="center"/>
          </w:tcPr>
          <w:p w14:paraId="3585EDB6" w14:textId="77777777" w:rsidR="00BF2E52" w:rsidRDefault="00000000">
            <w:r>
              <w:rPr>
                <w:sz w:val="20"/>
                <w:szCs w:val="20"/>
              </w:rPr>
              <w:t>Pivot Tables</w:t>
            </w:r>
          </w:p>
        </w:tc>
        <w:tc>
          <w:tcPr>
            <w:tcW w:w="6360" w:type="dxa"/>
            <w:shd w:val="clear" w:color="auto" w:fill="F2F2F2"/>
            <w:tcMar>
              <w:top w:w="80" w:type="dxa"/>
              <w:left w:w="100" w:type="dxa"/>
              <w:bottom w:w="80" w:type="dxa"/>
              <w:right w:w="100" w:type="dxa"/>
            </w:tcMar>
            <w:vAlign w:val="center"/>
          </w:tcPr>
          <w:p w14:paraId="6DFD362E" w14:textId="77777777" w:rsidR="00BF2E52" w:rsidRDefault="00000000">
            <w:r>
              <w:rPr>
                <w:sz w:val="20"/>
                <w:szCs w:val="20"/>
              </w:rPr>
              <w:t>Data summarization</w:t>
            </w:r>
          </w:p>
        </w:tc>
      </w:tr>
      <w:tr w:rsidR="00BF2E52" w14:paraId="5821AAF4" w14:textId="77777777">
        <w:tc>
          <w:tcPr>
            <w:tcW w:w="3000" w:type="dxa"/>
            <w:tcMar>
              <w:top w:w="80" w:type="dxa"/>
              <w:left w:w="100" w:type="dxa"/>
              <w:bottom w:w="80" w:type="dxa"/>
              <w:right w:w="100" w:type="dxa"/>
            </w:tcMar>
            <w:vAlign w:val="center"/>
          </w:tcPr>
          <w:p w14:paraId="7C50D85B" w14:textId="77777777" w:rsidR="00BF2E52" w:rsidRDefault="00000000">
            <w:r>
              <w:rPr>
                <w:sz w:val="20"/>
                <w:szCs w:val="20"/>
              </w:rPr>
              <w:t>Pivot Charts</w:t>
            </w:r>
          </w:p>
        </w:tc>
        <w:tc>
          <w:tcPr>
            <w:tcW w:w="6360" w:type="dxa"/>
            <w:tcMar>
              <w:top w:w="80" w:type="dxa"/>
              <w:left w:w="100" w:type="dxa"/>
              <w:bottom w:w="80" w:type="dxa"/>
              <w:right w:w="100" w:type="dxa"/>
            </w:tcMar>
            <w:vAlign w:val="center"/>
          </w:tcPr>
          <w:p w14:paraId="448908C1" w14:textId="77777777" w:rsidR="00BF2E52" w:rsidRDefault="00000000">
            <w:r>
              <w:rPr>
                <w:sz w:val="20"/>
                <w:szCs w:val="20"/>
              </w:rPr>
              <w:t>Visualization</w:t>
            </w:r>
          </w:p>
        </w:tc>
      </w:tr>
      <w:tr w:rsidR="00BF2E52" w14:paraId="2AEBB942" w14:textId="77777777">
        <w:tc>
          <w:tcPr>
            <w:tcW w:w="3000" w:type="dxa"/>
            <w:shd w:val="clear" w:color="auto" w:fill="F2F2F2"/>
            <w:tcMar>
              <w:top w:w="80" w:type="dxa"/>
              <w:left w:w="100" w:type="dxa"/>
              <w:bottom w:w="80" w:type="dxa"/>
              <w:right w:w="100" w:type="dxa"/>
            </w:tcMar>
            <w:vAlign w:val="center"/>
          </w:tcPr>
          <w:p w14:paraId="1EA8407D" w14:textId="77777777" w:rsidR="00BF2E52" w:rsidRDefault="00000000">
            <w:r>
              <w:rPr>
                <w:sz w:val="20"/>
                <w:szCs w:val="20"/>
              </w:rPr>
              <w:t>Slicers</w:t>
            </w:r>
          </w:p>
        </w:tc>
        <w:tc>
          <w:tcPr>
            <w:tcW w:w="6360" w:type="dxa"/>
            <w:shd w:val="clear" w:color="auto" w:fill="F2F2F2"/>
            <w:tcMar>
              <w:top w:w="80" w:type="dxa"/>
              <w:left w:w="100" w:type="dxa"/>
              <w:bottom w:w="80" w:type="dxa"/>
              <w:right w:w="100" w:type="dxa"/>
            </w:tcMar>
            <w:vAlign w:val="center"/>
          </w:tcPr>
          <w:p w14:paraId="37BEB9D4" w14:textId="77777777" w:rsidR="00BF2E52" w:rsidRDefault="00000000">
            <w:r>
              <w:rPr>
                <w:sz w:val="20"/>
                <w:szCs w:val="20"/>
              </w:rPr>
              <w:t>Interactive filtering</w:t>
            </w:r>
          </w:p>
        </w:tc>
      </w:tr>
      <w:tr w:rsidR="00BF2E52" w14:paraId="38F93EE5" w14:textId="77777777">
        <w:tc>
          <w:tcPr>
            <w:tcW w:w="3000" w:type="dxa"/>
            <w:tcMar>
              <w:top w:w="80" w:type="dxa"/>
              <w:left w:w="100" w:type="dxa"/>
              <w:bottom w:w="80" w:type="dxa"/>
              <w:right w:w="100" w:type="dxa"/>
            </w:tcMar>
            <w:vAlign w:val="center"/>
          </w:tcPr>
          <w:p w14:paraId="302ED824" w14:textId="77777777" w:rsidR="00BF2E52" w:rsidRDefault="00000000">
            <w:r>
              <w:rPr>
                <w:sz w:val="20"/>
                <w:szCs w:val="20"/>
              </w:rPr>
              <w:t>Excel Functions</w:t>
            </w:r>
          </w:p>
        </w:tc>
        <w:tc>
          <w:tcPr>
            <w:tcW w:w="6360" w:type="dxa"/>
            <w:tcMar>
              <w:top w:w="80" w:type="dxa"/>
              <w:left w:w="100" w:type="dxa"/>
              <w:bottom w:w="80" w:type="dxa"/>
              <w:right w:w="100" w:type="dxa"/>
            </w:tcMar>
            <w:vAlign w:val="center"/>
          </w:tcPr>
          <w:p w14:paraId="1026BBA4" w14:textId="77777777" w:rsidR="00BF2E52" w:rsidRDefault="00000000">
            <w:r>
              <w:rPr>
                <w:sz w:val="20"/>
                <w:szCs w:val="20"/>
              </w:rPr>
              <w:t>Calculations and analysis</w:t>
            </w:r>
          </w:p>
        </w:tc>
      </w:tr>
    </w:tbl>
    <w:p w14:paraId="4CEEB97F" w14:textId="77777777" w:rsidR="00BF2E52" w:rsidRDefault="00BF2E52">
      <w:pPr>
        <w:spacing w:after="120"/>
      </w:pP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960"/>
      </w:tblGrid>
      <w:tr w:rsidR="00BF2E52" w14:paraId="0F6C57D2" w14:textId="77777777">
        <w:trPr>
          <w:tblHeader/>
        </w:trPr>
        <w:tc>
          <w:tcPr>
            <w:tcW w:w="2400" w:type="dxa"/>
            <w:shd w:val="clear" w:color="auto" w:fill="D9D9D9"/>
            <w:tcMar>
              <w:top w:w="80" w:type="dxa"/>
              <w:left w:w="100" w:type="dxa"/>
              <w:bottom w:w="80" w:type="dxa"/>
              <w:right w:w="100" w:type="dxa"/>
            </w:tcMar>
            <w:vAlign w:val="center"/>
          </w:tcPr>
          <w:p w14:paraId="7D4F22F6" w14:textId="77777777" w:rsidR="00BF2E52" w:rsidRDefault="00000000">
            <w:pPr>
              <w:jc w:val="center"/>
            </w:pPr>
            <w:r>
              <w:rPr>
                <w:b/>
                <w:bCs/>
                <w:sz w:val="20"/>
                <w:szCs w:val="20"/>
              </w:rPr>
              <w:t>Item</w:t>
            </w:r>
          </w:p>
        </w:tc>
        <w:tc>
          <w:tcPr>
            <w:tcW w:w="6960" w:type="dxa"/>
            <w:shd w:val="clear" w:color="auto" w:fill="D9D9D9"/>
            <w:tcMar>
              <w:top w:w="80" w:type="dxa"/>
              <w:left w:w="100" w:type="dxa"/>
              <w:bottom w:w="80" w:type="dxa"/>
              <w:right w:w="100" w:type="dxa"/>
            </w:tcMar>
            <w:vAlign w:val="center"/>
          </w:tcPr>
          <w:p w14:paraId="5FFD31CC" w14:textId="77777777" w:rsidR="00BF2E52" w:rsidRDefault="00000000">
            <w:pPr>
              <w:jc w:val="center"/>
            </w:pPr>
            <w:r>
              <w:rPr>
                <w:b/>
                <w:bCs/>
                <w:sz w:val="20"/>
                <w:szCs w:val="20"/>
              </w:rPr>
              <w:t>Details</w:t>
            </w:r>
          </w:p>
        </w:tc>
      </w:tr>
      <w:tr w:rsidR="00BF2E52" w14:paraId="52E243E3" w14:textId="77777777">
        <w:tc>
          <w:tcPr>
            <w:tcW w:w="2400" w:type="dxa"/>
            <w:tcMar>
              <w:top w:w="80" w:type="dxa"/>
              <w:left w:w="100" w:type="dxa"/>
              <w:bottom w:w="80" w:type="dxa"/>
              <w:right w:w="100" w:type="dxa"/>
            </w:tcMar>
            <w:vAlign w:val="center"/>
          </w:tcPr>
          <w:p w14:paraId="4A71DEAB" w14:textId="77777777" w:rsidR="00BF2E52" w:rsidRDefault="00000000">
            <w:r>
              <w:rPr>
                <w:sz w:val="20"/>
                <w:szCs w:val="20"/>
              </w:rPr>
              <w:t>Objective</w:t>
            </w:r>
          </w:p>
        </w:tc>
        <w:tc>
          <w:tcPr>
            <w:tcW w:w="6960" w:type="dxa"/>
            <w:tcMar>
              <w:top w:w="80" w:type="dxa"/>
              <w:left w:w="100" w:type="dxa"/>
              <w:bottom w:w="80" w:type="dxa"/>
              <w:right w:w="100" w:type="dxa"/>
            </w:tcMar>
            <w:vAlign w:val="center"/>
          </w:tcPr>
          <w:p w14:paraId="0D7815A0" w14:textId="77777777" w:rsidR="00BF2E52" w:rsidRDefault="00000000">
            <w:r>
              <w:rPr>
                <w:sz w:val="20"/>
                <w:szCs w:val="20"/>
              </w:rPr>
              <w:t>Improve Delivery Reliability &amp; Cost Efficiency</w:t>
            </w:r>
          </w:p>
        </w:tc>
      </w:tr>
      <w:tr w:rsidR="00BF2E52" w14:paraId="6B4E479C" w14:textId="77777777">
        <w:tc>
          <w:tcPr>
            <w:tcW w:w="2400" w:type="dxa"/>
            <w:shd w:val="clear" w:color="auto" w:fill="F2F2F2"/>
            <w:tcMar>
              <w:top w:w="80" w:type="dxa"/>
              <w:left w:w="100" w:type="dxa"/>
              <w:bottom w:w="80" w:type="dxa"/>
              <w:right w:w="100" w:type="dxa"/>
            </w:tcMar>
            <w:vAlign w:val="center"/>
          </w:tcPr>
          <w:p w14:paraId="4D532E1C" w14:textId="77777777" w:rsidR="00BF2E52" w:rsidRDefault="00000000">
            <w:r>
              <w:rPr>
                <w:sz w:val="20"/>
                <w:szCs w:val="20"/>
              </w:rPr>
              <w:t>Dataset</w:t>
            </w:r>
          </w:p>
        </w:tc>
        <w:tc>
          <w:tcPr>
            <w:tcW w:w="6960" w:type="dxa"/>
            <w:shd w:val="clear" w:color="auto" w:fill="F2F2F2"/>
            <w:tcMar>
              <w:top w:w="80" w:type="dxa"/>
              <w:left w:w="100" w:type="dxa"/>
              <w:bottom w:w="80" w:type="dxa"/>
              <w:right w:w="100" w:type="dxa"/>
            </w:tcMar>
            <w:vAlign w:val="center"/>
          </w:tcPr>
          <w:p w14:paraId="0B1CCF6D" w14:textId="77777777" w:rsidR="00BF2E52" w:rsidRDefault="00000000">
            <w:proofErr w:type="spellStart"/>
            <w:r>
              <w:rPr>
                <w:sz w:val="20"/>
                <w:szCs w:val="20"/>
              </w:rPr>
              <w:t>ShipmentDelivery_Cleaned</w:t>
            </w:r>
            <w:proofErr w:type="spellEnd"/>
          </w:p>
        </w:tc>
      </w:tr>
      <w:tr w:rsidR="00BF2E52" w14:paraId="71347F32" w14:textId="77777777">
        <w:tc>
          <w:tcPr>
            <w:tcW w:w="2400" w:type="dxa"/>
            <w:tcMar>
              <w:top w:w="80" w:type="dxa"/>
              <w:left w:w="100" w:type="dxa"/>
              <w:bottom w:w="80" w:type="dxa"/>
              <w:right w:w="100" w:type="dxa"/>
            </w:tcMar>
            <w:vAlign w:val="center"/>
          </w:tcPr>
          <w:p w14:paraId="351E22A9" w14:textId="77777777" w:rsidR="00BF2E52" w:rsidRDefault="00000000">
            <w:r>
              <w:rPr>
                <w:sz w:val="20"/>
                <w:szCs w:val="20"/>
              </w:rPr>
              <w:lastRenderedPageBreak/>
              <w:t>Records</w:t>
            </w:r>
          </w:p>
        </w:tc>
        <w:tc>
          <w:tcPr>
            <w:tcW w:w="6960" w:type="dxa"/>
            <w:tcMar>
              <w:top w:w="80" w:type="dxa"/>
              <w:left w:w="100" w:type="dxa"/>
              <w:bottom w:w="80" w:type="dxa"/>
              <w:right w:w="100" w:type="dxa"/>
            </w:tcMar>
            <w:vAlign w:val="center"/>
          </w:tcPr>
          <w:p w14:paraId="602471F4" w14:textId="77777777" w:rsidR="00BF2E52" w:rsidRDefault="00000000">
            <w:r>
              <w:rPr>
                <w:sz w:val="20"/>
                <w:szCs w:val="20"/>
              </w:rPr>
              <w:t>209,402</w:t>
            </w:r>
          </w:p>
        </w:tc>
      </w:tr>
      <w:tr w:rsidR="00BF2E52" w14:paraId="1BA3CDC3" w14:textId="77777777">
        <w:tc>
          <w:tcPr>
            <w:tcW w:w="2400" w:type="dxa"/>
            <w:shd w:val="clear" w:color="auto" w:fill="F2F2F2"/>
            <w:tcMar>
              <w:top w:w="80" w:type="dxa"/>
              <w:left w:w="100" w:type="dxa"/>
              <w:bottom w:w="80" w:type="dxa"/>
              <w:right w:w="100" w:type="dxa"/>
            </w:tcMar>
            <w:vAlign w:val="center"/>
          </w:tcPr>
          <w:p w14:paraId="06008E0A" w14:textId="77777777" w:rsidR="00BF2E52" w:rsidRDefault="00000000">
            <w:r>
              <w:rPr>
                <w:sz w:val="20"/>
                <w:szCs w:val="20"/>
              </w:rPr>
              <w:t>Tool</w:t>
            </w:r>
          </w:p>
        </w:tc>
        <w:tc>
          <w:tcPr>
            <w:tcW w:w="6960" w:type="dxa"/>
            <w:shd w:val="clear" w:color="auto" w:fill="F2F2F2"/>
            <w:tcMar>
              <w:top w:w="80" w:type="dxa"/>
              <w:left w:w="100" w:type="dxa"/>
              <w:bottom w:w="80" w:type="dxa"/>
              <w:right w:w="100" w:type="dxa"/>
            </w:tcMar>
            <w:vAlign w:val="center"/>
          </w:tcPr>
          <w:p w14:paraId="5E55C642" w14:textId="77777777" w:rsidR="00BF2E52" w:rsidRDefault="00000000">
            <w:r>
              <w:rPr>
                <w:sz w:val="20"/>
                <w:szCs w:val="20"/>
              </w:rPr>
              <w:t>Microsoft Excel</w:t>
            </w:r>
          </w:p>
        </w:tc>
      </w:tr>
      <w:tr w:rsidR="00BF2E52" w14:paraId="7DE7CAAF" w14:textId="77777777">
        <w:tc>
          <w:tcPr>
            <w:tcW w:w="2400" w:type="dxa"/>
            <w:tcMar>
              <w:top w:w="80" w:type="dxa"/>
              <w:left w:w="100" w:type="dxa"/>
              <w:bottom w:w="80" w:type="dxa"/>
              <w:right w:w="100" w:type="dxa"/>
            </w:tcMar>
            <w:vAlign w:val="center"/>
          </w:tcPr>
          <w:p w14:paraId="76196803" w14:textId="77777777" w:rsidR="00BF2E52" w:rsidRDefault="00000000">
            <w:r>
              <w:rPr>
                <w:sz w:val="20"/>
                <w:szCs w:val="20"/>
              </w:rPr>
              <w:t>Main Analysis</w:t>
            </w:r>
          </w:p>
        </w:tc>
        <w:tc>
          <w:tcPr>
            <w:tcW w:w="6960" w:type="dxa"/>
            <w:tcMar>
              <w:top w:w="80" w:type="dxa"/>
              <w:left w:w="100" w:type="dxa"/>
              <w:bottom w:w="80" w:type="dxa"/>
              <w:right w:w="100" w:type="dxa"/>
            </w:tcMar>
            <w:vAlign w:val="center"/>
          </w:tcPr>
          <w:p w14:paraId="47B82171" w14:textId="77777777" w:rsidR="00BF2E52" w:rsidRDefault="00000000">
            <w:r>
              <w:rPr>
                <w:sz w:val="20"/>
                <w:szCs w:val="20"/>
              </w:rPr>
              <w:t>Delivery performance; carrier performance; delivery modes; shipment status; damage; shipment cost</w:t>
            </w:r>
          </w:p>
        </w:tc>
      </w:tr>
      <w:tr w:rsidR="00BF2E52" w14:paraId="7C5405C5" w14:textId="77777777">
        <w:tc>
          <w:tcPr>
            <w:tcW w:w="2400" w:type="dxa"/>
            <w:shd w:val="clear" w:color="auto" w:fill="F2F2F2"/>
            <w:tcMar>
              <w:top w:w="80" w:type="dxa"/>
              <w:left w:w="100" w:type="dxa"/>
              <w:bottom w:w="80" w:type="dxa"/>
              <w:right w:w="100" w:type="dxa"/>
            </w:tcMar>
            <w:vAlign w:val="center"/>
          </w:tcPr>
          <w:p w14:paraId="40578539" w14:textId="77777777" w:rsidR="00BF2E52" w:rsidRDefault="00000000">
            <w:r>
              <w:rPr>
                <w:sz w:val="20"/>
                <w:szCs w:val="20"/>
              </w:rPr>
              <w:t>Major Findings</w:t>
            </w:r>
          </w:p>
        </w:tc>
        <w:tc>
          <w:tcPr>
            <w:tcW w:w="6960" w:type="dxa"/>
            <w:shd w:val="clear" w:color="auto" w:fill="F2F2F2"/>
            <w:tcMar>
              <w:top w:w="80" w:type="dxa"/>
              <w:left w:w="100" w:type="dxa"/>
              <w:bottom w:w="80" w:type="dxa"/>
              <w:right w:w="100" w:type="dxa"/>
            </w:tcMar>
            <w:vAlign w:val="center"/>
          </w:tcPr>
          <w:p w14:paraId="789EBA0A" w14:textId="77777777" w:rsidR="00BF2E52" w:rsidRDefault="00000000">
            <w:r>
              <w:rPr>
                <w:sz w:val="20"/>
                <w:szCs w:val="20"/>
              </w:rPr>
              <w:t>V444_0 handled the highest shipment volume; AIR was the dominant delivery mode; ~98% of shipments delivered successfully; shipment costs peaked in Aug 2023 and Dec 2024; ~2% of shipments experienced damage</w:t>
            </w:r>
          </w:p>
        </w:tc>
      </w:tr>
      <w:tr w:rsidR="00BF2E52" w14:paraId="76B407C9" w14:textId="77777777">
        <w:tc>
          <w:tcPr>
            <w:tcW w:w="2400" w:type="dxa"/>
            <w:tcMar>
              <w:top w:w="80" w:type="dxa"/>
              <w:left w:w="100" w:type="dxa"/>
              <w:bottom w:w="80" w:type="dxa"/>
              <w:right w:w="100" w:type="dxa"/>
            </w:tcMar>
            <w:vAlign w:val="center"/>
          </w:tcPr>
          <w:p w14:paraId="3E6E4563" w14:textId="77777777" w:rsidR="00BF2E52" w:rsidRDefault="00000000">
            <w:r>
              <w:rPr>
                <w:sz w:val="20"/>
                <w:szCs w:val="20"/>
              </w:rPr>
              <w:t>Outcome</w:t>
            </w:r>
          </w:p>
        </w:tc>
        <w:tc>
          <w:tcPr>
            <w:tcW w:w="6960" w:type="dxa"/>
            <w:tcMar>
              <w:top w:w="80" w:type="dxa"/>
              <w:left w:w="100" w:type="dxa"/>
              <w:bottom w:w="80" w:type="dxa"/>
              <w:right w:w="100" w:type="dxa"/>
            </w:tcMar>
            <w:vAlign w:val="center"/>
          </w:tcPr>
          <w:p w14:paraId="2768B352" w14:textId="77777777" w:rsidR="00BF2E52" w:rsidRDefault="00000000">
            <w:r>
              <w:rPr>
                <w:sz w:val="20"/>
                <w:szCs w:val="20"/>
              </w:rPr>
              <w:t>An interactive Excel dashboard was created to monitor shipment performance, delivery reliability and cost trends</w:t>
            </w:r>
          </w:p>
        </w:tc>
      </w:tr>
    </w:tbl>
    <w:p w14:paraId="739B904B" w14:textId="77777777" w:rsidR="00BF2E52" w:rsidRDefault="00000000">
      <w:pPr>
        <w:pStyle w:val="Heading1"/>
        <w:pageBreakBefore/>
        <w:pBdr>
          <w:bottom w:val="single" w:sz="8" w:space="6" w:color="1F3864"/>
        </w:pBdr>
        <w:spacing w:after="240"/>
      </w:pPr>
      <w:r>
        <w:rPr>
          <w:b/>
          <w:bCs/>
          <w:color w:val="1F3864"/>
        </w:rPr>
        <w:lastRenderedPageBreak/>
        <w:t>13. Objective 2 – Optimize Warehouse Capacity &amp; Operational Efficiency (SQL Analysis)</w:t>
      </w:r>
    </w:p>
    <w:p w14:paraId="31FB8B34" w14:textId="77777777" w:rsidR="00BF2E52" w:rsidRDefault="00000000">
      <w:pPr>
        <w:pStyle w:val="Heading2"/>
        <w:spacing w:before="320" w:after="160"/>
      </w:pPr>
      <w:r>
        <w:rPr>
          <w:b/>
          <w:bCs/>
          <w:color w:val="2E5C8A"/>
        </w:rPr>
        <w:t>13.1 Objective and Dataset Used</w:t>
      </w:r>
    </w:p>
    <w:p w14:paraId="1A180A68" w14:textId="77777777" w:rsidR="00BF2E52" w:rsidRDefault="00000000">
      <w:pPr>
        <w:spacing w:after="160" w:line="276" w:lineRule="auto"/>
        <w:jc w:val="both"/>
      </w:pPr>
      <w:r>
        <w:t xml:space="preserve">The second business objective was to </w:t>
      </w:r>
      <w:proofErr w:type="spellStart"/>
      <w:r>
        <w:t>analyze</w:t>
      </w:r>
      <w:proofErr w:type="spellEnd"/>
      <w:r>
        <w:t xml:space="preserve"> warehouse operations using MySQL to evaluate warehouse capacity, utilization, labour productivity, order fulfilment and pick-pack efficiency. SQL queries were used to generate business insights and support operational decision-making.</w:t>
      </w:r>
    </w:p>
    <w:p w14:paraId="2753FA52" w14:textId="77777777" w:rsidR="00BF2E52" w:rsidRDefault="00000000">
      <w:pPr>
        <w:spacing w:before="120" w:after="200"/>
        <w:jc w:val="center"/>
      </w:pPr>
      <w:r>
        <w:rPr>
          <w:i/>
          <w:iCs/>
          <w:color w:val="333333"/>
        </w:rPr>
        <w:t xml:space="preserve">Business Objective: </w:t>
      </w:r>
      <w:proofErr w:type="spellStart"/>
      <w:r>
        <w:rPr>
          <w:i/>
          <w:iCs/>
          <w:color w:val="333333"/>
        </w:rPr>
        <w:t>Analyze</w:t>
      </w:r>
      <w:proofErr w:type="spellEnd"/>
      <w:r>
        <w:rPr>
          <w:i/>
          <w:iCs/>
          <w:color w:val="333333"/>
        </w:rPr>
        <w:t xml:space="preserve"> warehouse operations to improve space utilization, increase operational efficiency, reduce processing time and enhance warehouse productivity.</w:t>
      </w:r>
    </w:p>
    <w:p w14:paraId="5BB6DAA7" w14:textId="77777777" w:rsidR="00BF2E52" w:rsidRDefault="00000000">
      <w:pPr>
        <w:spacing w:after="160" w:line="276" w:lineRule="auto"/>
        <w:jc w:val="both"/>
      </w:pPr>
      <w:r>
        <w:t xml:space="preserve">The </w:t>
      </w:r>
      <w:proofErr w:type="spellStart"/>
      <w:r>
        <w:t>WarehouseOperations</w:t>
      </w:r>
      <w:proofErr w:type="spellEnd"/>
      <w:r>
        <w:t xml:space="preserve"> dataset was used for this objective (Records: 19, Columns: 9, Primary Key: </w:t>
      </w:r>
      <w:proofErr w:type="spellStart"/>
      <w:r>
        <w:t>Warehouse_ID</w:t>
      </w:r>
      <w:proofErr w:type="spellEnd"/>
      <w:r>
        <w:t xml:space="preserve">). The dataset was </w:t>
      </w:r>
      <w:proofErr w:type="spellStart"/>
      <w:r>
        <w:t>analyzed</w:t>
      </w:r>
      <w:proofErr w:type="spellEnd"/>
      <w:r>
        <w:t xml:space="preserve"> after data cleaning and validation.</w:t>
      </w:r>
    </w:p>
    <w:p w14:paraId="10EF21B8" w14:textId="77777777" w:rsidR="00BF2E52" w:rsidRDefault="00000000">
      <w:pPr>
        <w:pStyle w:val="Heading2"/>
        <w:spacing w:before="320" w:after="160"/>
      </w:pPr>
      <w:r>
        <w:rPr>
          <w:b/>
          <w:bCs/>
          <w:color w:val="2E5C8A"/>
        </w:rPr>
        <w:t>13.2 SQL Analysis Performed</w:t>
      </w:r>
    </w:p>
    <w:p w14:paraId="40ED5CA5" w14:textId="77777777" w:rsidR="00BF2E52" w:rsidRDefault="00000000">
      <w:pPr>
        <w:pStyle w:val="ListParagraph"/>
        <w:numPr>
          <w:ilvl w:val="0"/>
          <w:numId w:val="2"/>
        </w:numPr>
        <w:spacing w:after="100" w:line="270" w:lineRule="auto"/>
      </w:pPr>
      <w:r>
        <w:t>Database creation</w:t>
      </w:r>
    </w:p>
    <w:p w14:paraId="6D0806BF" w14:textId="77777777" w:rsidR="00BF2E52" w:rsidRDefault="00000000">
      <w:pPr>
        <w:pStyle w:val="ListParagraph"/>
        <w:numPr>
          <w:ilvl w:val="0"/>
          <w:numId w:val="2"/>
        </w:numPr>
        <w:spacing w:after="100" w:line="270" w:lineRule="auto"/>
      </w:pPr>
      <w:r>
        <w:t>Table creation</w:t>
      </w:r>
    </w:p>
    <w:p w14:paraId="67F7C14C" w14:textId="77777777" w:rsidR="00BF2E52" w:rsidRDefault="00000000">
      <w:pPr>
        <w:pStyle w:val="ListParagraph"/>
        <w:numPr>
          <w:ilvl w:val="0"/>
          <w:numId w:val="2"/>
        </w:numPr>
        <w:spacing w:after="100" w:line="270" w:lineRule="auto"/>
      </w:pPr>
      <w:r>
        <w:t>Data import</w:t>
      </w:r>
    </w:p>
    <w:p w14:paraId="26BF80D0" w14:textId="77777777" w:rsidR="00BF2E52" w:rsidRDefault="00000000">
      <w:pPr>
        <w:pStyle w:val="ListParagraph"/>
        <w:numPr>
          <w:ilvl w:val="0"/>
          <w:numId w:val="2"/>
        </w:numPr>
        <w:spacing w:after="100" w:line="270" w:lineRule="auto"/>
      </w:pPr>
      <w:r>
        <w:t>Data verification</w:t>
      </w:r>
    </w:p>
    <w:p w14:paraId="1BBD7D3D" w14:textId="77777777" w:rsidR="00BF2E52" w:rsidRDefault="00000000">
      <w:pPr>
        <w:pStyle w:val="ListParagraph"/>
        <w:numPr>
          <w:ilvl w:val="0"/>
          <w:numId w:val="2"/>
        </w:numPr>
        <w:spacing w:after="100" w:line="270" w:lineRule="auto"/>
      </w:pPr>
      <w:r>
        <w:t>Data quality assessment</w:t>
      </w:r>
    </w:p>
    <w:p w14:paraId="4F7A4030" w14:textId="77777777" w:rsidR="00BF2E52" w:rsidRDefault="00000000">
      <w:pPr>
        <w:pStyle w:val="ListParagraph"/>
        <w:numPr>
          <w:ilvl w:val="0"/>
          <w:numId w:val="2"/>
        </w:numPr>
        <w:spacing w:after="100" w:line="270" w:lineRule="auto"/>
      </w:pPr>
      <w:r>
        <w:t>Warehouse capacity analysis</w:t>
      </w:r>
    </w:p>
    <w:p w14:paraId="1FFD3FAA" w14:textId="77777777" w:rsidR="00BF2E52" w:rsidRDefault="00000000">
      <w:pPr>
        <w:pStyle w:val="ListParagraph"/>
        <w:numPr>
          <w:ilvl w:val="0"/>
          <w:numId w:val="2"/>
        </w:numPr>
        <w:spacing w:after="100" w:line="270" w:lineRule="auto"/>
      </w:pPr>
      <w:r>
        <w:t>Warehouse utilization analysis</w:t>
      </w:r>
    </w:p>
    <w:p w14:paraId="51802882" w14:textId="77777777" w:rsidR="00BF2E52" w:rsidRDefault="00000000">
      <w:pPr>
        <w:pStyle w:val="ListParagraph"/>
        <w:numPr>
          <w:ilvl w:val="0"/>
          <w:numId w:val="2"/>
        </w:numPr>
        <w:spacing w:after="100" w:line="270" w:lineRule="auto"/>
      </w:pPr>
      <w:r>
        <w:t>Inventory analysis</w:t>
      </w:r>
    </w:p>
    <w:p w14:paraId="3C9EF591" w14:textId="77777777" w:rsidR="00BF2E52" w:rsidRDefault="00000000">
      <w:pPr>
        <w:pStyle w:val="ListParagraph"/>
        <w:numPr>
          <w:ilvl w:val="0"/>
          <w:numId w:val="2"/>
        </w:numPr>
        <w:spacing w:after="100" w:line="270" w:lineRule="auto"/>
      </w:pPr>
      <w:r>
        <w:t>Labour productivity analysis</w:t>
      </w:r>
    </w:p>
    <w:p w14:paraId="393F9C8F" w14:textId="77777777" w:rsidR="00BF2E52" w:rsidRDefault="00000000">
      <w:pPr>
        <w:pStyle w:val="ListParagraph"/>
        <w:numPr>
          <w:ilvl w:val="0"/>
          <w:numId w:val="2"/>
        </w:numPr>
        <w:spacing w:after="100" w:line="270" w:lineRule="auto"/>
      </w:pPr>
      <w:r>
        <w:t>Order fulfilment analysis</w:t>
      </w:r>
    </w:p>
    <w:p w14:paraId="5865EE78" w14:textId="77777777" w:rsidR="00BF2E52" w:rsidRDefault="00000000">
      <w:pPr>
        <w:pStyle w:val="ListParagraph"/>
        <w:numPr>
          <w:ilvl w:val="0"/>
          <w:numId w:val="2"/>
        </w:numPr>
        <w:spacing w:after="100" w:line="270" w:lineRule="auto"/>
      </w:pPr>
      <w:r>
        <w:t>Pick-pack time analysis</w:t>
      </w:r>
    </w:p>
    <w:p w14:paraId="597A473C" w14:textId="77777777" w:rsidR="00BF2E52" w:rsidRDefault="00000000">
      <w:pPr>
        <w:pStyle w:val="Heading2"/>
        <w:spacing w:before="320" w:after="160"/>
      </w:pPr>
      <w:r>
        <w:rPr>
          <w:b/>
          <w:bCs/>
          <w:color w:val="2E5C8A"/>
        </w:rPr>
        <w:t>13.3 SQL Concepts Used</w:t>
      </w:r>
    </w:p>
    <w:p w14:paraId="430BBA3D" w14:textId="77777777" w:rsidR="00BF2E52" w:rsidRDefault="00000000">
      <w:pPr>
        <w:pStyle w:val="ListParagraph"/>
        <w:numPr>
          <w:ilvl w:val="0"/>
          <w:numId w:val="2"/>
        </w:numPr>
        <w:spacing w:after="100" w:line="270" w:lineRule="auto"/>
      </w:pPr>
      <w:r>
        <w:t>SELECT</w:t>
      </w:r>
    </w:p>
    <w:p w14:paraId="33F49026" w14:textId="77777777" w:rsidR="00BF2E52" w:rsidRDefault="00000000">
      <w:pPr>
        <w:pStyle w:val="ListParagraph"/>
        <w:numPr>
          <w:ilvl w:val="0"/>
          <w:numId w:val="2"/>
        </w:numPr>
        <w:spacing w:after="100" w:line="270" w:lineRule="auto"/>
      </w:pPr>
      <w:proofErr w:type="gramStart"/>
      <w:r>
        <w:t>WHERE</w:t>
      </w:r>
      <w:proofErr w:type="gramEnd"/>
    </w:p>
    <w:p w14:paraId="484AE16A" w14:textId="77777777" w:rsidR="00BF2E52" w:rsidRDefault="00000000">
      <w:pPr>
        <w:pStyle w:val="ListParagraph"/>
        <w:numPr>
          <w:ilvl w:val="0"/>
          <w:numId w:val="2"/>
        </w:numPr>
        <w:spacing w:after="100" w:line="270" w:lineRule="auto"/>
      </w:pPr>
      <w:r>
        <w:t>ORDER BY</w:t>
      </w:r>
    </w:p>
    <w:p w14:paraId="7BB670A7" w14:textId="77777777" w:rsidR="00BF2E52" w:rsidRDefault="00000000">
      <w:pPr>
        <w:pStyle w:val="ListParagraph"/>
        <w:numPr>
          <w:ilvl w:val="0"/>
          <w:numId w:val="2"/>
        </w:numPr>
        <w:spacing w:after="100" w:line="270" w:lineRule="auto"/>
      </w:pPr>
      <w:r>
        <w:t>GROUP BY</w:t>
      </w:r>
    </w:p>
    <w:p w14:paraId="210CAC02" w14:textId="77777777" w:rsidR="00BF2E52" w:rsidRDefault="00000000">
      <w:pPr>
        <w:pStyle w:val="ListParagraph"/>
        <w:numPr>
          <w:ilvl w:val="0"/>
          <w:numId w:val="2"/>
        </w:numPr>
        <w:spacing w:after="100" w:line="270" w:lineRule="auto"/>
      </w:pPr>
      <w:r>
        <w:t>HAVING</w:t>
      </w:r>
    </w:p>
    <w:p w14:paraId="7E2F8D95" w14:textId="77777777" w:rsidR="00BF2E52" w:rsidRDefault="00000000">
      <w:pPr>
        <w:pStyle w:val="ListParagraph"/>
        <w:numPr>
          <w:ilvl w:val="0"/>
          <w:numId w:val="2"/>
        </w:numPr>
        <w:spacing w:after="100" w:line="270" w:lineRule="auto"/>
      </w:pPr>
      <w:r>
        <w:t>Aggregate functions such as COUNT, AVG, MIN and MAX</w:t>
      </w:r>
    </w:p>
    <w:p w14:paraId="01578A90" w14:textId="77777777" w:rsidR="00BF2E52" w:rsidRDefault="00000000">
      <w:pPr>
        <w:pStyle w:val="ListParagraph"/>
        <w:numPr>
          <w:ilvl w:val="0"/>
          <w:numId w:val="2"/>
        </w:numPr>
        <w:spacing w:after="100" w:line="270" w:lineRule="auto"/>
      </w:pPr>
      <w:r>
        <w:t>CASE</w:t>
      </w:r>
    </w:p>
    <w:p w14:paraId="166B6C7D" w14:textId="77777777" w:rsidR="00BF2E52" w:rsidRDefault="00000000">
      <w:pPr>
        <w:pStyle w:val="ListParagraph"/>
        <w:numPr>
          <w:ilvl w:val="0"/>
          <w:numId w:val="2"/>
        </w:numPr>
        <w:spacing w:after="100" w:line="270" w:lineRule="auto"/>
      </w:pPr>
      <w:r>
        <w:lastRenderedPageBreak/>
        <w:t>Subqueries</w:t>
      </w:r>
    </w:p>
    <w:p w14:paraId="322DB767" w14:textId="77777777" w:rsidR="00BF2E52" w:rsidRDefault="00000000">
      <w:pPr>
        <w:pStyle w:val="ListParagraph"/>
        <w:numPr>
          <w:ilvl w:val="0"/>
          <w:numId w:val="2"/>
        </w:numPr>
        <w:spacing w:after="100" w:line="270" w:lineRule="auto"/>
      </w:pPr>
      <w:r>
        <w:t>LIMIT</w:t>
      </w:r>
    </w:p>
    <w:p w14:paraId="1EE1AE0B" w14:textId="77777777" w:rsidR="00BF2E52" w:rsidRDefault="00000000">
      <w:pPr>
        <w:spacing w:after="160" w:line="276" w:lineRule="auto"/>
        <w:jc w:val="both"/>
      </w:pPr>
      <w:r>
        <w:t>These concepts were used to filter, summarize, compare and interpret warehouse operational data.</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1A6CBCCF" w14:textId="77777777">
        <w:trPr>
          <w:trHeight w:val="1900"/>
        </w:trPr>
        <w:tc>
          <w:tcPr>
            <w:tcW w:w="9360" w:type="dxa"/>
            <w:shd w:val="clear" w:color="auto" w:fill="EDEDED"/>
            <w:tcMar>
              <w:top w:w="200" w:type="dxa"/>
              <w:left w:w="200" w:type="dxa"/>
              <w:bottom w:w="200" w:type="dxa"/>
              <w:right w:w="200" w:type="dxa"/>
            </w:tcMar>
            <w:vAlign w:val="center"/>
          </w:tcPr>
          <w:p w14:paraId="41ACBA1D" w14:textId="6C11507F" w:rsidR="00BF2E52" w:rsidRDefault="008E5DBE" w:rsidP="008E5DBE">
            <w:pPr>
              <w:spacing w:after="80"/>
              <w:jc w:val="center"/>
            </w:pPr>
            <w:r>
              <w:rPr>
                <w:b/>
                <w:bCs/>
                <w:noProof/>
                <w:color w:val="666666"/>
              </w:rPr>
              <w:drawing>
                <wp:inline distT="0" distB="0" distL="0" distR="0" wp14:anchorId="41525D7D" wp14:editId="358187A0">
                  <wp:extent cx="5943600" cy="1706245"/>
                  <wp:effectExtent l="0" t="0" r="0" b="8255"/>
                  <wp:docPr id="1923308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08165" name="Picture 19233081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06245"/>
                          </a:xfrm>
                          <a:prstGeom prst="rect">
                            <a:avLst/>
                          </a:prstGeom>
                        </pic:spPr>
                      </pic:pic>
                    </a:graphicData>
                  </a:graphic>
                </wp:inline>
              </w:drawing>
            </w:r>
          </w:p>
        </w:tc>
      </w:tr>
    </w:tbl>
    <w:p w14:paraId="5894159C" w14:textId="77777777" w:rsidR="00BF2E52" w:rsidRDefault="00000000">
      <w:pPr>
        <w:spacing w:before="100" w:after="260"/>
        <w:jc w:val="center"/>
      </w:pPr>
      <w:r>
        <w:rPr>
          <w:b/>
          <w:bCs/>
          <w:i/>
          <w:iCs/>
          <w:sz w:val="20"/>
          <w:szCs w:val="20"/>
        </w:rPr>
        <w:t>Figure 2: Warehouse Operations Database and Table Structure</w:t>
      </w:r>
    </w:p>
    <w:p w14:paraId="440DD54B" w14:textId="77777777" w:rsidR="00BF2E52" w:rsidRDefault="00000000">
      <w:pPr>
        <w:pStyle w:val="Heading2"/>
        <w:spacing w:before="320" w:after="160"/>
      </w:pPr>
      <w:r>
        <w:rPr>
          <w:b/>
          <w:bCs/>
          <w:color w:val="2E5C8A"/>
        </w:rPr>
        <w:t>13.4 Warehouse Capacity Analysis</w:t>
      </w:r>
    </w:p>
    <w:p w14:paraId="61BC6CFE" w14:textId="77777777" w:rsidR="00BF2E52" w:rsidRDefault="00000000">
      <w:pPr>
        <w:spacing w:after="160" w:line="276" w:lineRule="auto"/>
        <w:jc w:val="both"/>
      </w:pPr>
      <w:r>
        <w:t>Warehouse capacities varied significantly across the different facilities, indicating that the warehouses operate at different scales. PLANT16 had the highest storage capacity, while PLANT19 had the lowest capacity.</w:t>
      </w:r>
    </w:p>
    <w:p w14:paraId="14AE48CF" w14:textId="77777777" w:rsidR="00BF2E52" w:rsidRDefault="00000000">
      <w:pPr>
        <w:spacing w:after="160" w:line="276" w:lineRule="auto"/>
        <w:jc w:val="both"/>
      </w:pPr>
      <w:r>
        <w:t>This difference is important because warehouses with different capacities may require different inventory distribution and utilization strategies.</w:t>
      </w:r>
    </w:p>
    <w:p w14:paraId="7D2BDC53" w14:textId="77777777" w:rsidR="00BF2E52" w:rsidRDefault="00000000">
      <w:pPr>
        <w:pStyle w:val="Heading2"/>
        <w:spacing w:before="320" w:after="160"/>
      </w:pPr>
      <w:r>
        <w:rPr>
          <w:b/>
          <w:bCs/>
          <w:color w:val="2E5C8A"/>
        </w:rPr>
        <w:t>13.5 Warehouse Utilization Analysis</w:t>
      </w:r>
    </w:p>
    <w:p w14:paraId="16B06606" w14:textId="77777777" w:rsidR="00BF2E52" w:rsidRDefault="00000000">
      <w:pPr>
        <w:spacing w:after="160" w:line="276" w:lineRule="auto"/>
        <w:jc w:val="both"/>
      </w:pPr>
      <w:r>
        <w:t>Warehouse utilization ranged from approximately 52% to 83%. This variation indicates opportunities to improve inventory distribution and make better use of available warehouse space.</w:t>
      </w:r>
    </w:p>
    <w:p w14:paraId="0846B00D" w14:textId="77777777" w:rsidR="00BF2E52" w:rsidRDefault="00000000">
      <w:pPr>
        <w:spacing w:after="160" w:line="276" w:lineRule="auto"/>
        <w:jc w:val="both"/>
      </w:pPr>
      <w:r>
        <w:t>A warehouse with very high utilization may face capacity constraints, while a warehouse with relatively lower utilization may have available capacity that could potentially be used more effectively.</w:t>
      </w:r>
    </w:p>
    <w:p w14:paraId="32D1D10F" w14:textId="77777777" w:rsidR="00BF2E52" w:rsidRDefault="00000000">
      <w:pPr>
        <w:pStyle w:val="Heading2"/>
        <w:spacing w:before="320" w:after="160"/>
      </w:pPr>
      <w:r>
        <w:rPr>
          <w:b/>
          <w:bCs/>
          <w:color w:val="2E5C8A"/>
        </w:rPr>
        <w:t>13.6 Order Fulfilment Analysis</w:t>
      </w:r>
    </w:p>
    <w:p w14:paraId="364DF8F4" w14:textId="77777777" w:rsidR="00BF2E52" w:rsidRDefault="00000000">
      <w:pPr>
        <w:spacing w:after="160" w:line="276" w:lineRule="auto"/>
        <w:jc w:val="both"/>
      </w:pPr>
      <w:r>
        <w:t>Most warehouses achieved excellent order fulfilment performance. This indicates that the majority of warehouse operations were able to fulfil orders effectively.</w:t>
      </w:r>
    </w:p>
    <w:p w14:paraId="68546D93" w14:textId="77777777" w:rsidR="00BF2E52" w:rsidRDefault="00000000">
      <w:pPr>
        <w:spacing w:after="160" w:line="276" w:lineRule="auto"/>
        <w:jc w:val="both"/>
      </w:pPr>
      <w:r>
        <w:t>However, fulfilment performance should continue to be monitored because warehouse efficiency depends not only on fulfilment rate but also on labour requirements and processing time.</w:t>
      </w:r>
    </w:p>
    <w:p w14:paraId="09FC7E71" w14:textId="77777777" w:rsidR="00BF2E52" w:rsidRDefault="00000000">
      <w:pPr>
        <w:pStyle w:val="Heading2"/>
        <w:spacing w:before="320" w:after="160"/>
      </w:pPr>
      <w:r>
        <w:rPr>
          <w:b/>
          <w:bCs/>
          <w:color w:val="2E5C8A"/>
        </w:rPr>
        <w:t>13.7 Labour Productivity Analysis</w:t>
      </w:r>
    </w:p>
    <w:p w14:paraId="368B66F4" w14:textId="77777777" w:rsidR="00BF2E52" w:rsidRDefault="00000000">
      <w:pPr>
        <w:spacing w:after="160" w:line="276" w:lineRule="auto"/>
        <w:jc w:val="both"/>
      </w:pPr>
      <w:r>
        <w:lastRenderedPageBreak/>
        <w:t>Some warehouses required higher labour hours than others. This indicates opportunities to improve workflow and labour allocation. Better allocation of labour resources can help reduce unnecessary operational effort while maintaining fulfilment performance.</w:t>
      </w:r>
    </w:p>
    <w:p w14:paraId="1CF9776F" w14:textId="77777777" w:rsidR="00BF2E52" w:rsidRDefault="00000000">
      <w:pPr>
        <w:pStyle w:val="Heading2"/>
        <w:spacing w:before="320" w:after="160"/>
      </w:pPr>
      <w:r>
        <w:rPr>
          <w:b/>
          <w:bCs/>
          <w:color w:val="2E5C8A"/>
        </w:rPr>
        <w:t>13.8 Pick-Pack Efficiency</w:t>
      </w:r>
    </w:p>
    <w:p w14:paraId="29679A2B" w14:textId="77777777" w:rsidR="00BF2E52" w:rsidRDefault="00000000">
      <w:pPr>
        <w:spacing w:after="160" w:line="276" w:lineRule="auto"/>
        <w:jc w:val="both"/>
      </w:pPr>
      <w:r>
        <w:t>The analysis also identified warehouses with slower pick-pack performance. These warehouses represent potential areas for operational improvement through workflow, layout or process optimization.</w:t>
      </w:r>
    </w:p>
    <w:p w14:paraId="069229FC" w14:textId="77777777" w:rsidR="00BF2E52" w:rsidRDefault="00000000">
      <w:pPr>
        <w:pStyle w:val="Heading2"/>
        <w:spacing w:before="320" w:after="160"/>
      </w:pPr>
      <w:r>
        <w:rPr>
          <w:b/>
          <w:bCs/>
          <w:color w:val="2E5C8A"/>
        </w:rPr>
        <w:t>13.9 Business Recommendations</w:t>
      </w:r>
    </w:p>
    <w:p w14:paraId="30614B2A" w14:textId="77777777" w:rsidR="00BF2E52" w:rsidRDefault="00000000">
      <w:pPr>
        <w:pStyle w:val="ListParagraph"/>
        <w:numPr>
          <w:ilvl w:val="0"/>
          <w:numId w:val="2"/>
        </w:numPr>
        <w:spacing w:after="100" w:line="270" w:lineRule="auto"/>
      </w:pPr>
      <w:r>
        <w:rPr>
          <w:b/>
          <w:bCs/>
        </w:rPr>
        <w:t xml:space="preserve">Balance Inventory Across Warehouses: </w:t>
      </w:r>
      <w:r>
        <w:t>Inventory should be distributed more effectively across warehouses to improve utilization.</w:t>
      </w:r>
    </w:p>
    <w:p w14:paraId="1F8D60F4" w14:textId="77777777" w:rsidR="00BF2E52" w:rsidRDefault="00000000">
      <w:pPr>
        <w:pStyle w:val="ListParagraph"/>
        <w:numPr>
          <w:ilvl w:val="0"/>
          <w:numId w:val="2"/>
        </w:numPr>
        <w:spacing w:after="100" w:line="270" w:lineRule="auto"/>
      </w:pPr>
      <w:r>
        <w:rPr>
          <w:b/>
          <w:bCs/>
        </w:rPr>
        <w:t xml:space="preserve">Monitor Highly Utilized Warehouses: </w:t>
      </w:r>
      <w:r>
        <w:t>Warehouses with high utilization should be monitored to prevent future capacity constraints.</w:t>
      </w:r>
    </w:p>
    <w:p w14:paraId="0DCD2A30" w14:textId="77777777" w:rsidR="00BF2E52" w:rsidRDefault="00000000">
      <w:pPr>
        <w:pStyle w:val="ListParagraph"/>
        <w:numPr>
          <w:ilvl w:val="0"/>
          <w:numId w:val="2"/>
        </w:numPr>
        <w:spacing w:after="100" w:line="270" w:lineRule="auto"/>
      </w:pPr>
      <w:r>
        <w:rPr>
          <w:b/>
          <w:bCs/>
        </w:rPr>
        <w:t xml:space="preserve">Optimize Labour Allocation: </w:t>
      </w:r>
      <w:r>
        <w:t>Labour should be allocated according to warehouse workload and operational requirements.</w:t>
      </w:r>
    </w:p>
    <w:p w14:paraId="12D83A19" w14:textId="77777777" w:rsidR="00BF2E52" w:rsidRDefault="00000000">
      <w:pPr>
        <w:pStyle w:val="ListParagraph"/>
        <w:numPr>
          <w:ilvl w:val="0"/>
          <w:numId w:val="2"/>
        </w:numPr>
        <w:spacing w:after="100" w:line="270" w:lineRule="auto"/>
      </w:pPr>
      <w:r>
        <w:rPr>
          <w:b/>
          <w:bCs/>
        </w:rPr>
        <w:t xml:space="preserve">Reduce Pick-Pack Time: </w:t>
      </w:r>
      <w:r>
        <w:t>Slow pick-pack operations should be investigated and improved through workflow and layout improvements.</w:t>
      </w:r>
    </w:p>
    <w:p w14:paraId="0C398F93" w14:textId="77777777" w:rsidR="00BF2E52" w:rsidRDefault="00000000">
      <w:pPr>
        <w:pStyle w:val="ListParagraph"/>
        <w:numPr>
          <w:ilvl w:val="0"/>
          <w:numId w:val="2"/>
        </w:numPr>
        <w:spacing w:after="100" w:line="270" w:lineRule="auto"/>
      </w:pPr>
      <w:r>
        <w:rPr>
          <w:b/>
          <w:bCs/>
        </w:rPr>
        <w:t xml:space="preserve">Monitor Fulfilment KPIs: </w:t>
      </w:r>
      <w:r>
        <w:t>Order fulfilment KPIs should be continuously monitored to maintain customer satisfaction.</w:t>
      </w:r>
    </w:p>
    <w:p w14:paraId="1745C09D" w14:textId="77777777" w:rsidR="00BF2E52" w:rsidRDefault="00000000">
      <w:pPr>
        <w:pStyle w:val="ListParagraph"/>
        <w:numPr>
          <w:ilvl w:val="0"/>
          <w:numId w:val="2"/>
        </w:numPr>
        <w:spacing w:after="100" w:line="270" w:lineRule="auto"/>
      </w:pPr>
      <w:r>
        <w:rPr>
          <w:b/>
          <w:bCs/>
        </w:rPr>
        <w:t xml:space="preserve">Conduct Periodic Warehouse Reviews: </w:t>
      </w:r>
      <w:r>
        <w:t>Warehouse performance should be reviewed regularly using SQL-based reports and operational KPIs.</w:t>
      </w:r>
    </w:p>
    <w:p w14:paraId="69FB0214" w14:textId="77777777" w:rsidR="00BF2E52" w:rsidRDefault="00000000">
      <w:pPr>
        <w:pStyle w:val="Heading2"/>
        <w:spacing w:before="320" w:after="160"/>
      </w:pPr>
      <w:r>
        <w:rPr>
          <w:b/>
          <w:bCs/>
          <w:color w:val="2E5C8A"/>
        </w:rPr>
        <w:t>13.10 Objective 2 Outcome and Tools Used</w:t>
      </w:r>
    </w:p>
    <w:p w14:paraId="5D8B9833" w14:textId="77777777" w:rsidR="00BF2E52" w:rsidRDefault="00000000">
      <w:pPr>
        <w:spacing w:after="160" w:line="276" w:lineRule="auto"/>
        <w:jc w:val="both"/>
      </w:pPr>
      <w:r>
        <w:t>The SQL analysis successfully evaluated warehouse operations and generated meaningful insights related to warehouse capacity, utilization, labour productivity, fulfilment performance and pick-pack efficiency. The findings and recommendations can support data-driven decisions for improving warehouse operations and overall logistics performance.</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400"/>
        <w:gridCol w:w="5960"/>
      </w:tblGrid>
      <w:tr w:rsidR="00BF2E52" w14:paraId="185A80EB" w14:textId="77777777">
        <w:trPr>
          <w:tblHeader/>
        </w:trPr>
        <w:tc>
          <w:tcPr>
            <w:tcW w:w="3400" w:type="dxa"/>
            <w:shd w:val="clear" w:color="auto" w:fill="D9D9D9"/>
            <w:tcMar>
              <w:top w:w="80" w:type="dxa"/>
              <w:left w:w="100" w:type="dxa"/>
              <w:bottom w:w="80" w:type="dxa"/>
              <w:right w:w="100" w:type="dxa"/>
            </w:tcMar>
            <w:vAlign w:val="center"/>
          </w:tcPr>
          <w:p w14:paraId="4F5ABBB0" w14:textId="77777777" w:rsidR="00BF2E52" w:rsidRDefault="00000000">
            <w:pPr>
              <w:jc w:val="center"/>
            </w:pPr>
            <w:r>
              <w:rPr>
                <w:b/>
                <w:bCs/>
                <w:sz w:val="20"/>
                <w:szCs w:val="20"/>
              </w:rPr>
              <w:t>Tool</w:t>
            </w:r>
          </w:p>
        </w:tc>
        <w:tc>
          <w:tcPr>
            <w:tcW w:w="5960" w:type="dxa"/>
            <w:shd w:val="clear" w:color="auto" w:fill="D9D9D9"/>
            <w:tcMar>
              <w:top w:w="80" w:type="dxa"/>
              <w:left w:w="100" w:type="dxa"/>
              <w:bottom w:w="80" w:type="dxa"/>
              <w:right w:w="100" w:type="dxa"/>
            </w:tcMar>
            <w:vAlign w:val="center"/>
          </w:tcPr>
          <w:p w14:paraId="66DF1CA3" w14:textId="77777777" w:rsidR="00BF2E52" w:rsidRDefault="00000000">
            <w:pPr>
              <w:jc w:val="center"/>
            </w:pPr>
            <w:r>
              <w:rPr>
                <w:b/>
                <w:bCs/>
                <w:sz w:val="20"/>
                <w:szCs w:val="20"/>
              </w:rPr>
              <w:t>Purpose</w:t>
            </w:r>
          </w:p>
        </w:tc>
      </w:tr>
      <w:tr w:rsidR="00BF2E52" w14:paraId="58846062" w14:textId="77777777">
        <w:tc>
          <w:tcPr>
            <w:tcW w:w="3400" w:type="dxa"/>
            <w:tcMar>
              <w:top w:w="80" w:type="dxa"/>
              <w:left w:w="100" w:type="dxa"/>
              <w:bottom w:w="80" w:type="dxa"/>
              <w:right w:w="100" w:type="dxa"/>
            </w:tcMar>
            <w:vAlign w:val="center"/>
          </w:tcPr>
          <w:p w14:paraId="631079D5" w14:textId="77777777" w:rsidR="00BF2E52" w:rsidRDefault="00000000">
            <w:r>
              <w:rPr>
                <w:sz w:val="20"/>
                <w:szCs w:val="20"/>
              </w:rPr>
              <w:t>MySQL Workbench</w:t>
            </w:r>
          </w:p>
        </w:tc>
        <w:tc>
          <w:tcPr>
            <w:tcW w:w="5960" w:type="dxa"/>
            <w:tcMar>
              <w:top w:w="80" w:type="dxa"/>
              <w:left w:w="100" w:type="dxa"/>
              <w:bottom w:w="80" w:type="dxa"/>
              <w:right w:w="100" w:type="dxa"/>
            </w:tcMar>
            <w:vAlign w:val="center"/>
          </w:tcPr>
          <w:p w14:paraId="0A1EBEA4" w14:textId="77777777" w:rsidR="00BF2E52" w:rsidRDefault="00000000">
            <w:r>
              <w:rPr>
                <w:sz w:val="20"/>
                <w:szCs w:val="20"/>
              </w:rPr>
              <w:t>Database and SQL analysis</w:t>
            </w:r>
          </w:p>
        </w:tc>
      </w:tr>
      <w:tr w:rsidR="00BF2E52" w14:paraId="6A68812F" w14:textId="77777777">
        <w:tc>
          <w:tcPr>
            <w:tcW w:w="3400" w:type="dxa"/>
            <w:shd w:val="clear" w:color="auto" w:fill="F2F2F2"/>
            <w:tcMar>
              <w:top w:w="80" w:type="dxa"/>
              <w:left w:w="100" w:type="dxa"/>
              <w:bottom w:w="80" w:type="dxa"/>
              <w:right w:w="100" w:type="dxa"/>
            </w:tcMar>
            <w:vAlign w:val="center"/>
          </w:tcPr>
          <w:p w14:paraId="69728264" w14:textId="77777777" w:rsidR="00BF2E52" w:rsidRDefault="00000000">
            <w:r>
              <w:rPr>
                <w:sz w:val="20"/>
                <w:szCs w:val="20"/>
              </w:rPr>
              <w:t>SQL Queries</w:t>
            </w:r>
          </w:p>
        </w:tc>
        <w:tc>
          <w:tcPr>
            <w:tcW w:w="5960" w:type="dxa"/>
            <w:shd w:val="clear" w:color="auto" w:fill="F2F2F2"/>
            <w:tcMar>
              <w:top w:w="80" w:type="dxa"/>
              <w:left w:w="100" w:type="dxa"/>
              <w:bottom w:w="80" w:type="dxa"/>
              <w:right w:w="100" w:type="dxa"/>
            </w:tcMar>
            <w:vAlign w:val="center"/>
          </w:tcPr>
          <w:p w14:paraId="69011AA8" w14:textId="77777777" w:rsidR="00BF2E52" w:rsidRDefault="00000000">
            <w:r>
              <w:rPr>
                <w:sz w:val="20"/>
                <w:szCs w:val="20"/>
              </w:rPr>
              <w:t>Data analysis and business insights</w:t>
            </w:r>
          </w:p>
        </w:tc>
      </w:tr>
      <w:tr w:rsidR="00BF2E52" w14:paraId="0A899677" w14:textId="77777777">
        <w:tc>
          <w:tcPr>
            <w:tcW w:w="3400" w:type="dxa"/>
            <w:tcMar>
              <w:top w:w="80" w:type="dxa"/>
              <w:left w:w="100" w:type="dxa"/>
              <w:bottom w:w="80" w:type="dxa"/>
              <w:right w:w="100" w:type="dxa"/>
            </w:tcMar>
            <w:vAlign w:val="center"/>
          </w:tcPr>
          <w:p w14:paraId="4630E654" w14:textId="77777777" w:rsidR="00BF2E52" w:rsidRDefault="00000000">
            <w:proofErr w:type="spellStart"/>
            <w:r>
              <w:rPr>
                <w:sz w:val="20"/>
                <w:szCs w:val="20"/>
              </w:rPr>
              <w:t>WarehouseOperations</w:t>
            </w:r>
            <w:proofErr w:type="spellEnd"/>
            <w:r>
              <w:rPr>
                <w:sz w:val="20"/>
                <w:szCs w:val="20"/>
              </w:rPr>
              <w:t xml:space="preserve"> Dataset</w:t>
            </w:r>
          </w:p>
        </w:tc>
        <w:tc>
          <w:tcPr>
            <w:tcW w:w="5960" w:type="dxa"/>
            <w:tcMar>
              <w:top w:w="80" w:type="dxa"/>
              <w:left w:w="100" w:type="dxa"/>
              <w:bottom w:w="80" w:type="dxa"/>
              <w:right w:w="100" w:type="dxa"/>
            </w:tcMar>
            <w:vAlign w:val="center"/>
          </w:tcPr>
          <w:p w14:paraId="5D0100D3" w14:textId="77777777" w:rsidR="00BF2E52" w:rsidRDefault="00000000">
            <w:r>
              <w:rPr>
                <w:sz w:val="20"/>
                <w:szCs w:val="20"/>
              </w:rPr>
              <w:t>Warehouse operational analysis</w:t>
            </w:r>
          </w:p>
        </w:tc>
      </w:tr>
    </w:tbl>
    <w:p w14:paraId="5B5E17B7" w14:textId="77777777" w:rsidR="00BF2E52" w:rsidRDefault="00000000">
      <w:pPr>
        <w:pStyle w:val="Heading1"/>
        <w:pageBreakBefore/>
        <w:pBdr>
          <w:bottom w:val="single" w:sz="8" w:space="6" w:color="1F3864"/>
        </w:pBdr>
        <w:spacing w:after="240"/>
      </w:pPr>
      <w:r>
        <w:rPr>
          <w:b/>
          <w:bCs/>
          <w:color w:val="1F3864"/>
        </w:rPr>
        <w:lastRenderedPageBreak/>
        <w:t>14. Objective 3 – Strengthen Inventory Management (Python EDA)</w:t>
      </w:r>
    </w:p>
    <w:p w14:paraId="43C0A212" w14:textId="77777777" w:rsidR="00BF2E52" w:rsidRDefault="00000000">
      <w:pPr>
        <w:pStyle w:val="Heading2"/>
        <w:spacing w:before="320" w:after="160"/>
      </w:pPr>
      <w:r>
        <w:rPr>
          <w:b/>
          <w:bCs/>
          <w:color w:val="2E5C8A"/>
        </w:rPr>
        <w:t>14.1 Objective and Dataset Used</w:t>
      </w:r>
    </w:p>
    <w:p w14:paraId="5016572B" w14:textId="77777777" w:rsidR="00BF2E52" w:rsidRDefault="00000000">
      <w:pPr>
        <w:spacing w:after="160" w:line="276" w:lineRule="auto"/>
        <w:jc w:val="both"/>
      </w:pPr>
      <w:r>
        <w:t xml:space="preserve">The third business objective was to </w:t>
      </w:r>
      <w:proofErr w:type="spellStart"/>
      <w:r>
        <w:t>analyze</w:t>
      </w:r>
      <w:proofErr w:type="spellEnd"/>
      <w:r>
        <w:t xml:space="preserve"> inventory data using Python to evaluate stock availability, reorder trends, supplier lead time and inventory carrying cost. Exploratory Data Analysis (EDA) and data visualizations were used to understand inventory performance and identify areas requiring attention.</w:t>
      </w:r>
    </w:p>
    <w:p w14:paraId="041AE32B" w14:textId="77777777" w:rsidR="00BF2E52" w:rsidRDefault="00000000">
      <w:pPr>
        <w:spacing w:before="120" w:after="200"/>
        <w:jc w:val="center"/>
      </w:pPr>
      <w:r>
        <w:rPr>
          <w:i/>
          <w:iCs/>
          <w:color w:val="333333"/>
        </w:rPr>
        <w:t xml:space="preserve">Business Objective: </w:t>
      </w:r>
      <w:proofErr w:type="spellStart"/>
      <w:r>
        <w:rPr>
          <w:i/>
          <w:iCs/>
          <w:color w:val="333333"/>
        </w:rPr>
        <w:t>Analyze</w:t>
      </w:r>
      <w:proofErr w:type="spellEnd"/>
      <w:r>
        <w:rPr>
          <w:i/>
          <w:iCs/>
          <w:color w:val="333333"/>
        </w:rPr>
        <w:t xml:space="preserve"> inventory operations to maintain optimal stock levels, reduce stock shortages, improve reorder planning and manage inventory efficiently.</w:t>
      </w:r>
    </w:p>
    <w:p w14:paraId="1689943B" w14:textId="77777777" w:rsidR="00BF2E52" w:rsidRDefault="00000000">
      <w:pPr>
        <w:spacing w:after="160" w:line="276" w:lineRule="auto"/>
        <w:jc w:val="both"/>
      </w:pPr>
      <w:r>
        <w:t xml:space="preserve">The </w:t>
      </w:r>
      <w:proofErr w:type="spellStart"/>
      <w:r>
        <w:t>InventoryStockMovement</w:t>
      </w:r>
      <w:proofErr w:type="spellEnd"/>
      <w:r>
        <w:t xml:space="preserve"> dataset was used (Records: 2,036, Attributes: 9).</w:t>
      </w:r>
    </w:p>
    <w:p w14:paraId="37086A55" w14:textId="77777777" w:rsidR="00BF2E52" w:rsidRDefault="00000000">
      <w:pPr>
        <w:pStyle w:val="Heading2"/>
        <w:spacing w:before="320" w:after="160"/>
      </w:pPr>
      <w:r>
        <w:rPr>
          <w:b/>
          <w:bCs/>
          <w:color w:val="2E5C8A"/>
        </w:rPr>
        <w:t>14.2 Python Activities Performed</w:t>
      </w:r>
    </w:p>
    <w:p w14:paraId="58E422FB" w14:textId="77777777" w:rsidR="00BF2E52" w:rsidRDefault="00000000">
      <w:pPr>
        <w:pStyle w:val="ListParagraph"/>
        <w:numPr>
          <w:ilvl w:val="0"/>
          <w:numId w:val="2"/>
        </w:numPr>
        <w:spacing w:after="100" w:line="270" w:lineRule="auto"/>
      </w:pPr>
      <w:r>
        <w:t>Dataset understanding</w:t>
      </w:r>
    </w:p>
    <w:p w14:paraId="431EEACC" w14:textId="77777777" w:rsidR="00BF2E52" w:rsidRDefault="00000000">
      <w:pPr>
        <w:pStyle w:val="ListParagraph"/>
        <w:numPr>
          <w:ilvl w:val="0"/>
          <w:numId w:val="2"/>
        </w:numPr>
        <w:spacing w:after="100" w:line="270" w:lineRule="auto"/>
      </w:pPr>
      <w:r>
        <w:t>Data quality assessment</w:t>
      </w:r>
    </w:p>
    <w:p w14:paraId="1422785E" w14:textId="77777777" w:rsidR="00BF2E52" w:rsidRDefault="00000000">
      <w:pPr>
        <w:pStyle w:val="ListParagraph"/>
        <w:numPr>
          <w:ilvl w:val="0"/>
          <w:numId w:val="2"/>
        </w:numPr>
        <w:spacing w:after="100" w:line="270" w:lineRule="auto"/>
      </w:pPr>
      <w:r>
        <w:t>Exploratory Data Analysis</w:t>
      </w:r>
    </w:p>
    <w:p w14:paraId="097062FA" w14:textId="77777777" w:rsidR="00BF2E52" w:rsidRDefault="00000000">
      <w:pPr>
        <w:pStyle w:val="ListParagraph"/>
        <w:numPr>
          <w:ilvl w:val="0"/>
          <w:numId w:val="2"/>
        </w:numPr>
        <w:spacing w:after="100" w:line="270" w:lineRule="auto"/>
      </w:pPr>
      <w:r>
        <w:t>Stock availability analysis</w:t>
      </w:r>
    </w:p>
    <w:p w14:paraId="3791C678" w14:textId="77777777" w:rsidR="00BF2E52" w:rsidRDefault="00000000">
      <w:pPr>
        <w:pStyle w:val="ListParagraph"/>
        <w:numPr>
          <w:ilvl w:val="0"/>
          <w:numId w:val="2"/>
        </w:numPr>
        <w:spacing w:after="100" w:line="270" w:lineRule="auto"/>
      </w:pPr>
      <w:r>
        <w:t>Reorder trend analysis</w:t>
      </w:r>
    </w:p>
    <w:p w14:paraId="6E77C587" w14:textId="77777777" w:rsidR="00BF2E52" w:rsidRDefault="00000000">
      <w:pPr>
        <w:pStyle w:val="ListParagraph"/>
        <w:numPr>
          <w:ilvl w:val="0"/>
          <w:numId w:val="2"/>
        </w:numPr>
        <w:spacing w:after="100" w:line="270" w:lineRule="auto"/>
      </w:pPr>
      <w:r>
        <w:t>Lead time analysis</w:t>
      </w:r>
    </w:p>
    <w:p w14:paraId="03E1C761" w14:textId="77777777" w:rsidR="00BF2E52" w:rsidRDefault="00000000">
      <w:pPr>
        <w:pStyle w:val="ListParagraph"/>
        <w:numPr>
          <w:ilvl w:val="0"/>
          <w:numId w:val="2"/>
        </w:numPr>
        <w:spacing w:after="100" w:line="270" w:lineRule="auto"/>
      </w:pPr>
      <w:r>
        <w:t>Carrying cost analysis</w:t>
      </w:r>
    </w:p>
    <w:p w14:paraId="07AA871E" w14:textId="77777777" w:rsidR="00BF2E52" w:rsidRDefault="00000000">
      <w:pPr>
        <w:pStyle w:val="ListParagraph"/>
        <w:numPr>
          <w:ilvl w:val="0"/>
          <w:numId w:val="2"/>
        </w:numPr>
        <w:spacing w:after="100" w:line="270" w:lineRule="auto"/>
      </w:pPr>
      <w:r>
        <w:t>Business insights</w:t>
      </w:r>
    </w:p>
    <w:p w14:paraId="340E4A30" w14:textId="77777777" w:rsidR="00BF2E52" w:rsidRDefault="00000000">
      <w:pPr>
        <w:pStyle w:val="ListParagraph"/>
        <w:numPr>
          <w:ilvl w:val="0"/>
          <w:numId w:val="2"/>
        </w:numPr>
        <w:spacing w:after="100" w:line="270" w:lineRule="auto"/>
      </w:pPr>
      <w:r>
        <w:t>Business recommendations</w:t>
      </w:r>
    </w:p>
    <w:p w14:paraId="2340E76F" w14:textId="77777777" w:rsidR="00BF2E52" w:rsidRDefault="00000000">
      <w:pPr>
        <w:pStyle w:val="Heading2"/>
        <w:spacing w:before="320" w:after="160"/>
      </w:pPr>
      <w:r>
        <w:rPr>
          <w:b/>
          <w:bCs/>
          <w:color w:val="2E5C8A"/>
        </w:rPr>
        <w:t>14.3 Stock Availability Analysis</w:t>
      </w:r>
    </w:p>
    <w:p w14:paraId="0BFB588E" w14:textId="77777777" w:rsidR="00BF2E52" w:rsidRDefault="00000000">
      <w:pPr>
        <w:spacing w:after="160" w:line="276" w:lineRule="auto"/>
        <w:jc w:val="both"/>
      </w:pPr>
      <w:r>
        <w:t>The analysis showed that most products maintain sufficient inventory. This indicates that the overall inventory position was generally healthy and that widespread stock shortages were not observed.</w:t>
      </w:r>
    </w:p>
    <w:p w14:paraId="44810126" w14:textId="77777777" w:rsidR="00BF2E52" w:rsidRDefault="00000000">
      <w:pPr>
        <w:pStyle w:val="Heading2"/>
        <w:spacing w:before="320" w:after="160"/>
      </w:pPr>
      <w:r>
        <w:rPr>
          <w:b/>
          <w:bCs/>
          <w:color w:val="2E5C8A"/>
        </w:rPr>
        <w:t>14.4 Reorder Requirement Analysis</w:t>
      </w:r>
    </w:p>
    <w:p w14:paraId="2415E62C" w14:textId="77777777" w:rsidR="00BF2E52" w:rsidRDefault="00000000">
      <w:pPr>
        <w:spacing w:after="160" w:line="276" w:lineRule="auto"/>
        <w:jc w:val="both"/>
      </w:pPr>
      <w:r>
        <w:t>Only 21 products required immediate replenishment. This indicates that most products were sufficiently stocked, while a smaller group required attention from inventory planners.</w:t>
      </w:r>
    </w:p>
    <w:p w14:paraId="772BF7E1" w14:textId="77777777" w:rsidR="00BF2E52" w:rsidRDefault="00000000">
      <w:pPr>
        <w:spacing w:after="160" w:line="276" w:lineRule="auto"/>
        <w:jc w:val="both"/>
      </w:pPr>
      <w:r>
        <w:t>PLANT17 had the highest replenishment requirement. Therefore, PLANT17 should receive particular attention during inventory planning and replenishment decisions.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6B35DD4D" w14:textId="77777777">
        <w:trPr>
          <w:trHeight w:val="1900"/>
        </w:trPr>
        <w:tc>
          <w:tcPr>
            <w:tcW w:w="9360" w:type="dxa"/>
            <w:shd w:val="clear" w:color="auto" w:fill="EDEDED"/>
            <w:tcMar>
              <w:top w:w="200" w:type="dxa"/>
              <w:left w:w="200" w:type="dxa"/>
              <w:bottom w:w="200" w:type="dxa"/>
              <w:right w:w="200" w:type="dxa"/>
            </w:tcMar>
            <w:vAlign w:val="center"/>
          </w:tcPr>
          <w:p w14:paraId="37845822" w14:textId="5DE70989" w:rsidR="00BF2E52" w:rsidRDefault="008E5DBE" w:rsidP="008E5DBE">
            <w:pPr>
              <w:spacing w:after="80"/>
              <w:jc w:val="center"/>
            </w:pPr>
            <w:r w:rsidRPr="008E5DBE">
              <w:rPr>
                <w:b/>
                <w:bCs/>
                <w:noProof/>
                <w:color w:val="666666"/>
              </w:rPr>
              <w:lastRenderedPageBreak/>
              <w:drawing>
                <wp:inline distT="0" distB="0" distL="0" distR="0" wp14:anchorId="39DF096D" wp14:editId="3C797629">
                  <wp:extent cx="5943600" cy="3552190"/>
                  <wp:effectExtent l="0" t="0" r="0" b="0"/>
                  <wp:docPr id="15189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8859" name=""/>
                          <pic:cNvPicPr/>
                        </pic:nvPicPr>
                        <pic:blipFill>
                          <a:blip r:embed="rId9"/>
                          <a:stretch>
                            <a:fillRect/>
                          </a:stretch>
                        </pic:blipFill>
                        <pic:spPr>
                          <a:xfrm>
                            <a:off x="0" y="0"/>
                            <a:ext cx="5943600" cy="3552190"/>
                          </a:xfrm>
                          <a:prstGeom prst="rect">
                            <a:avLst/>
                          </a:prstGeom>
                        </pic:spPr>
                      </pic:pic>
                    </a:graphicData>
                  </a:graphic>
                </wp:inline>
              </w:drawing>
            </w:r>
            <w:r w:rsidRPr="008E5DBE">
              <w:rPr>
                <w:b/>
                <w:bCs/>
                <w:color w:val="666666"/>
              </w:rPr>
              <w:t xml:space="preserve"> </w:t>
            </w:r>
          </w:p>
        </w:tc>
      </w:tr>
    </w:tbl>
    <w:p w14:paraId="0C77C1B8" w14:textId="77777777" w:rsidR="00BF2E52" w:rsidRDefault="00000000">
      <w:pPr>
        <w:spacing w:before="100" w:after="260"/>
        <w:jc w:val="center"/>
      </w:pPr>
      <w:r>
        <w:rPr>
          <w:b/>
          <w:bCs/>
          <w:i/>
          <w:iCs/>
          <w:sz w:val="20"/>
          <w:szCs w:val="20"/>
        </w:rPr>
        <w:t>Figure 4: Warehouse-wise Inventory Reorder Requirement</w:t>
      </w:r>
    </w:p>
    <w:p w14:paraId="694F754D" w14:textId="77777777" w:rsidR="00BF2E52" w:rsidRDefault="00000000">
      <w:pPr>
        <w:pStyle w:val="Heading2"/>
        <w:spacing w:before="320" w:after="160"/>
      </w:pPr>
      <w:r>
        <w:rPr>
          <w:b/>
          <w:bCs/>
          <w:color w:val="2E5C8A"/>
        </w:rPr>
        <w:t>14.5 Warehouse-wise Inventory Analysis</w:t>
      </w:r>
    </w:p>
    <w:p w14:paraId="2853F36D" w14:textId="77777777" w:rsidR="00BF2E52" w:rsidRDefault="00000000">
      <w:pPr>
        <w:spacing w:after="160" w:line="276" w:lineRule="auto"/>
        <w:jc w:val="both"/>
      </w:pPr>
      <w:r>
        <w:t xml:space="preserve">PLANT16 stores the highest inventory among the </w:t>
      </w:r>
      <w:proofErr w:type="spellStart"/>
      <w:r>
        <w:t>analyzed</w:t>
      </w:r>
      <w:proofErr w:type="spellEnd"/>
      <w:r>
        <w:t xml:space="preserve"> warehouses. This makes PLANT16 an important warehouse for inventory monitoring and balancing.</w:t>
      </w:r>
    </w:p>
    <w:p w14:paraId="37AE5804" w14:textId="77777777" w:rsidR="00BF2E52" w:rsidRDefault="00000000">
      <w:pPr>
        <w:spacing w:after="160" w:line="276" w:lineRule="auto"/>
        <w:jc w:val="both"/>
      </w:pPr>
      <w:r>
        <w:t>High inventory levels should be reviewed alongside carrying costs and turnover to ensure that excess stock is not creating unnecessary holding expenses.</w:t>
      </w:r>
    </w:p>
    <w:p w14:paraId="36736CDE" w14:textId="77777777" w:rsidR="00BF2E52" w:rsidRDefault="00000000">
      <w:pPr>
        <w:pStyle w:val="Heading2"/>
        <w:spacing w:before="320" w:after="160"/>
      </w:pPr>
      <w:r>
        <w:rPr>
          <w:b/>
          <w:bCs/>
          <w:color w:val="2E5C8A"/>
        </w:rPr>
        <w:t>14.6 Supplier Lead Time Analysis</w:t>
      </w:r>
    </w:p>
    <w:p w14:paraId="05244B35" w14:textId="77777777" w:rsidR="00BF2E52" w:rsidRDefault="00000000">
      <w:pPr>
        <w:spacing w:after="160" w:line="276" w:lineRule="auto"/>
        <w:jc w:val="both"/>
      </w:pPr>
      <w:r>
        <w:t>Supplier lead time was found to be consistently 5 days. This provides a relatively predictable replenishment timeline and can support inventory planning and reorder decisions.</w:t>
      </w:r>
    </w:p>
    <w:p w14:paraId="5C65D977" w14:textId="77777777" w:rsidR="00BF2E52" w:rsidRDefault="00000000">
      <w:pPr>
        <w:pStyle w:val="Heading2"/>
        <w:spacing w:before="320" w:after="160"/>
      </w:pPr>
      <w:r>
        <w:rPr>
          <w:b/>
          <w:bCs/>
          <w:color w:val="2E5C8A"/>
        </w:rPr>
        <w:t>14.7 Carrying Cost Analysis</w:t>
      </w:r>
    </w:p>
    <w:p w14:paraId="4A548053" w14:textId="77777777" w:rsidR="00BF2E52" w:rsidRDefault="00000000">
      <w:pPr>
        <w:spacing w:after="160" w:line="276" w:lineRule="auto"/>
        <w:jc w:val="both"/>
      </w:pPr>
      <w:r>
        <w:t>Most carrying costs ranged between approximately 0.09 and 0.11 per unit. However, PLANT18 had the highest average carrying cost. This indicates an opportunity to review inventory levels and turnover at PLANT18 to reduce unnecessary holding costs.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5EF035D0" w14:textId="77777777">
        <w:trPr>
          <w:trHeight w:val="1900"/>
        </w:trPr>
        <w:tc>
          <w:tcPr>
            <w:tcW w:w="9360" w:type="dxa"/>
            <w:shd w:val="clear" w:color="auto" w:fill="EDEDED"/>
            <w:tcMar>
              <w:top w:w="200" w:type="dxa"/>
              <w:left w:w="200" w:type="dxa"/>
              <w:bottom w:w="200" w:type="dxa"/>
              <w:right w:w="200" w:type="dxa"/>
            </w:tcMar>
            <w:vAlign w:val="center"/>
          </w:tcPr>
          <w:p w14:paraId="715EDA79" w14:textId="378CCD6A" w:rsidR="00BF2E52" w:rsidRDefault="006C0CD7" w:rsidP="006C0CD7">
            <w:pPr>
              <w:spacing w:after="80"/>
              <w:jc w:val="center"/>
            </w:pPr>
            <w:r w:rsidRPr="006C0CD7">
              <w:rPr>
                <w:b/>
                <w:bCs/>
                <w:noProof/>
                <w:color w:val="666666"/>
              </w:rPr>
              <w:lastRenderedPageBreak/>
              <w:drawing>
                <wp:inline distT="0" distB="0" distL="0" distR="0" wp14:anchorId="6F01ECA3" wp14:editId="37E02945">
                  <wp:extent cx="5943600" cy="3552190"/>
                  <wp:effectExtent l="0" t="0" r="0" b="0"/>
                  <wp:docPr id="17591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2432" name=""/>
                          <pic:cNvPicPr/>
                        </pic:nvPicPr>
                        <pic:blipFill>
                          <a:blip r:embed="rId10"/>
                          <a:stretch>
                            <a:fillRect/>
                          </a:stretch>
                        </pic:blipFill>
                        <pic:spPr>
                          <a:xfrm>
                            <a:off x="0" y="0"/>
                            <a:ext cx="5943600" cy="3552190"/>
                          </a:xfrm>
                          <a:prstGeom prst="rect">
                            <a:avLst/>
                          </a:prstGeom>
                        </pic:spPr>
                      </pic:pic>
                    </a:graphicData>
                  </a:graphic>
                </wp:inline>
              </w:drawing>
            </w:r>
            <w:r w:rsidRPr="006C0CD7">
              <w:rPr>
                <w:b/>
                <w:bCs/>
                <w:color w:val="666666"/>
              </w:rPr>
              <w:t xml:space="preserve"> </w:t>
            </w:r>
          </w:p>
        </w:tc>
      </w:tr>
    </w:tbl>
    <w:p w14:paraId="404D4F18" w14:textId="77777777" w:rsidR="00BF2E52" w:rsidRDefault="00000000">
      <w:pPr>
        <w:spacing w:before="100" w:after="260"/>
        <w:jc w:val="center"/>
      </w:pPr>
      <w:r>
        <w:rPr>
          <w:b/>
          <w:bCs/>
          <w:i/>
          <w:iCs/>
          <w:sz w:val="20"/>
          <w:szCs w:val="20"/>
        </w:rPr>
        <w:t>Figure 5: Average Inventory Carrying Cost by Warehouse</w:t>
      </w:r>
    </w:p>
    <w:p w14:paraId="70E02016" w14:textId="77777777" w:rsidR="00BF2E52" w:rsidRDefault="00000000">
      <w:pPr>
        <w:pStyle w:val="Heading2"/>
        <w:spacing w:before="320" w:after="160"/>
      </w:pPr>
      <w:r>
        <w:rPr>
          <w:b/>
          <w:bCs/>
          <w:color w:val="2E5C8A"/>
        </w:rPr>
        <w:t>14.8 Visualizations Developed</w:t>
      </w:r>
    </w:p>
    <w:p w14:paraId="613BDA0F" w14:textId="77777777" w:rsidR="00BF2E52" w:rsidRDefault="00000000">
      <w:pPr>
        <w:spacing w:after="160" w:line="276" w:lineRule="auto"/>
        <w:jc w:val="both"/>
      </w:pPr>
      <w:r>
        <w:t>The following visualizations were produced during the Python exploratory analysis:</w:t>
      </w:r>
    </w:p>
    <w:p w14:paraId="50296B35" w14:textId="77777777" w:rsidR="00BF2E52" w:rsidRDefault="00000000">
      <w:pPr>
        <w:pStyle w:val="ListParagraph"/>
        <w:numPr>
          <w:ilvl w:val="0"/>
          <w:numId w:val="2"/>
        </w:numPr>
        <w:spacing w:after="100" w:line="270" w:lineRule="auto"/>
      </w:pPr>
      <w:r>
        <w:t>Distribution of Stock on Hand</w:t>
      </w:r>
    </w:p>
    <w:p w14:paraId="6002B076" w14:textId="77777777" w:rsidR="00BF2E52" w:rsidRDefault="00000000">
      <w:pPr>
        <w:pStyle w:val="ListParagraph"/>
        <w:numPr>
          <w:ilvl w:val="0"/>
          <w:numId w:val="2"/>
        </w:numPr>
        <w:spacing w:after="100" w:line="270" w:lineRule="auto"/>
      </w:pPr>
      <w:r>
        <w:t>Top 10 Products with Highest Stock</w:t>
      </w:r>
    </w:p>
    <w:p w14:paraId="62388165" w14:textId="77777777" w:rsidR="00BF2E52" w:rsidRDefault="00000000">
      <w:pPr>
        <w:pStyle w:val="ListParagraph"/>
        <w:numPr>
          <w:ilvl w:val="0"/>
          <w:numId w:val="2"/>
        </w:numPr>
        <w:spacing w:after="100" w:line="270" w:lineRule="auto"/>
      </w:pPr>
      <w:r>
        <w:t>Warehouse-wise Total Stock</w:t>
      </w:r>
    </w:p>
    <w:p w14:paraId="2CC8FA6D" w14:textId="77777777" w:rsidR="00BF2E52" w:rsidRDefault="00000000">
      <w:pPr>
        <w:pStyle w:val="ListParagraph"/>
        <w:numPr>
          <w:ilvl w:val="0"/>
          <w:numId w:val="2"/>
        </w:numPr>
        <w:spacing w:after="100" w:line="270" w:lineRule="auto"/>
      </w:pPr>
      <w:r>
        <w:t>Distribution of Reorder Status</w:t>
      </w:r>
    </w:p>
    <w:p w14:paraId="353BEF4E" w14:textId="77777777" w:rsidR="00BF2E52" w:rsidRDefault="00000000">
      <w:pPr>
        <w:pStyle w:val="ListParagraph"/>
        <w:numPr>
          <w:ilvl w:val="0"/>
          <w:numId w:val="2"/>
        </w:numPr>
        <w:spacing w:after="100" w:line="270" w:lineRule="auto"/>
      </w:pPr>
      <w:r>
        <w:t>Warehouse-wise Reorder Requirement</w:t>
      </w:r>
    </w:p>
    <w:p w14:paraId="575856A8" w14:textId="77777777" w:rsidR="00BF2E52" w:rsidRDefault="00000000">
      <w:pPr>
        <w:pStyle w:val="ListParagraph"/>
        <w:numPr>
          <w:ilvl w:val="0"/>
          <w:numId w:val="2"/>
        </w:numPr>
        <w:spacing w:after="100" w:line="270" w:lineRule="auto"/>
      </w:pPr>
      <w:r>
        <w:t>Average Stock vs Reorder Level</w:t>
      </w:r>
    </w:p>
    <w:p w14:paraId="73014445" w14:textId="77777777" w:rsidR="00BF2E52" w:rsidRDefault="00000000">
      <w:pPr>
        <w:pStyle w:val="ListParagraph"/>
        <w:numPr>
          <w:ilvl w:val="0"/>
          <w:numId w:val="2"/>
        </w:numPr>
        <w:spacing w:after="100" w:line="270" w:lineRule="auto"/>
      </w:pPr>
      <w:r>
        <w:t>Lead Time Distribution</w:t>
      </w:r>
    </w:p>
    <w:p w14:paraId="12A4F1B9" w14:textId="77777777" w:rsidR="00BF2E52" w:rsidRDefault="00000000">
      <w:pPr>
        <w:pStyle w:val="ListParagraph"/>
        <w:numPr>
          <w:ilvl w:val="0"/>
          <w:numId w:val="2"/>
        </w:numPr>
        <w:spacing w:after="100" w:line="270" w:lineRule="auto"/>
      </w:pPr>
      <w:r>
        <w:t>Distribution of Carrying Cost per Unit</w:t>
      </w:r>
    </w:p>
    <w:p w14:paraId="5CD9F3FD" w14:textId="77777777" w:rsidR="00BF2E52" w:rsidRDefault="00000000">
      <w:pPr>
        <w:pStyle w:val="ListParagraph"/>
        <w:numPr>
          <w:ilvl w:val="0"/>
          <w:numId w:val="2"/>
        </w:numPr>
        <w:spacing w:after="100" w:line="270" w:lineRule="auto"/>
      </w:pPr>
      <w:r>
        <w:t>Top 10 Products with Highest Carrying Cost</w:t>
      </w:r>
    </w:p>
    <w:p w14:paraId="30720A13" w14:textId="77777777" w:rsidR="00BF2E52" w:rsidRDefault="00000000">
      <w:pPr>
        <w:pStyle w:val="ListParagraph"/>
        <w:numPr>
          <w:ilvl w:val="0"/>
          <w:numId w:val="2"/>
        </w:numPr>
        <w:spacing w:after="100" w:line="270" w:lineRule="auto"/>
      </w:pPr>
      <w:r>
        <w:t>Average Carrying Cost by Warehouse</w:t>
      </w:r>
    </w:p>
    <w:p w14:paraId="21F95A97" w14:textId="77777777" w:rsidR="00BF2E52" w:rsidRDefault="00000000">
      <w:pPr>
        <w:pStyle w:val="ListParagraph"/>
        <w:numPr>
          <w:ilvl w:val="0"/>
          <w:numId w:val="2"/>
        </w:numPr>
        <w:spacing w:after="100" w:line="270" w:lineRule="auto"/>
      </w:pPr>
      <w:r>
        <w:t>Stock on Hand vs Carrying Cost</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0C1AC335" w14:textId="77777777">
        <w:trPr>
          <w:trHeight w:val="1900"/>
        </w:trPr>
        <w:tc>
          <w:tcPr>
            <w:tcW w:w="9360" w:type="dxa"/>
            <w:shd w:val="clear" w:color="auto" w:fill="EDEDED"/>
            <w:tcMar>
              <w:top w:w="200" w:type="dxa"/>
              <w:left w:w="200" w:type="dxa"/>
              <w:bottom w:w="200" w:type="dxa"/>
              <w:right w:w="200" w:type="dxa"/>
            </w:tcMar>
            <w:vAlign w:val="center"/>
          </w:tcPr>
          <w:p w14:paraId="1F5E9F87" w14:textId="07A3C15E" w:rsidR="00BF2E52" w:rsidRDefault="006C0CD7" w:rsidP="006C0CD7">
            <w:pPr>
              <w:spacing w:after="80"/>
              <w:jc w:val="center"/>
            </w:pPr>
            <w:r w:rsidRPr="006C0CD7">
              <w:rPr>
                <w:b/>
                <w:bCs/>
                <w:noProof/>
                <w:color w:val="666666"/>
              </w:rPr>
              <w:lastRenderedPageBreak/>
              <w:drawing>
                <wp:inline distT="0" distB="0" distL="0" distR="0" wp14:anchorId="45F60261" wp14:editId="09C62134">
                  <wp:extent cx="5943600" cy="4004945"/>
                  <wp:effectExtent l="0" t="0" r="0" b="0"/>
                  <wp:docPr id="114806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65285" name=""/>
                          <pic:cNvPicPr/>
                        </pic:nvPicPr>
                        <pic:blipFill>
                          <a:blip r:embed="rId11"/>
                          <a:stretch>
                            <a:fillRect/>
                          </a:stretch>
                        </pic:blipFill>
                        <pic:spPr>
                          <a:xfrm>
                            <a:off x="0" y="0"/>
                            <a:ext cx="5943600" cy="4004945"/>
                          </a:xfrm>
                          <a:prstGeom prst="rect">
                            <a:avLst/>
                          </a:prstGeom>
                        </pic:spPr>
                      </pic:pic>
                    </a:graphicData>
                  </a:graphic>
                </wp:inline>
              </w:drawing>
            </w:r>
            <w:r w:rsidRPr="006C0CD7">
              <w:rPr>
                <w:b/>
                <w:bCs/>
                <w:color w:val="666666"/>
              </w:rPr>
              <w:t xml:space="preserve"> </w:t>
            </w:r>
          </w:p>
        </w:tc>
      </w:tr>
    </w:tbl>
    <w:p w14:paraId="79BF6E77" w14:textId="77777777" w:rsidR="00BF2E52" w:rsidRDefault="00000000">
      <w:pPr>
        <w:spacing w:before="100" w:after="260"/>
        <w:jc w:val="center"/>
      </w:pPr>
      <w:r>
        <w:rPr>
          <w:b/>
          <w:bCs/>
          <w:i/>
          <w:iCs/>
          <w:sz w:val="20"/>
          <w:szCs w:val="20"/>
        </w:rPr>
        <w:t>Figure 6: Warehouse-wise Inventory Distribution</w:t>
      </w:r>
    </w:p>
    <w:p w14:paraId="3FFDBD7F" w14:textId="77777777" w:rsidR="00BF2E52" w:rsidRDefault="00000000">
      <w:pPr>
        <w:pStyle w:val="Heading2"/>
        <w:spacing w:before="320" w:after="160"/>
      </w:pPr>
      <w:r>
        <w:rPr>
          <w:b/>
          <w:bCs/>
          <w:color w:val="2E5C8A"/>
        </w:rPr>
        <w:t>14.9 Business Recommendations</w:t>
      </w:r>
    </w:p>
    <w:p w14:paraId="045B8B21" w14:textId="77777777" w:rsidR="00BF2E52" w:rsidRDefault="00000000">
      <w:pPr>
        <w:pStyle w:val="ListParagraph"/>
        <w:numPr>
          <w:ilvl w:val="0"/>
          <w:numId w:val="2"/>
        </w:numPr>
        <w:spacing w:after="100" w:line="270" w:lineRule="auto"/>
      </w:pPr>
      <w:r>
        <w:rPr>
          <w:b/>
          <w:bCs/>
        </w:rPr>
        <w:t xml:space="preserve">Prioritize Replenishment: </w:t>
      </w:r>
      <w:r>
        <w:t>Prioritize low-stock products requiring immediate replenishment.</w:t>
      </w:r>
    </w:p>
    <w:p w14:paraId="46F52A3C" w14:textId="77777777" w:rsidR="00BF2E52" w:rsidRDefault="00000000">
      <w:pPr>
        <w:pStyle w:val="ListParagraph"/>
        <w:numPr>
          <w:ilvl w:val="0"/>
          <w:numId w:val="2"/>
        </w:numPr>
        <w:spacing w:after="100" w:line="270" w:lineRule="auto"/>
      </w:pPr>
      <w:r>
        <w:rPr>
          <w:b/>
          <w:bCs/>
        </w:rPr>
        <w:t xml:space="preserve">Focus on PLANT17: </w:t>
      </w:r>
      <w:r>
        <w:t>PLANT17 should receive greater attention because it has the highest replenishment requirement.</w:t>
      </w:r>
    </w:p>
    <w:p w14:paraId="466210F2" w14:textId="77777777" w:rsidR="00BF2E52" w:rsidRDefault="00000000">
      <w:pPr>
        <w:pStyle w:val="ListParagraph"/>
        <w:numPr>
          <w:ilvl w:val="0"/>
          <w:numId w:val="2"/>
        </w:numPr>
        <w:spacing w:after="100" w:line="270" w:lineRule="auto"/>
      </w:pPr>
      <w:r>
        <w:rPr>
          <w:b/>
          <w:bCs/>
        </w:rPr>
        <w:t xml:space="preserve">Redistribute Inventory: </w:t>
      </w:r>
      <w:r>
        <w:t>Inventory should be redistributed across warehouses where appropriate to maintain better balance.</w:t>
      </w:r>
    </w:p>
    <w:p w14:paraId="3B30E2E4" w14:textId="77777777" w:rsidR="00BF2E52" w:rsidRDefault="00000000">
      <w:pPr>
        <w:pStyle w:val="ListParagraph"/>
        <w:numPr>
          <w:ilvl w:val="0"/>
          <w:numId w:val="2"/>
        </w:numPr>
        <w:spacing w:after="100" w:line="270" w:lineRule="auto"/>
      </w:pPr>
      <w:r>
        <w:rPr>
          <w:b/>
          <w:bCs/>
        </w:rPr>
        <w:t xml:space="preserve">Review High-Stock and High-Cost Products: </w:t>
      </w:r>
      <w:r>
        <w:t>Products with high stock levels and high carrying costs should be reviewed for potential excess inventory.</w:t>
      </w:r>
    </w:p>
    <w:p w14:paraId="5D7D0989" w14:textId="77777777" w:rsidR="00BF2E52" w:rsidRDefault="00000000">
      <w:pPr>
        <w:pStyle w:val="ListParagraph"/>
        <w:numPr>
          <w:ilvl w:val="0"/>
          <w:numId w:val="2"/>
        </w:numPr>
        <w:spacing w:after="100" w:line="270" w:lineRule="auto"/>
      </w:pPr>
      <w:r>
        <w:rPr>
          <w:b/>
          <w:bCs/>
        </w:rPr>
        <w:t xml:space="preserve">Monitor Carrying Costs: </w:t>
      </w:r>
      <w:r>
        <w:t>Carrying costs should be monitored regularly, particularly at warehouses with higher average carrying costs.</w:t>
      </w:r>
    </w:p>
    <w:p w14:paraId="20E3BC44" w14:textId="77777777" w:rsidR="00BF2E52" w:rsidRDefault="00000000">
      <w:pPr>
        <w:pStyle w:val="ListParagraph"/>
        <w:numPr>
          <w:ilvl w:val="0"/>
          <w:numId w:val="2"/>
        </w:numPr>
        <w:spacing w:after="100" w:line="270" w:lineRule="auto"/>
      </w:pPr>
      <w:r>
        <w:rPr>
          <w:b/>
          <w:bCs/>
        </w:rPr>
        <w:t xml:space="preserve">Use Dashboards for Inventory Monitoring: </w:t>
      </w:r>
      <w:r>
        <w:t>Inventory dashboards can help managers monitor stock and replenishment requirements.</w:t>
      </w:r>
    </w:p>
    <w:p w14:paraId="5BBA3AF8" w14:textId="77777777" w:rsidR="00BF2E52" w:rsidRDefault="00000000">
      <w:pPr>
        <w:pStyle w:val="ListParagraph"/>
        <w:numPr>
          <w:ilvl w:val="0"/>
          <w:numId w:val="2"/>
        </w:numPr>
        <w:spacing w:after="100" w:line="270" w:lineRule="auto"/>
      </w:pPr>
      <w:r>
        <w:rPr>
          <w:b/>
          <w:bCs/>
        </w:rPr>
        <w:t xml:space="preserve">Perform Periodic Inventory Audits: </w:t>
      </w:r>
      <w:r>
        <w:t>Regular inventory audits can help maintain accurate inventory information.</w:t>
      </w:r>
    </w:p>
    <w:p w14:paraId="127513C3" w14:textId="77777777" w:rsidR="00BF2E52" w:rsidRDefault="00000000">
      <w:pPr>
        <w:pStyle w:val="ListParagraph"/>
        <w:numPr>
          <w:ilvl w:val="0"/>
          <w:numId w:val="2"/>
        </w:numPr>
        <w:spacing w:after="100" w:line="270" w:lineRule="auto"/>
      </w:pPr>
      <w:r>
        <w:rPr>
          <w:b/>
          <w:bCs/>
        </w:rPr>
        <w:lastRenderedPageBreak/>
        <w:t xml:space="preserve">Adopt Demand-Driven Inventory Planning: </w:t>
      </w:r>
      <w:r>
        <w:t>Future inventory decisions should consider demand patterns to reduce both shortages and excess inventory.</w:t>
      </w:r>
    </w:p>
    <w:p w14:paraId="3083E73F" w14:textId="77777777" w:rsidR="00BF2E52" w:rsidRDefault="00000000">
      <w:pPr>
        <w:pStyle w:val="Heading2"/>
        <w:spacing w:before="320" w:after="160"/>
      </w:pPr>
      <w:r>
        <w:rPr>
          <w:b/>
          <w:bCs/>
          <w:color w:val="2E5C8A"/>
        </w:rPr>
        <w:t>14.10 Objective 3 Outcome and Tools Used</w:t>
      </w:r>
    </w:p>
    <w:p w14:paraId="4F4B39B2" w14:textId="77777777" w:rsidR="00BF2E52" w:rsidRDefault="00000000">
      <w:pPr>
        <w:spacing w:after="160" w:line="276" w:lineRule="auto"/>
        <w:jc w:val="both"/>
      </w:pPr>
      <w:r>
        <w:t>The Python analysis successfully evaluated inventory performance through stock availability, reorder trends, supplier lead time and carrying cost analysis. The findings support improved inventory planning, warehouse utilization and operational decision-making.</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400"/>
        <w:gridCol w:w="5960"/>
      </w:tblGrid>
      <w:tr w:rsidR="00BF2E52" w14:paraId="53B932FB" w14:textId="77777777">
        <w:trPr>
          <w:tblHeader/>
        </w:trPr>
        <w:tc>
          <w:tcPr>
            <w:tcW w:w="3400" w:type="dxa"/>
            <w:shd w:val="clear" w:color="auto" w:fill="D9D9D9"/>
            <w:tcMar>
              <w:top w:w="80" w:type="dxa"/>
              <w:left w:w="100" w:type="dxa"/>
              <w:bottom w:w="80" w:type="dxa"/>
              <w:right w:w="100" w:type="dxa"/>
            </w:tcMar>
            <w:vAlign w:val="center"/>
          </w:tcPr>
          <w:p w14:paraId="13F14B64" w14:textId="77777777" w:rsidR="00BF2E52" w:rsidRDefault="00000000">
            <w:pPr>
              <w:jc w:val="center"/>
            </w:pPr>
            <w:r>
              <w:rPr>
                <w:b/>
                <w:bCs/>
                <w:sz w:val="20"/>
                <w:szCs w:val="20"/>
              </w:rPr>
              <w:t>Tool</w:t>
            </w:r>
          </w:p>
        </w:tc>
        <w:tc>
          <w:tcPr>
            <w:tcW w:w="5960" w:type="dxa"/>
            <w:shd w:val="clear" w:color="auto" w:fill="D9D9D9"/>
            <w:tcMar>
              <w:top w:w="80" w:type="dxa"/>
              <w:left w:w="100" w:type="dxa"/>
              <w:bottom w:w="80" w:type="dxa"/>
              <w:right w:w="100" w:type="dxa"/>
            </w:tcMar>
            <w:vAlign w:val="center"/>
          </w:tcPr>
          <w:p w14:paraId="2AE5FA1F" w14:textId="77777777" w:rsidR="00BF2E52" w:rsidRDefault="00000000">
            <w:pPr>
              <w:jc w:val="center"/>
            </w:pPr>
            <w:r>
              <w:rPr>
                <w:b/>
                <w:bCs/>
                <w:sz w:val="20"/>
                <w:szCs w:val="20"/>
              </w:rPr>
              <w:t>Purpose</w:t>
            </w:r>
          </w:p>
        </w:tc>
      </w:tr>
      <w:tr w:rsidR="00BF2E52" w14:paraId="22C02F9A" w14:textId="77777777">
        <w:tc>
          <w:tcPr>
            <w:tcW w:w="3400" w:type="dxa"/>
            <w:tcMar>
              <w:top w:w="80" w:type="dxa"/>
              <w:left w:w="100" w:type="dxa"/>
              <w:bottom w:w="80" w:type="dxa"/>
              <w:right w:w="100" w:type="dxa"/>
            </w:tcMar>
            <w:vAlign w:val="center"/>
          </w:tcPr>
          <w:p w14:paraId="02E5981C" w14:textId="77777777" w:rsidR="00BF2E52" w:rsidRDefault="00000000">
            <w:r>
              <w:rPr>
                <w:sz w:val="20"/>
                <w:szCs w:val="20"/>
              </w:rPr>
              <w:t>Python</w:t>
            </w:r>
          </w:p>
        </w:tc>
        <w:tc>
          <w:tcPr>
            <w:tcW w:w="5960" w:type="dxa"/>
            <w:tcMar>
              <w:top w:w="80" w:type="dxa"/>
              <w:left w:w="100" w:type="dxa"/>
              <w:bottom w:w="80" w:type="dxa"/>
              <w:right w:w="100" w:type="dxa"/>
            </w:tcMar>
            <w:vAlign w:val="center"/>
          </w:tcPr>
          <w:p w14:paraId="3D09243E" w14:textId="77777777" w:rsidR="00BF2E52" w:rsidRDefault="00000000">
            <w:r>
              <w:rPr>
                <w:sz w:val="20"/>
                <w:szCs w:val="20"/>
              </w:rPr>
              <w:t>Data analysis and EDA</w:t>
            </w:r>
          </w:p>
        </w:tc>
      </w:tr>
      <w:tr w:rsidR="00BF2E52" w14:paraId="3D2E5221" w14:textId="77777777">
        <w:tc>
          <w:tcPr>
            <w:tcW w:w="3400" w:type="dxa"/>
            <w:shd w:val="clear" w:color="auto" w:fill="F2F2F2"/>
            <w:tcMar>
              <w:top w:w="80" w:type="dxa"/>
              <w:left w:w="100" w:type="dxa"/>
              <w:bottom w:w="80" w:type="dxa"/>
              <w:right w:w="100" w:type="dxa"/>
            </w:tcMar>
            <w:vAlign w:val="center"/>
          </w:tcPr>
          <w:p w14:paraId="41EEDF97" w14:textId="77777777" w:rsidR="00BF2E52" w:rsidRDefault="00000000">
            <w:r>
              <w:rPr>
                <w:sz w:val="20"/>
                <w:szCs w:val="20"/>
              </w:rPr>
              <w:t>Pandas</w:t>
            </w:r>
          </w:p>
        </w:tc>
        <w:tc>
          <w:tcPr>
            <w:tcW w:w="5960" w:type="dxa"/>
            <w:shd w:val="clear" w:color="auto" w:fill="F2F2F2"/>
            <w:tcMar>
              <w:top w:w="80" w:type="dxa"/>
              <w:left w:w="100" w:type="dxa"/>
              <w:bottom w:w="80" w:type="dxa"/>
              <w:right w:w="100" w:type="dxa"/>
            </w:tcMar>
            <w:vAlign w:val="center"/>
          </w:tcPr>
          <w:p w14:paraId="040489FD" w14:textId="77777777" w:rsidR="00BF2E52" w:rsidRDefault="00000000">
            <w:r>
              <w:rPr>
                <w:sz w:val="20"/>
                <w:szCs w:val="20"/>
              </w:rPr>
              <w:t>Data manipulation</w:t>
            </w:r>
          </w:p>
        </w:tc>
      </w:tr>
      <w:tr w:rsidR="00BF2E52" w14:paraId="34DB8389" w14:textId="77777777">
        <w:tc>
          <w:tcPr>
            <w:tcW w:w="3400" w:type="dxa"/>
            <w:tcMar>
              <w:top w:w="80" w:type="dxa"/>
              <w:left w:w="100" w:type="dxa"/>
              <w:bottom w:w="80" w:type="dxa"/>
              <w:right w:w="100" w:type="dxa"/>
            </w:tcMar>
            <w:vAlign w:val="center"/>
          </w:tcPr>
          <w:p w14:paraId="35117DB4" w14:textId="77777777" w:rsidR="00BF2E52" w:rsidRDefault="00000000">
            <w:r>
              <w:rPr>
                <w:sz w:val="20"/>
                <w:szCs w:val="20"/>
              </w:rPr>
              <w:t>NumPy</w:t>
            </w:r>
          </w:p>
        </w:tc>
        <w:tc>
          <w:tcPr>
            <w:tcW w:w="5960" w:type="dxa"/>
            <w:tcMar>
              <w:top w:w="80" w:type="dxa"/>
              <w:left w:w="100" w:type="dxa"/>
              <w:bottom w:w="80" w:type="dxa"/>
              <w:right w:w="100" w:type="dxa"/>
            </w:tcMar>
            <w:vAlign w:val="center"/>
          </w:tcPr>
          <w:p w14:paraId="7B102154" w14:textId="77777777" w:rsidR="00BF2E52" w:rsidRDefault="00000000">
            <w:r>
              <w:rPr>
                <w:sz w:val="20"/>
                <w:szCs w:val="20"/>
              </w:rPr>
              <w:t>Numerical analysis</w:t>
            </w:r>
          </w:p>
        </w:tc>
      </w:tr>
      <w:tr w:rsidR="00BF2E52" w14:paraId="70699C49" w14:textId="77777777">
        <w:tc>
          <w:tcPr>
            <w:tcW w:w="3400" w:type="dxa"/>
            <w:shd w:val="clear" w:color="auto" w:fill="F2F2F2"/>
            <w:tcMar>
              <w:top w:w="80" w:type="dxa"/>
              <w:left w:w="100" w:type="dxa"/>
              <w:bottom w:w="80" w:type="dxa"/>
              <w:right w:w="100" w:type="dxa"/>
            </w:tcMar>
            <w:vAlign w:val="center"/>
          </w:tcPr>
          <w:p w14:paraId="6451E786" w14:textId="77777777" w:rsidR="00BF2E52" w:rsidRDefault="00000000">
            <w:r>
              <w:rPr>
                <w:sz w:val="20"/>
                <w:szCs w:val="20"/>
              </w:rPr>
              <w:t>Matplotlib</w:t>
            </w:r>
          </w:p>
        </w:tc>
        <w:tc>
          <w:tcPr>
            <w:tcW w:w="5960" w:type="dxa"/>
            <w:shd w:val="clear" w:color="auto" w:fill="F2F2F2"/>
            <w:tcMar>
              <w:top w:w="80" w:type="dxa"/>
              <w:left w:w="100" w:type="dxa"/>
              <w:bottom w:w="80" w:type="dxa"/>
              <w:right w:w="100" w:type="dxa"/>
            </w:tcMar>
            <w:vAlign w:val="center"/>
          </w:tcPr>
          <w:p w14:paraId="352BE7D5" w14:textId="77777777" w:rsidR="00BF2E52" w:rsidRDefault="00000000">
            <w:r>
              <w:rPr>
                <w:sz w:val="20"/>
                <w:szCs w:val="20"/>
              </w:rPr>
              <w:t>Visualization</w:t>
            </w:r>
          </w:p>
        </w:tc>
      </w:tr>
      <w:tr w:rsidR="00BF2E52" w14:paraId="0AC616C3" w14:textId="77777777">
        <w:tc>
          <w:tcPr>
            <w:tcW w:w="3400" w:type="dxa"/>
            <w:tcMar>
              <w:top w:w="80" w:type="dxa"/>
              <w:left w:w="100" w:type="dxa"/>
              <w:bottom w:w="80" w:type="dxa"/>
              <w:right w:w="100" w:type="dxa"/>
            </w:tcMar>
            <w:vAlign w:val="center"/>
          </w:tcPr>
          <w:p w14:paraId="1E9D886B" w14:textId="77777777" w:rsidR="00BF2E52" w:rsidRDefault="00000000">
            <w:r>
              <w:rPr>
                <w:sz w:val="20"/>
                <w:szCs w:val="20"/>
              </w:rPr>
              <w:t xml:space="preserve">Google </w:t>
            </w:r>
            <w:proofErr w:type="spellStart"/>
            <w:r>
              <w:rPr>
                <w:sz w:val="20"/>
                <w:szCs w:val="20"/>
              </w:rPr>
              <w:t>Colab</w:t>
            </w:r>
            <w:proofErr w:type="spellEnd"/>
          </w:p>
        </w:tc>
        <w:tc>
          <w:tcPr>
            <w:tcW w:w="5960" w:type="dxa"/>
            <w:tcMar>
              <w:top w:w="80" w:type="dxa"/>
              <w:left w:w="100" w:type="dxa"/>
              <w:bottom w:w="80" w:type="dxa"/>
              <w:right w:w="100" w:type="dxa"/>
            </w:tcMar>
            <w:vAlign w:val="center"/>
          </w:tcPr>
          <w:p w14:paraId="1C8739EE" w14:textId="77777777" w:rsidR="00BF2E52" w:rsidRDefault="00000000">
            <w:r>
              <w:rPr>
                <w:sz w:val="20"/>
                <w:szCs w:val="20"/>
              </w:rPr>
              <w:t>Python development environment</w:t>
            </w:r>
          </w:p>
        </w:tc>
      </w:tr>
    </w:tbl>
    <w:p w14:paraId="6C63EC43" w14:textId="77777777" w:rsidR="00BF2E52" w:rsidRDefault="00000000">
      <w:pPr>
        <w:pStyle w:val="Heading1"/>
        <w:pageBreakBefore/>
        <w:pBdr>
          <w:bottom w:val="single" w:sz="8" w:space="6" w:color="1F3864"/>
        </w:pBdr>
        <w:spacing w:after="240"/>
      </w:pPr>
      <w:r>
        <w:rPr>
          <w:b/>
          <w:bCs/>
          <w:color w:val="1F3864"/>
        </w:rPr>
        <w:lastRenderedPageBreak/>
        <w:t>15. Objective 4 – Maximize Financial Efficiency (Power BI)</w:t>
      </w:r>
    </w:p>
    <w:p w14:paraId="506BB3BC" w14:textId="77777777" w:rsidR="00BF2E52" w:rsidRDefault="00000000">
      <w:pPr>
        <w:pStyle w:val="Heading2"/>
        <w:spacing w:before="320" w:after="160"/>
      </w:pPr>
      <w:r>
        <w:rPr>
          <w:b/>
          <w:bCs/>
          <w:color w:val="2E5C8A"/>
        </w:rPr>
        <w:t>15.1 Objective</w:t>
      </w:r>
    </w:p>
    <w:p w14:paraId="4EDB14A1" w14:textId="77777777" w:rsidR="00BF2E52" w:rsidRDefault="00000000">
      <w:pPr>
        <w:spacing w:after="160" w:line="276" w:lineRule="auto"/>
        <w:jc w:val="both"/>
      </w:pPr>
      <w:r>
        <w:t xml:space="preserve">The fourth objective was to </w:t>
      </w:r>
      <w:proofErr w:type="spellStart"/>
      <w:r>
        <w:t>analyze</w:t>
      </w:r>
      <w:proofErr w:type="spellEnd"/>
      <w:r>
        <w:t xml:space="preserve"> shipment costs, warehouse operational expenses and inventory carrying costs to identify major cost drivers and provide actionable recommendations for improving logistics efficiency and reducing overall supply chain costs. The analysis was implemented using Power BI.</w:t>
      </w:r>
    </w:p>
    <w:p w14:paraId="45B33C74" w14:textId="77777777" w:rsidR="00BF2E52" w:rsidRDefault="00000000">
      <w:pPr>
        <w:spacing w:before="120" w:after="200"/>
        <w:jc w:val="center"/>
      </w:pPr>
      <w:r>
        <w:rPr>
          <w:i/>
          <w:iCs/>
          <w:color w:val="333333"/>
        </w:rPr>
        <w:t xml:space="preserve">Business Objective: </w:t>
      </w:r>
      <w:proofErr w:type="spellStart"/>
      <w:r>
        <w:rPr>
          <w:i/>
          <w:iCs/>
          <w:color w:val="333333"/>
        </w:rPr>
        <w:t>Analyze</w:t>
      </w:r>
      <w:proofErr w:type="spellEnd"/>
      <w:r>
        <w:rPr>
          <w:i/>
          <w:iCs/>
          <w:color w:val="333333"/>
        </w:rPr>
        <w:t xml:space="preserve"> logistics costs to identify cost drivers and recommend cost optimization strategies.</w:t>
      </w:r>
    </w:p>
    <w:p w14:paraId="0823116D" w14:textId="77777777" w:rsidR="00BF2E52" w:rsidRDefault="00000000">
      <w:pPr>
        <w:spacing w:after="160" w:line="276" w:lineRule="auto"/>
        <w:jc w:val="both"/>
      </w:pPr>
      <w:r>
        <w:t>The dashboard focused on:</w:t>
      </w:r>
    </w:p>
    <w:p w14:paraId="4460298F" w14:textId="77777777" w:rsidR="00BF2E52" w:rsidRDefault="00000000">
      <w:pPr>
        <w:pStyle w:val="ListParagraph"/>
        <w:numPr>
          <w:ilvl w:val="0"/>
          <w:numId w:val="2"/>
        </w:numPr>
        <w:spacing w:after="100" w:line="270" w:lineRule="auto"/>
      </w:pPr>
      <w:r>
        <w:t>Shipment costs</w:t>
      </w:r>
    </w:p>
    <w:p w14:paraId="38273E2C" w14:textId="77777777" w:rsidR="00BF2E52" w:rsidRDefault="00000000">
      <w:pPr>
        <w:pStyle w:val="ListParagraph"/>
        <w:numPr>
          <w:ilvl w:val="0"/>
          <w:numId w:val="2"/>
        </w:numPr>
        <w:spacing w:after="100" w:line="270" w:lineRule="auto"/>
      </w:pPr>
      <w:r>
        <w:t>Operational costs</w:t>
      </w:r>
    </w:p>
    <w:p w14:paraId="5488F50D" w14:textId="77777777" w:rsidR="00BF2E52" w:rsidRDefault="00000000">
      <w:pPr>
        <w:pStyle w:val="ListParagraph"/>
        <w:numPr>
          <w:ilvl w:val="0"/>
          <w:numId w:val="2"/>
        </w:numPr>
        <w:spacing w:after="100" w:line="270" w:lineRule="auto"/>
      </w:pPr>
      <w:r>
        <w:t>Warehouse utilization</w:t>
      </w:r>
    </w:p>
    <w:p w14:paraId="252DD01C" w14:textId="77777777" w:rsidR="00BF2E52" w:rsidRDefault="00000000">
      <w:pPr>
        <w:pStyle w:val="ListParagraph"/>
        <w:numPr>
          <w:ilvl w:val="0"/>
          <w:numId w:val="2"/>
        </w:numPr>
        <w:spacing w:after="100" w:line="270" w:lineRule="auto"/>
      </w:pPr>
      <w:r>
        <w:t>Carrying costs</w:t>
      </w:r>
    </w:p>
    <w:p w14:paraId="69959A96" w14:textId="77777777" w:rsidR="00BF2E52" w:rsidRDefault="00000000">
      <w:pPr>
        <w:pStyle w:val="ListParagraph"/>
        <w:numPr>
          <w:ilvl w:val="0"/>
          <w:numId w:val="2"/>
        </w:numPr>
        <w:spacing w:after="100" w:line="270" w:lineRule="auto"/>
      </w:pPr>
      <w:r>
        <w:t>Inventory turnover</w:t>
      </w:r>
    </w:p>
    <w:p w14:paraId="2B585338" w14:textId="77777777" w:rsidR="00BF2E52" w:rsidRDefault="00000000">
      <w:pPr>
        <w:pStyle w:val="ListParagraph"/>
        <w:numPr>
          <w:ilvl w:val="0"/>
          <w:numId w:val="2"/>
        </w:numPr>
        <w:spacing w:after="100" w:line="270" w:lineRule="auto"/>
      </w:pPr>
      <w:r>
        <w:t>Cost drivers</w:t>
      </w:r>
    </w:p>
    <w:p w14:paraId="767D664E" w14:textId="77777777" w:rsidR="00BF2E52" w:rsidRDefault="00000000">
      <w:pPr>
        <w:pStyle w:val="Heading2"/>
        <w:spacing w:before="320" w:after="160"/>
      </w:pPr>
      <w:r>
        <w:rPr>
          <w:b/>
          <w:bCs/>
          <w:color w:val="2E5C8A"/>
        </w:rPr>
        <w:t>15.2 Power BI Dashboard Development</w:t>
      </w:r>
    </w:p>
    <w:p w14:paraId="43CAABCE" w14:textId="77777777" w:rsidR="00BF2E52" w:rsidRDefault="00000000">
      <w:pPr>
        <w:spacing w:after="160" w:line="276" w:lineRule="auto"/>
        <w:jc w:val="both"/>
      </w:pPr>
      <w:r>
        <w:t>Power BI was used to combine the financial and operational information into an interactive dashboard. The dashboard included:</w:t>
      </w:r>
    </w:p>
    <w:p w14:paraId="512DE636" w14:textId="77777777" w:rsidR="00BF2E52" w:rsidRDefault="00000000">
      <w:pPr>
        <w:pStyle w:val="ListParagraph"/>
        <w:numPr>
          <w:ilvl w:val="0"/>
          <w:numId w:val="2"/>
        </w:numPr>
        <w:spacing w:after="100" w:line="270" w:lineRule="auto"/>
      </w:pPr>
      <w:r>
        <w:t>KPI cards</w:t>
      </w:r>
    </w:p>
    <w:p w14:paraId="68E5806E" w14:textId="77777777" w:rsidR="00BF2E52" w:rsidRDefault="00000000">
      <w:pPr>
        <w:pStyle w:val="ListParagraph"/>
        <w:numPr>
          <w:ilvl w:val="0"/>
          <w:numId w:val="2"/>
        </w:numPr>
        <w:spacing w:after="100" w:line="270" w:lineRule="auto"/>
      </w:pPr>
      <w:r>
        <w:t>Cost analysis</w:t>
      </w:r>
    </w:p>
    <w:p w14:paraId="477CDB7F" w14:textId="77777777" w:rsidR="00BF2E52" w:rsidRDefault="00000000">
      <w:pPr>
        <w:pStyle w:val="ListParagraph"/>
        <w:numPr>
          <w:ilvl w:val="0"/>
          <w:numId w:val="2"/>
        </w:numPr>
        <w:spacing w:after="100" w:line="270" w:lineRule="auto"/>
      </w:pPr>
      <w:r>
        <w:t>Warehouse comparison</w:t>
      </w:r>
    </w:p>
    <w:p w14:paraId="1BFD6151" w14:textId="77777777" w:rsidR="00BF2E52" w:rsidRDefault="00000000">
      <w:pPr>
        <w:pStyle w:val="ListParagraph"/>
        <w:numPr>
          <w:ilvl w:val="0"/>
          <w:numId w:val="2"/>
        </w:numPr>
        <w:spacing w:after="100" w:line="270" w:lineRule="auto"/>
      </w:pPr>
      <w:r>
        <w:t>Inventory cost analysis</w:t>
      </w:r>
    </w:p>
    <w:p w14:paraId="628B3385" w14:textId="77777777" w:rsidR="00BF2E52" w:rsidRDefault="00000000">
      <w:pPr>
        <w:pStyle w:val="ListParagraph"/>
        <w:numPr>
          <w:ilvl w:val="0"/>
          <w:numId w:val="2"/>
        </w:numPr>
        <w:spacing w:after="100" w:line="270" w:lineRule="auto"/>
      </w:pPr>
      <w:r>
        <w:t>Key Influencers</w:t>
      </w:r>
    </w:p>
    <w:p w14:paraId="11446004" w14:textId="77777777" w:rsidR="00BF2E52" w:rsidRDefault="00000000">
      <w:pPr>
        <w:pStyle w:val="ListParagraph"/>
        <w:numPr>
          <w:ilvl w:val="0"/>
          <w:numId w:val="2"/>
        </w:numPr>
        <w:spacing w:after="100" w:line="270" w:lineRule="auto"/>
      </w:pPr>
      <w:r>
        <w:t>Top Segments</w:t>
      </w:r>
    </w:p>
    <w:p w14:paraId="0724461C" w14:textId="77777777" w:rsidR="00BF2E52" w:rsidRDefault="00000000">
      <w:pPr>
        <w:pStyle w:val="ListParagraph"/>
        <w:numPr>
          <w:ilvl w:val="0"/>
          <w:numId w:val="2"/>
        </w:numPr>
        <w:spacing w:after="100" w:line="270" w:lineRule="auto"/>
      </w:pPr>
      <w:r>
        <w:t>Comparative analysis</w:t>
      </w:r>
    </w:p>
    <w:p w14:paraId="15A24CAF" w14:textId="77777777" w:rsidR="00BF2E52" w:rsidRDefault="00000000">
      <w:pPr>
        <w:spacing w:after="160" w:line="276" w:lineRule="auto"/>
        <w:jc w:val="both"/>
      </w:pPr>
      <w:r>
        <w:t>The advanced Power BI features helped identify factors associated with higher shipment costs.</w:t>
      </w:r>
    </w:p>
    <w:p w14:paraId="0E648502" w14:textId="77777777" w:rsidR="00BF2E52" w:rsidRDefault="00000000">
      <w:pPr>
        <w:pStyle w:val="Heading2"/>
        <w:spacing w:before="320" w:after="160"/>
      </w:pPr>
      <w:r>
        <w:rPr>
          <w:b/>
          <w:bCs/>
          <w:color w:val="2E5C8A"/>
        </w:rPr>
        <w:t>15.3 KPIs Developed</w:t>
      </w:r>
    </w:p>
    <w:p w14:paraId="414F5061" w14:textId="77777777" w:rsidR="00BF2E52" w:rsidRDefault="00000000">
      <w:pPr>
        <w:pStyle w:val="ListParagraph"/>
        <w:numPr>
          <w:ilvl w:val="0"/>
          <w:numId w:val="2"/>
        </w:numPr>
        <w:spacing w:after="100" w:line="270" w:lineRule="auto"/>
      </w:pPr>
      <w:r>
        <w:t>Total Shipment Cost</w:t>
      </w:r>
    </w:p>
    <w:p w14:paraId="1ACB6AFD" w14:textId="77777777" w:rsidR="00BF2E52" w:rsidRDefault="00000000">
      <w:pPr>
        <w:pStyle w:val="ListParagraph"/>
        <w:numPr>
          <w:ilvl w:val="0"/>
          <w:numId w:val="2"/>
        </w:numPr>
        <w:spacing w:after="100" w:line="270" w:lineRule="auto"/>
      </w:pPr>
      <w:r>
        <w:t>Cost per Shipment</w:t>
      </w:r>
    </w:p>
    <w:p w14:paraId="08D425E9" w14:textId="77777777" w:rsidR="00BF2E52" w:rsidRDefault="00000000">
      <w:pPr>
        <w:pStyle w:val="ListParagraph"/>
        <w:numPr>
          <w:ilvl w:val="0"/>
          <w:numId w:val="2"/>
        </w:numPr>
        <w:spacing w:after="100" w:line="270" w:lineRule="auto"/>
      </w:pPr>
      <w:r>
        <w:t>Total Operational Cost</w:t>
      </w:r>
    </w:p>
    <w:p w14:paraId="4DBEFF63" w14:textId="77777777" w:rsidR="00BF2E52" w:rsidRDefault="00000000">
      <w:pPr>
        <w:pStyle w:val="ListParagraph"/>
        <w:numPr>
          <w:ilvl w:val="0"/>
          <w:numId w:val="2"/>
        </w:numPr>
        <w:spacing w:after="100" w:line="270" w:lineRule="auto"/>
      </w:pPr>
      <w:r>
        <w:t>Reorder Percentage</w:t>
      </w:r>
    </w:p>
    <w:p w14:paraId="33584518" w14:textId="77777777" w:rsidR="00BF2E52" w:rsidRDefault="00000000">
      <w:pPr>
        <w:pStyle w:val="ListParagraph"/>
        <w:numPr>
          <w:ilvl w:val="0"/>
          <w:numId w:val="2"/>
        </w:numPr>
        <w:spacing w:after="100" w:line="270" w:lineRule="auto"/>
      </w:pPr>
      <w:r>
        <w:lastRenderedPageBreak/>
        <w:t>Average Carrying Cost</w:t>
      </w:r>
    </w:p>
    <w:p w14:paraId="5C5F722C" w14:textId="77777777" w:rsidR="00BF2E52" w:rsidRDefault="00000000">
      <w:pPr>
        <w:pStyle w:val="ListParagraph"/>
        <w:numPr>
          <w:ilvl w:val="0"/>
          <w:numId w:val="2"/>
        </w:numPr>
        <w:spacing w:after="100" w:line="270" w:lineRule="auto"/>
      </w:pPr>
      <w:r>
        <w:t>Average Inventory Turnover</w:t>
      </w:r>
    </w:p>
    <w:p w14:paraId="54ABF4A0" w14:textId="77777777" w:rsidR="00BF2E52" w:rsidRDefault="00000000">
      <w:pPr>
        <w:pStyle w:val="Heading2"/>
        <w:spacing w:before="320" w:after="160"/>
      </w:pPr>
      <w:r>
        <w:rPr>
          <w:b/>
          <w:bCs/>
          <w:color w:val="2E5C8A"/>
        </w:rPr>
        <w:t>15.4 Power BI DAX Measures</w:t>
      </w:r>
    </w:p>
    <w:p w14:paraId="63D47484" w14:textId="77777777" w:rsidR="00BF2E52" w:rsidRDefault="00000000">
      <w:pPr>
        <w:spacing w:after="160" w:line="276" w:lineRule="auto"/>
        <w:jc w:val="both"/>
      </w:pPr>
      <w:r>
        <w:t>Important DAX measures used in the dashboard included:</w:t>
      </w:r>
    </w:p>
    <w:p w14:paraId="6886D659" w14:textId="77777777" w:rsidR="00BF2E52" w:rsidRDefault="00000000">
      <w:pPr>
        <w:pStyle w:val="Heading3"/>
        <w:spacing w:before="240" w:after="120"/>
      </w:pPr>
      <w:r>
        <w:rPr>
          <w:b/>
          <w:bCs/>
          <w:color w:val="333333"/>
          <w:sz w:val="23"/>
          <w:szCs w:val="23"/>
        </w:rPr>
        <w:t>Total Shipment Cost</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0E87ED61" w14:textId="77777777">
        <w:tc>
          <w:tcPr>
            <w:tcW w:w="9360" w:type="dxa"/>
            <w:shd w:val="clear" w:color="auto" w:fill="F5F5F5"/>
            <w:tcMar>
              <w:top w:w="140" w:type="dxa"/>
              <w:left w:w="200" w:type="dxa"/>
              <w:bottom w:w="140" w:type="dxa"/>
              <w:right w:w="200" w:type="dxa"/>
            </w:tcMar>
          </w:tcPr>
          <w:p w14:paraId="17DA11D7" w14:textId="77777777" w:rsidR="00BF2E52" w:rsidRDefault="00000000">
            <w:pPr>
              <w:spacing w:after="20"/>
            </w:pPr>
            <w:r>
              <w:rPr>
                <w:rFonts w:ascii="Consolas" w:eastAsia="Consolas" w:hAnsi="Consolas" w:cs="Consolas"/>
                <w:color w:val="1F1F1F"/>
                <w:sz w:val="20"/>
                <w:szCs w:val="20"/>
              </w:rPr>
              <w:t>Total Shipment Cost =</w:t>
            </w:r>
          </w:p>
          <w:p w14:paraId="23EB2219" w14:textId="77777777" w:rsidR="00BF2E52" w:rsidRDefault="00000000">
            <w:pPr>
              <w:spacing w:after="20"/>
            </w:pPr>
            <w:r>
              <w:rPr>
                <w:rFonts w:ascii="Consolas" w:eastAsia="Consolas" w:hAnsi="Consolas" w:cs="Consolas"/>
                <w:color w:val="1F1F1F"/>
                <w:sz w:val="20"/>
                <w:szCs w:val="20"/>
              </w:rPr>
              <w:t>SUM(</w:t>
            </w:r>
            <w:proofErr w:type="spellStart"/>
            <w:r>
              <w:rPr>
                <w:rFonts w:ascii="Consolas" w:eastAsia="Consolas" w:hAnsi="Consolas" w:cs="Consolas"/>
                <w:color w:val="1F1F1F"/>
                <w:sz w:val="20"/>
                <w:szCs w:val="20"/>
              </w:rPr>
              <w:t>Shipment_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Shipment_Cost</w:t>
            </w:r>
            <w:proofErr w:type="spellEnd"/>
            <w:r>
              <w:rPr>
                <w:rFonts w:ascii="Consolas" w:eastAsia="Consolas" w:hAnsi="Consolas" w:cs="Consolas"/>
                <w:color w:val="1F1F1F"/>
                <w:sz w:val="20"/>
                <w:szCs w:val="20"/>
              </w:rPr>
              <w:t>])</w:t>
            </w:r>
          </w:p>
        </w:tc>
      </w:tr>
    </w:tbl>
    <w:p w14:paraId="0FAA62FB" w14:textId="77777777" w:rsidR="00BF2E52" w:rsidRDefault="00BF2E52">
      <w:pPr>
        <w:spacing w:after="120"/>
      </w:pPr>
    </w:p>
    <w:p w14:paraId="16A3E844" w14:textId="77777777" w:rsidR="00BF2E52" w:rsidRDefault="00000000">
      <w:pPr>
        <w:pStyle w:val="Heading3"/>
        <w:spacing w:before="240" w:after="120"/>
      </w:pPr>
      <w:r>
        <w:rPr>
          <w:b/>
          <w:bCs/>
          <w:color w:val="333333"/>
          <w:sz w:val="23"/>
          <w:szCs w:val="23"/>
        </w:rPr>
        <w:t>Cost per Shipment</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43B33DCF" w14:textId="77777777">
        <w:tc>
          <w:tcPr>
            <w:tcW w:w="9360" w:type="dxa"/>
            <w:shd w:val="clear" w:color="auto" w:fill="F5F5F5"/>
            <w:tcMar>
              <w:top w:w="140" w:type="dxa"/>
              <w:left w:w="200" w:type="dxa"/>
              <w:bottom w:w="140" w:type="dxa"/>
              <w:right w:w="200" w:type="dxa"/>
            </w:tcMar>
          </w:tcPr>
          <w:p w14:paraId="29122B35" w14:textId="77777777" w:rsidR="00BF2E52" w:rsidRDefault="00000000">
            <w:pPr>
              <w:spacing w:after="20"/>
            </w:pPr>
            <w:r>
              <w:rPr>
                <w:rFonts w:ascii="Consolas" w:eastAsia="Consolas" w:hAnsi="Consolas" w:cs="Consolas"/>
                <w:color w:val="1F1F1F"/>
                <w:sz w:val="20"/>
                <w:szCs w:val="20"/>
              </w:rPr>
              <w:t>Cost per Shipment =</w:t>
            </w:r>
          </w:p>
          <w:p w14:paraId="39105411" w14:textId="77777777" w:rsidR="00BF2E52" w:rsidRDefault="00000000">
            <w:pPr>
              <w:spacing w:after="20"/>
            </w:pPr>
            <w:proofErr w:type="gramStart"/>
            <w:r>
              <w:rPr>
                <w:rFonts w:ascii="Consolas" w:eastAsia="Consolas" w:hAnsi="Consolas" w:cs="Consolas"/>
                <w:color w:val="1F1F1F"/>
                <w:sz w:val="20"/>
                <w:szCs w:val="20"/>
              </w:rPr>
              <w:t>DIVIDE(</w:t>
            </w:r>
            <w:proofErr w:type="gramEnd"/>
          </w:p>
          <w:p w14:paraId="4275D26A" w14:textId="77777777" w:rsidR="00BF2E52" w:rsidRDefault="00000000">
            <w:pPr>
              <w:spacing w:after="20"/>
            </w:pPr>
            <w:r>
              <w:rPr>
                <w:rFonts w:ascii="Consolas" w:eastAsia="Consolas" w:hAnsi="Consolas" w:cs="Consolas"/>
                <w:color w:val="1F1F1F"/>
                <w:sz w:val="20"/>
                <w:szCs w:val="20"/>
              </w:rPr>
              <w:t xml:space="preserve">    [Total Shipment Cost],</w:t>
            </w:r>
          </w:p>
          <w:p w14:paraId="3D15F5DD" w14:textId="77777777" w:rsidR="00BF2E52" w:rsidRDefault="00000000">
            <w:pPr>
              <w:spacing w:after="20"/>
            </w:pPr>
            <w:r>
              <w:rPr>
                <w:rFonts w:ascii="Consolas" w:eastAsia="Consolas" w:hAnsi="Consolas" w:cs="Consolas"/>
                <w:color w:val="1F1F1F"/>
                <w:sz w:val="20"/>
                <w:szCs w:val="20"/>
              </w:rPr>
              <w:t xml:space="preserve">    COUNT(</w:t>
            </w:r>
            <w:proofErr w:type="spellStart"/>
            <w:r>
              <w:rPr>
                <w:rFonts w:ascii="Consolas" w:eastAsia="Consolas" w:hAnsi="Consolas" w:cs="Consolas"/>
                <w:color w:val="1F1F1F"/>
                <w:sz w:val="20"/>
                <w:szCs w:val="20"/>
              </w:rPr>
              <w:t>Shipment_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Shipment_ID</w:t>
            </w:r>
            <w:proofErr w:type="spellEnd"/>
            <w:r>
              <w:rPr>
                <w:rFonts w:ascii="Consolas" w:eastAsia="Consolas" w:hAnsi="Consolas" w:cs="Consolas"/>
                <w:color w:val="1F1F1F"/>
                <w:sz w:val="20"/>
                <w:szCs w:val="20"/>
              </w:rPr>
              <w:t>])</w:t>
            </w:r>
          </w:p>
          <w:p w14:paraId="0E85F275" w14:textId="77777777" w:rsidR="00BF2E52" w:rsidRDefault="00000000">
            <w:pPr>
              <w:spacing w:after="20"/>
            </w:pPr>
            <w:r>
              <w:rPr>
                <w:rFonts w:ascii="Consolas" w:eastAsia="Consolas" w:hAnsi="Consolas" w:cs="Consolas"/>
                <w:color w:val="1F1F1F"/>
                <w:sz w:val="20"/>
                <w:szCs w:val="20"/>
              </w:rPr>
              <w:t>)</w:t>
            </w:r>
          </w:p>
        </w:tc>
      </w:tr>
    </w:tbl>
    <w:p w14:paraId="4E56F6BB" w14:textId="77777777" w:rsidR="00BF2E52" w:rsidRDefault="00BF2E52">
      <w:pPr>
        <w:spacing w:after="120"/>
      </w:pPr>
    </w:p>
    <w:p w14:paraId="7944372D" w14:textId="77777777" w:rsidR="00BF2E52" w:rsidRDefault="00000000">
      <w:pPr>
        <w:pStyle w:val="Heading3"/>
        <w:spacing w:before="240" w:after="120"/>
      </w:pPr>
      <w:r>
        <w:rPr>
          <w:b/>
          <w:bCs/>
          <w:color w:val="333333"/>
          <w:sz w:val="23"/>
          <w:szCs w:val="23"/>
        </w:rPr>
        <w:t>Total Operational Cost</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14C14E5E" w14:textId="77777777">
        <w:tc>
          <w:tcPr>
            <w:tcW w:w="9360" w:type="dxa"/>
            <w:shd w:val="clear" w:color="auto" w:fill="F5F5F5"/>
            <w:tcMar>
              <w:top w:w="140" w:type="dxa"/>
              <w:left w:w="200" w:type="dxa"/>
              <w:bottom w:w="140" w:type="dxa"/>
              <w:right w:w="200" w:type="dxa"/>
            </w:tcMar>
          </w:tcPr>
          <w:p w14:paraId="4905B1FB" w14:textId="77777777" w:rsidR="00BF2E52" w:rsidRDefault="00000000">
            <w:pPr>
              <w:spacing w:after="20"/>
            </w:pPr>
            <w:r>
              <w:rPr>
                <w:rFonts w:ascii="Consolas" w:eastAsia="Consolas" w:hAnsi="Consolas" w:cs="Consolas"/>
                <w:color w:val="1F1F1F"/>
                <w:sz w:val="20"/>
                <w:szCs w:val="20"/>
              </w:rPr>
              <w:t>Total Operational Cost =</w:t>
            </w:r>
          </w:p>
          <w:p w14:paraId="7A89D51A" w14:textId="77777777" w:rsidR="00BF2E52" w:rsidRDefault="00000000">
            <w:pPr>
              <w:spacing w:after="20"/>
            </w:pPr>
            <w:r>
              <w:rPr>
                <w:rFonts w:ascii="Consolas" w:eastAsia="Consolas" w:hAnsi="Consolas" w:cs="Consolas"/>
                <w:color w:val="1F1F1F"/>
                <w:sz w:val="20"/>
                <w:szCs w:val="20"/>
              </w:rPr>
              <w:t>SUM(</w:t>
            </w:r>
            <w:proofErr w:type="spellStart"/>
            <w:r>
              <w:rPr>
                <w:rFonts w:ascii="Consolas" w:eastAsia="Consolas" w:hAnsi="Consolas" w:cs="Consolas"/>
                <w:color w:val="1F1F1F"/>
                <w:sz w:val="20"/>
                <w:szCs w:val="20"/>
              </w:rPr>
              <w:t>Warehouse_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Operational_Cost</w:t>
            </w:r>
            <w:proofErr w:type="spellEnd"/>
            <w:r>
              <w:rPr>
                <w:rFonts w:ascii="Consolas" w:eastAsia="Consolas" w:hAnsi="Consolas" w:cs="Consolas"/>
                <w:color w:val="1F1F1F"/>
                <w:sz w:val="20"/>
                <w:szCs w:val="20"/>
              </w:rPr>
              <w:t>])</w:t>
            </w:r>
          </w:p>
        </w:tc>
      </w:tr>
    </w:tbl>
    <w:p w14:paraId="56E832CE" w14:textId="77777777" w:rsidR="00BF2E52" w:rsidRDefault="00BF2E52">
      <w:pPr>
        <w:spacing w:after="120"/>
      </w:pPr>
    </w:p>
    <w:p w14:paraId="24F1EDB1" w14:textId="77777777" w:rsidR="00BF2E52" w:rsidRDefault="00000000">
      <w:pPr>
        <w:pStyle w:val="Heading3"/>
        <w:spacing w:before="240" w:after="120"/>
      </w:pPr>
      <w:r>
        <w:rPr>
          <w:b/>
          <w:bCs/>
          <w:color w:val="333333"/>
          <w:sz w:val="23"/>
          <w:szCs w:val="23"/>
        </w:rPr>
        <w:t>Reorder Percentage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2C3B744C" w14:textId="77777777">
        <w:tc>
          <w:tcPr>
            <w:tcW w:w="9360" w:type="dxa"/>
            <w:shd w:val="clear" w:color="auto" w:fill="F5F5F5"/>
            <w:tcMar>
              <w:top w:w="140" w:type="dxa"/>
              <w:left w:w="200" w:type="dxa"/>
              <w:bottom w:w="140" w:type="dxa"/>
              <w:right w:w="200" w:type="dxa"/>
            </w:tcMar>
          </w:tcPr>
          <w:p w14:paraId="70386582" w14:textId="77777777" w:rsidR="00BF2E52" w:rsidRDefault="00000000">
            <w:pPr>
              <w:spacing w:after="20"/>
            </w:pPr>
            <w:r>
              <w:rPr>
                <w:rFonts w:ascii="Consolas" w:eastAsia="Consolas" w:hAnsi="Consolas" w:cs="Consolas"/>
                <w:color w:val="1F1F1F"/>
                <w:sz w:val="20"/>
                <w:szCs w:val="20"/>
              </w:rPr>
              <w:t>Reorder Percentage =</w:t>
            </w:r>
          </w:p>
          <w:p w14:paraId="3E9B0DA2" w14:textId="77777777" w:rsidR="00BF2E52" w:rsidRDefault="00000000">
            <w:pPr>
              <w:spacing w:after="20"/>
            </w:pPr>
            <w:proofErr w:type="gramStart"/>
            <w:r>
              <w:rPr>
                <w:rFonts w:ascii="Consolas" w:eastAsia="Consolas" w:hAnsi="Consolas" w:cs="Consolas"/>
                <w:color w:val="1F1F1F"/>
                <w:sz w:val="20"/>
                <w:szCs w:val="20"/>
              </w:rPr>
              <w:t>DIVIDE(</w:t>
            </w:r>
            <w:proofErr w:type="gramEnd"/>
          </w:p>
          <w:p w14:paraId="5D66DEC9" w14:textId="77777777" w:rsidR="00BF2E52" w:rsidRDefault="00000000">
            <w:pPr>
              <w:spacing w:after="20"/>
            </w:pPr>
            <w:r>
              <w:rPr>
                <w:rFonts w:ascii="Consolas" w:eastAsia="Consolas" w:hAnsi="Consolas" w:cs="Consolas"/>
                <w:color w:val="1F1F1F"/>
                <w:sz w:val="20"/>
                <w:szCs w:val="20"/>
              </w:rPr>
              <w:t xml:space="preserve">    SUM(</w:t>
            </w:r>
            <w:proofErr w:type="spellStart"/>
            <w:r>
              <w:rPr>
                <w:rFonts w:ascii="Consolas" w:eastAsia="Consolas" w:hAnsi="Consolas" w:cs="Consolas"/>
                <w:color w:val="1F1F1F"/>
                <w:sz w:val="20"/>
                <w:szCs w:val="20"/>
              </w:rPr>
              <w:t>Inventory_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Products_Requiring_Reorder</w:t>
            </w:r>
            <w:proofErr w:type="spellEnd"/>
            <w:r>
              <w:rPr>
                <w:rFonts w:ascii="Consolas" w:eastAsia="Consolas" w:hAnsi="Consolas" w:cs="Consolas"/>
                <w:color w:val="1F1F1F"/>
                <w:sz w:val="20"/>
                <w:szCs w:val="20"/>
              </w:rPr>
              <w:t>]),</w:t>
            </w:r>
          </w:p>
          <w:p w14:paraId="4E7DA42E" w14:textId="77777777" w:rsidR="00BF2E52" w:rsidRDefault="00000000">
            <w:pPr>
              <w:spacing w:after="20"/>
            </w:pPr>
            <w:r>
              <w:rPr>
                <w:rFonts w:ascii="Consolas" w:eastAsia="Consolas" w:hAnsi="Consolas" w:cs="Consolas"/>
                <w:color w:val="1F1F1F"/>
                <w:sz w:val="20"/>
                <w:szCs w:val="20"/>
              </w:rPr>
              <w:t xml:space="preserve">    SUM(</w:t>
            </w:r>
            <w:proofErr w:type="spellStart"/>
            <w:r>
              <w:rPr>
                <w:rFonts w:ascii="Consolas" w:eastAsia="Consolas" w:hAnsi="Consolas" w:cs="Consolas"/>
                <w:color w:val="1F1F1F"/>
                <w:sz w:val="20"/>
                <w:szCs w:val="20"/>
              </w:rPr>
              <w:t>Inventory_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Total_Stock</w:t>
            </w:r>
            <w:proofErr w:type="spellEnd"/>
            <w:r>
              <w:rPr>
                <w:rFonts w:ascii="Consolas" w:eastAsia="Consolas" w:hAnsi="Consolas" w:cs="Consolas"/>
                <w:color w:val="1F1F1F"/>
                <w:sz w:val="20"/>
                <w:szCs w:val="20"/>
              </w:rPr>
              <w:t>]),</w:t>
            </w:r>
          </w:p>
          <w:p w14:paraId="45104669" w14:textId="77777777" w:rsidR="00BF2E52" w:rsidRDefault="00000000">
            <w:pPr>
              <w:spacing w:after="20"/>
            </w:pPr>
            <w:r>
              <w:rPr>
                <w:rFonts w:ascii="Consolas" w:eastAsia="Consolas" w:hAnsi="Consolas" w:cs="Consolas"/>
                <w:color w:val="1F1F1F"/>
                <w:sz w:val="20"/>
                <w:szCs w:val="20"/>
              </w:rPr>
              <w:t xml:space="preserve">    0</w:t>
            </w:r>
          </w:p>
          <w:p w14:paraId="1C6A11D9" w14:textId="77777777" w:rsidR="00BF2E52" w:rsidRDefault="00000000">
            <w:pPr>
              <w:spacing w:after="20"/>
            </w:pPr>
            <w:r>
              <w:rPr>
                <w:rFonts w:ascii="Consolas" w:eastAsia="Consolas" w:hAnsi="Consolas" w:cs="Consolas"/>
                <w:color w:val="1F1F1F"/>
                <w:sz w:val="20"/>
                <w:szCs w:val="20"/>
              </w:rPr>
              <w:t>) * 100</w:t>
            </w:r>
          </w:p>
        </w:tc>
      </w:tr>
    </w:tbl>
    <w:p w14:paraId="7FE93F81" w14:textId="77777777" w:rsidR="00BF2E52" w:rsidRDefault="00BF2E52">
      <w:pPr>
        <w:spacing w:after="120"/>
      </w:pPr>
    </w:p>
    <w:p w14:paraId="32362509" w14:textId="77777777" w:rsidR="00BF2E52" w:rsidRDefault="00000000">
      <w:pPr>
        <w:pStyle w:val="Heading3"/>
        <w:spacing w:before="240" w:after="120"/>
      </w:pPr>
      <w:r>
        <w:rPr>
          <w:b/>
          <w:bCs/>
          <w:color w:val="333333"/>
          <w:sz w:val="23"/>
          <w:szCs w:val="23"/>
        </w:rPr>
        <w:t>Average Carrying Cost</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579B7252" w14:textId="77777777">
        <w:tc>
          <w:tcPr>
            <w:tcW w:w="9360" w:type="dxa"/>
            <w:shd w:val="clear" w:color="auto" w:fill="F5F5F5"/>
            <w:tcMar>
              <w:top w:w="140" w:type="dxa"/>
              <w:left w:w="200" w:type="dxa"/>
              <w:bottom w:w="140" w:type="dxa"/>
              <w:right w:w="200" w:type="dxa"/>
            </w:tcMar>
          </w:tcPr>
          <w:p w14:paraId="623796C5" w14:textId="77777777" w:rsidR="00BF2E52" w:rsidRDefault="00000000">
            <w:pPr>
              <w:spacing w:after="20"/>
            </w:pPr>
            <w:r>
              <w:rPr>
                <w:rFonts w:ascii="Consolas" w:eastAsia="Consolas" w:hAnsi="Consolas" w:cs="Consolas"/>
                <w:color w:val="1F1F1F"/>
                <w:sz w:val="20"/>
                <w:szCs w:val="20"/>
              </w:rPr>
              <w:t>Average Carrying Cost =</w:t>
            </w:r>
          </w:p>
          <w:p w14:paraId="099FEEDE" w14:textId="77777777" w:rsidR="00BF2E52" w:rsidRDefault="00000000">
            <w:pPr>
              <w:spacing w:after="20"/>
            </w:pPr>
            <w:r>
              <w:rPr>
                <w:rFonts w:ascii="Consolas" w:eastAsia="Consolas" w:hAnsi="Consolas" w:cs="Consolas"/>
                <w:color w:val="1F1F1F"/>
                <w:sz w:val="20"/>
                <w:szCs w:val="20"/>
              </w:rPr>
              <w:t>AVERAGE(</w:t>
            </w:r>
            <w:proofErr w:type="spellStart"/>
            <w:r>
              <w:rPr>
                <w:rFonts w:ascii="Consolas" w:eastAsia="Consolas" w:hAnsi="Consolas" w:cs="Consolas"/>
                <w:color w:val="1F1F1F"/>
                <w:sz w:val="20"/>
                <w:szCs w:val="20"/>
              </w:rPr>
              <w:t>Inventory_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Carrying_Cost</w:t>
            </w:r>
            <w:proofErr w:type="spellEnd"/>
            <w:r>
              <w:rPr>
                <w:rFonts w:ascii="Consolas" w:eastAsia="Consolas" w:hAnsi="Consolas" w:cs="Consolas"/>
                <w:color w:val="1F1F1F"/>
                <w:sz w:val="20"/>
                <w:szCs w:val="20"/>
              </w:rPr>
              <w:t>])</w:t>
            </w:r>
          </w:p>
        </w:tc>
      </w:tr>
    </w:tbl>
    <w:p w14:paraId="017D8C0F" w14:textId="77777777" w:rsidR="00BF2E52" w:rsidRDefault="00BF2E52">
      <w:pPr>
        <w:spacing w:after="120"/>
      </w:pPr>
    </w:p>
    <w:p w14:paraId="4872CDE0" w14:textId="77777777" w:rsidR="00BF2E52" w:rsidRDefault="00000000">
      <w:pPr>
        <w:pStyle w:val="Heading3"/>
        <w:spacing w:before="240" w:after="120"/>
      </w:pPr>
      <w:r>
        <w:rPr>
          <w:b/>
          <w:bCs/>
          <w:color w:val="333333"/>
          <w:sz w:val="23"/>
          <w:szCs w:val="23"/>
        </w:rPr>
        <w:t>Average Inventory Turnover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6EF6D79A" w14:textId="77777777">
        <w:tc>
          <w:tcPr>
            <w:tcW w:w="9360" w:type="dxa"/>
            <w:shd w:val="clear" w:color="auto" w:fill="F5F5F5"/>
            <w:tcMar>
              <w:top w:w="140" w:type="dxa"/>
              <w:left w:w="200" w:type="dxa"/>
              <w:bottom w:w="140" w:type="dxa"/>
              <w:right w:w="200" w:type="dxa"/>
            </w:tcMar>
          </w:tcPr>
          <w:p w14:paraId="7750ED94" w14:textId="77777777" w:rsidR="00BF2E52" w:rsidRDefault="00000000">
            <w:pPr>
              <w:spacing w:after="20"/>
            </w:pPr>
            <w:r>
              <w:rPr>
                <w:rFonts w:ascii="Consolas" w:eastAsia="Consolas" w:hAnsi="Consolas" w:cs="Consolas"/>
                <w:color w:val="1F1F1F"/>
                <w:sz w:val="20"/>
                <w:szCs w:val="20"/>
              </w:rPr>
              <w:lastRenderedPageBreak/>
              <w:t>Average Inventory Turnover =</w:t>
            </w:r>
          </w:p>
          <w:p w14:paraId="76B73EF3" w14:textId="77777777" w:rsidR="00BF2E52" w:rsidRDefault="00000000">
            <w:pPr>
              <w:spacing w:after="20"/>
            </w:pPr>
            <w:r>
              <w:rPr>
                <w:rFonts w:ascii="Consolas" w:eastAsia="Consolas" w:hAnsi="Consolas" w:cs="Consolas"/>
                <w:color w:val="1F1F1F"/>
                <w:sz w:val="20"/>
                <w:szCs w:val="20"/>
              </w:rPr>
              <w:t>AVERAGE(</w:t>
            </w:r>
            <w:proofErr w:type="spellStart"/>
            <w:r>
              <w:rPr>
                <w:rFonts w:ascii="Consolas" w:eastAsia="Consolas" w:hAnsi="Consolas" w:cs="Consolas"/>
                <w:color w:val="1F1F1F"/>
                <w:sz w:val="20"/>
                <w:szCs w:val="20"/>
              </w:rPr>
              <w:t>Inventory_</w:t>
            </w:r>
            <w:proofErr w:type="gramStart"/>
            <w:r>
              <w:rPr>
                <w:rFonts w:ascii="Consolas" w:eastAsia="Consolas" w:hAnsi="Consolas" w:cs="Consolas"/>
                <w:color w:val="1F1F1F"/>
                <w:sz w:val="20"/>
                <w:szCs w:val="20"/>
              </w:rPr>
              <w:t>Data</w:t>
            </w:r>
            <w:proofErr w:type="spellEnd"/>
            <w:r>
              <w:rPr>
                <w:rFonts w:ascii="Consolas" w:eastAsia="Consolas" w:hAnsi="Consolas" w:cs="Consolas"/>
                <w:color w:val="1F1F1F"/>
                <w:sz w:val="20"/>
                <w:szCs w:val="20"/>
              </w:rPr>
              <w:t>[</w:t>
            </w:r>
            <w:proofErr w:type="spellStart"/>
            <w:proofErr w:type="gramEnd"/>
            <w:r>
              <w:rPr>
                <w:rFonts w:ascii="Consolas" w:eastAsia="Consolas" w:hAnsi="Consolas" w:cs="Consolas"/>
                <w:color w:val="1F1F1F"/>
                <w:sz w:val="20"/>
                <w:szCs w:val="20"/>
              </w:rPr>
              <w:t>Inventory_Turnover</w:t>
            </w:r>
            <w:proofErr w:type="spellEnd"/>
            <w:r>
              <w:rPr>
                <w:rFonts w:ascii="Consolas" w:eastAsia="Consolas" w:hAnsi="Consolas" w:cs="Consolas"/>
                <w:color w:val="1F1F1F"/>
                <w:sz w:val="20"/>
                <w:szCs w:val="20"/>
              </w:rPr>
              <w:t>])</w:t>
            </w:r>
          </w:p>
        </w:tc>
      </w:tr>
    </w:tbl>
    <w:p w14:paraId="0EBA1B5F" w14:textId="77777777" w:rsidR="00BF2E52" w:rsidRDefault="00BF2E52">
      <w:pPr>
        <w:spacing w:after="120"/>
      </w:pPr>
    </w:p>
    <w:p w14:paraId="14B8B8B2" w14:textId="77777777" w:rsidR="00BF2E52" w:rsidRDefault="00000000">
      <w:pPr>
        <w:spacing w:after="160" w:line="276" w:lineRule="auto"/>
        <w:jc w:val="both"/>
      </w:pPr>
      <w:r>
        <w:t>These measures were used to create the financial and inventory KPIs displayed in the dashboard.</w:t>
      </w:r>
    </w:p>
    <w:p w14:paraId="0D924C73" w14:textId="77777777" w:rsidR="00BF2E52" w:rsidRDefault="00000000">
      <w:pPr>
        <w:pStyle w:val="Heading2"/>
        <w:spacing w:before="320" w:after="160"/>
      </w:pPr>
      <w:r>
        <w:rPr>
          <w:b/>
          <w:bCs/>
          <w:color w:val="2E5C8A"/>
        </w:rPr>
        <w:t>15.5 Dashboard Visualizations</w:t>
      </w:r>
    </w:p>
    <w:p w14:paraId="408B8BB4" w14:textId="77777777" w:rsidR="00BF2E52" w:rsidRDefault="00000000">
      <w:pPr>
        <w:pStyle w:val="ListParagraph"/>
        <w:numPr>
          <w:ilvl w:val="0"/>
          <w:numId w:val="2"/>
        </w:numPr>
        <w:spacing w:after="100" w:line="270" w:lineRule="auto"/>
      </w:pPr>
      <w:r>
        <w:rPr>
          <w:b/>
          <w:bCs/>
        </w:rPr>
        <w:t xml:space="preserve">Monthly Shipment Cost by Delivery Mode: </w:t>
      </w:r>
      <w:r>
        <w:t xml:space="preserve">Used to </w:t>
      </w:r>
      <w:proofErr w:type="spellStart"/>
      <w:r>
        <w:t>analyze</w:t>
      </w:r>
      <w:proofErr w:type="spellEnd"/>
      <w:r>
        <w:t xml:space="preserve"> shipment costs separately for Air and Ground transportation and identify seasonal patterns.</w:t>
      </w:r>
    </w:p>
    <w:p w14:paraId="447B4D82" w14:textId="77777777" w:rsidR="00BF2E52" w:rsidRDefault="00000000">
      <w:pPr>
        <w:pStyle w:val="ListParagraph"/>
        <w:numPr>
          <w:ilvl w:val="0"/>
          <w:numId w:val="2"/>
        </w:numPr>
        <w:spacing w:after="100" w:line="270" w:lineRule="auto"/>
      </w:pPr>
      <w:r>
        <w:rPr>
          <w:b/>
          <w:bCs/>
        </w:rPr>
        <w:t xml:space="preserve">Top 10 Highest Shipment Costs: </w:t>
      </w:r>
      <w:r>
        <w:t>Identified shipments contributing the highest logistics expenses and highlighted them for further investigation.</w:t>
      </w:r>
    </w:p>
    <w:p w14:paraId="49595B41" w14:textId="77777777" w:rsidR="00BF2E52" w:rsidRDefault="00000000">
      <w:pPr>
        <w:pStyle w:val="ListParagraph"/>
        <w:numPr>
          <w:ilvl w:val="0"/>
          <w:numId w:val="2"/>
        </w:numPr>
        <w:spacing w:after="100" w:line="270" w:lineRule="auto"/>
      </w:pPr>
      <w:r>
        <w:rPr>
          <w:b/>
          <w:bCs/>
        </w:rPr>
        <w:t xml:space="preserve">Warehouse Operational Cost vs Utilization: </w:t>
      </w:r>
      <w:r>
        <w:t>Compared warehouse operating expenses with utilization levels to evaluate warehouse efficiency.</w:t>
      </w:r>
    </w:p>
    <w:p w14:paraId="040E9D17" w14:textId="77777777" w:rsidR="00BF2E52" w:rsidRDefault="00000000">
      <w:pPr>
        <w:pStyle w:val="ListParagraph"/>
        <w:numPr>
          <w:ilvl w:val="0"/>
          <w:numId w:val="2"/>
        </w:numPr>
        <w:spacing w:after="100" w:line="270" w:lineRule="auto"/>
      </w:pPr>
      <w:r>
        <w:rPr>
          <w:b/>
          <w:bCs/>
        </w:rPr>
        <w:t xml:space="preserve">Warehouses with Highest Average Carrying Cost: </w:t>
      </w:r>
      <w:r>
        <w:t>Identified warehouses with higher inventory holding costs and potential opportunities for inventory optimization.</w:t>
      </w:r>
    </w:p>
    <w:p w14:paraId="3FAD31FB" w14:textId="77777777" w:rsidR="00BF2E52" w:rsidRDefault="00000000">
      <w:pPr>
        <w:pStyle w:val="ListParagraph"/>
        <w:numPr>
          <w:ilvl w:val="0"/>
          <w:numId w:val="2"/>
        </w:numPr>
        <w:spacing w:after="100" w:line="270" w:lineRule="auto"/>
      </w:pPr>
      <w:r>
        <w:rPr>
          <w:b/>
          <w:bCs/>
        </w:rPr>
        <w:t xml:space="preserve">Shipment Cost Drivers – Key Influencers: </w:t>
      </w:r>
      <w:r>
        <w:t>Power BI’s Key Influencers visual was used to identify factors that contribute to higher shipment costs.</w:t>
      </w:r>
    </w:p>
    <w:p w14:paraId="72632D9E" w14:textId="77777777" w:rsidR="00BF2E52" w:rsidRDefault="00000000">
      <w:pPr>
        <w:pStyle w:val="ListParagraph"/>
        <w:numPr>
          <w:ilvl w:val="0"/>
          <w:numId w:val="2"/>
        </w:numPr>
        <w:spacing w:after="100" w:line="270" w:lineRule="auto"/>
      </w:pPr>
      <w:r>
        <w:rPr>
          <w:b/>
          <w:bCs/>
        </w:rPr>
        <w:t xml:space="preserve">Shipment Cost Drivers – Top Segments: </w:t>
      </w:r>
      <w:r>
        <w:t>Top Segments grouped shipments with similar cost characteristics to support targeted optimization.</w:t>
      </w:r>
    </w:p>
    <w:p w14:paraId="254774A5" w14:textId="77777777" w:rsidR="006C0CD7" w:rsidRDefault="006C0CD7" w:rsidP="006C0CD7">
      <w:pPr>
        <w:pStyle w:val="ListParagraph"/>
        <w:spacing w:after="100" w:line="270" w:lineRule="auto"/>
        <w:ind w:left="504"/>
      </w:pP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1E1572F7" w14:textId="77777777" w:rsidTr="006C0CD7">
        <w:trPr>
          <w:trHeight w:val="5597"/>
        </w:trPr>
        <w:tc>
          <w:tcPr>
            <w:tcW w:w="9360" w:type="dxa"/>
            <w:shd w:val="clear" w:color="auto" w:fill="EDEDED"/>
            <w:tcMar>
              <w:top w:w="200" w:type="dxa"/>
              <w:left w:w="200" w:type="dxa"/>
              <w:bottom w:w="200" w:type="dxa"/>
              <w:right w:w="200" w:type="dxa"/>
            </w:tcMar>
            <w:vAlign w:val="center"/>
          </w:tcPr>
          <w:p w14:paraId="0139B65B" w14:textId="6C430F04" w:rsidR="00BF2E52" w:rsidRDefault="006C0CD7" w:rsidP="006C0CD7">
            <w:pPr>
              <w:spacing w:after="80"/>
              <w:jc w:val="center"/>
            </w:pPr>
            <w:r>
              <w:rPr>
                <w:b/>
                <w:bCs/>
                <w:noProof/>
                <w:color w:val="666666"/>
              </w:rPr>
              <w:lastRenderedPageBreak/>
              <w:drawing>
                <wp:inline distT="0" distB="0" distL="0" distR="0" wp14:anchorId="0F6B2DE8" wp14:editId="0A6D7D2E">
                  <wp:extent cx="5943600" cy="3585210"/>
                  <wp:effectExtent l="0" t="0" r="0" b="0"/>
                  <wp:docPr id="103716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1303" name="Picture 1037161303"/>
                          <pic:cNvPicPr/>
                        </pic:nvPicPr>
                        <pic:blipFill>
                          <a:blip r:embed="rId12">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p>
        </w:tc>
      </w:tr>
    </w:tbl>
    <w:p w14:paraId="37E82029" w14:textId="77777777" w:rsidR="00BF2E52" w:rsidRDefault="00000000">
      <w:pPr>
        <w:spacing w:before="100" w:after="260"/>
        <w:jc w:val="center"/>
      </w:pPr>
      <w:r>
        <w:rPr>
          <w:b/>
          <w:bCs/>
          <w:i/>
          <w:iCs/>
          <w:sz w:val="20"/>
          <w:szCs w:val="20"/>
        </w:rPr>
        <w:t>Figure 7: Power BI Executive Financial Overview Dashboard</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1360F515" w14:textId="77777777">
        <w:trPr>
          <w:trHeight w:val="1900"/>
        </w:trPr>
        <w:tc>
          <w:tcPr>
            <w:tcW w:w="9360" w:type="dxa"/>
            <w:shd w:val="clear" w:color="auto" w:fill="EDEDED"/>
            <w:tcMar>
              <w:top w:w="200" w:type="dxa"/>
              <w:left w:w="200" w:type="dxa"/>
              <w:bottom w:w="200" w:type="dxa"/>
              <w:right w:w="200" w:type="dxa"/>
            </w:tcMar>
            <w:vAlign w:val="center"/>
          </w:tcPr>
          <w:p w14:paraId="65053220" w14:textId="2845AD94" w:rsidR="00BF2E52" w:rsidRDefault="006C0CD7" w:rsidP="006C0CD7">
            <w:pPr>
              <w:spacing w:after="80"/>
              <w:jc w:val="center"/>
            </w:pPr>
            <w:r>
              <w:rPr>
                <w:b/>
                <w:bCs/>
                <w:noProof/>
                <w:color w:val="666666"/>
              </w:rPr>
              <w:drawing>
                <wp:inline distT="0" distB="0" distL="0" distR="0" wp14:anchorId="78FE4A41" wp14:editId="720F0953">
                  <wp:extent cx="5943600" cy="3500120"/>
                  <wp:effectExtent l="0" t="0" r="0" b="5080"/>
                  <wp:docPr id="637333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3155" name="Picture 637333155"/>
                          <pic:cNvPicPr/>
                        </pic:nvPicPr>
                        <pic:blipFill>
                          <a:blip r:embed="rId13">
                            <a:extLst>
                              <a:ext uri="{28A0092B-C50C-407E-A947-70E740481C1C}">
                                <a14:useLocalDpi xmlns:a14="http://schemas.microsoft.com/office/drawing/2010/main" val="0"/>
                              </a:ext>
                            </a:extLst>
                          </a:blip>
                          <a:stretch>
                            <a:fillRect/>
                          </a:stretch>
                        </pic:blipFill>
                        <pic:spPr>
                          <a:xfrm>
                            <a:off x="0" y="0"/>
                            <a:ext cx="5943600" cy="3500120"/>
                          </a:xfrm>
                          <a:prstGeom prst="rect">
                            <a:avLst/>
                          </a:prstGeom>
                        </pic:spPr>
                      </pic:pic>
                    </a:graphicData>
                  </a:graphic>
                </wp:inline>
              </w:drawing>
            </w:r>
          </w:p>
        </w:tc>
      </w:tr>
    </w:tbl>
    <w:p w14:paraId="09A6D8FC" w14:textId="77777777" w:rsidR="00BF2E52" w:rsidRDefault="00000000">
      <w:pPr>
        <w:spacing w:before="100" w:after="260"/>
        <w:jc w:val="center"/>
      </w:pPr>
      <w:r>
        <w:rPr>
          <w:b/>
          <w:bCs/>
          <w:i/>
          <w:iCs/>
          <w:sz w:val="20"/>
          <w:szCs w:val="20"/>
        </w:rPr>
        <w:lastRenderedPageBreak/>
        <w:t>Figure 8: Power BI Warehouse Performance Dashboard</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379CE316" w14:textId="77777777">
        <w:trPr>
          <w:trHeight w:val="1900"/>
        </w:trPr>
        <w:tc>
          <w:tcPr>
            <w:tcW w:w="9360" w:type="dxa"/>
            <w:shd w:val="clear" w:color="auto" w:fill="EDEDED"/>
            <w:tcMar>
              <w:top w:w="200" w:type="dxa"/>
              <w:left w:w="200" w:type="dxa"/>
              <w:bottom w:w="200" w:type="dxa"/>
              <w:right w:w="200" w:type="dxa"/>
            </w:tcMar>
            <w:vAlign w:val="center"/>
          </w:tcPr>
          <w:p w14:paraId="63E086B6" w14:textId="67D0BADC" w:rsidR="00BF2E52" w:rsidRDefault="006C0CD7" w:rsidP="006C0CD7">
            <w:pPr>
              <w:spacing w:after="80"/>
              <w:jc w:val="center"/>
            </w:pPr>
            <w:r>
              <w:rPr>
                <w:b/>
                <w:bCs/>
                <w:noProof/>
                <w:color w:val="666666"/>
              </w:rPr>
              <w:drawing>
                <wp:inline distT="0" distB="0" distL="0" distR="0" wp14:anchorId="1B362433" wp14:editId="21E5E3B7">
                  <wp:extent cx="5943600" cy="3501390"/>
                  <wp:effectExtent l="0" t="0" r="0" b="3810"/>
                  <wp:docPr id="969695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95975" name="Picture 969695975"/>
                          <pic:cNvPicPr/>
                        </pic:nvPicPr>
                        <pic:blipFill>
                          <a:blip r:embed="rId14">
                            <a:extLst>
                              <a:ext uri="{28A0092B-C50C-407E-A947-70E740481C1C}">
                                <a14:useLocalDpi xmlns:a14="http://schemas.microsoft.com/office/drawing/2010/main" val="0"/>
                              </a:ext>
                            </a:extLst>
                          </a:blip>
                          <a:stretch>
                            <a:fillRect/>
                          </a:stretch>
                        </pic:blipFill>
                        <pic:spPr>
                          <a:xfrm>
                            <a:off x="0" y="0"/>
                            <a:ext cx="5943600" cy="3501390"/>
                          </a:xfrm>
                          <a:prstGeom prst="rect">
                            <a:avLst/>
                          </a:prstGeom>
                        </pic:spPr>
                      </pic:pic>
                    </a:graphicData>
                  </a:graphic>
                </wp:inline>
              </w:drawing>
            </w:r>
          </w:p>
        </w:tc>
      </w:tr>
    </w:tbl>
    <w:p w14:paraId="18C09D35" w14:textId="77777777" w:rsidR="00BF2E52" w:rsidRDefault="00000000">
      <w:pPr>
        <w:spacing w:before="100" w:after="260"/>
        <w:jc w:val="center"/>
      </w:pPr>
      <w:r>
        <w:rPr>
          <w:b/>
          <w:bCs/>
          <w:i/>
          <w:iCs/>
          <w:sz w:val="20"/>
          <w:szCs w:val="20"/>
        </w:rPr>
        <w:t>Figure 9: Power BI Cost Optimization Dashboard</w:t>
      </w:r>
    </w:p>
    <w:p w14:paraId="305BC868" w14:textId="77777777" w:rsidR="00BF2E52" w:rsidRDefault="00000000">
      <w:pPr>
        <w:pStyle w:val="Heading2"/>
        <w:spacing w:before="320" w:after="160"/>
      </w:pPr>
      <w:r>
        <w:rPr>
          <w:b/>
          <w:bCs/>
          <w:color w:val="2E5C8A"/>
        </w:rPr>
        <w:t>15.6 Key Business Findings</w:t>
      </w:r>
    </w:p>
    <w:p w14:paraId="4C240291" w14:textId="77777777" w:rsidR="00BF2E52" w:rsidRDefault="00000000">
      <w:pPr>
        <w:pStyle w:val="Heading3"/>
        <w:spacing w:before="240" w:after="120"/>
      </w:pPr>
      <w:r>
        <w:rPr>
          <w:b/>
          <w:bCs/>
          <w:color w:val="333333"/>
          <w:sz w:val="23"/>
          <w:szCs w:val="23"/>
        </w:rPr>
        <w:t>Finding 1 – Air Transportation Cost</w:t>
      </w:r>
    </w:p>
    <w:p w14:paraId="1C8344C7" w14:textId="77777777" w:rsidR="00BF2E52" w:rsidRDefault="00000000">
      <w:pPr>
        <w:spacing w:after="160" w:line="276" w:lineRule="auto"/>
        <w:jc w:val="both"/>
      </w:pPr>
      <w:r>
        <w:t>Air transportation contributes the largest share of shipment costs throughout the year. This indicates that transportation mode is an important area for cost optimization.</w:t>
      </w:r>
    </w:p>
    <w:p w14:paraId="72F2406F" w14:textId="77777777" w:rsidR="00BF2E52" w:rsidRDefault="00000000">
      <w:pPr>
        <w:pStyle w:val="Heading3"/>
        <w:spacing w:before="240" w:after="120"/>
      </w:pPr>
      <w:r>
        <w:rPr>
          <w:b/>
          <w:bCs/>
          <w:color w:val="333333"/>
          <w:sz w:val="23"/>
          <w:szCs w:val="23"/>
        </w:rPr>
        <w:t>Finding 2 – Seasonal Shipment Costs</w:t>
      </w:r>
    </w:p>
    <w:p w14:paraId="529EE0BA" w14:textId="77777777" w:rsidR="00BF2E52" w:rsidRDefault="00000000">
      <w:pPr>
        <w:spacing w:after="160" w:line="276" w:lineRule="auto"/>
        <w:jc w:val="both"/>
      </w:pPr>
      <w:r>
        <w:t>Shipment costs increase significantly during August, November and December. This indicates a seasonal pattern in logistics expenses.</w:t>
      </w:r>
    </w:p>
    <w:p w14:paraId="342029E5" w14:textId="77777777" w:rsidR="00BF2E52" w:rsidRDefault="00000000">
      <w:pPr>
        <w:pStyle w:val="Heading3"/>
        <w:spacing w:before="240" w:after="120"/>
      </w:pPr>
      <w:r>
        <w:rPr>
          <w:b/>
          <w:bCs/>
          <w:color w:val="333333"/>
          <w:sz w:val="23"/>
          <w:szCs w:val="23"/>
        </w:rPr>
        <w:t>Finding 3 – Carrier Cost Driver</w:t>
      </w:r>
    </w:p>
    <w:p w14:paraId="50F4065D" w14:textId="77777777" w:rsidR="00BF2E52" w:rsidRDefault="00000000">
      <w:pPr>
        <w:spacing w:after="160" w:line="276" w:lineRule="auto"/>
        <w:jc w:val="both"/>
      </w:pPr>
      <w:r>
        <w:t>Carrier V444_1 was identified as the strongest contributor to higher shipment costs. This suggests that carrier pricing and performance should be reviewed carefully.</w:t>
      </w:r>
    </w:p>
    <w:p w14:paraId="3CA50543" w14:textId="77777777" w:rsidR="00BF2E52" w:rsidRDefault="00000000">
      <w:pPr>
        <w:pStyle w:val="Heading3"/>
        <w:spacing w:before="240" w:after="120"/>
      </w:pPr>
      <w:r>
        <w:rPr>
          <w:b/>
          <w:bCs/>
          <w:color w:val="333333"/>
          <w:sz w:val="23"/>
          <w:szCs w:val="23"/>
        </w:rPr>
        <w:t>Finding 4 – High Carrying Costs</w:t>
      </w:r>
    </w:p>
    <w:p w14:paraId="21C7AF43" w14:textId="77777777" w:rsidR="00BF2E52" w:rsidRDefault="00000000">
      <w:pPr>
        <w:spacing w:after="160" w:line="276" w:lineRule="auto"/>
        <w:jc w:val="both"/>
      </w:pPr>
      <w:r>
        <w:t>PLANT18 and PLANT16 had the highest inventory carrying costs. These warehouses should be reviewed for inventory levels and turnover.</w:t>
      </w:r>
    </w:p>
    <w:p w14:paraId="049B619A" w14:textId="77777777" w:rsidR="00BF2E52" w:rsidRDefault="00000000">
      <w:pPr>
        <w:pStyle w:val="Heading3"/>
        <w:spacing w:before="240" w:after="120"/>
      </w:pPr>
      <w:r>
        <w:rPr>
          <w:b/>
          <w:bCs/>
          <w:color w:val="333333"/>
          <w:sz w:val="23"/>
          <w:szCs w:val="23"/>
        </w:rPr>
        <w:lastRenderedPageBreak/>
        <w:t>Finding 5 – PLANT16 Operational Cost</w:t>
      </w:r>
    </w:p>
    <w:p w14:paraId="57FC16A1" w14:textId="77777777" w:rsidR="00BF2E52" w:rsidRDefault="00000000">
      <w:pPr>
        <w:spacing w:after="160" w:line="276" w:lineRule="auto"/>
        <w:jc w:val="both"/>
      </w:pPr>
      <w:r>
        <w:t>PLANT16 had the highest operational cost while maintaining relatively lower warehouse utilization. This indicates a possible operational-efficiency issue that requires further investigation.</w:t>
      </w:r>
    </w:p>
    <w:p w14:paraId="7CFCF57A" w14:textId="77777777" w:rsidR="00BF2E52" w:rsidRDefault="00000000">
      <w:pPr>
        <w:pStyle w:val="Heading3"/>
        <w:spacing w:before="240" w:after="120"/>
      </w:pPr>
      <w:r>
        <w:rPr>
          <w:b/>
          <w:bCs/>
          <w:color w:val="333333"/>
          <w:sz w:val="23"/>
          <w:szCs w:val="23"/>
        </w:rPr>
        <w:t>Finding 6 – Concentration of High-Cost Shipments</w:t>
      </w:r>
    </w:p>
    <w:p w14:paraId="0F62451B" w14:textId="77777777" w:rsidR="00BF2E52" w:rsidRDefault="00000000">
      <w:pPr>
        <w:spacing w:after="160" w:line="276" w:lineRule="auto"/>
        <w:jc w:val="both"/>
      </w:pPr>
      <w:r>
        <w:t>A relatively small number of shipments account for a large proportion of logistics expenses. These shipments are suitable candidates for detailed cost investigation and optimization.</w:t>
      </w:r>
    </w:p>
    <w:p w14:paraId="4801D2FB" w14:textId="77777777" w:rsidR="00BF2E52" w:rsidRDefault="00000000">
      <w:pPr>
        <w:pStyle w:val="Heading2"/>
        <w:spacing w:before="320" w:after="160"/>
      </w:pPr>
      <w:r>
        <w:rPr>
          <w:b/>
          <w:bCs/>
          <w:color w:val="2E5C8A"/>
        </w:rPr>
        <w:t>15.7 Business Recommendations</w:t>
      </w:r>
    </w:p>
    <w:p w14:paraId="0907CD8A" w14:textId="77777777" w:rsidR="00BF2E52" w:rsidRDefault="00000000">
      <w:pPr>
        <w:pStyle w:val="ListParagraph"/>
        <w:numPr>
          <w:ilvl w:val="0"/>
          <w:numId w:val="2"/>
        </w:numPr>
        <w:spacing w:after="100" w:line="270" w:lineRule="auto"/>
      </w:pPr>
      <w:r>
        <w:rPr>
          <w:b/>
          <w:bCs/>
        </w:rPr>
        <w:t xml:space="preserve">Increase Ground Transportation Where Possible: </w:t>
      </w:r>
      <w:r>
        <w:t>Ground transportation should be considered wherever delivery timelines allow, as this can help reduce transportation costs.</w:t>
      </w:r>
    </w:p>
    <w:p w14:paraId="0B64DF42" w14:textId="77777777" w:rsidR="00BF2E52" w:rsidRDefault="00000000">
      <w:pPr>
        <w:pStyle w:val="ListParagraph"/>
        <w:numPr>
          <w:ilvl w:val="0"/>
          <w:numId w:val="2"/>
        </w:numPr>
        <w:spacing w:after="100" w:line="270" w:lineRule="auto"/>
      </w:pPr>
      <w:r>
        <w:rPr>
          <w:b/>
          <w:bCs/>
        </w:rPr>
        <w:t xml:space="preserve">Review Carrier Contracts: </w:t>
      </w:r>
      <w:r>
        <w:t>Carrier contracts, particularly with V444_1, should be reviewed to negotiate better pricing or evaluate alternative carriers.</w:t>
      </w:r>
    </w:p>
    <w:p w14:paraId="37D59C54" w14:textId="77777777" w:rsidR="00BF2E52" w:rsidRDefault="00000000">
      <w:pPr>
        <w:pStyle w:val="ListParagraph"/>
        <w:numPr>
          <w:ilvl w:val="0"/>
          <w:numId w:val="2"/>
        </w:numPr>
        <w:spacing w:after="100" w:line="270" w:lineRule="auto"/>
      </w:pPr>
      <w:r>
        <w:rPr>
          <w:b/>
          <w:bCs/>
        </w:rPr>
        <w:t xml:space="preserve">Improve Warehouse Utilization: </w:t>
      </w:r>
      <w:r>
        <w:t>Warehouse utilization should be improved before considering additional warehouse capacity.</w:t>
      </w:r>
    </w:p>
    <w:p w14:paraId="18DB0295" w14:textId="77777777" w:rsidR="00BF2E52" w:rsidRDefault="00000000">
      <w:pPr>
        <w:pStyle w:val="ListParagraph"/>
        <w:numPr>
          <w:ilvl w:val="0"/>
          <w:numId w:val="2"/>
        </w:numPr>
        <w:spacing w:after="100" w:line="270" w:lineRule="auto"/>
      </w:pPr>
      <w:r>
        <w:rPr>
          <w:b/>
          <w:bCs/>
        </w:rPr>
        <w:t xml:space="preserve">Optimize Inventory Turnover: </w:t>
      </w:r>
      <w:r>
        <w:t>Inventory turnover should be improved in warehouses with high carrying costs to reduce storage expenses.</w:t>
      </w:r>
    </w:p>
    <w:p w14:paraId="24FECD38" w14:textId="77777777" w:rsidR="00BF2E52" w:rsidRDefault="00000000">
      <w:pPr>
        <w:pStyle w:val="ListParagraph"/>
        <w:numPr>
          <w:ilvl w:val="0"/>
          <w:numId w:val="2"/>
        </w:numPr>
        <w:spacing w:after="100" w:line="270" w:lineRule="auto"/>
      </w:pPr>
      <w:r>
        <w:rPr>
          <w:b/>
          <w:bCs/>
        </w:rPr>
        <w:t xml:space="preserve">Monitor High-Cost Shipments: </w:t>
      </w:r>
      <w:r>
        <w:t>High-cost shipments should be monitored continuously to identify opportunities for route optimization and load consolidation.</w:t>
      </w:r>
    </w:p>
    <w:p w14:paraId="5E13B4EF" w14:textId="77777777" w:rsidR="00BF2E52" w:rsidRDefault="00000000">
      <w:pPr>
        <w:pStyle w:val="Heading2"/>
        <w:spacing w:before="320" w:after="160"/>
      </w:pPr>
      <w:r>
        <w:rPr>
          <w:b/>
          <w:bCs/>
          <w:color w:val="2E5C8A"/>
        </w:rPr>
        <w:t>15.8 Objective 4 Outcome</w:t>
      </w:r>
    </w:p>
    <w:p w14:paraId="35111BA0" w14:textId="77777777" w:rsidR="00BF2E52" w:rsidRDefault="00000000">
      <w:pPr>
        <w:spacing w:after="160" w:line="276" w:lineRule="auto"/>
        <w:jc w:val="both"/>
      </w:pPr>
      <w:r>
        <w:t>The Power BI dashboard provides a comprehensive view of shipment and warehouse costs. It enables management to:</w:t>
      </w:r>
    </w:p>
    <w:p w14:paraId="6C5DAB0E" w14:textId="77777777" w:rsidR="00BF2E52" w:rsidRDefault="00000000">
      <w:pPr>
        <w:pStyle w:val="ListParagraph"/>
        <w:numPr>
          <w:ilvl w:val="0"/>
          <w:numId w:val="2"/>
        </w:numPr>
        <w:spacing w:after="100" w:line="270" w:lineRule="auto"/>
      </w:pPr>
      <w:r>
        <w:t>Identify high-cost operations</w:t>
      </w:r>
    </w:p>
    <w:p w14:paraId="6078216F" w14:textId="77777777" w:rsidR="00BF2E52" w:rsidRDefault="00000000">
      <w:pPr>
        <w:pStyle w:val="ListParagraph"/>
        <w:numPr>
          <w:ilvl w:val="0"/>
          <w:numId w:val="2"/>
        </w:numPr>
        <w:spacing w:after="100" w:line="270" w:lineRule="auto"/>
      </w:pPr>
      <w:r>
        <w:t>Understand shipment cost drivers</w:t>
      </w:r>
    </w:p>
    <w:p w14:paraId="7BA78825" w14:textId="77777777" w:rsidR="00BF2E52" w:rsidRDefault="00000000">
      <w:pPr>
        <w:pStyle w:val="ListParagraph"/>
        <w:numPr>
          <w:ilvl w:val="0"/>
          <w:numId w:val="2"/>
        </w:numPr>
        <w:spacing w:after="100" w:line="270" w:lineRule="auto"/>
      </w:pPr>
      <w:r>
        <w:t>Compare warehouse performance</w:t>
      </w:r>
    </w:p>
    <w:p w14:paraId="651EF810" w14:textId="77777777" w:rsidR="00BF2E52" w:rsidRDefault="00000000">
      <w:pPr>
        <w:pStyle w:val="ListParagraph"/>
        <w:numPr>
          <w:ilvl w:val="0"/>
          <w:numId w:val="2"/>
        </w:numPr>
        <w:spacing w:after="100" w:line="270" w:lineRule="auto"/>
      </w:pPr>
      <w:r>
        <w:t>Monitor carrying costs</w:t>
      </w:r>
    </w:p>
    <w:p w14:paraId="701F6B21" w14:textId="77777777" w:rsidR="00BF2E52" w:rsidRDefault="00000000">
      <w:pPr>
        <w:pStyle w:val="ListParagraph"/>
        <w:numPr>
          <w:ilvl w:val="0"/>
          <w:numId w:val="2"/>
        </w:numPr>
        <w:spacing w:after="100" w:line="270" w:lineRule="auto"/>
      </w:pPr>
      <w:r>
        <w:t>Identify cost optimization opportunities</w:t>
      </w:r>
    </w:p>
    <w:p w14:paraId="005DD1B8" w14:textId="77777777" w:rsidR="00BF2E52" w:rsidRDefault="00000000">
      <w:pPr>
        <w:pStyle w:val="ListParagraph"/>
        <w:numPr>
          <w:ilvl w:val="0"/>
          <w:numId w:val="2"/>
        </w:numPr>
        <w:spacing w:after="100" w:line="270" w:lineRule="auto"/>
      </w:pPr>
      <w:r>
        <w:t>Support data-driven financial decisions</w:t>
      </w:r>
    </w:p>
    <w:p w14:paraId="2A4335B8" w14:textId="77777777" w:rsidR="00BF2E52" w:rsidRDefault="00000000">
      <w:pPr>
        <w:spacing w:after="160" w:line="276" w:lineRule="auto"/>
        <w:jc w:val="both"/>
      </w:pPr>
      <w:r>
        <w:t>The analysis contributes to improving operational efficiency and overall supply-chain cost management.</w:t>
      </w:r>
    </w:p>
    <w:p w14:paraId="6F709E52" w14:textId="77777777" w:rsidR="00BF2E52" w:rsidRDefault="00000000">
      <w:pPr>
        <w:pStyle w:val="Heading1"/>
        <w:pageBreakBefore/>
        <w:pBdr>
          <w:bottom w:val="single" w:sz="8" w:space="6" w:color="1F3864"/>
        </w:pBdr>
        <w:spacing w:after="240"/>
      </w:pPr>
      <w:r>
        <w:rPr>
          <w:b/>
          <w:bCs/>
          <w:color w:val="1F3864"/>
        </w:rPr>
        <w:lastRenderedPageBreak/>
        <w:t>16. Objective 5 – Perform Statistical Analysis</w:t>
      </w:r>
    </w:p>
    <w:p w14:paraId="4E76AD25" w14:textId="77777777" w:rsidR="00BF2E52" w:rsidRDefault="00000000">
      <w:pPr>
        <w:pStyle w:val="Heading2"/>
        <w:spacing w:before="320" w:after="160"/>
      </w:pPr>
      <w:r>
        <w:rPr>
          <w:b/>
          <w:bCs/>
          <w:color w:val="2E5C8A"/>
        </w:rPr>
        <w:t>16.1 Objective and Datasets Used</w:t>
      </w:r>
    </w:p>
    <w:p w14:paraId="39DD39EF" w14:textId="77777777" w:rsidR="00BF2E52" w:rsidRDefault="00000000">
      <w:pPr>
        <w:spacing w:after="160" w:line="276" w:lineRule="auto"/>
        <w:jc w:val="both"/>
      </w:pPr>
      <w:r>
        <w:t>The fifth objective was to validate important business assumptions identified during the earlier Excel, SQL, Python and Power BI analyses using statistical hypothesis testing. The objective was to determine whether observed relationships between logistics variables were statistically significant rather than relying only on descriptive analysis or visual observations.</w:t>
      </w:r>
    </w:p>
    <w:p w14:paraId="77046953" w14:textId="77777777" w:rsidR="00BF2E52" w:rsidRDefault="00000000">
      <w:pPr>
        <w:spacing w:after="160" w:line="276" w:lineRule="auto"/>
        <w:jc w:val="both"/>
      </w:pPr>
      <w:r>
        <w:t>The statistical analysis focused on shipment cost, delivery mode, carrier performance, warehouse utilization, operational cost and shipment status. Python was used to perform the statistical analysis.</w:t>
      </w:r>
    </w:p>
    <w:p w14:paraId="7F499DBE" w14:textId="77777777" w:rsidR="00BF2E52" w:rsidRDefault="00000000">
      <w:pPr>
        <w:spacing w:before="120" w:after="200"/>
        <w:jc w:val="center"/>
      </w:pPr>
      <w:r>
        <w:rPr>
          <w:i/>
          <w:iCs/>
          <w:color w:val="333333"/>
        </w:rPr>
        <w:t xml:space="preserve">Business Objective: </w:t>
      </w:r>
      <w:proofErr w:type="spellStart"/>
      <w:r>
        <w:rPr>
          <w:i/>
          <w:iCs/>
          <w:color w:val="333333"/>
        </w:rPr>
        <w:t>Analyze</w:t>
      </w:r>
      <w:proofErr w:type="spellEnd"/>
      <w:r>
        <w:rPr>
          <w:i/>
          <w:iCs/>
          <w:color w:val="333333"/>
        </w:rPr>
        <w:t xml:space="preserve"> shipment and warehouse data to validate business assumptions and identify statistically significant relationships for better decision-making.</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1400"/>
        <w:gridCol w:w="5160"/>
      </w:tblGrid>
      <w:tr w:rsidR="00BF2E52" w14:paraId="5F4FCE69" w14:textId="77777777">
        <w:trPr>
          <w:tblHeader/>
        </w:trPr>
        <w:tc>
          <w:tcPr>
            <w:tcW w:w="2800" w:type="dxa"/>
            <w:shd w:val="clear" w:color="auto" w:fill="D9D9D9"/>
            <w:tcMar>
              <w:top w:w="80" w:type="dxa"/>
              <w:left w:w="100" w:type="dxa"/>
              <w:bottom w:w="80" w:type="dxa"/>
              <w:right w:w="100" w:type="dxa"/>
            </w:tcMar>
            <w:vAlign w:val="center"/>
          </w:tcPr>
          <w:p w14:paraId="46358752" w14:textId="77777777" w:rsidR="00BF2E52" w:rsidRDefault="00000000">
            <w:pPr>
              <w:jc w:val="center"/>
            </w:pPr>
            <w:r>
              <w:rPr>
                <w:b/>
                <w:bCs/>
                <w:sz w:val="20"/>
                <w:szCs w:val="20"/>
              </w:rPr>
              <w:t>Dataset</w:t>
            </w:r>
          </w:p>
        </w:tc>
        <w:tc>
          <w:tcPr>
            <w:tcW w:w="1400" w:type="dxa"/>
            <w:shd w:val="clear" w:color="auto" w:fill="D9D9D9"/>
            <w:tcMar>
              <w:top w:w="80" w:type="dxa"/>
              <w:left w:w="100" w:type="dxa"/>
              <w:bottom w:w="80" w:type="dxa"/>
              <w:right w:w="100" w:type="dxa"/>
            </w:tcMar>
            <w:vAlign w:val="center"/>
          </w:tcPr>
          <w:p w14:paraId="0E953407" w14:textId="77777777" w:rsidR="00BF2E52" w:rsidRDefault="00000000">
            <w:pPr>
              <w:jc w:val="center"/>
            </w:pPr>
            <w:r>
              <w:rPr>
                <w:b/>
                <w:bCs/>
                <w:sz w:val="20"/>
                <w:szCs w:val="20"/>
              </w:rPr>
              <w:t>Records</w:t>
            </w:r>
          </w:p>
        </w:tc>
        <w:tc>
          <w:tcPr>
            <w:tcW w:w="5160" w:type="dxa"/>
            <w:shd w:val="clear" w:color="auto" w:fill="D9D9D9"/>
            <w:tcMar>
              <w:top w:w="80" w:type="dxa"/>
              <w:left w:w="100" w:type="dxa"/>
              <w:bottom w:w="80" w:type="dxa"/>
              <w:right w:w="100" w:type="dxa"/>
            </w:tcMar>
            <w:vAlign w:val="center"/>
          </w:tcPr>
          <w:p w14:paraId="0CF99EDA" w14:textId="77777777" w:rsidR="00BF2E52" w:rsidRDefault="00000000">
            <w:pPr>
              <w:jc w:val="center"/>
            </w:pPr>
            <w:r>
              <w:rPr>
                <w:b/>
                <w:bCs/>
                <w:sz w:val="20"/>
                <w:szCs w:val="20"/>
              </w:rPr>
              <w:t>Purpose</w:t>
            </w:r>
          </w:p>
        </w:tc>
      </w:tr>
      <w:tr w:rsidR="00BF2E52" w14:paraId="71C27116" w14:textId="77777777">
        <w:tc>
          <w:tcPr>
            <w:tcW w:w="2800" w:type="dxa"/>
            <w:tcMar>
              <w:top w:w="80" w:type="dxa"/>
              <w:left w:w="100" w:type="dxa"/>
              <w:bottom w:w="80" w:type="dxa"/>
              <w:right w:w="100" w:type="dxa"/>
            </w:tcMar>
            <w:vAlign w:val="center"/>
          </w:tcPr>
          <w:p w14:paraId="13AE7B59" w14:textId="77777777" w:rsidR="00BF2E52" w:rsidRDefault="00000000">
            <w:proofErr w:type="spellStart"/>
            <w:r>
              <w:rPr>
                <w:sz w:val="20"/>
                <w:szCs w:val="20"/>
              </w:rPr>
              <w:t>ShipmentDelivery_Cleaned</w:t>
            </w:r>
            <w:proofErr w:type="spellEnd"/>
          </w:p>
        </w:tc>
        <w:tc>
          <w:tcPr>
            <w:tcW w:w="1400" w:type="dxa"/>
            <w:tcMar>
              <w:top w:w="80" w:type="dxa"/>
              <w:left w:w="100" w:type="dxa"/>
              <w:bottom w:w="80" w:type="dxa"/>
              <w:right w:w="100" w:type="dxa"/>
            </w:tcMar>
            <w:vAlign w:val="center"/>
          </w:tcPr>
          <w:p w14:paraId="27BEB9B5" w14:textId="77777777" w:rsidR="00BF2E52" w:rsidRDefault="00000000">
            <w:r>
              <w:rPr>
                <w:sz w:val="20"/>
                <w:szCs w:val="20"/>
              </w:rPr>
              <w:t>209,402</w:t>
            </w:r>
          </w:p>
        </w:tc>
        <w:tc>
          <w:tcPr>
            <w:tcW w:w="5160" w:type="dxa"/>
            <w:tcMar>
              <w:top w:w="80" w:type="dxa"/>
              <w:left w:w="100" w:type="dxa"/>
              <w:bottom w:w="80" w:type="dxa"/>
              <w:right w:w="100" w:type="dxa"/>
            </w:tcMar>
            <w:vAlign w:val="center"/>
          </w:tcPr>
          <w:p w14:paraId="5AE72D51" w14:textId="77777777" w:rsidR="00BF2E52" w:rsidRDefault="00000000">
            <w:r>
              <w:rPr>
                <w:sz w:val="20"/>
                <w:szCs w:val="20"/>
              </w:rPr>
              <w:t>Shipment cost, delivery mode, carrier and shipment status analysis</w:t>
            </w:r>
          </w:p>
        </w:tc>
      </w:tr>
      <w:tr w:rsidR="00BF2E52" w14:paraId="401F4650" w14:textId="77777777">
        <w:tc>
          <w:tcPr>
            <w:tcW w:w="2800" w:type="dxa"/>
            <w:shd w:val="clear" w:color="auto" w:fill="F2F2F2"/>
            <w:tcMar>
              <w:top w:w="80" w:type="dxa"/>
              <w:left w:w="100" w:type="dxa"/>
              <w:bottom w:w="80" w:type="dxa"/>
              <w:right w:w="100" w:type="dxa"/>
            </w:tcMar>
            <w:vAlign w:val="center"/>
          </w:tcPr>
          <w:p w14:paraId="4B795213" w14:textId="77777777" w:rsidR="00BF2E52" w:rsidRDefault="00000000">
            <w:proofErr w:type="spellStart"/>
            <w:r>
              <w:rPr>
                <w:sz w:val="20"/>
                <w:szCs w:val="20"/>
              </w:rPr>
              <w:t>WarehouseOperations_Cleaned</w:t>
            </w:r>
            <w:proofErr w:type="spellEnd"/>
          </w:p>
        </w:tc>
        <w:tc>
          <w:tcPr>
            <w:tcW w:w="1400" w:type="dxa"/>
            <w:shd w:val="clear" w:color="auto" w:fill="F2F2F2"/>
            <w:tcMar>
              <w:top w:w="80" w:type="dxa"/>
              <w:left w:w="100" w:type="dxa"/>
              <w:bottom w:w="80" w:type="dxa"/>
              <w:right w:w="100" w:type="dxa"/>
            </w:tcMar>
            <w:vAlign w:val="center"/>
          </w:tcPr>
          <w:p w14:paraId="084E9120" w14:textId="77777777" w:rsidR="00BF2E52" w:rsidRDefault="00000000">
            <w:r>
              <w:rPr>
                <w:sz w:val="20"/>
                <w:szCs w:val="20"/>
              </w:rPr>
              <w:t>19</w:t>
            </w:r>
          </w:p>
        </w:tc>
        <w:tc>
          <w:tcPr>
            <w:tcW w:w="5160" w:type="dxa"/>
            <w:shd w:val="clear" w:color="auto" w:fill="F2F2F2"/>
            <w:tcMar>
              <w:top w:w="80" w:type="dxa"/>
              <w:left w:w="100" w:type="dxa"/>
              <w:bottom w:w="80" w:type="dxa"/>
              <w:right w:w="100" w:type="dxa"/>
            </w:tcMar>
            <w:vAlign w:val="center"/>
          </w:tcPr>
          <w:p w14:paraId="49223385" w14:textId="77777777" w:rsidR="00BF2E52" w:rsidRDefault="00000000">
            <w:r>
              <w:rPr>
                <w:sz w:val="20"/>
                <w:szCs w:val="20"/>
              </w:rPr>
              <w:t>Warehouse utilization and operational cost analysis</w:t>
            </w:r>
          </w:p>
        </w:tc>
      </w:tr>
    </w:tbl>
    <w:p w14:paraId="0AD95278" w14:textId="77777777" w:rsidR="00BF2E52" w:rsidRDefault="00BF2E52">
      <w:pPr>
        <w:spacing w:after="120"/>
      </w:pPr>
    </w:p>
    <w:p w14:paraId="4E3D6C2E" w14:textId="77777777" w:rsidR="00BF2E52" w:rsidRDefault="00000000">
      <w:pPr>
        <w:pStyle w:val="Heading2"/>
        <w:spacing w:before="320" w:after="160"/>
      </w:pPr>
      <w:r>
        <w:rPr>
          <w:b/>
          <w:bCs/>
          <w:color w:val="2E5C8A"/>
        </w:rPr>
        <w:t>16.2 Why Statistical Analysis Was Required</w:t>
      </w:r>
    </w:p>
    <w:p w14:paraId="256C0F75" w14:textId="77777777" w:rsidR="00BF2E52" w:rsidRDefault="00000000">
      <w:pPr>
        <w:spacing w:after="160" w:line="276" w:lineRule="auto"/>
        <w:jc w:val="both"/>
      </w:pPr>
      <w:r>
        <w:t>The earlier project phases identified several relationships through dashboards, charts and exploratory analysis. However, an observed relationship does not automatically mean that a statistically meaningful relationship exists.</w:t>
      </w:r>
    </w:p>
    <w:p w14:paraId="3D99C0D0" w14:textId="77777777" w:rsidR="00BF2E52" w:rsidRDefault="00000000">
      <w:pPr>
        <w:spacing w:after="160" w:line="276" w:lineRule="auto"/>
        <w:jc w:val="both"/>
      </w:pPr>
      <w:r>
        <w:t>Statistical hypothesis testing was therefore performed to answer questions such as:</w:t>
      </w:r>
    </w:p>
    <w:p w14:paraId="4E86C613" w14:textId="77777777" w:rsidR="00BF2E52" w:rsidRDefault="00000000">
      <w:pPr>
        <w:pStyle w:val="ListParagraph"/>
        <w:numPr>
          <w:ilvl w:val="0"/>
          <w:numId w:val="2"/>
        </w:numPr>
        <w:spacing w:after="100" w:line="270" w:lineRule="auto"/>
      </w:pPr>
      <w:r>
        <w:t>Does delivery mode significantly affect shipment cost?</w:t>
      </w:r>
    </w:p>
    <w:p w14:paraId="2369B0EE" w14:textId="77777777" w:rsidR="00BF2E52" w:rsidRDefault="00000000">
      <w:pPr>
        <w:pStyle w:val="ListParagraph"/>
        <w:numPr>
          <w:ilvl w:val="0"/>
          <w:numId w:val="2"/>
        </w:numPr>
        <w:spacing w:after="100" w:line="270" w:lineRule="auto"/>
      </w:pPr>
      <w:r>
        <w:t>Is warehouse utilization related to operational cost?</w:t>
      </w:r>
    </w:p>
    <w:p w14:paraId="28B54EC3" w14:textId="77777777" w:rsidR="00BF2E52" w:rsidRDefault="00000000">
      <w:pPr>
        <w:pStyle w:val="ListParagraph"/>
        <w:numPr>
          <w:ilvl w:val="0"/>
          <w:numId w:val="2"/>
        </w:numPr>
        <w:spacing w:after="100" w:line="270" w:lineRule="auto"/>
      </w:pPr>
      <w:r>
        <w:t>Does carrier selection affect shipment cost?</w:t>
      </w:r>
    </w:p>
    <w:p w14:paraId="4E9B6070" w14:textId="77777777" w:rsidR="00BF2E52" w:rsidRDefault="00000000">
      <w:pPr>
        <w:pStyle w:val="ListParagraph"/>
        <w:numPr>
          <w:ilvl w:val="0"/>
          <w:numId w:val="2"/>
        </w:numPr>
        <w:spacing w:after="100" w:line="270" w:lineRule="auto"/>
      </w:pPr>
      <w:r>
        <w:t>Is shipment status associated with delivery mode?</w:t>
      </w:r>
    </w:p>
    <w:p w14:paraId="39CF7B1C" w14:textId="77777777" w:rsidR="00BF2E52" w:rsidRDefault="00000000">
      <w:pPr>
        <w:spacing w:after="160" w:line="276" w:lineRule="auto"/>
        <w:jc w:val="both"/>
      </w:pPr>
      <w:r>
        <w:t>The statistical analysis provided objective evidence that could be used before making business recommendations.</w:t>
      </w:r>
    </w:p>
    <w:p w14:paraId="67B2B384" w14:textId="77777777" w:rsidR="00BF2E52" w:rsidRDefault="00000000">
      <w:pPr>
        <w:pStyle w:val="Heading3"/>
        <w:spacing w:before="240" w:after="120"/>
      </w:pPr>
      <w:r>
        <w:rPr>
          <w:b/>
          <w:bCs/>
          <w:color w:val="333333"/>
          <w:sz w:val="23"/>
          <w:szCs w:val="23"/>
        </w:rPr>
        <w:t>Statistical Tests Performed</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560"/>
      </w:tblGrid>
      <w:tr w:rsidR="00BF2E52" w14:paraId="7C6EE661" w14:textId="77777777">
        <w:trPr>
          <w:tblHeader/>
        </w:trPr>
        <w:tc>
          <w:tcPr>
            <w:tcW w:w="2800" w:type="dxa"/>
            <w:shd w:val="clear" w:color="auto" w:fill="D9D9D9"/>
            <w:tcMar>
              <w:top w:w="80" w:type="dxa"/>
              <w:left w:w="100" w:type="dxa"/>
              <w:bottom w:w="80" w:type="dxa"/>
              <w:right w:w="100" w:type="dxa"/>
            </w:tcMar>
            <w:vAlign w:val="center"/>
          </w:tcPr>
          <w:p w14:paraId="4D9DC0B2" w14:textId="77777777" w:rsidR="00BF2E52" w:rsidRDefault="00000000">
            <w:pPr>
              <w:jc w:val="center"/>
            </w:pPr>
            <w:r>
              <w:rPr>
                <w:b/>
                <w:bCs/>
                <w:sz w:val="20"/>
                <w:szCs w:val="20"/>
              </w:rPr>
              <w:t>Test</w:t>
            </w:r>
          </w:p>
        </w:tc>
        <w:tc>
          <w:tcPr>
            <w:tcW w:w="6560" w:type="dxa"/>
            <w:shd w:val="clear" w:color="auto" w:fill="D9D9D9"/>
            <w:tcMar>
              <w:top w:w="80" w:type="dxa"/>
              <w:left w:w="100" w:type="dxa"/>
              <w:bottom w:w="80" w:type="dxa"/>
              <w:right w:w="100" w:type="dxa"/>
            </w:tcMar>
            <w:vAlign w:val="center"/>
          </w:tcPr>
          <w:p w14:paraId="37F63C2A" w14:textId="77777777" w:rsidR="00BF2E52" w:rsidRDefault="00000000">
            <w:pPr>
              <w:jc w:val="center"/>
            </w:pPr>
            <w:r>
              <w:rPr>
                <w:b/>
                <w:bCs/>
                <w:sz w:val="20"/>
                <w:szCs w:val="20"/>
              </w:rPr>
              <w:t>Business Question</w:t>
            </w:r>
          </w:p>
        </w:tc>
      </w:tr>
      <w:tr w:rsidR="00BF2E52" w14:paraId="7CB08BF6" w14:textId="77777777">
        <w:tc>
          <w:tcPr>
            <w:tcW w:w="2800" w:type="dxa"/>
            <w:tcMar>
              <w:top w:w="80" w:type="dxa"/>
              <w:left w:w="100" w:type="dxa"/>
              <w:bottom w:w="80" w:type="dxa"/>
              <w:right w:w="100" w:type="dxa"/>
            </w:tcMar>
            <w:vAlign w:val="center"/>
          </w:tcPr>
          <w:p w14:paraId="4589103F" w14:textId="77777777" w:rsidR="00BF2E52" w:rsidRDefault="00000000">
            <w:r>
              <w:rPr>
                <w:sz w:val="20"/>
                <w:szCs w:val="20"/>
              </w:rPr>
              <w:t>Independent Sample t-Test</w:t>
            </w:r>
          </w:p>
        </w:tc>
        <w:tc>
          <w:tcPr>
            <w:tcW w:w="6560" w:type="dxa"/>
            <w:tcMar>
              <w:top w:w="80" w:type="dxa"/>
              <w:left w:w="100" w:type="dxa"/>
              <w:bottom w:w="80" w:type="dxa"/>
              <w:right w:w="100" w:type="dxa"/>
            </w:tcMar>
            <w:vAlign w:val="center"/>
          </w:tcPr>
          <w:p w14:paraId="36412837" w14:textId="77777777" w:rsidR="00BF2E52" w:rsidRDefault="00000000">
            <w:r>
              <w:rPr>
                <w:sz w:val="20"/>
                <w:szCs w:val="20"/>
              </w:rPr>
              <w:t>Is there a significant difference in shipment cost between Air and Ground deliveries?</w:t>
            </w:r>
          </w:p>
        </w:tc>
      </w:tr>
      <w:tr w:rsidR="00BF2E52" w14:paraId="6A9644D6" w14:textId="77777777">
        <w:tc>
          <w:tcPr>
            <w:tcW w:w="2800" w:type="dxa"/>
            <w:shd w:val="clear" w:color="auto" w:fill="F2F2F2"/>
            <w:tcMar>
              <w:top w:w="80" w:type="dxa"/>
              <w:left w:w="100" w:type="dxa"/>
              <w:bottom w:w="80" w:type="dxa"/>
              <w:right w:w="100" w:type="dxa"/>
            </w:tcMar>
            <w:vAlign w:val="center"/>
          </w:tcPr>
          <w:p w14:paraId="1BF64F3C" w14:textId="77777777" w:rsidR="00BF2E52" w:rsidRDefault="00000000">
            <w:r>
              <w:rPr>
                <w:sz w:val="20"/>
                <w:szCs w:val="20"/>
              </w:rPr>
              <w:t>Pearson Correlation</w:t>
            </w:r>
          </w:p>
        </w:tc>
        <w:tc>
          <w:tcPr>
            <w:tcW w:w="6560" w:type="dxa"/>
            <w:shd w:val="clear" w:color="auto" w:fill="F2F2F2"/>
            <w:tcMar>
              <w:top w:w="80" w:type="dxa"/>
              <w:left w:w="100" w:type="dxa"/>
              <w:bottom w:w="80" w:type="dxa"/>
              <w:right w:w="100" w:type="dxa"/>
            </w:tcMar>
            <w:vAlign w:val="center"/>
          </w:tcPr>
          <w:p w14:paraId="534A75CE" w14:textId="77777777" w:rsidR="00BF2E52" w:rsidRDefault="00000000">
            <w:r>
              <w:rPr>
                <w:sz w:val="20"/>
                <w:szCs w:val="20"/>
              </w:rPr>
              <w:t>Is warehouse utilization related to operational cost?</w:t>
            </w:r>
          </w:p>
        </w:tc>
      </w:tr>
      <w:tr w:rsidR="00BF2E52" w14:paraId="592D3231" w14:textId="77777777">
        <w:tc>
          <w:tcPr>
            <w:tcW w:w="2800" w:type="dxa"/>
            <w:tcMar>
              <w:top w:w="80" w:type="dxa"/>
              <w:left w:w="100" w:type="dxa"/>
              <w:bottom w:w="80" w:type="dxa"/>
              <w:right w:w="100" w:type="dxa"/>
            </w:tcMar>
            <w:vAlign w:val="center"/>
          </w:tcPr>
          <w:p w14:paraId="21DBC041" w14:textId="77777777" w:rsidR="00BF2E52" w:rsidRDefault="00000000">
            <w:r>
              <w:rPr>
                <w:sz w:val="20"/>
                <w:szCs w:val="20"/>
              </w:rPr>
              <w:lastRenderedPageBreak/>
              <w:t>One-Way ANOVA</w:t>
            </w:r>
          </w:p>
        </w:tc>
        <w:tc>
          <w:tcPr>
            <w:tcW w:w="6560" w:type="dxa"/>
            <w:tcMar>
              <w:top w:w="80" w:type="dxa"/>
              <w:left w:w="100" w:type="dxa"/>
              <w:bottom w:w="80" w:type="dxa"/>
              <w:right w:w="100" w:type="dxa"/>
            </w:tcMar>
            <w:vAlign w:val="center"/>
          </w:tcPr>
          <w:p w14:paraId="066B306B" w14:textId="77777777" w:rsidR="00BF2E52" w:rsidRDefault="00000000">
            <w:r>
              <w:rPr>
                <w:sz w:val="20"/>
                <w:szCs w:val="20"/>
              </w:rPr>
              <w:t>Do different carriers have significantly different shipment costs?</w:t>
            </w:r>
          </w:p>
        </w:tc>
      </w:tr>
      <w:tr w:rsidR="00BF2E52" w14:paraId="19501128" w14:textId="77777777">
        <w:tc>
          <w:tcPr>
            <w:tcW w:w="2800" w:type="dxa"/>
            <w:shd w:val="clear" w:color="auto" w:fill="F2F2F2"/>
            <w:tcMar>
              <w:top w:w="80" w:type="dxa"/>
              <w:left w:w="100" w:type="dxa"/>
              <w:bottom w:w="80" w:type="dxa"/>
              <w:right w:w="100" w:type="dxa"/>
            </w:tcMar>
            <w:vAlign w:val="center"/>
          </w:tcPr>
          <w:p w14:paraId="35EB59EB" w14:textId="77777777" w:rsidR="00BF2E52" w:rsidRDefault="00000000">
            <w:r>
              <w:rPr>
                <w:sz w:val="20"/>
                <w:szCs w:val="20"/>
              </w:rPr>
              <w:t>Chi-Square Test</w:t>
            </w:r>
          </w:p>
        </w:tc>
        <w:tc>
          <w:tcPr>
            <w:tcW w:w="6560" w:type="dxa"/>
            <w:shd w:val="clear" w:color="auto" w:fill="F2F2F2"/>
            <w:tcMar>
              <w:top w:w="80" w:type="dxa"/>
              <w:left w:w="100" w:type="dxa"/>
              <w:bottom w:w="80" w:type="dxa"/>
              <w:right w:w="100" w:type="dxa"/>
            </w:tcMar>
            <w:vAlign w:val="center"/>
          </w:tcPr>
          <w:p w14:paraId="20E5573A" w14:textId="77777777" w:rsidR="00BF2E52" w:rsidRDefault="00000000">
            <w:r>
              <w:rPr>
                <w:sz w:val="20"/>
                <w:szCs w:val="20"/>
              </w:rPr>
              <w:t>Is shipment status associated with delivery mode?</w:t>
            </w:r>
          </w:p>
        </w:tc>
      </w:tr>
    </w:tbl>
    <w:p w14:paraId="2FAEF124" w14:textId="77777777" w:rsidR="00BF2E52" w:rsidRDefault="00BF2E52">
      <w:pPr>
        <w:spacing w:after="120"/>
      </w:pPr>
    </w:p>
    <w:p w14:paraId="6565C219" w14:textId="77777777" w:rsidR="00BF2E52" w:rsidRDefault="00000000">
      <w:pPr>
        <w:spacing w:after="160" w:line="276" w:lineRule="auto"/>
        <w:jc w:val="both"/>
      </w:pPr>
      <w:r>
        <w:t>These four tests were selected to examine the different types of relationships present in the business data.</w:t>
      </w:r>
    </w:p>
    <w:p w14:paraId="0BD438FD" w14:textId="77777777" w:rsidR="00BF2E52" w:rsidRDefault="00000000">
      <w:pPr>
        <w:pStyle w:val="Heading3"/>
        <w:spacing w:before="240" w:after="120"/>
      </w:pPr>
      <w:r>
        <w:rPr>
          <w:b/>
          <w:bCs/>
          <w:color w:val="333333"/>
          <w:sz w:val="23"/>
          <w:szCs w:val="23"/>
        </w:rPr>
        <w:t>Hypothesis Testing Approach</w:t>
      </w:r>
    </w:p>
    <w:p w14:paraId="679AF7B5" w14:textId="77777777" w:rsidR="00BF2E52" w:rsidRDefault="00000000">
      <w:pPr>
        <w:spacing w:after="160" w:line="276" w:lineRule="auto"/>
        <w:jc w:val="both"/>
      </w:pPr>
      <w:r>
        <w:t>For each test, the following process was followed:</w:t>
      </w:r>
    </w:p>
    <w:p w14:paraId="3F1DC4A1" w14:textId="77777777" w:rsidR="00BF2E52" w:rsidRDefault="00000000">
      <w:pPr>
        <w:spacing w:after="40"/>
        <w:jc w:val="center"/>
      </w:pPr>
      <w:r>
        <w:rPr>
          <w:b/>
          <w:bCs/>
          <w:color w:val="1F3864"/>
          <w:sz w:val="21"/>
          <w:szCs w:val="21"/>
        </w:rPr>
        <w:t>Define Business Question</w:t>
      </w:r>
    </w:p>
    <w:p w14:paraId="740D2136" w14:textId="77777777" w:rsidR="00BF2E52" w:rsidRDefault="00000000">
      <w:pPr>
        <w:spacing w:after="40"/>
        <w:jc w:val="center"/>
      </w:pPr>
      <w:r>
        <w:rPr>
          <w:b/>
          <w:bCs/>
          <w:color w:val="888888"/>
          <w:sz w:val="24"/>
          <w:szCs w:val="24"/>
        </w:rPr>
        <w:t>↓</w:t>
      </w:r>
    </w:p>
    <w:p w14:paraId="36C014D2" w14:textId="77777777" w:rsidR="00BF2E52" w:rsidRDefault="00000000">
      <w:pPr>
        <w:spacing w:after="40"/>
        <w:jc w:val="center"/>
      </w:pPr>
      <w:r>
        <w:rPr>
          <w:b/>
          <w:bCs/>
          <w:color w:val="1F3864"/>
          <w:sz w:val="21"/>
          <w:szCs w:val="21"/>
        </w:rPr>
        <w:t>Define Null and Alternative Hypotheses</w:t>
      </w:r>
    </w:p>
    <w:p w14:paraId="01EB8E0A" w14:textId="77777777" w:rsidR="00BF2E52" w:rsidRDefault="00000000">
      <w:pPr>
        <w:spacing w:after="40"/>
        <w:jc w:val="center"/>
      </w:pPr>
      <w:r>
        <w:rPr>
          <w:b/>
          <w:bCs/>
          <w:color w:val="888888"/>
          <w:sz w:val="24"/>
          <w:szCs w:val="24"/>
        </w:rPr>
        <w:t>↓</w:t>
      </w:r>
    </w:p>
    <w:p w14:paraId="44B4CFA1" w14:textId="77777777" w:rsidR="00BF2E52" w:rsidRDefault="00000000">
      <w:pPr>
        <w:spacing w:after="40"/>
        <w:jc w:val="center"/>
      </w:pPr>
      <w:r>
        <w:rPr>
          <w:b/>
          <w:bCs/>
          <w:color w:val="1F3864"/>
          <w:sz w:val="21"/>
          <w:szCs w:val="21"/>
        </w:rPr>
        <w:t>Perform Statistical Test</w:t>
      </w:r>
    </w:p>
    <w:p w14:paraId="678E1D98" w14:textId="77777777" w:rsidR="00BF2E52" w:rsidRDefault="00000000">
      <w:pPr>
        <w:spacing w:after="40"/>
        <w:jc w:val="center"/>
      </w:pPr>
      <w:r>
        <w:rPr>
          <w:b/>
          <w:bCs/>
          <w:color w:val="888888"/>
          <w:sz w:val="24"/>
          <w:szCs w:val="24"/>
        </w:rPr>
        <w:t>↓</w:t>
      </w:r>
    </w:p>
    <w:p w14:paraId="52123359" w14:textId="77777777" w:rsidR="00BF2E52" w:rsidRDefault="00000000">
      <w:pPr>
        <w:spacing w:after="40"/>
        <w:jc w:val="center"/>
      </w:pPr>
      <w:r>
        <w:rPr>
          <w:b/>
          <w:bCs/>
          <w:color w:val="1F3864"/>
          <w:sz w:val="21"/>
          <w:szCs w:val="21"/>
        </w:rPr>
        <w:t>Calculate Test Statistic</w:t>
      </w:r>
    </w:p>
    <w:p w14:paraId="1F48C316" w14:textId="77777777" w:rsidR="00BF2E52" w:rsidRDefault="00000000">
      <w:pPr>
        <w:spacing w:after="40"/>
        <w:jc w:val="center"/>
      </w:pPr>
      <w:r>
        <w:rPr>
          <w:b/>
          <w:bCs/>
          <w:color w:val="888888"/>
          <w:sz w:val="24"/>
          <w:szCs w:val="24"/>
        </w:rPr>
        <w:t>↓</w:t>
      </w:r>
    </w:p>
    <w:p w14:paraId="4570F018" w14:textId="77777777" w:rsidR="00BF2E52" w:rsidRDefault="00000000">
      <w:pPr>
        <w:spacing w:after="40"/>
        <w:jc w:val="center"/>
      </w:pPr>
      <w:r>
        <w:rPr>
          <w:b/>
          <w:bCs/>
          <w:color w:val="1F3864"/>
          <w:sz w:val="21"/>
          <w:szCs w:val="21"/>
        </w:rPr>
        <w:t>Calculate p-value</w:t>
      </w:r>
    </w:p>
    <w:p w14:paraId="18B79F0A" w14:textId="77777777" w:rsidR="00BF2E52" w:rsidRDefault="00000000">
      <w:pPr>
        <w:spacing w:after="40"/>
        <w:jc w:val="center"/>
      </w:pPr>
      <w:r>
        <w:rPr>
          <w:b/>
          <w:bCs/>
          <w:color w:val="888888"/>
          <w:sz w:val="24"/>
          <w:szCs w:val="24"/>
        </w:rPr>
        <w:t>↓</w:t>
      </w:r>
    </w:p>
    <w:p w14:paraId="575CFFB3" w14:textId="77777777" w:rsidR="00BF2E52" w:rsidRDefault="00000000">
      <w:pPr>
        <w:spacing w:after="40"/>
        <w:jc w:val="center"/>
      </w:pPr>
      <w:r>
        <w:rPr>
          <w:b/>
          <w:bCs/>
          <w:color w:val="1F3864"/>
          <w:sz w:val="21"/>
          <w:szCs w:val="21"/>
        </w:rPr>
        <w:t>Compare p-value with Significance Level</w:t>
      </w:r>
    </w:p>
    <w:p w14:paraId="25CA514B" w14:textId="77777777" w:rsidR="00BF2E52" w:rsidRDefault="00000000">
      <w:pPr>
        <w:spacing w:after="40"/>
        <w:jc w:val="center"/>
      </w:pPr>
      <w:r>
        <w:rPr>
          <w:b/>
          <w:bCs/>
          <w:color w:val="888888"/>
          <w:sz w:val="24"/>
          <w:szCs w:val="24"/>
        </w:rPr>
        <w:t>↓</w:t>
      </w:r>
    </w:p>
    <w:p w14:paraId="5D9D66DD" w14:textId="77777777" w:rsidR="00BF2E52" w:rsidRDefault="00000000">
      <w:pPr>
        <w:spacing w:after="40"/>
        <w:jc w:val="center"/>
      </w:pPr>
      <w:r>
        <w:rPr>
          <w:b/>
          <w:bCs/>
          <w:color w:val="1F3864"/>
          <w:sz w:val="21"/>
          <w:szCs w:val="21"/>
        </w:rPr>
        <w:t>Accept/Reject Decision</w:t>
      </w:r>
    </w:p>
    <w:p w14:paraId="7A800419" w14:textId="77777777" w:rsidR="00BF2E52" w:rsidRDefault="00000000">
      <w:pPr>
        <w:spacing w:after="40"/>
        <w:jc w:val="center"/>
      </w:pPr>
      <w:r>
        <w:rPr>
          <w:b/>
          <w:bCs/>
          <w:color w:val="888888"/>
          <w:sz w:val="24"/>
          <w:szCs w:val="24"/>
        </w:rPr>
        <w:t>↓</w:t>
      </w:r>
    </w:p>
    <w:p w14:paraId="1C2A2ECB" w14:textId="77777777" w:rsidR="00BF2E52" w:rsidRDefault="00000000">
      <w:pPr>
        <w:spacing w:after="40"/>
        <w:jc w:val="center"/>
      </w:pPr>
      <w:r>
        <w:rPr>
          <w:b/>
          <w:bCs/>
          <w:color w:val="1F3864"/>
          <w:sz w:val="21"/>
          <w:szCs w:val="21"/>
        </w:rPr>
        <w:t>Business Interpretation</w:t>
      </w:r>
    </w:p>
    <w:p w14:paraId="1951D107" w14:textId="77777777" w:rsidR="00BF2E52" w:rsidRDefault="00BF2E52">
      <w:pPr>
        <w:spacing w:after="200"/>
      </w:pPr>
    </w:p>
    <w:p w14:paraId="72CCC49E" w14:textId="77777777" w:rsidR="00BF2E52" w:rsidRDefault="00000000">
      <w:pPr>
        <w:spacing w:after="160" w:line="276" w:lineRule="auto"/>
        <w:jc w:val="both"/>
      </w:pPr>
      <w:r>
        <w:t>A significance level of 5% (α = 0.05) was used for decision-making.</w:t>
      </w:r>
    </w:p>
    <w:p w14:paraId="349FE1C0" w14:textId="77777777" w:rsidR="00BF2E52" w:rsidRDefault="00000000">
      <w:pPr>
        <w:spacing w:after="160" w:line="276" w:lineRule="auto"/>
        <w:jc w:val="both"/>
      </w:pPr>
      <w:r>
        <w:rPr>
          <w:b/>
          <w:bCs/>
        </w:rPr>
        <w:t>Decision Rule: If p-value &lt; 0.05 → Reject the Null Hypothesis. If p-value ≥ 0.05 → Fail to Reject the Null Hypothesis.</w:t>
      </w:r>
    </w:p>
    <w:p w14:paraId="74A4626E" w14:textId="77777777" w:rsidR="00BF2E52" w:rsidRDefault="00000000">
      <w:pPr>
        <w:pStyle w:val="Heading2"/>
        <w:spacing w:before="320" w:after="160"/>
      </w:pPr>
      <w:r>
        <w:rPr>
          <w:b/>
          <w:bCs/>
          <w:color w:val="2E5C8A"/>
        </w:rPr>
        <w:t>16.3 Test 1 – Independent Sample t-Test</w:t>
      </w:r>
    </w:p>
    <w:p w14:paraId="61611470" w14:textId="77777777" w:rsidR="00BF2E52" w:rsidRDefault="00000000">
      <w:pPr>
        <w:spacing w:after="160" w:line="276" w:lineRule="auto"/>
        <w:jc w:val="both"/>
      </w:pPr>
      <w:r>
        <w:t>Business Question: Is there a significant difference in shipment cost between Air and Ground deliveries? This test was used to compare the average shipment costs of two independent delivery-mode groups.</w:t>
      </w:r>
    </w:p>
    <w:p w14:paraId="6459FDE7" w14:textId="77777777" w:rsidR="00BF2E52" w:rsidRDefault="00000000">
      <w:pPr>
        <w:pStyle w:val="ListParagraph"/>
        <w:numPr>
          <w:ilvl w:val="0"/>
          <w:numId w:val="2"/>
        </w:numPr>
        <w:spacing w:after="100" w:line="270" w:lineRule="auto"/>
      </w:pPr>
      <w:r>
        <w:rPr>
          <w:b/>
          <w:bCs/>
        </w:rPr>
        <w:t xml:space="preserve">Null Hypothesis (H₀): </w:t>
      </w:r>
      <w:r>
        <w:t>There is no significant difference in average shipment cost between Air and Ground deliveries.</w:t>
      </w:r>
    </w:p>
    <w:p w14:paraId="6B6E725D" w14:textId="77777777" w:rsidR="00BF2E52" w:rsidRDefault="00000000">
      <w:pPr>
        <w:pStyle w:val="ListParagraph"/>
        <w:numPr>
          <w:ilvl w:val="0"/>
          <w:numId w:val="2"/>
        </w:numPr>
        <w:spacing w:after="100" w:line="270" w:lineRule="auto"/>
      </w:pPr>
      <w:r>
        <w:rPr>
          <w:b/>
          <w:bCs/>
        </w:rPr>
        <w:t xml:space="preserve">Alternative Hypothesis (H₁): </w:t>
      </w:r>
      <w:r>
        <w:t>There is a significant difference in average shipment cost between Air and Ground deliveries.</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09E32EEA" w14:textId="77777777">
        <w:trPr>
          <w:tblHeader/>
        </w:trPr>
        <w:tc>
          <w:tcPr>
            <w:tcW w:w="4680" w:type="dxa"/>
            <w:shd w:val="clear" w:color="auto" w:fill="D9D9D9"/>
            <w:tcMar>
              <w:top w:w="80" w:type="dxa"/>
              <w:left w:w="100" w:type="dxa"/>
              <w:bottom w:w="80" w:type="dxa"/>
              <w:right w:w="100" w:type="dxa"/>
            </w:tcMar>
            <w:vAlign w:val="center"/>
          </w:tcPr>
          <w:p w14:paraId="072645C3" w14:textId="77777777" w:rsidR="00BF2E52" w:rsidRDefault="00000000">
            <w:pPr>
              <w:jc w:val="center"/>
            </w:pPr>
            <w:r>
              <w:rPr>
                <w:b/>
                <w:bCs/>
                <w:sz w:val="20"/>
                <w:szCs w:val="20"/>
              </w:rPr>
              <w:lastRenderedPageBreak/>
              <w:t>Metric</w:t>
            </w:r>
          </w:p>
        </w:tc>
        <w:tc>
          <w:tcPr>
            <w:tcW w:w="4680" w:type="dxa"/>
            <w:shd w:val="clear" w:color="auto" w:fill="D9D9D9"/>
            <w:tcMar>
              <w:top w:w="80" w:type="dxa"/>
              <w:left w:w="100" w:type="dxa"/>
              <w:bottom w:w="80" w:type="dxa"/>
              <w:right w:w="100" w:type="dxa"/>
            </w:tcMar>
            <w:vAlign w:val="center"/>
          </w:tcPr>
          <w:p w14:paraId="624EF393" w14:textId="77777777" w:rsidR="00BF2E52" w:rsidRDefault="00000000">
            <w:pPr>
              <w:jc w:val="center"/>
            </w:pPr>
            <w:r>
              <w:rPr>
                <w:b/>
                <w:bCs/>
                <w:sz w:val="20"/>
                <w:szCs w:val="20"/>
              </w:rPr>
              <w:t>Result</w:t>
            </w:r>
          </w:p>
        </w:tc>
      </w:tr>
      <w:tr w:rsidR="00BF2E52" w14:paraId="37AF5702" w14:textId="77777777">
        <w:tc>
          <w:tcPr>
            <w:tcW w:w="4680" w:type="dxa"/>
            <w:tcMar>
              <w:top w:w="80" w:type="dxa"/>
              <w:left w:w="100" w:type="dxa"/>
              <w:bottom w:w="80" w:type="dxa"/>
              <w:right w:w="100" w:type="dxa"/>
            </w:tcMar>
            <w:vAlign w:val="center"/>
          </w:tcPr>
          <w:p w14:paraId="6B8B78AF" w14:textId="77777777" w:rsidR="00BF2E52" w:rsidRDefault="00000000">
            <w:r>
              <w:rPr>
                <w:sz w:val="20"/>
                <w:szCs w:val="20"/>
              </w:rPr>
              <w:t>t-Statistic</w:t>
            </w:r>
          </w:p>
        </w:tc>
        <w:tc>
          <w:tcPr>
            <w:tcW w:w="4680" w:type="dxa"/>
            <w:tcMar>
              <w:top w:w="80" w:type="dxa"/>
              <w:left w:w="100" w:type="dxa"/>
              <w:bottom w:w="80" w:type="dxa"/>
              <w:right w:w="100" w:type="dxa"/>
            </w:tcMar>
            <w:vAlign w:val="center"/>
          </w:tcPr>
          <w:p w14:paraId="60A1BBD2" w14:textId="77777777" w:rsidR="00BF2E52" w:rsidRDefault="00000000">
            <w:r>
              <w:rPr>
                <w:sz w:val="20"/>
                <w:szCs w:val="20"/>
              </w:rPr>
              <w:t>-143.09</w:t>
            </w:r>
          </w:p>
        </w:tc>
      </w:tr>
      <w:tr w:rsidR="00BF2E52" w14:paraId="54B9C474" w14:textId="77777777">
        <w:tc>
          <w:tcPr>
            <w:tcW w:w="4680" w:type="dxa"/>
            <w:shd w:val="clear" w:color="auto" w:fill="F2F2F2"/>
            <w:tcMar>
              <w:top w:w="80" w:type="dxa"/>
              <w:left w:w="100" w:type="dxa"/>
              <w:bottom w:w="80" w:type="dxa"/>
              <w:right w:w="100" w:type="dxa"/>
            </w:tcMar>
            <w:vAlign w:val="center"/>
          </w:tcPr>
          <w:p w14:paraId="5CA9BAE5" w14:textId="77777777" w:rsidR="00BF2E52" w:rsidRDefault="00000000">
            <w:r>
              <w:rPr>
                <w:sz w:val="20"/>
                <w:szCs w:val="20"/>
              </w:rPr>
              <w:t>p-value</w:t>
            </w:r>
          </w:p>
        </w:tc>
        <w:tc>
          <w:tcPr>
            <w:tcW w:w="4680" w:type="dxa"/>
            <w:shd w:val="clear" w:color="auto" w:fill="F2F2F2"/>
            <w:tcMar>
              <w:top w:w="80" w:type="dxa"/>
              <w:left w:w="100" w:type="dxa"/>
              <w:bottom w:w="80" w:type="dxa"/>
              <w:right w:w="100" w:type="dxa"/>
            </w:tcMar>
            <w:vAlign w:val="center"/>
          </w:tcPr>
          <w:p w14:paraId="7673D4DB" w14:textId="77777777" w:rsidR="00BF2E52" w:rsidRDefault="00000000">
            <w:r>
              <w:rPr>
                <w:sz w:val="20"/>
                <w:szCs w:val="20"/>
              </w:rPr>
              <w:t>0.0000</w:t>
            </w:r>
          </w:p>
        </w:tc>
      </w:tr>
      <w:tr w:rsidR="00BF2E52" w14:paraId="06AB61B9" w14:textId="77777777">
        <w:tc>
          <w:tcPr>
            <w:tcW w:w="4680" w:type="dxa"/>
            <w:tcMar>
              <w:top w:w="80" w:type="dxa"/>
              <w:left w:w="100" w:type="dxa"/>
              <w:bottom w:w="80" w:type="dxa"/>
              <w:right w:w="100" w:type="dxa"/>
            </w:tcMar>
            <w:vAlign w:val="center"/>
          </w:tcPr>
          <w:p w14:paraId="75B26962" w14:textId="77777777" w:rsidR="00BF2E52" w:rsidRDefault="00000000">
            <w:r>
              <w:rPr>
                <w:sz w:val="20"/>
                <w:szCs w:val="20"/>
              </w:rPr>
              <w:t>Significance Level</w:t>
            </w:r>
          </w:p>
        </w:tc>
        <w:tc>
          <w:tcPr>
            <w:tcW w:w="4680" w:type="dxa"/>
            <w:tcMar>
              <w:top w:w="80" w:type="dxa"/>
              <w:left w:w="100" w:type="dxa"/>
              <w:bottom w:w="80" w:type="dxa"/>
              <w:right w:w="100" w:type="dxa"/>
            </w:tcMar>
            <w:vAlign w:val="center"/>
          </w:tcPr>
          <w:p w14:paraId="5881CD3C" w14:textId="77777777" w:rsidR="00BF2E52" w:rsidRDefault="00000000">
            <w:r>
              <w:rPr>
                <w:sz w:val="20"/>
                <w:szCs w:val="20"/>
              </w:rPr>
              <w:t>0.05</w:t>
            </w:r>
          </w:p>
        </w:tc>
      </w:tr>
      <w:tr w:rsidR="00BF2E52" w14:paraId="58D59517" w14:textId="77777777">
        <w:tc>
          <w:tcPr>
            <w:tcW w:w="4680" w:type="dxa"/>
            <w:shd w:val="clear" w:color="auto" w:fill="F2F2F2"/>
            <w:tcMar>
              <w:top w:w="80" w:type="dxa"/>
              <w:left w:w="100" w:type="dxa"/>
              <w:bottom w:w="80" w:type="dxa"/>
              <w:right w:w="100" w:type="dxa"/>
            </w:tcMar>
            <w:vAlign w:val="center"/>
          </w:tcPr>
          <w:p w14:paraId="77D0B166" w14:textId="77777777" w:rsidR="00BF2E52" w:rsidRDefault="00000000">
            <w:r>
              <w:rPr>
                <w:sz w:val="20"/>
                <w:szCs w:val="20"/>
              </w:rPr>
              <w:t>Decision</w:t>
            </w:r>
          </w:p>
        </w:tc>
        <w:tc>
          <w:tcPr>
            <w:tcW w:w="4680" w:type="dxa"/>
            <w:shd w:val="clear" w:color="auto" w:fill="F2F2F2"/>
            <w:tcMar>
              <w:top w:w="80" w:type="dxa"/>
              <w:left w:w="100" w:type="dxa"/>
              <w:bottom w:w="80" w:type="dxa"/>
              <w:right w:w="100" w:type="dxa"/>
            </w:tcMar>
            <w:vAlign w:val="center"/>
          </w:tcPr>
          <w:p w14:paraId="1C3282EE" w14:textId="77777777" w:rsidR="00BF2E52" w:rsidRDefault="00000000">
            <w:r>
              <w:rPr>
                <w:sz w:val="20"/>
                <w:szCs w:val="20"/>
              </w:rPr>
              <w:t>Reject H₀</w:t>
            </w:r>
          </w:p>
        </w:tc>
      </w:tr>
    </w:tbl>
    <w:p w14:paraId="14C568C7" w14:textId="77777777" w:rsidR="00BF2E52" w:rsidRDefault="00BF2E52">
      <w:pPr>
        <w:spacing w:after="120"/>
      </w:pPr>
    </w:p>
    <w:p w14:paraId="74515077" w14:textId="77777777" w:rsidR="00BF2E52" w:rsidRDefault="00000000">
      <w:pPr>
        <w:spacing w:after="160" w:line="276" w:lineRule="auto"/>
        <w:jc w:val="both"/>
      </w:pPr>
      <w:r>
        <w:t>Since the p-value is less than 0.05, the null hypothesis is rejected. Therefore, there is a statistically significant difference in shipment cost between Air and Ground deliveries. The analysis found that Ground shipments had substantially higher average shipment costs than Air shipments in the available dataset.</w:t>
      </w:r>
    </w:p>
    <w:p w14:paraId="6E88CB94" w14:textId="77777777" w:rsidR="00BF2E52" w:rsidRDefault="00000000">
      <w:pPr>
        <w:spacing w:before="120" w:after="200"/>
        <w:jc w:val="center"/>
      </w:pPr>
      <w:r>
        <w:rPr>
          <w:i/>
          <w:iCs/>
          <w:color w:val="333333"/>
        </w:rPr>
        <w:t>Simple Business Meaning: Delivery mode has a significant impact on shipment cost. This means transportation mode should be considered when making cost-management decisions.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2B4D0C78" w14:textId="77777777">
        <w:trPr>
          <w:trHeight w:val="1900"/>
        </w:trPr>
        <w:tc>
          <w:tcPr>
            <w:tcW w:w="9360" w:type="dxa"/>
            <w:shd w:val="clear" w:color="auto" w:fill="EDEDED"/>
            <w:tcMar>
              <w:top w:w="200" w:type="dxa"/>
              <w:left w:w="200" w:type="dxa"/>
              <w:bottom w:w="200" w:type="dxa"/>
              <w:right w:w="200" w:type="dxa"/>
            </w:tcMar>
            <w:vAlign w:val="center"/>
          </w:tcPr>
          <w:p w14:paraId="6CA5AF90" w14:textId="5165ACF4" w:rsidR="00BF2E52" w:rsidRDefault="00394359" w:rsidP="006C0CD7">
            <w:pPr>
              <w:spacing w:after="80"/>
              <w:jc w:val="center"/>
            </w:pPr>
            <w:r>
              <w:rPr>
                <w:noProof/>
              </w:rPr>
              <w:drawing>
                <wp:inline distT="0" distB="0" distL="0" distR="0" wp14:anchorId="7393DA91" wp14:editId="083FB6BB">
                  <wp:extent cx="5943600" cy="4438650"/>
                  <wp:effectExtent l="0" t="0" r="0" b="0"/>
                  <wp:docPr id="1480579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r w:rsidR="006C0CD7" w:rsidRPr="006C0CD7">
              <w:rPr>
                <w:b/>
                <w:bCs/>
                <w:color w:val="666666"/>
              </w:rPr>
              <w:t xml:space="preserve"> </w:t>
            </w:r>
          </w:p>
        </w:tc>
      </w:tr>
    </w:tbl>
    <w:p w14:paraId="45E41376" w14:textId="77777777" w:rsidR="00BF2E52" w:rsidRDefault="00000000">
      <w:pPr>
        <w:spacing w:before="100" w:after="260"/>
        <w:jc w:val="center"/>
      </w:pPr>
      <w:r>
        <w:rPr>
          <w:b/>
          <w:bCs/>
          <w:i/>
          <w:iCs/>
          <w:sz w:val="20"/>
          <w:szCs w:val="20"/>
        </w:rPr>
        <w:t>Figure 10: Shipment Cost Distribution by Delivery Mode</w:t>
      </w:r>
    </w:p>
    <w:p w14:paraId="59CB74BA" w14:textId="77777777" w:rsidR="00BF2E52" w:rsidRDefault="00000000">
      <w:pPr>
        <w:pStyle w:val="Heading2"/>
        <w:spacing w:before="320" w:after="160"/>
      </w:pPr>
      <w:r>
        <w:rPr>
          <w:b/>
          <w:bCs/>
          <w:color w:val="2E5C8A"/>
        </w:rPr>
        <w:t>16.4 Test 2 – Pearson Correlation</w:t>
      </w:r>
    </w:p>
    <w:p w14:paraId="6D49DBC2" w14:textId="77777777" w:rsidR="00BF2E52" w:rsidRDefault="00000000">
      <w:pPr>
        <w:spacing w:after="160" w:line="276" w:lineRule="auto"/>
        <w:jc w:val="both"/>
      </w:pPr>
      <w:r>
        <w:lastRenderedPageBreak/>
        <w:t>Business Question: Is warehouse utilization related to operational cost? Pearson Correlation was used to measure the direction and strength of the relationship between Warehouse Utilization and Operational Cost.</w:t>
      </w:r>
    </w:p>
    <w:p w14:paraId="458099A9" w14:textId="77777777" w:rsidR="00BF2E52" w:rsidRDefault="00000000">
      <w:pPr>
        <w:pStyle w:val="ListParagraph"/>
        <w:numPr>
          <w:ilvl w:val="0"/>
          <w:numId w:val="2"/>
        </w:numPr>
        <w:spacing w:after="100" w:line="270" w:lineRule="auto"/>
      </w:pPr>
      <w:r>
        <w:rPr>
          <w:b/>
          <w:bCs/>
        </w:rPr>
        <w:t xml:space="preserve">Null Hypothesis (H₀): </w:t>
      </w:r>
      <w:r>
        <w:t>There is no significant relationship between warehouse utilization and operational cost.</w:t>
      </w:r>
    </w:p>
    <w:p w14:paraId="7193CFB8" w14:textId="77777777" w:rsidR="00BF2E52" w:rsidRDefault="00000000">
      <w:pPr>
        <w:pStyle w:val="ListParagraph"/>
        <w:numPr>
          <w:ilvl w:val="0"/>
          <w:numId w:val="2"/>
        </w:numPr>
        <w:spacing w:after="100" w:line="270" w:lineRule="auto"/>
      </w:pPr>
      <w:r>
        <w:rPr>
          <w:b/>
          <w:bCs/>
        </w:rPr>
        <w:t xml:space="preserve">Alternative Hypothesis (H₁): </w:t>
      </w:r>
      <w:r>
        <w:t>There is a significant relationship between warehouse utilization and operational cost.</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36F10B03" w14:textId="77777777">
        <w:trPr>
          <w:tblHeader/>
        </w:trPr>
        <w:tc>
          <w:tcPr>
            <w:tcW w:w="4680" w:type="dxa"/>
            <w:shd w:val="clear" w:color="auto" w:fill="D9D9D9"/>
            <w:tcMar>
              <w:top w:w="80" w:type="dxa"/>
              <w:left w:w="100" w:type="dxa"/>
              <w:bottom w:w="80" w:type="dxa"/>
              <w:right w:w="100" w:type="dxa"/>
            </w:tcMar>
            <w:vAlign w:val="center"/>
          </w:tcPr>
          <w:p w14:paraId="4E94B231" w14:textId="77777777" w:rsidR="00BF2E52" w:rsidRDefault="00000000">
            <w:pPr>
              <w:jc w:val="center"/>
            </w:pPr>
            <w:r>
              <w:rPr>
                <w:b/>
                <w:bCs/>
                <w:sz w:val="20"/>
                <w:szCs w:val="20"/>
              </w:rPr>
              <w:t>Metric</w:t>
            </w:r>
          </w:p>
        </w:tc>
        <w:tc>
          <w:tcPr>
            <w:tcW w:w="4680" w:type="dxa"/>
            <w:shd w:val="clear" w:color="auto" w:fill="D9D9D9"/>
            <w:tcMar>
              <w:top w:w="80" w:type="dxa"/>
              <w:left w:w="100" w:type="dxa"/>
              <w:bottom w:w="80" w:type="dxa"/>
              <w:right w:w="100" w:type="dxa"/>
            </w:tcMar>
            <w:vAlign w:val="center"/>
          </w:tcPr>
          <w:p w14:paraId="3984CE74" w14:textId="77777777" w:rsidR="00BF2E52" w:rsidRDefault="00000000">
            <w:pPr>
              <w:jc w:val="center"/>
            </w:pPr>
            <w:r>
              <w:rPr>
                <w:b/>
                <w:bCs/>
                <w:sz w:val="20"/>
                <w:szCs w:val="20"/>
              </w:rPr>
              <w:t>Result</w:t>
            </w:r>
          </w:p>
        </w:tc>
      </w:tr>
      <w:tr w:rsidR="00BF2E52" w14:paraId="22168AA6" w14:textId="77777777">
        <w:tc>
          <w:tcPr>
            <w:tcW w:w="4680" w:type="dxa"/>
            <w:tcMar>
              <w:top w:w="80" w:type="dxa"/>
              <w:left w:w="100" w:type="dxa"/>
              <w:bottom w:w="80" w:type="dxa"/>
              <w:right w:w="100" w:type="dxa"/>
            </w:tcMar>
            <w:vAlign w:val="center"/>
          </w:tcPr>
          <w:p w14:paraId="584047E2" w14:textId="77777777" w:rsidR="00BF2E52" w:rsidRDefault="00000000">
            <w:r>
              <w:rPr>
                <w:sz w:val="20"/>
                <w:szCs w:val="20"/>
              </w:rPr>
              <w:t>Correlation Coefficient (r)</w:t>
            </w:r>
          </w:p>
        </w:tc>
        <w:tc>
          <w:tcPr>
            <w:tcW w:w="4680" w:type="dxa"/>
            <w:tcMar>
              <w:top w:w="80" w:type="dxa"/>
              <w:left w:w="100" w:type="dxa"/>
              <w:bottom w:w="80" w:type="dxa"/>
              <w:right w:w="100" w:type="dxa"/>
            </w:tcMar>
            <w:vAlign w:val="center"/>
          </w:tcPr>
          <w:p w14:paraId="3512821E" w14:textId="77777777" w:rsidR="00BF2E52" w:rsidRDefault="00000000">
            <w:r>
              <w:rPr>
                <w:sz w:val="20"/>
                <w:szCs w:val="20"/>
              </w:rPr>
              <w:t>-0.313</w:t>
            </w:r>
          </w:p>
        </w:tc>
      </w:tr>
      <w:tr w:rsidR="00BF2E52" w14:paraId="0CD6EB65" w14:textId="77777777">
        <w:tc>
          <w:tcPr>
            <w:tcW w:w="4680" w:type="dxa"/>
            <w:shd w:val="clear" w:color="auto" w:fill="F2F2F2"/>
            <w:tcMar>
              <w:top w:w="80" w:type="dxa"/>
              <w:left w:w="100" w:type="dxa"/>
              <w:bottom w:w="80" w:type="dxa"/>
              <w:right w:w="100" w:type="dxa"/>
            </w:tcMar>
            <w:vAlign w:val="center"/>
          </w:tcPr>
          <w:p w14:paraId="55D1BC4C" w14:textId="77777777" w:rsidR="00BF2E52" w:rsidRDefault="00000000">
            <w:r>
              <w:rPr>
                <w:sz w:val="20"/>
                <w:szCs w:val="20"/>
              </w:rPr>
              <w:t>p-value</w:t>
            </w:r>
          </w:p>
        </w:tc>
        <w:tc>
          <w:tcPr>
            <w:tcW w:w="4680" w:type="dxa"/>
            <w:shd w:val="clear" w:color="auto" w:fill="F2F2F2"/>
            <w:tcMar>
              <w:top w:w="80" w:type="dxa"/>
              <w:left w:w="100" w:type="dxa"/>
              <w:bottom w:w="80" w:type="dxa"/>
              <w:right w:w="100" w:type="dxa"/>
            </w:tcMar>
            <w:vAlign w:val="center"/>
          </w:tcPr>
          <w:p w14:paraId="6A31A013" w14:textId="77777777" w:rsidR="00BF2E52" w:rsidRDefault="00000000">
            <w:r>
              <w:rPr>
                <w:sz w:val="20"/>
                <w:szCs w:val="20"/>
              </w:rPr>
              <w:t>0.1921</w:t>
            </w:r>
          </w:p>
        </w:tc>
      </w:tr>
      <w:tr w:rsidR="00BF2E52" w14:paraId="42B0DC05" w14:textId="77777777">
        <w:tc>
          <w:tcPr>
            <w:tcW w:w="4680" w:type="dxa"/>
            <w:tcMar>
              <w:top w:w="80" w:type="dxa"/>
              <w:left w:w="100" w:type="dxa"/>
              <w:bottom w:w="80" w:type="dxa"/>
              <w:right w:w="100" w:type="dxa"/>
            </w:tcMar>
            <w:vAlign w:val="center"/>
          </w:tcPr>
          <w:p w14:paraId="2C114A26" w14:textId="77777777" w:rsidR="00BF2E52" w:rsidRDefault="00000000">
            <w:r>
              <w:rPr>
                <w:sz w:val="20"/>
                <w:szCs w:val="20"/>
              </w:rPr>
              <w:t>Significance Level</w:t>
            </w:r>
          </w:p>
        </w:tc>
        <w:tc>
          <w:tcPr>
            <w:tcW w:w="4680" w:type="dxa"/>
            <w:tcMar>
              <w:top w:w="80" w:type="dxa"/>
              <w:left w:w="100" w:type="dxa"/>
              <w:bottom w:w="80" w:type="dxa"/>
              <w:right w:w="100" w:type="dxa"/>
            </w:tcMar>
            <w:vAlign w:val="center"/>
          </w:tcPr>
          <w:p w14:paraId="2E566015" w14:textId="77777777" w:rsidR="00BF2E52" w:rsidRDefault="00000000">
            <w:r>
              <w:rPr>
                <w:sz w:val="20"/>
                <w:szCs w:val="20"/>
              </w:rPr>
              <w:t>0.05</w:t>
            </w:r>
          </w:p>
        </w:tc>
      </w:tr>
      <w:tr w:rsidR="00BF2E52" w14:paraId="0A68EF9F" w14:textId="77777777">
        <w:tc>
          <w:tcPr>
            <w:tcW w:w="4680" w:type="dxa"/>
            <w:shd w:val="clear" w:color="auto" w:fill="F2F2F2"/>
            <w:tcMar>
              <w:top w:w="80" w:type="dxa"/>
              <w:left w:w="100" w:type="dxa"/>
              <w:bottom w:w="80" w:type="dxa"/>
              <w:right w:w="100" w:type="dxa"/>
            </w:tcMar>
            <w:vAlign w:val="center"/>
          </w:tcPr>
          <w:p w14:paraId="15F59638" w14:textId="77777777" w:rsidR="00BF2E52" w:rsidRDefault="00000000">
            <w:r>
              <w:rPr>
                <w:sz w:val="20"/>
                <w:szCs w:val="20"/>
              </w:rPr>
              <w:t>Decision</w:t>
            </w:r>
          </w:p>
        </w:tc>
        <w:tc>
          <w:tcPr>
            <w:tcW w:w="4680" w:type="dxa"/>
            <w:shd w:val="clear" w:color="auto" w:fill="F2F2F2"/>
            <w:tcMar>
              <w:top w:w="80" w:type="dxa"/>
              <w:left w:w="100" w:type="dxa"/>
              <w:bottom w:w="80" w:type="dxa"/>
              <w:right w:w="100" w:type="dxa"/>
            </w:tcMar>
            <w:vAlign w:val="center"/>
          </w:tcPr>
          <w:p w14:paraId="09909320" w14:textId="77777777" w:rsidR="00BF2E52" w:rsidRDefault="00000000">
            <w:r>
              <w:rPr>
                <w:sz w:val="20"/>
                <w:szCs w:val="20"/>
              </w:rPr>
              <w:t>Fail to Reject H₀</w:t>
            </w:r>
          </w:p>
        </w:tc>
      </w:tr>
    </w:tbl>
    <w:p w14:paraId="76BD54B1" w14:textId="77777777" w:rsidR="00BF2E52" w:rsidRDefault="00BF2E52">
      <w:pPr>
        <w:spacing w:after="120"/>
      </w:pPr>
    </w:p>
    <w:p w14:paraId="5866F167" w14:textId="77777777" w:rsidR="00BF2E52" w:rsidRDefault="00000000">
      <w:pPr>
        <w:spacing w:after="160" w:line="276" w:lineRule="auto"/>
        <w:jc w:val="both"/>
      </w:pPr>
      <w:r>
        <w:t>The correlation coefficient is negative, which indicates a weak negative relationship between warehouse utilization and operational cost. However, the p-value is greater than 0.05. Therefore, the null hypothesis is not rejected. There is no statistically significant relationship between warehouse utilization and operational cost in the available dataset.</w:t>
      </w:r>
    </w:p>
    <w:p w14:paraId="0047D3DD" w14:textId="77777777" w:rsidR="00BF2E52" w:rsidRDefault="00000000">
      <w:pPr>
        <w:spacing w:before="120" w:after="200"/>
        <w:jc w:val="center"/>
      </w:pPr>
      <w:r>
        <w:rPr>
          <w:i/>
          <w:iCs/>
          <w:color w:val="333333"/>
        </w:rPr>
        <w:t>Simple Business Meaning: Warehouse utilization alone does not explain operational cost. Operational expenses are likely affected by several other factors such as labour efficiency, inventory levels, capacity and other warehouse activities.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3DD402CA" w14:textId="77777777">
        <w:trPr>
          <w:trHeight w:val="1900"/>
        </w:trPr>
        <w:tc>
          <w:tcPr>
            <w:tcW w:w="9360" w:type="dxa"/>
            <w:shd w:val="clear" w:color="auto" w:fill="EDEDED"/>
            <w:tcMar>
              <w:top w:w="200" w:type="dxa"/>
              <w:left w:w="200" w:type="dxa"/>
              <w:bottom w:w="200" w:type="dxa"/>
              <w:right w:w="200" w:type="dxa"/>
            </w:tcMar>
            <w:vAlign w:val="center"/>
          </w:tcPr>
          <w:p w14:paraId="73DB4431" w14:textId="5F5812F6" w:rsidR="00BF2E52" w:rsidRDefault="00F35A1E" w:rsidP="00F35A1E">
            <w:pPr>
              <w:spacing w:after="80"/>
              <w:jc w:val="center"/>
            </w:pPr>
            <w:r w:rsidRPr="00F35A1E">
              <w:rPr>
                <w:b/>
                <w:bCs/>
                <w:noProof/>
                <w:color w:val="666666"/>
              </w:rPr>
              <w:lastRenderedPageBreak/>
              <w:drawing>
                <wp:inline distT="0" distB="0" distL="0" distR="0" wp14:anchorId="2C480D96" wp14:editId="633E0B88">
                  <wp:extent cx="5943600" cy="4547235"/>
                  <wp:effectExtent l="0" t="0" r="0" b="5715"/>
                  <wp:docPr id="101309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2631" name=""/>
                          <pic:cNvPicPr/>
                        </pic:nvPicPr>
                        <pic:blipFill>
                          <a:blip r:embed="rId16"/>
                          <a:stretch>
                            <a:fillRect/>
                          </a:stretch>
                        </pic:blipFill>
                        <pic:spPr>
                          <a:xfrm>
                            <a:off x="0" y="0"/>
                            <a:ext cx="5943600" cy="4547235"/>
                          </a:xfrm>
                          <a:prstGeom prst="rect">
                            <a:avLst/>
                          </a:prstGeom>
                        </pic:spPr>
                      </pic:pic>
                    </a:graphicData>
                  </a:graphic>
                </wp:inline>
              </w:drawing>
            </w:r>
            <w:r w:rsidRPr="00F35A1E">
              <w:rPr>
                <w:b/>
                <w:bCs/>
                <w:color w:val="666666"/>
              </w:rPr>
              <w:t xml:space="preserve"> </w:t>
            </w:r>
          </w:p>
        </w:tc>
      </w:tr>
    </w:tbl>
    <w:p w14:paraId="097BC3F2" w14:textId="77777777" w:rsidR="00BF2E52" w:rsidRDefault="00000000">
      <w:pPr>
        <w:spacing w:before="100" w:after="260"/>
        <w:jc w:val="center"/>
      </w:pPr>
      <w:r>
        <w:rPr>
          <w:b/>
          <w:bCs/>
          <w:i/>
          <w:iCs/>
          <w:sz w:val="20"/>
          <w:szCs w:val="20"/>
        </w:rPr>
        <w:t>Figure 11: Relationship Between Warehouse Utilization and Operational Cost</w:t>
      </w:r>
    </w:p>
    <w:p w14:paraId="6C18D61B" w14:textId="77777777" w:rsidR="00BF2E52" w:rsidRDefault="00000000">
      <w:pPr>
        <w:pStyle w:val="Heading2"/>
        <w:spacing w:before="320" w:after="160"/>
      </w:pPr>
      <w:r>
        <w:rPr>
          <w:b/>
          <w:bCs/>
          <w:color w:val="2E5C8A"/>
        </w:rPr>
        <w:t>16.5 Test 3 – One-Way ANOVA</w:t>
      </w:r>
    </w:p>
    <w:p w14:paraId="0FDAB6AF" w14:textId="77777777" w:rsidR="00BF2E52" w:rsidRDefault="00000000">
      <w:pPr>
        <w:spacing w:after="160" w:line="276" w:lineRule="auto"/>
        <w:jc w:val="both"/>
      </w:pPr>
      <w:r>
        <w:t>Business Question: Do different carriers have significantly different shipment costs? One-Way ANOVA was used because shipment cost was compared across multiple carrier groups.</w:t>
      </w:r>
    </w:p>
    <w:p w14:paraId="549F0834" w14:textId="77777777" w:rsidR="00BF2E52" w:rsidRDefault="00000000">
      <w:pPr>
        <w:pStyle w:val="ListParagraph"/>
        <w:numPr>
          <w:ilvl w:val="0"/>
          <w:numId w:val="2"/>
        </w:numPr>
        <w:spacing w:after="100" w:line="270" w:lineRule="auto"/>
      </w:pPr>
      <w:r>
        <w:rPr>
          <w:b/>
          <w:bCs/>
        </w:rPr>
        <w:t xml:space="preserve">Null Hypothesis (H₀): </w:t>
      </w:r>
      <w:r>
        <w:t>There is no significant difference in shipment cost among different carriers.</w:t>
      </w:r>
    </w:p>
    <w:p w14:paraId="740A884E" w14:textId="77777777" w:rsidR="00BF2E52" w:rsidRDefault="00000000">
      <w:pPr>
        <w:pStyle w:val="ListParagraph"/>
        <w:numPr>
          <w:ilvl w:val="0"/>
          <w:numId w:val="2"/>
        </w:numPr>
        <w:spacing w:after="100" w:line="270" w:lineRule="auto"/>
      </w:pPr>
      <w:r>
        <w:rPr>
          <w:b/>
          <w:bCs/>
        </w:rPr>
        <w:t xml:space="preserve">Alternative Hypothesis (H₁): </w:t>
      </w:r>
      <w:r>
        <w:t>There is a significant difference in shipment cost among at least some carriers.</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57E17729" w14:textId="77777777">
        <w:trPr>
          <w:tblHeader/>
        </w:trPr>
        <w:tc>
          <w:tcPr>
            <w:tcW w:w="4680" w:type="dxa"/>
            <w:shd w:val="clear" w:color="auto" w:fill="D9D9D9"/>
            <w:tcMar>
              <w:top w:w="80" w:type="dxa"/>
              <w:left w:w="100" w:type="dxa"/>
              <w:bottom w:w="80" w:type="dxa"/>
              <w:right w:w="100" w:type="dxa"/>
            </w:tcMar>
            <w:vAlign w:val="center"/>
          </w:tcPr>
          <w:p w14:paraId="531C1B3C" w14:textId="77777777" w:rsidR="00BF2E52" w:rsidRDefault="00000000">
            <w:pPr>
              <w:jc w:val="center"/>
            </w:pPr>
            <w:r>
              <w:rPr>
                <w:b/>
                <w:bCs/>
                <w:sz w:val="20"/>
                <w:szCs w:val="20"/>
              </w:rPr>
              <w:t>Metric</w:t>
            </w:r>
          </w:p>
        </w:tc>
        <w:tc>
          <w:tcPr>
            <w:tcW w:w="4680" w:type="dxa"/>
            <w:shd w:val="clear" w:color="auto" w:fill="D9D9D9"/>
            <w:tcMar>
              <w:top w:w="80" w:type="dxa"/>
              <w:left w:w="100" w:type="dxa"/>
              <w:bottom w:w="80" w:type="dxa"/>
              <w:right w:w="100" w:type="dxa"/>
            </w:tcMar>
            <w:vAlign w:val="center"/>
          </w:tcPr>
          <w:p w14:paraId="784DB339" w14:textId="77777777" w:rsidR="00BF2E52" w:rsidRDefault="00000000">
            <w:pPr>
              <w:jc w:val="center"/>
            </w:pPr>
            <w:r>
              <w:rPr>
                <w:b/>
                <w:bCs/>
                <w:sz w:val="20"/>
                <w:szCs w:val="20"/>
              </w:rPr>
              <w:t>Result</w:t>
            </w:r>
          </w:p>
        </w:tc>
      </w:tr>
      <w:tr w:rsidR="00BF2E52" w14:paraId="39BF18B2" w14:textId="77777777">
        <w:tc>
          <w:tcPr>
            <w:tcW w:w="4680" w:type="dxa"/>
            <w:tcMar>
              <w:top w:w="80" w:type="dxa"/>
              <w:left w:w="100" w:type="dxa"/>
              <w:bottom w:w="80" w:type="dxa"/>
              <w:right w:w="100" w:type="dxa"/>
            </w:tcMar>
            <w:vAlign w:val="center"/>
          </w:tcPr>
          <w:p w14:paraId="7FA537A2" w14:textId="77777777" w:rsidR="00BF2E52" w:rsidRDefault="00000000">
            <w:r>
              <w:rPr>
                <w:sz w:val="20"/>
                <w:szCs w:val="20"/>
              </w:rPr>
              <w:t>F-Statistic</w:t>
            </w:r>
          </w:p>
        </w:tc>
        <w:tc>
          <w:tcPr>
            <w:tcW w:w="4680" w:type="dxa"/>
            <w:tcMar>
              <w:top w:w="80" w:type="dxa"/>
              <w:left w:w="100" w:type="dxa"/>
              <w:bottom w:w="80" w:type="dxa"/>
              <w:right w:w="100" w:type="dxa"/>
            </w:tcMar>
            <w:vAlign w:val="center"/>
          </w:tcPr>
          <w:p w14:paraId="00543698" w14:textId="77777777" w:rsidR="00BF2E52" w:rsidRDefault="00000000">
            <w:r>
              <w:rPr>
                <w:sz w:val="20"/>
                <w:szCs w:val="20"/>
              </w:rPr>
              <w:t>756.96</w:t>
            </w:r>
          </w:p>
        </w:tc>
      </w:tr>
      <w:tr w:rsidR="00BF2E52" w14:paraId="7711AE51" w14:textId="77777777">
        <w:tc>
          <w:tcPr>
            <w:tcW w:w="4680" w:type="dxa"/>
            <w:shd w:val="clear" w:color="auto" w:fill="F2F2F2"/>
            <w:tcMar>
              <w:top w:w="80" w:type="dxa"/>
              <w:left w:w="100" w:type="dxa"/>
              <w:bottom w:w="80" w:type="dxa"/>
              <w:right w:w="100" w:type="dxa"/>
            </w:tcMar>
            <w:vAlign w:val="center"/>
          </w:tcPr>
          <w:p w14:paraId="73233656" w14:textId="77777777" w:rsidR="00BF2E52" w:rsidRDefault="00000000">
            <w:r>
              <w:rPr>
                <w:sz w:val="20"/>
                <w:szCs w:val="20"/>
              </w:rPr>
              <w:t>p-value</w:t>
            </w:r>
          </w:p>
        </w:tc>
        <w:tc>
          <w:tcPr>
            <w:tcW w:w="4680" w:type="dxa"/>
            <w:shd w:val="clear" w:color="auto" w:fill="F2F2F2"/>
            <w:tcMar>
              <w:top w:w="80" w:type="dxa"/>
              <w:left w:w="100" w:type="dxa"/>
              <w:bottom w:w="80" w:type="dxa"/>
              <w:right w:w="100" w:type="dxa"/>
            </w:tcMar>
            <w:vAlign w:val="center"/>
          </w:tcPr>
          <w:p w14:paraId="28E86905" w14:textId="77777777" w:rsidR="00BF2E52" w:rsidRDefault="00000000">
            <w:r>
              <w:rPr>
                <w:sz w:val="20"/>
                <w:szCs w:val="20"/>
              </w:rPr>
              <w:t>0.0000</w:t>
            </w:r>
          </w:p>
        </w:tc>
      </w:tr>
      <w:tr w:rsidR="00BF2E52" w14:paraId="3BF4E8C1" w14:textId="77777777">
        <w:tc>
          <w:tcPr>
            <w:tcW w:w="4680" w:type="dxa"/>
            <w:tcMar>
              <w:top w:w="80" w:type="dxa"/>
              <w:left w:w="100" w:type="dxa"/>
              <w:bottom w:w="80" w:type="dxa"/>
              <w:right w:w="100" w:type="dxa"/>
            </w:tcMar>
            <w:vAlign w:val="center"/>
          </w:tcPr>
          <w:p w14:paraId="7C5960E5" w14:textId="77777777" w:rsidR="00BF2E52" w:rsidRDefault="00000000">
            <w:r>
              <w:rPr>
                <w:sz w:val="20"/>
                <w:szCs w:val="20"/>
              </w:rPr>
              <w:t>Significance Level</w:t>
            </w:r>
          </w:p>
        </w:tc>
        <w:tc>
          <w:tcPr>
            <w:tcW w:w="4680" w:type="dxa"/>
            <w:tcMar>
              <w:top w:w="80" w:type="dxa"/>
              <w:left w:w="100" w:type="dxa"/>
              <w:bottom w:w="80" w:type="dxa"/>
              <w:right w:w="100" w:type="dxa"/>
            </w:tcMar>
            <w:vAlign w:val="center"/>
          </w:tcPr>
          <w:p w14:paraId="0BE71A9E" w14:textId="77777777" w:rsidR="00BF2E52" w:rsidRDefault="00000000">
            <w:r>
              <w:rPr>
                <w:sz w:val="20"/>
                <w:szCs w:val="20"/>
              </w:rPr>
              <w:t>0.05</w:t>
            </w:r>
          </w:p>
        </w:tc>
      </w:tr>
      <w:tr w:rsidR="00BF2E52" w14:paraId="585FD52F" w14:textId="77777777">
        <w:tc>
          <w:tcPr>
            <w:tcW w:w="4680" w:type="dxa"/>
            <w:shd w:val="clear" w:color="auto" w:fill="F2F2F2"/>
            <w:tcMar>
              <w:top w:w="80" w:type="dxa"/>
              <w:left w:w="100" w:type="dxa"/>
              <w:bottom w:w="80" w:type="dxa"/>
              <w:right w:w="100" w:type="dxa"/>
            </w:tcMar>
            <w:vAlign w:val="center"/>
          </w:tcPr>
          <w:p w14:paraId="3D920749" w14:textId="77777777" w:rsidR="00BF2E52" w:rsidRDefault="00000000">
            <w:r>
              <w:rPr>
                <w:sz w:val="20"/>
                <w:szCs w:val="20"/>
              </w:rPr>
              <w:t>Decision</w:t>
            </w:r>
          </w:p>
        </w:tc>
        <w:tc>
          <w:tcPr>
            <w:tcW w:w="4680" w:type="dxa"/>
            <w:shd w:val="clear" w:color="auto" w:fill="F2F2F2"/>
            <w:tcMar>
              <w:top w:w="80" w:type="dxa"/>
              <w:left w:w="100" w:type="dxa"/>
              <w:bottom w:w="80" w:type="dxa"/>
              <w:right w:w="100" w:type="dxa"/>
            </w:tcMar>
            <w:vAlign w:val="center"/>
          </w:tcPr>
          <w:p w14:paraId="262E46D3" w14:textId="77777777" w:rsidR="00BF2E52" w:rsidRDefault="00000000">
            <w:r>
              <w:rPr>
                <w:sz w:val="20"/>
                <w:szCs w:val="20"/>
              </w:rPr>
              <w:t>Reject H₀</w:t>
            </w:r>
          </w:p>
        </w:tc>
      </w:tr>
    </w:tbl>
    <w:p w14:paraId="6F823F51" w14:textId="77777777" w:rsidR="00BF2E52" w:rsidRDefault="00BF2E52">
      <w:pPr>
        <w:spacing w:after="120"/>
      </w:pPr>
    </w:p>
    <w:p w14:paraId="72C3FF0F" w14:textId="77777777" w:rsidR="00BF2E52" w:rsidRDefault="00000000">
      <w:pPr>
        <w:spacing w:after="160" w:line="276" w:lineRule="auto"/>
        <w:jc w:val="both"/>
      </w:pPr>
      <w:r>
        <w:t>Since the p-value is less than 0.05, the null hypothesis is rejected. Therefore, shipment cost differs significantly among different carriers. This means carrier selection plays an important role in transportation cost.</w:t>
      </w:r>
    </w:p>
    <w:p w14:paraId="641CCD5F" w14:textId="77777777" w:rsidR="00BF2E52" w:rsidRDefault="00000000">
      <w:pPr>
        <w:spacing w:before="120" w:after="200"/>
        <w:jc w:val="center"/>
      </w:pPr>
      <w:r>
        <w:rPr>
          <w:i/>
          <w:iCs/>
          <w:color w:val="333333"/>
        </w:rPr>
        <w:t>Simple Business Meaning: The carrier selected can significantly affect shipment cost. Therefore, carrier pricing and performance should be regularly evaluated.</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4512912B" w14:textId="77777777">
        <w:trPr>
          <w:trHeight w:val="1900"/>
        </w:trPr>
        <w:tc>
          <w:tcPr>
            <w:tcW w:w="9360" w:type="dxa"/>
            <w:shd w:val="clear" w:color="auto" w:fill="EDEDED"/>
            <w:tcMar>
              <w:top w:w="200" w:type="dxa"/>
              <w:left w:w="200" w:type="dxa"/>
              <w:bottom w:w="200" w:type="dxa"/>
              <w:right w:w="200" w:type="dxa"/>
            </w:tcMar>
            <w:vAlign w:val="center"/>
          </w:tcPr>
          <w:p w14:paraId="4B5633EB" w14:textId="2A960891" w:rsidR="00BF2E52" w:rsidRDefault="00F35A1E" w:rsidP="00F35A1E">
            <w:pPr>
              <w:spacing w:after="80"/>
              <w:jc w:val="center"/>
            </w:pPr>
            <w:r w:rsidRPr="00F35A1E">
              <w:rPr>
                <w:b/>
                <w:bCs/>
                <w:noProof/>
                <w:color w:val="666666"/>
              </w:rPr>
              <w:drawing>
                <wp:inline distT="0" distB="0" distL="0" distR="0" wp14:anchorId="4EDCA9E1" wp14:editId="026E0B69">
                  <wp:extent cx="5943600" cy="3971290"/>
                  <wp:effectExtent l="0" t="0" r="0" b="0"/>
                  <wp:docPr id="160830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9161" name=""/>
                          <pic:cNvPicPr/>
                        </pic:nvPicPr>
                        <pic:blipFill>
                          <a:blip r:embed="rId17"/>
                          <a:stretch>
                            <a:fillRect/>
                          </a:stretch>
                        </pic:blipFill>
                        <pic:spPr>
                          <a:xfrm>
                            <a:off x="0" y="0"/>
                            <a:ext cx="5943600" cy="3971290"/>
                          </a:xfrm>
                          <a:prstGeom prst="rect">
                            <a:avLst/>
                          </a:prstGeom>
                        </pic:spPr>
                      </pic:pic>
                    </a:graphicData>
                  </a:graphic>
                </wp:inline>
              </w:drawing>
            </w:r>
            <w:r w:rsidRPr="00F35A1E">
              <w:rPr>
                <w:b/>
                <w:bCs/>
                <w:color w:val="666666"/>
              </w:rPr>
              <w:t xml:space="preserve"> </w:t>
            </w:r>
          </w:p>
        </w:tc>
      </w:tr>
    </w:tbl>
    <w:p w14:paraId="7457ED71" w14:textId="77777777" w:rsidR="00BF2E52" w:rsidRDefault="00000000">
      <w:pPr>
        <w:spacing w:before="100" w:after="260"/>
        <w:jc w:val="center"/>
      </w:pPr>
      <w:r>
        <w:rPr>
          <w:b/>
          <w:bCs/>
          <w:i/>
          <w:iCs/>
          <w:sz w:val="20"/>
          <w:szCs w:val="20"/>
        </w:rPr>
        <w:t>Figure 12: Shipment Cost Distribution Across Carriers</w:t>
      </w:r>
    </w:p>
    <w:p w14:paraId="6C3D0B8C" w14:textId="77777777" w:rsidR="00BF2E52" w:rsidRDefault="00000000">
      <w:pPr>
        <w:pStyle w:val="Heading2"/>
        <w:spacing w:before="320" w:after="160"/>
      </w:pPr>
      <w:r>
        <w:rPr>
          <w:b/>
          <w:bCs/>
          <w:color w:val="2E5C8A"/>
        </w:rPr>
        <w:t>16.6 Test 4 – Chi-Square Test</w:t>
      </w:r>
    </w:p>
    <w:p w14:paraId="7CF0F1AB" w14:textId="77777777" w:rsidR="00BF2E52" w:rsidRDefault="00000000">
      <w:pPr>
        <w:spacing w:after="160" w:line="276" w:lineRule="auto"/>
        <w:jc w:val="both"/>
      </w:pPr>
      <w:r>
        <w:t>Business Question: Is shipment status associated with delivery mode? The Chi-Square Test was used to determine whether there is an association between Delivery Mode and Shipment Status.</w:t>
      </w:r>
    </w:p>
    <w:p w14:paraId="4274180B" w14:textId="77777777" w:rsidR="00BF2E52" w:rsidRDefault="00000000">
      <w:pPr>
        <w:pStyle w:val="ListParagraph"/>
        <w:numPr>
          <w:ilvl w:val="0"/>
          <w:numId w:val="2"/>
        </w:numPr>
        <w:spacing w:after="100" w:line="270" w:lineRule="auto"/>
      </w:pPr>
      <w:r>
        <w:rPr>
          <w:b/>
          <w:bCs/>
        </w:rPr>
        <w:t xml:space="preserve">Null Hypothesis (H₀): </w:t>
      </w:r>
      <w:r>
        <w:t>Shipment status is independent of delivery mode.</w:t>
      </w:r>
    </w:p>
    <w:p w14:paraId="7ACB3FA0" w14:textId="77777777" w:rsidR="00BF2E52" w:rsidRDefault="00000000">
      <w:pPr>
        <w:pStyle w:val="ListParagraph"/>
        <w:numPr>
          <w:ilvl w:val="0"/>
          <w:numId w:val="2"/>
        </w:numPr>
        <w:spacing w:after="100" w:line="270" w:lineRule="auto"/>
      </w:pPr>
      <w:r>
        <w:rPr>
          <w:b/>
          <w:bCs/>
        </w:rPr>
        <w:t xml:space="preserve">Alternative Hypothesis (H₁): </w:t>
      </w:r>
      <w:r>
        <w:t>Shipment status is associated with delivery mode.</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642CD79B" w14:textId="77777777">
        <w:trPr>
          <w:tblHeader/>
        </w:trPr>
        <w:tc>
          <w:tcPr>
            <w:tcW w:w="4680" w:type="dxa"/>
            <w:shd w:val="clear" w:color="auto" w:fill="D9D9D9"/>
            <w:tcMar>
              <w:top w:w="80" w:type="dxa"/>
              <w:left w:w="100" w:type="dxa"/>
              <w:bottom w:w="80" w:type="dxa"/>
              <w:right w:w="100" w:type="dxa"/>
            </w:tcMar>
            <w:vAlign w:val="center"/>
          </w:tcPr>
          <w:p w14:paraId="6254D0F6" w14:textId="77777777" w:rsidR="00BF2E52" w:rsidRDefault="00000000">
            <w:pPr>
              <w:jc w:val="center"/>
            </w:pPr>
            <w:r>
              <w:rPr>
                <w:b/>
                <w:bCs/>
                <w:sz w:val="20"/>
                <w:szCs w:val="20"/>
              </w:rPr>
              <w:t>Metric</w:t>
            </w:r>
          </w:p>
        </w:tc>
        <w:tc>
          <w:tcPr>
            <w:tcW w:w="4680" w:type="dxa"/>
            <w:shd w:val="clear" w:color="auto" w:fill="D9D9D9"/>
            <w:tcMar>
              <w:top w:w="80" w:type="dxa"/>
              <w:left w:w="100" w:type="dxa"/>
              <w:bottom w:w="80" w:type="dxa"/>
              <w:right w:w="100" w:type="dxa"/>
            </w:tcMar>
            <w:vAlign w:val="center"/>
          </w:tcPr>
          <w:p w14:paraId="6AE166AC" w14:textId="77777777" w:rsidR="00BF2E52" w:rsidRDefault="00000000">
            <w:pPr>
              <w:jc w:val="center"/>
            </w:pPr>
            <w:r>
              <w:rPr>
                <w:b/>
                <w:bCs/>
                <w:sz w:val="20"/>
                <w:szCs w:val="20"/>
              </w:rPr>
              <w:t>Result</w:t>
            </w:r>
          </w:p>
        </w:tc>
      </w:tr>
      <w:tr w:rsidR="00BF2E52" w14:paraId="3B73EEBA" w14:textId="77777777">
        <w:tc>
          <w:tcPr>
            <w:tcW w:w="4680" w:type="dxa"/>
            <w:tcMar>
              <w:top w:w="80" w:type="dxa"/>
              <w:left w:w="100" w:type="dxa"/>
              <w:bottom w:w="80" w:type="dxa"/>
              <w:right w:w="100" w:type="dxa"/>
            </w:tcMar>
            <w:vAlign w:val="center"/>
          </w:tcPr>
          <w:p w14:paraId="275850B8" w14:textId="77777777" w:rsidR="00BF2E52" w:rsidRDefault="00000000">
            <w:r>
              <w:rPr>
                <w:sz w:val="20"/>
                <w:szCs w:val="20"/>
              </w:rPr>
              <w:t>Chi-Square Statistic</w:t>
            </w:r>
          </w:p>
        </w:tc>
        <w:tc>
          <w:tcPr>
            <w:tcW w:w="4680" w:type="dxa"/>
            <w:tcMar>
              <w:top w:w="80" w:type="dxa"/>
              <w:left w:w="100" w:type="dxa"/>
              <w:bottom w:w="80" w:type="dxa"/>
              <w:right w:w="100" w:type="dxa"/>
            </w:tcMar>
            <w:vAlign w:val="center"/>
          </w:tcPr>
          <w:p w14:paraId="021D5C8B" w14:textId="77777777" w:rsidR="00BF2E52" w:rsidRDefault="00000000">
            <w:r>
              <w:rPr>
                <w:sz w:val="20"/>
                <w:szCs w:val="20"/>
              </w:rPr>
              <w:t>0.5068</w:t>
            </w:r>
          </w:p>
        </w:tc>
      </w:tr>
      <w:tr w:rsidR="00BF2E52" w14:paraId="74DB1190" w14:textId="77777777">
        <w:tc>
          <w:tcPr>
            <w:tcW w:w="4680" w:type="dxa"/>
            <w:shd w:val="clear" w:color="auto" w:fill="F2F2F2"/>
            <w:tcMar>
              <w:top w:w="80" w:type="dxa"/>
              <w:left w:w="100" w:type="dxa"/>
              <w:bottom w:w="80" w:type="dxa"/>
              <w:right w:w="100" w:type="dxa"/>
            </w:tcMar>
            <w:vAlign w:val="center"/>
          </w:tcPr>
          <w:p w14:paraId="699A322F" w14:textId="77777777" w:rsidR="00BF2E52" w:rsidRDefault="00000000">
            <w:r>
              <w:rPr>
                <w:sz w:val="20"/>
                <w:szCs w:val="20"/>
              </w:rPr>
              <w:t>p-value</w:t>
            </w:r>
          </w:p>
        </w:tc>
        <w:tc>
          <w:tcPr>
            <w:tcW w:w="4680" w:type="dxa"/>
            <w:shd w:val="clear" w:color="auto" w:fill="F2F2F2"/>
            <w:tcMar>
              <w:top w:w="80" w:type="dxa"/>
              <w:left w:w="100" w:type="dxa"/>
              <w:bottom w:w="80" w:type="dxa"/>
              <w:right w:w="100" w:type="dxa"/>
            </w:tcMar>
            <w:vAlign w:val="center"/>
          </w:tcPr>
          <w:p w14:paraId="5B841308" w14:textId="77777777" w:rsidR="00BF2E52" w:rsidRDefault="00000000">
            <w:r>
              <w:rPr>
                <w:sz w:val="20"/>
                <w:szCs w:val="20"/>
              </w:rPr>
              <w:t>0.4765</w:t>
            </w:r>
          </w:p>
        </w:tc>
      </w:tr>
      <w:tr w:rsidR="00BF2E52" w14:paraId="27F2E709" w14:textId="77777777">
        <w:tc>
          <w:tcPr>
            <w:tcW w:w="4680" w:type="dxa"/>
            <w:tcMar>
              <w:top w:w="80" w:type="dxa"/>
              <w:left w:w="100" w:type="dxa"/>
              <w:bottom w:w="80" w:type="dxa"/>
              <w:right w:w="100" w:type="dxa"/>
            </w:tcMar>
            <w:vAlign w:val="center"/>
          </w:tcPr>
          <w:p w14:paraId="133DC497" w14:textId="77777777" w:rsidR="00BF2E52" w:rsidRDefault="00000000">
            <w:r>
              <w:rPr>
                <w:sz w:val="20"/>
                <w:szCs w:val="20"/>
              </w:rPr>
              <w:lastRenderedPageBreak/>
              <w:t>Significance Level</w:t>
            </w:r>
          </w:p>
        </w:tc>
        <w:tc>
          <w:tcPr>
            <w:tcW w:w="4680" w:type="dxa"/>
            <w:tcMar>
              <w:top w:w="80" w:type="dxa"/>
              <w:left w:w="100" w:type="dxa"/>
              <w:bottom w:w="80" w:type="dxa"/>
              <w:right w:w="100" w:type="dxa"/>
            </w:tcMar>
            <w:vAlign w:val="center"/>
          </w:tcPr>
          <w:p w14:paraId="43AB9153" w14:textId="77777777" w:rsidR="00BF2E52" w:rsidRDefault="00000000">
            <w:r>
              <w:rPr>
                <w:sz w:val="20"/>
                <w:szCs w:val="20"/>
              </w:rPr>
              <w:t>0.05</w:t>
            </w:r>
          </w:p>
        </w:tc>
      </w:tr>
      <w:tr w:rsidR="00BF2E52" w14:paraId="2BBDC360" w14:textId="77777777">
        <w:tc>
          <w:tcPr>
            <w:tcW w:w="4680" w:type="dxa"/>
            <w:shd w:val="clear" w:color="auto" w:fill="F2F2F2"/>
            <w:tcMar>
              <w:top w:w="80" w:type="dxa"/>
              <w:left w:w="100" w:type="dxa"/>
              <w:bottom w:w="80" w:type="dxa"/>
              <w:right w:w="100" w:type="dxa"/>
            </w:tcMar>
            <w:vAlign w:val="center"/>
          </w:tcPr>
          <w:p w14:paraId="2C95FB7E" w14:textId="77777777" w:rsidR="00BF2E52" w:rsidRDefault="00000000">
            <w:r>
              <w:rPr>
                <w:sz w:val="20"/>
                <w:szCs w:val="20"/>
              </w:rPr>
              <w:t>Decision</w:t>
            </w:r>
          </w:p>
        </w:tc>
        <w:tc>
          <w:tcPr>
            <w:tcW w:w="4680" w:type="dxa"/>
            <w:shd w:val="clear" w:color="auto" w:fill="F2F2F2"/>
            <w:tcMar>
              <w:top w:w="80" w:type="dxa"/>
              <w:left w:w="100" w:type="dxa"/>
              <w:bottom w:w="80" w:type="dxa"/>
              <w:right w:w="100" w:type="dxa"/>
            </w:tcMar>
            <w:vAlign w:val="center"/>
          </w:tcPr>
          <w:p w14:paraId="10DDE598" w14:textId="77777777" w:rsidR="00BF2E52" w:rsidRDefault="00000000">
            <w:r>
              <w:rPr>
                <w:sz w:val="20"/>
                <w:szCs w:val="20"/>
              </w:rPr>
              <w:t>Fail to Reject H₀</w:t>
            </w:r>
          </w:p>
        </w:tc>
      </w:tr>
    </w:tbl>
    <w:p w14:paraId="29FCF478" w14:textId="77777777" w:rsidR="00BF2E52" w:rsidRDefault="00BF2E52">
      <w:pPr>
        <w:spacing w:after="120"/>
      </w:pPr>
    </w:p>
    <w:p w14:paraId="683B7B14" w14:textId="77777777" w:rsidR="00BF2E52" w:rsidRDefault="00000000">
      <w:pPr>
        <w:spacing w:after="160" w:line="276" w:lineRule="auto"/>
        <w:jc w:val="both"/>
      </w:pPr>
      <w:r>
        <w:t>The p-value is greater than 0.05. Therefore, the null hypothesis is not rejected. The analysis indicates that shipment status is statistically independent of delivery mode. In simple terms, choosing Air or Ground transportation does not significantly affect whether a shipment is delivered or delayed in this dataset.</w:t>
      </w:r>
    </w:p>
    <w:p w14:paraId="4CEDA627" w14:textId="77777777" w:rsidR="00BF2E52" w:rsidRDefault="00000000">
      <w:pPr>
        <w:spacing w:before="120" w:after="200"/>
        <w:jc w:val="center"/>
      </w:pPr>
      <w:r>
        <w:rPr>
          <w:i/>
          <w:iCs/>
          <w:color w:val="333333"/>
        </w:rPr>
        <w:t>Simple Business Meaning: Shipment delays are not significantly linked to delivery mode. This suggests that delays may be influenced by other operational factors rather than transportation mode alone.</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52" w14:paraId="05F09D71" w14:textId="77777777">
        <w:trPr>
          <w:trHeight w:val="1900"/>
        </w:trPr>
        <w:tc>
          <w:tcPr>
            <w:tcW w:w="9360" w:type="dxa"/>
            <w:shd w:val="clear" w:color="auto" w:fill="EDEDED"/>
            <w:tcMar>
              <w:top w:w="200" w:type="dxa"/>
              <w:left w:w="200" w:type="dxa"/>
              <w:bottom w:w="200" w:type="dxa"/>
              <w:right w:w="200" w:type="dxa"/>
            </w:tcMar>
            <w:vAlign w:val="center"/>
          </w:tcPr>
          <w:p w14:paraId="6941373A" w14:textId="31BA5D15" w:rsidR="00BF2E52" w:rsidRDefault="00F35A1E" w:rsidP="00F35A1E">
            <w:pPr>
              <w:spacing w:after="80"/>
              <w:jc w:val="center"/>
            </w:pPr>
            <w:r w:rsidRPr="006C0CD7">
              <w:rPr>
                <w:b/>
                <w:bCs/>
                <w:noProof/>
                <w:color w:val="666666"/>
              </w:rPr>
              <w:drawing>
                <wp:inline distT="0" distB="0" distL="0" distR="0" wp14:anchorId="3A5B72A0" wp14:editId="61493EB6">
                  <wp:extent cx="5105400" cy="3743325"/>
                  <wp:effectExtent l="0" t="0" r="0" b="9525"/>
                  <wp:docPr id="49496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63362" name=""/>
                          <pic:cNvPicPr/>
                        </pic:nvPicPr>
                        <pic:blipFill>
                          <a:blip r:embed="rId18"/>
                          <a:stretch>
                            <a:fillRect/>
                          </a:stretch>
                        </pic:blipFill>
                        <pic:spPr>
                          <a:xfrm>
                            <a:off x="0" y="0"/>
                            <a:ext cx="5105400" cy="3743325"/>
                          </a:xfrm>
                          <a:prstGeom prst="rect">
                            <a:avLst/>
                          </a:prstGeom>
                        </pic:spPr>
                      </pic:pic>
                    </a:graphicData>
                  </a:graphic>
                </wp:inline>
              </w:drawing>
            </w:r>
            <w:r>
              <w:rPr>
                <w:b/>
                <w:bCs/>
                <w:color w:val="666666"/>
              </w:rPr>
              <w:t xml:space="preserve"> </w:t>
            </w:r>
          </w:p>
        </w:tc>
      </w:tr>
    </w:tbl>
    <w:p w14:paraId="7AD4A4B4" w14:textId="77777777" w:rsidR="00BF2E52" w:rsidRDefault="00000000">
      <w:pPr>
        <w:spacing w:before="100" w:after="260"/>
        <w:jc w:val="center"/>
      </w:pPr>
      <w:r>
        <w:rPr>
          <w:b/>
          <w:bCs/>
          <w:i/>
          <w:iCs/>
          <w:sz w:val="20"/>
          <w:szCs w:val="20"/>
        </w:rPr>
        <w:t>Figure 13: Relationship Between Delivery Mode and Shipment Status</w:t>
      </w:r>
    </w:p>
    <w:p w14:paraId="4ABF977C" w14:textId="77777777" w:rsidR="00BF2E52" w:rsidRDefault="00000000">
      <w:pPr>
        <w:pStyle w:val="Heading2"/>
        <w:spacing w:before="320" w:after="160"/>
      </w:pPr>
      <w:r>
        <w:rPr>
          <w:b/>
          <w:bCs/>
          <w:color w:val="2E5C8A"/>
        </w:rPr>
        <w:t>16.7 Consolidated Statistical Results</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00"/>
        <w:gridCol w:w="1900"/>
        <w:gridCol w:w="1300"/>
        <w:gridCol w:w="900"/>
        <w:gridCol w:w="1360"/>
        <w:gridCol w:w="2300"/>
      </w:tblGrid>
      <w:tr w:rsidR="00BF2E52" w14:paraId="6B829D07" w14:textId="77777777">
        <w:trPr>
          <w:tblHeader/>
        </w:trPr>
        <w:tc>
          <w:tcPr>
            <w:tcW w:w="1600" w:type="dxa"/>
            <w:shd w:val="clear" w:color="auto" w:fill="D9D9D9"/>
            <w:tcMar>
              <w:top w:w="80" w:type="dxa"/>
              <w:left w:w="100" w:type="dxa"/>
              <w:bottom w:w="80" w:type="dxa"/>
              <w:right w:w="100" w:type="dxa"/>
            </w:tcMar>
            <w:vAlign w:val="center"/>
          </w:tcPr>
          <w:p w14:paraId="332340E5" w14:textId="77777777" w:rsidR="00BF2E52" w:rsidRDefault="00000000">
            <w:pPr>
              <w:jc w:val="center"/>
            </w:pPr>
            <w:r>
              <w:rPr>
                <w:b/>
                <w:bCs/>
                <w:sz w:val="20"/>
                <w:szCs w:val="20"/>
              </w:rPr>
              <w:t>Statistical Test</w:t>
            </w:r>
          </w:p>
        </w:tc>
        <w:tc>
          <w:tcPr>
            <w:tcW w:w="1900" w:type="dxa"/>
            <w:shd w:val="clear" w:color="auto" w:fill="D9D9D9"/>
            <w:tcMar>
              <w:top w:w="80" w:type="dxa"/>
              <w:left w:w="100" w:type="dxa"/>
              <w:bottom w:w="80" w:type="dxa"/>
              <w:right w:w="100" w:type="dxa"/>
            </w:tcMar>
            <w:vAlign w:val="center"/>
          </w:tcPr>
          <w:p w14:paraId="6A7D6AA7" w14:textId="77777777" w:rsidR="00BF2E52" w:rsidRDefault="00000000">
            <w:pPr>
              <w:jc w:val="center"/>
            </w:pPr>
            <w:r>
              <w:rPr>
                <w:b/>
                <w:bCs/>
                <w:sz w:val="20"/>
                <w:szCs w:val="20"/>
              </w:rPr>
              <w:t>Business Question</w:t>
            </w:r>
          </w:p>
        </w:tc>
        <w:tc>
          <w:tcPr>
            <w:tcW w:w="1300" w:type="dxa"/>
            <w:shd w:val="clear" w:color="auto" w:fill="D9D9D9"/>
            <w:tcMar>
              <w:top w:w="80" w:type="dxa"/>
              <w:left w:w="100" w:type="dxa"/>
              <w:bottom w:w="80" w:type="dxa"/>
              <w:right w:w="100" w:type="dxa"/>
            </w:tcMar>
            <w:vAlign w:val="center"/>
          </w:tcPr>
          <w:p w14:paraId="68718439" w14:textId="77777777" w:rsidR="00BF2E52" w:rsidRDefault="00000000">
            <w:pPr>
              <w:jc w:val="center"/>
            </w:pPr>
            <w:r>
              <w:rPr>
                <w:b/>
                <w:bCs/>
                <w:sz w:val="20"/>
                <w:szCs w:val="20"/>
              </w:rPr>
              <w:t>Test Statistic</w:t>
            </w:r>
          </w:p>
        </w:tc>
        <w:tc>
          <w:tcPr>
            <w:tcW w:w="900" w:type="dxa"/>
            <w:shd w:val="clear" w:color="auto" w:fill="D9D9D9"/>
            <w:tcMar>
              <w:top w:w="80" w:type="dxa"/>
              <w:left w:w="100" w:type="dxa"/>
              <w:bottom w:w="80" w:type="dxa"/>
              <w:right w:w="100" w:type="dxa"/>
            </w:tcMar>
            <w:vAlign w:val="center"/>
          </w:tcPr>
          <w:p w14:paraId="65EA6CB3" w14:textId="77777777" w:rsidR="00BF2E52" w:rsidRDefault="00000000">
            <w:pPr>
              <w:jc w:val="center"/>
            </w:pPr>
            <w:r>
              <w:rPr>
                <w:b/>
                <w:bCs/>
                <w:sz w:val="20"/>
                <w:szCs w:val="20"/>
              </w:rPr>
              <w:t>p-value</w:t>
            </w:r>
          </w:p>
        </w:tc>
        <w:tc>
          <w:tcPr>
            <w:tcW w:w="1360" w:type="dxa"/>
            <w:shd w:val="clear" w:color="auto" w:fill="D9D9D9"/>
            <w:tcMar>
              <w:top w:w="80" w:type="dxa"/>
              <w:left w:w="100" w:type="dxa"/>
              <w:bottom w:w="80" w:type="dxa"/>
              <w:right w:w="100" w:type="dxa"/>
            </w:tcMar>
            <w:vAlign w:val="center"/>
          </w:tcPr>
          <w:p w14:paraId="6D5901BD" w14:textId="77777777" w:rsidR="00BF2E52" w:rsidRDefault="00000000">
            <w:pPr>
              <w:jc w:val="center"/>
            </w:pPr>
            <w:r>
              <w:rPr>
                <w:b/>
                <w:bCs/>
                <w:sz w:val="20"/>
                <w:szCs w:val="20"/>
              </w:rPr>
              <w:t>Decision</w:t>
            </w:r>
          </w:p>
        </w:tc>
        <w:tc>
          <w:tcPr>
            <w:tcW w:w="2300" w:type="dxa"/>
            <w:shd w:val="clear" w:color="auto" w:fill="D9D9D9"/>
            <w:tcMar>
              <w:top w:w="80" w:type="dxa"/>
              <w:left w:w="100" w:type="dxa"/>
              <w:bottom w:w="80" w:type="dxa"/>
              <w:right w:w="100" w:type="dxa"/>
            </w:tcMar>
            <w:vAlign w:val="center"/>
          </w:tcPr>
          <w:p w14:paraId="0AA4B363" w14:textId="77777777" w:rsidR="00BF2E52" w:rsidRDefault="00000000">
            <w:pPr>
              <w:jc w:val="center"/>
            </w:pPr>
            <w:r>
              <w:rPr>
                <w:b/>
                <w:bCs/>
                <w:sz w:val="20"/>
                <w:szCs w:val="20"/>
              </w:rPr>
              <w:t>Business Interpretation</w:t>
            </w:r>
          </w:p>
        </w:tc>
      </w:tr>
      <w:tr w:rsidR="00BF2E52" w14:paraId="0FAE07DF" w14:textId="77777777">
        <w:tc>
          <w:tcPr>
            <w:tcW w:w="1600" w:type="dxa"/>
            <w:tcMar>
              <w:top w:w="80" w:type="dxa"/>
              <w:left w:w="100" w:type="dxa"/>
              <w:bottom w:w="80" w:type="dxa"/>
              <w:right w:w="100" w:type="dxa"/>
            </w:tcMar>
            <w:vAlign w:val="center"/>
          </w:tcPr>
          <w:p w14:paraId="0CCEFB00" w14:textId="77777777" w:rsidR="00BF2E52" w:rsidRDefault="00000000">
            <w:r>
              <w:rPr>
                <w:sz w:val="20"/>
                <w:szCs w:val="20"/>
              </w:rPr>
              <w:t>Independent Sample t-Test</w:t>
            </w:r>
          </w:p>
        </w:tc>
        <w:tc>
          <w:tcPr>
            <w:tcW w:w="1900" w:type="dxa"/>
            <w:tcMar>
              <w:top w:w="80" w:type="dxa"/>
              <w:left w:w="100" w:type="dxa"/>
              <w:bottom w:w="80" w:type="dxa"/>
              <w:right w:w="100" w:type="dxa"/>
            </w:tcMar>
            <w:vAlign w:val="center"/>
          </w:tcPr>
          <w:p w14:paraId="7B7FE060" w14:textId="77777777" w:rsidR="00BF2E52" w:rsidRDefault="00000000">
            <w:r>
              <w:rPr>
                <w:sz w:val="20"/>
                <w:szCs w:val="20"/>
              </w:rPr>
              <w:t>Compare shipment cost between Air and Ground</w:t>
            </w:r>
          </w:p>
        </w:tc>
        <w:tc>
          <w:tcPr>
            <w:tcW w:w="1300" w:type="dxa"/>
            <w:tcMar>
              <w:top w:w="80" w:type="dxa"/>
              <w:left w:w="100" w:type="dxa"/>
              <w:bottom w:w="80" w:type="dxa"/>
              <w:right w:w="100" w:type="dxa"/>
            </w:tcMar>
            <w:vAlign w:val="center"/>
          </w:tcPr>
          <w:p w14:paraId="73CFB79C" w14:textId="77777777" w:rsidR="00BF2E52" w:rsidRDefault="00000000">
            <w:r>
              <w:rPr>
                <w:sz w:val="20"/>
                <w:szCs w:val="20"/>
              </w:rPr>
              <w:t>t = -143.09</w:t>
            </w:r>
          </w:p>
        </w:tc>
        <w:tc>
          <w:tcPr>
            <w:tcW w:w="900" w:type="dxa"/>
            <w:tcMar>
              <w:top w:w="80" w:type="dxa"/>
              <w:left w:w="100" w:type="dxa"/>
              <w:bottom w:w="80" w:type="dxa"/>
              <w:right w:w="100" w:type="dxa"/>
            </w:tcMar>
            <w:vAlign w:val="center"/>
          </w:tcPr>
          <w:p w14:paraId="02C3DBE1" w14:textId="77777777" w:rsidR="00BF2E52" w:rsidRDefault="00000000">
            <w:r>
              <w:rPr>
                <w:sz w:val="20"/>
                <w:szCs w:val="20"/>
              </w:rPr>
              <w:t>0.0000</w:t>
            </w:r>
          </w:p>
        </w:tc>
        <w:tc>
          <w:tcPr>
            <w:tcW w:w="1360" w:type="dxa"/>
            <w:tcMar>
              <w:top w:w="80" w:type="dxa"/>
              <w:left w:w="100" w:type="dxa"/>
              <w:bottom w:w="80" w:type="dxa"/>
              <w:right w:w="100" w:type="dxa"/>
            </w:tcMar>
            <w:vAlign w:val="center"/>
          </w:tcPr>
          <w:p w14:paraId="2ED6F220" w14:textId="77777777" w:rsidR="00BF2E52" w:rsidRDefault="00000000">
            <w:r>
              <w:rPr>
                <w:sz w:val="20"/>
                <w:szCs w:val="20"/>
              </w:rPr>
              <w:t>Reject H₀</w:t>
            </w:r>
          </w:p>
        </w:tc>
        <w:tc>
          <w:tcPr>
            <w:tcW w:w="2300" w:type="dxa"/>
            <w:tcMar>
              <w:top w:w="80" w:type="dxa"/>
              <w:left w:w="100" w:type="dxa"/>
              <w:bottom w:w="80" w:type="dxa"/>
              <w:right w:w="100" w:type="dxa"/>
            </w:tcMar>
            <w:vAlign w:val="center"/>
          </w:tcPr>
          <w:p w14:paraId="07136FA0" w14:textId="77777777" w:rsidR="00BF2E52" w:rsidRDefault="00000000">
            <w:r>
              <w:rPr>
                <w:sz w:val="20"/>
                <w:szCs w:val="20"/>
              </w:rPr>
              <w:t>Delivery mode significantly affects shipment cost.</w:t>
            </w:r>
          </w:p>
        </w:tc>
      </w:tr>
      <w:tr w:rsidR="00BF2E52" w14:paraId="3D564595" w14:textId="77777777">
        <w:tc>
          <w:tcPr>
            <w:tcW w:w="1600" w:type="dxa"/>
            <w:shd w:val="clear" w:color="auto" w:fill="F2F2F2"/>
            <w:tcMar>
              <w:top w:w="80" w:type="dxa"/>
              <w:left w:w="100" w:type="dxa"/>
              <w:bottom w:w="80" w:type="dxa"/>
              <w:right w:w="100" w:type="dxa"/>
            </w:tcMar>
            <w:vAlign w:val="center"/>
          </w:tcPr>
          <w:p w14:paraId="2270B913" w14:textId="77777777" w:rsidR="00BF2E52" w:rsidRDefault="00000000">
            <w:r>
              <w:rPr>
                <w:sz w:val="20"/>
                <w:szCs w:val="20"/>
              </w:rPr>
              <w:lastRenderedPageBreak/>
              <w:t>Pearson Correlation</w:t>
            </w:r>
          </w:p>
        </w:tc>
        <w:tc>
          <w:tcPr>
            <w:tcW w:w="1900" w:type="dxa"/>
            <w:shd w:val="clear" w:color="auto" w:fill="F2F2F2"/>
            <w:tcMar>
              <w:top w:w="80" w:type="dxa"/>
              <w:left w:w="100" w:type="dxa"/>
              <w:bottom w:w="80" w:type="dxa"/>
              <w:right w:w="100" w:type="dxa"/>
            </w:tcMar>
            <w:vAlign w:val="center"/>
          </w:tcPr>
          <w:p w14:paraId="5978D72E" w14:textId="77777777" w:rsidR="00BF2E52" w:rsidRDefault="00000000">
            <w:r>
              <w:rPr>
                <w:sz w:val="20"/>
                <w:szCs w:val="20"/>
              </w:rPr>
              <w:t>Relationship between utilization and operational cost</w:t>
            </w:r>
          </w:p>
        </w:tc>
        <w:tc>
          <w:tcPr>
            <w:tcW w:w="1300" w:type="dxa"/>
            <w:shd w:val="clear" w:color="auto" w:fill="F2F2F2"/>
            <w:tcMar>
              <w:top w:w="80" w:type="dxa"/>
              <w:left w:w="100" w:type="dxa"/>
              <w:bottom w:w="80" w:type="dxa"/>
              <w:right w:w="100" w:type="dxa"/>
            </w:tcMar>
            <w:vAlign w:val="center"/>
          </w:tcPr>
          <w:p w14:paraId="0BE3F248" w14:textId="77777777" w:rsidR="00BF2E52" w:rsidRDefault="00000000">
            <w:r>
              <w:rPr>
                <w:sz w:val="20"/>
                <w:szCs w:val="20"/>
              </w:rPr>
              <w:t>r = -0.313</w:t>
            </w:r>
          </w:p>
        </w:tc>
        <w:tc>
          <w:tcPr>
            <w:tcW w:w="900" w:type="dxa"/>
            <w:shd w:val="clear" w:color="auto" w:fill="F2F2F2"/>
            <w:tcMar>
              <w:top w:w="80" w:type="dxa"/>
              <w:left w:w="100" w:type="dxa"/>
              <w:bottom w:w="80" w:type="dxa"/>
              <w:right w:w="100" w:type="dxa"/>
            </w:tcMar>
            <w:vAlign w:val="center"/>
          </w:tcPr>
          <w:p w14:paraId="42D25D38" w14:textId="77777777" w:rsidR="00BF2E52" w:rsidRDefault="00000000">
            <w:r>
              <w:rPr>
                <w:sz w:val="20"/>
                <w:szCs w:val="20"/>
              </w:rPr>
              <w:t>0.1921</w:t>
            </w:r>
          </w:p>
        </w:tc>
        <w:tc>
          <w:tcPr>
            <w:tcW w:w="1360" w:type="dxa"/>
            <w:shd w:val="clear" w:color="auto" w:fill="F2F2F2"/>
            <w:tcMar>
              <w:top w:w="80" w:type="dxa"/>
              <w:left w:w="100" w:type="dxa"/>
              <w:bottom w:w="80" w:type="dxa"/>
              <w:right w:w="100" w:type="dxa"/>
            </w:tcMar>
            <w:vAlign w:val="center"/>
          </w:tcPr>
          <w:p w14:paraId="1B4EF581" w14:textId="77777777" w:rsidR="00BF2E52" w:rsidRDefault="00000000">
            <w:r>
              <w:rPr>
                <w:sz w:val="20"/>
                <w:szCs w:val="20"/>
              </w:rPr>
              <w:t>Fail to Reject H₀</w:t>
            </w:r>
          </w:p>
        </w:tc>
        <w:tc>
          <w:tcPr>
            <w:tcW w:w="2300" w:type="dxa"/>
            <w:shd w:val="clear" w:color="auto" w:fill="F2F2F2"/>
            <w:tcMar>
              <w:top w:w="80" w:type="dxa"/>
              <w:left w:w="100" w:type="dxa"/>
              <w:bottom w:w="80" w:type="dxa"/>
              <w:right w:w="100" w:type="dxa"/>
            </w:tcMar>
            <w:vAlign w:val="center"/>
          </w:tcPr>
          <w:p w14:paraId="3F2D0644" w14:textId="77777777" w:rsidR="00BF2E52" w:rsidRDefault="00000000">
            <w:r>
              <w:rPr>
                <w:sz w:val="20"/>
                <w:szCs w:val="20"/>
              </w:rPr>
              <w:t>Warehouse utilization alone does not significantly affect operational cost.</w:t>
            </w:r>
          </w:p>
        </w:tc>
      </w:tr>
      <w:tr w:rsidR="00BF2E52" w14:paraId="72B287B2" w14:textId="77777777">
        <w:tc>
          <w:tcPr>
            <w:tcW w:w="1600" w:type="dxa"/>
            <w:tcMar>
              <w:top w:w="80" w:type="dxa"/>
              <w:left w:w="100" w:type="dxa"/>
              <w:bottom w:w="80" w:type="dxa"/>
              <w:right w:w="100" w:type="dxa"/>
            </w:tcMar>
            <w:vAlign w:val="center"/>
          </w:tcPr>
          <w:p w14:paraId="31B827AB" w14:textId="77777777" w:rsidR="00BF2E52" w:rsidRDefault="00000000">
            <w:r>
              <w:rPr>
                <w:sz w:val="20"/>
                <w:szCs w:val="20"/>
              </w:rPr>
              <w:t>One-Way ANOVA</w:t>
            </w:r>
          </w:p>
        </w:tc>
        <w:tc>
          <w:tcPr>
            <w:tcW w:w="1900" w:type="dxa"/>
            <w:tcMar>
              <w:top w:w="80" w:type="dxa"/>
              <w:left w:w="100" w:type="dxa"/>
              <w:bottom w:w="80" w:type="dxa"/>
              <w:right w:w="100" w:type="dxa"/>
            </w:tcMar>
            <w:vAlign w:val="center"/>
          </w:tcPr>
          <w:p w14:paraId="00D689FD" w14:textId="77777777" w:rsidR="00BF2E52" w:rsidRDefault="00000000">
            <w:r>
              <w:rPr>
                <w:sz w:val="20"/>
                <w:szCs w:val="20"/>
              </w:rPr>
              <w:t>Compare shipment cost across carriers</w:t>
            </w:r>
          </w:p>
        </w:tc>
        <w:tc>
          <w:tcPr>
            <w:tcW w:w="1300" w:type="dxa"/>
            <w:tcMar>
              <w:top w:w="80" w:type="dxa"/>
              <w:left w:w="100" w:type="dxa"/>
              <w:bottom w:w="80" w:type="dxa"/>
              <w:right w:w="100" w:type="dxa"/>
            </w:tcMar>
            <w:vAlign w:val="center"/>
          </w:tcPr>
          <w:p w14:paraId="41787199" w14:textId="77777777" w:rsidR="00BF2E52" w:rsidRDefault="00000000">
            <w:r>
              <w:rPr>
                <w:sz w:val="20"/>
                <w:szCs w:val="20"/>
              </w:rPr>
              <w:t>F = 756.96</w:t>
            </w:r>
          </w:p>
        </w:tc>
        <w:tc>
          <w:tcPr>
            <w:tcW w:w="900" w:type="dxa"/>
            <w:tcMar>
              <w:top w:w="80" w:type="dxa"/>
              <w:left w:w="100" w:type="dxa"/>
              <w:bottom w:w="80" w:type="dxa"/>
              <w:right w:w="100" w:type="dxa"/>
            </w:tcMar>
            <w:vAlign w:val="center"/>
          </w:tcPr>
          <w:p w14:paraId="44AAC762" w14:textId="77777777" w:rsidR="00BF2E52" w:rsidRDefault="00000000">
            <w:r>
              <w:rPr>
                <w:sz w:val="20"/>
                <w:szCs w:val="20"/>
              </w:rPr>
              <w:t>0.0000</w:t>
            </w:r>
          </w:p>
        </w:tc>
        <w:tc>
          <w:tcPr>
            <w:tcW w:w="1360" w:type="dxa"/>
            <w:tcMar>
              <w:top w:w="80" w:type="dxa"/>
              <w:left w:w="100" w:type="dxa"/>
              <w:bottom w:w="80" w:type="dxa"/>
              <w:right w:w="100" w:type="dxa"/>
            </w:tcMar>
            <w:vAlign w:val="center"/>
          </w:tcPr>
          <w:p w14:paraId="66AFE6DF" w14:textId="77777777" w:rsidR="00BF2E52" w:rsidRDefault="00000000">
            <w:r>
              <w:rPr>
                <w:sz w:val="20"/>
                <w:szCs w:val="20"/>
              </w:rPr>
              <w:t>Reject H₀</w:t>
            </w:r>
          </w:p>
        </w:tc>
        <w:tc>
          <w:tcPr>
            <w:tcW w:w="2300" w:type="dxa"/>
            <w:tcMar>
              <w:top w:w="80" w:type="dxa"/>
              <w:left w:w="100" w:type="dxa"/>
              <w:bottom w:w="80" w:type="dxa"/>
              <w:right w:w="100" w:type="dxa"/>
            </w:tcMar>
            <w:vAlign w:val="center"/>
          </w:tcPr>
          <w:p w14:paraId="0538E4EA" w14:textId="77777777" w:rsidR="00BF2E52" w:rsidRDefault="00000000">
            <w:r>
              <w:rPr>
                <w:sz w:val="20"/>
                <w:szCs w:val="20"/>
              </w:rPr>
              <w:t>Carrier selection significantly affects shipment cost.</w:t>
            </w:r>
          </w:p>
        </w:tc>
      </w:tr>
      <w:tr w:rsidR="00BF2E52" w14:paraId="6352CB06" w14:textId="77777777">
        <w:tc>
          <w:tcPr>
            <w:tcW w:w="1600" w:type="dxa"/>
            <w:shd w:val="clear" w:color="auto" w:fill="F2F2F2"/>
            <w:tcMar>
              <w:top w:w="80" w:type="dxa"/>
              <w:left w:w="100" w:type="dxa"/>
              <w:bottom w:w="80" w:type="dxa"/>
              <w:right w:w="100" w:type="dxa"/>
            </w:tcMar>
            <w:vAlign w:val="center"/>
          </w:tcPr>
          <w:p w14:paraId="460CBBB0" w14:textId="77777777" w:rsidR="00BF2E52" w:rsidRDefault="00000000">
            <w:r>
              <w:rPr>
                <w:sz w:val="20"/>
                <w:szCs w:val="20"/>
              </w:rPr>
              <w:t>Chi-Square Test</w:t>
            </w:r>
          </w:p>
        </w:tc>
        <w:tc>
          <w:tcPr>
            <w:tcW w:w="1900" w:type="dxa"/>
            <w:shd w:val="clear" w:color="auto" w:fill="F2F2F2"/>
            <w:tcMar>
              <w:top w:w="80" w:type="dxa"/>
              <w:left w:w="100" w:type="dxa"/>
              <w:bottom w:w="80" w:type="dxa"/>
              <w:right w:w="100" w:type="dxa"/>
            </w:tcMar>
            <w:vAlign w:val="center"/>
          </w:tcPr>
          <w:p w14:paraId="71892ADF" w14:textId="77777777" w:rsidR="00BF2E52" w:rsidRDefault="00000000">
            <w:r>
              <w:rPr>
                <w:sz w:val="20"/>
                <w:szCs w:val="20"/>
              </w:rPr>
              <w:t>Association between delivery mode and shipment status</w:t>
            </w:r>
          </w:p>
        </w:tc>
        <w:tc>
          <w:tcPr>
            <w:tcW w:w="1300" w:type="dxa"/>
            <w:shd w:val="clear" w:color="auto" w:fill="F2F2F2"/>
            <w:tcMar>
              <w:top w:w="80" w:type="dxa"/>
              <w:left w:w="100" w:type="dxa"/>
              <w:bottom w:w="80" w:type="dxa"/>
              <w:right w:w="100" w:type="dxa"/>
            </w:tcMar>
            <w:vAlign w:val="center"/>
          </w:tcPr>
          <w:p w14:paraId="363EA858" w14:textId="77777777" w:rsidR="00BF2E52" w:rsidRDefault="00000000">
            <w:r>
              <w:rPr>
                <w:sz w:val="20"/>
                <w:szCs w:val="20"/>
              </w:rPr>
              <w:t>χ² = 0.5068</w:t>
            </w:r>
          </w:p>
        </w:tc>
        <w:tc>
          <w:tcPr>
            <w:tcW w:w="900" w:type="dxa"/>
            <w:shd w:val="clear" w:color="auto" w:fill="F2F2F2"/>
            <w:tcMar>
              <w:top w:w="80" w:type="dxa"/>
              <w:left w:w="100" w:type="dxa"/>
              <w:bottom w:w="80" w:type="dxa"/>
              <w:right w:w="100" w:type="dxa"/>
            </w:tcMar>
            <w:vAlign w:val="center"/>
          </w:tcPr>
          <w:p w14:paraId="1CCD1136" w14:textId="77777777" w:rsidR="00BF2E52" w:rsidRDefault="00000000">
            <w:r>
              <w:rPr>
                <w:sz w:val="20"/>
                <w:szCs w:val="20"/>
              </w:rPr>
              <w:t>0.4765</w:t>
            </w:r>
          </w:p>
        </w:tc>
        <w:tc>
          <w:tcPr>
            <w:tcW w:w="1360" w:type="dxa"/>
            <w:shd w:val="clear" w:color="auto" w:fill="F2F2F2"/>
            <w:tcMar>
              <w:top w:w="80" w:type="dxa"/>
              <w:left w:w="100" w:type="dxa"/>
              <w:bottom w:w="80" w:type="dxa"/>
              <w:right w:w="100" w:type="dxa"/>
            </w:tcMar>
            <w:vAlign w:val="center"/>
          </w:tcPr>
          <w:p w14:paraId="021A04E9" w14:textId="77777777" w:rsidR="00BF2E52" w:rsidRDefault="00000000">
            <w:r>
              <w:rPr>
                <w:sz w:val="20"/>
                <w:szCs w:val="20"/>
              </w:rPr>
              <w:t>Fail to Reject H₀</w:t>
            </w:r>
          </w:p>
        </w:tc>
        <w:tc>
          <w:tcPr>
            <w:tcW w:w="2300" w:type="dxa"/>
            <w:shd w:val="clear" w:color="auto" w:fill="F2F2F2"/>
            <w:tcMar>
              <w:top w:w="80" w:type="dxa"/>
              <w:left w:w="100" w:type="dxa"/>
              <w:bottom w:w="80" w:type="dxa"/>
              <w:right w:w="100" w:type="dxa"/>
            </w:tcMar>
            <w:vAlign w:val="center"/>
          </w:tcPr>
          <w:p w14:paraId="3B3B0C47" w14:textId="77777777" w:rsidR="00BF2E52" w:rsidRDefault="00000000">
            <w:r>
              <w:rPr>
                <w:sz w:val="20"/>
                <w:szCs w:val="20"/>
              </w:rPr>
              <w:t>Delivery mode and shipment status are statistically independent.</w:t>
            </w:r>
          </w:p>
        </w:tc>
      </w:tr>
    </w:tbl>
    <w:p w14:paraId="7A437DBE" w14:textId="77777777" w:rsidR="00BF2E52" w:rsidRDefault="00BF2E52">
      <w:pPr>
        <w:spacing w:after="120"/>
      </w:pPr>
    </w:p>
    <w:p w14:paraId="0A3BD6B1" w14:textId="77777777" w:rsidR="00BF2E52" w:rsidRDefault="00000000">
      <w:pPr>
        <w:pStyle w:val="Heading2"/>
        <w:spacing w:before="320" w:after="160"/>
      </w:pPr>
      <w:r>
        <w:rPr>
          <w:b/>
          <w:bCs/>
          <w:color w:val="2E5C8A"/>
        </w:rPr>
        <w:t>16.8 Statistical Visualizations</w:t>
      </w:r>
    </w:p>
    <w:p w14:paraId="34A7F0BC" w14:textId="77777777" w:rsidR="00BF2E52" w:rsidRDefault="00000000">
      <w:pPr>
        <w:spacing w:after="160" w:line="276" w:lineRule="auto"/>
        <w:jc w:val="both"/>
      </w:pPr>
      <w:r>
        <w:t>Four statistical visualizations were created using Python to support the statistical results and provide an intuitive understanding of the relationships between logistics variables:</w:t>
      </w:r>
    </w:p>
    <w:p w14:paraId="29CB2B20" w14:textId="77777777" w:rsidR="00BF2E52" w:rsidRDefault="00000000">
      <w:pPr>
        <w:pStyle w:val="ListParagraph"/>
        <w:numPr>
          <w:ilvl w:val="0"/>
          <w:numId w:val="2"/>
        </w:numPr>
        <w:spacing w:after="100" w:line="270" w:lineRule="auto"/>
      </w:pPr>
      <w:r>
        <w:t>Shipment Cost Distribution by Delivery Mode</w:t>
      </w:r>
    </w:p>
    <w:p w14:paraId="72422165" w14:textId="77777777" w:rsidR="00BF2E52" w:rsidRDefault="00000000">
      <w:pPr>
        <w:pStyle w:val="ListParagraph"/>
        <w:numPr>
          <w:ilvl w:val="0"/>
          <w:numId w:val="2"/>
        </w:numPr>
        <w:spacing w:after="100" w:line="270" w:lineRule="auto"/>
      </w:pPr>
      <w:r>
        <w:t>Warehouse Utilization vs Operational Cost Scatter Plot</w:t>
      </w:r>
    </w:p>
    <w:p w14:paraId="6E08176D" w14:textId="77777777" w:rsidR="00BF2E52" w:rsidRDefault="00000000">
      <w:pPr>
        <w:pStyle w:val="ListParagraph"/>
        <w:numPr>
          <w:ilvl w:val="0"/>
          <w:numId w:val="2"/>
        </w:numPr>
        <w:spacing w:after="100" w:line="270" w:lineRule="auto"/>
      </w:pPr>
      <w:r>
        <w:t>Shipment Cost by Carrier Box Plot</w:t>
      </w:r>
    </w:p>
    <w:p w14:paraId="477794A0" w14:textId="77777777" w:rsidR="00BF2E52" w:rsidRDefault="00000000">
      <w:pPr>
        <w:pStyle w:val="ListParagraph"/>
        <w:numPr>
          <w:ilvl w:val="0"/>
          <w:numId w:val="2"/>
        </w:numPr>
        <w:spacing w:after="100" w:line="270" w:lineRule="auto"/>
      </w:pPr>
      <w:r>
        <w:t>Delivery Mode vs Shipment Status Heatmap</w:t>
      </w:r>
    </w:p>
    <w:p w14:paraId="518DAAD8" w14:textId="77777777" w:rsidR="00BF2E52" w:rsidRDefault="00000000">
      <w:pPr>
        <w:spacing w:after="160" w:line="276" w:lineRule="auto"/>
        <w:jc w:val="both"/>
      </w:pPr>
      <w:r>
        <w:t>The visual evidence connects the Business Question → Graph → Statistical Test → Result → Decision → Meaning.</w:t>
      </w:r>
    </w:p>
    <w:p w14:paraId="42E00FD0" w14:textId="77777777" w:rsidR="00BF2E52" w:rsidRDefault="00000000">
      <w:pPr>
        <w:pStyle w:val="Heading2"/>
        <w:spacing w:before="320" w:after="160"/>
      </w:pPr>
      <w:r>
        <w:rPr>
          <w:b/>
          <w:bCs/>
          <w:color w:val="2E5C8A"/>
        </w:rPr>
        <w:t>16.9 Key Business Insights from Statistical Analysis</w:t>
      </w:r>
    </w:p>
    <w:p w14:paraId="28CB7542" w14:textId="77777777" w:rsidR="00BF2E52" w:rsidRDefault="00000000">
      <w:pPr>
        <w:pStyle w:val="ListParagraph"/>
        <w:numPr>
          <w:ilvl w:val="0"/>
          <w:numId w:val="2"/>
        </w:numPr>
        <w:spacing w:after="100" w:line="270" w:lineRule="auto"/>
      </w:pPr>
      <w:r>
        <w:rPr>
          <w:b/>
          <w:bCs/>
        </w:rPr>
        <w:t xml:space="preserve">Delivery Mode Affects Shipment Cost: </w:t>
      </w:r>
      <w:r>
        <w:t>The t-Test confirmed that shipment cost differs significantly between Air and Ground deliveries. Transportation mode is an important cost consideration.</w:t>
      </w:r>
    </w:p>
    <w:p w14:paraId="205E1E86" w14:textId="77777777" w:rsidR="00BF2E52" w:rsidRDefault="00000000">
      <w:pPr>
        <w:pStyle w:val="ListParagraph"/>
        <w:numPr>
          <w:ilvl w:val="0"/>
          <w:numId w:val="2"/>
        </w:numPr>
        <w:spacing w:after="100" w:line="270" w:lineRule="auto"/>
      </w:pPr>
      <w:r>
        <w:rPr>
          <w:b/>
          <w:bCs/>
        </w:rPr>
        <w:t xml:space="preserve">Carrier Selection Influences Shipment Cost: </w:t>
      </w:r>
      <w:r>
        <w:t>The ANOVA test confirmed that shipment costs differ significantly among carriers. Carrier selection can play an important role in controlling transportation expenses.</w:t>
      </w:r>
    </w:p>
    <w:p w14:paraId="55C5C156" w14:textId="77777777" w:rsidR="00BF2E52" w:rsidRDefault="00000000">
      <w:pPr>
        <w:pStyle w:val="ListParagraph"/>
        <w:numPr>
          <w:ilvl w:val="0"/>
          <w:numId w:val="2"/>
        </w:numPr>
        <w:spacing w:after="100" w:line="270" w:lineRule="auto"/>
      </w:pPr>
      <w:r>
        <w:rPr>
          <w:b/>
          <w:bCs/>
        </w:rPr>
        <w:t xml:space="preserve">Warehouse Utilization Alone Does Not Explain Operational Cost: </w:t>
      </w:r>
      <w:r>
        <w:t>The correlation test did not identify a statistically significant relationship between warehouse utilization and operational cost. Warehouse cost decisions should consider multiple factors rather than utilization alone.</w:t>
      </w:r>
    </w:p>
    <w:p w14:paraId="1E96E519" w14:textId="77777777" w:rsidR="00BF2E52" w:rsidRDefault="00000000">
      <w:pPr>
        <w:pStyle w:val="ListParagraph"/>
        <w:numPr>
          <w:ilvl w:val="0"/>
          <w:numId w:val="2"/>
        </w:numPr>
        <w:spacing w:after="100" w:line="270" w:lineRule="auto"/>
      </w:pPr>
      <w:r>
        <w:rPr>
          <w:b/>
          <w:bCs/>
        </w:rPr>
        <w:t xml:space="preserve">Delivery Mode Does Not Significantly Affect Shipment Status: </w:t>
      </w:r>
      <w:r>
        <w:t>The Chi-Square test showed no statistically significant association between delivery mode and shipment status. Delays cannot be attributed to transportation mode alone based on this dataset.</w:t>
      </w:r>
    </w:p>
    <w:p w14:paraId="1DDFB64B" w14:textId="77777777" w:rsidR="00BF2E52" w:rsidRDefault="00000000">
      <w:pPr>
        <w:pStyle w:val="ListParagraph"/>
        <w:numPr>
          <w:ilvl w:val="0"/>
          <w:numId w:val="2"/>
        </w:numPr>
        <w:spacing w:after="100" w:line="270" w:lineRule="auto"/>
      </w:pPr>
      <w:r>
        <w:rPr>
          <w:b/>
          <w:bCs/>
        </w:rPr>
        <w:t xml:space="preserve">Statistical Testing Strengthened the Earlier Analysis: </w:t>
      </w:r>
      <w:r>
        <w:t>The statistical analysis provided objective evidence to validate the findings obtained through Excel, SQL, Python and Power BI, ensuring recommendations were supported by evidence rather than only visual observations.</w:t>
      </w:r>
    </w:p>
    <w:p w14:paraId="2A61164B" w14:textId="77777777" w:rsidR="00BF2E52" w:rsidRDefault="00000000">
      <w:pPr>
        <w:pStyle w:val="Heading2"/>
        <w:spacing w:before="320" w:after="160"/>
      </w:pPr>
      <w:r>
        <w:rPr>
          <w:b/>
          <w:bCs/>
          <w:color w:val="2E5C8A"/>
        </w:rPr>
        <w:lastRenderedPageBreak/>
        <w:t>16.10 Business Recommendations</w:t>
      </w:r>
    </w:p>
    <w:p w14:paraId="69A0F3D1" w14:textId="77777777" w:rsidR="00BF2E52" w:rsidRDefault="00000000">
      <w:pPr>
        <w:pStyle w:val="ListParagraph"/>
        <w:numPr>
          <w:ilvl w:val="0"/>
          <w:numId w:val="2"/>
        </w:numPr>
        <w:spacing w:after="100" w:line="270" w:lineRule="auto"/>
      </w:pPr>
      <w:r>
        <w:rPr>
          <w:b/>
          <w:bCs/>
        </w:rPr>
        <w:t xml:space="preserve">Optimize Transportation Strategy: </w:t>
      </w:r>
      <w:r>
        <w:t>Transportation strategies should be reviewed to optimize shipment costs across different delivery modes. Since delivery mode significantly affects shipment cost, mode selection should consider both cost and delivery requirements.</w:t>
      </w:r>
    </w:p>
    <w:p w14:paraId="5EB67815" w14:textId="77777777" w:rsidR="00BF2E52" w:rsidRDefault="00000000">
      <w:pPr>
        <w:pStyle w:val="ListParagraph"/>
        <w:numPr>
          <w:ilvl w:val="0"/>
          <w:numId w:val="2"/>
        </w:numPr>
        <w:spacing w:after="100" w:line="270" w:lineRule="auto"/>
      </w:pPr>
      <w:r>
        <w:rPr>
          <w:b/>
          <w:bCs/>
        </w:rPr>
        <w:t xml:space="preserve">Regularly Evaluate Carrier Performance: </w:t>
      </w:r>
      <w:r>
        <w:t>Carrier performance and pricing should be evaluated regularly. High-cost carriers should be reviewed and pricing negotiations should be considered where appropriate.</w:t>
      </w:r>
    </w:p>
    <w:p w14:paraId="1929B1B2" w14:textId="77777777" w:rsidR="00BF2E52" w:rsidRDefault="00000000">
      <w:pPr>
        <w:pStyle w:val="ListParagraph"/>
        <w:numPr>
          <w:ilvl w:val="0"/>
          <w:numId w:val="2"/>
        </w:numPr>
        <w:spacing w:after="100" w:line="270" w:lineRule="auto"/>
      </w:pPr>
      <w:r>
        <w:rPr>
          <w:b/>
          <w:bCs/>
        </w:rPr>
        <w:t xml:space="preserve">Consider Multiple Warehouse Cost Factors: </w:t>
      </w:r>
      <w:r>
        <w:t>Warehouse operational costs should not be evaluated using utilization alone. Other factors such as labour efficiency, inventory levels, warehouse capacity and processing activities should also be considered.</w:t>
      </w:r>
    </w:p>
    <w:p w14:paraId="6F92BB00" w14:textId="77777777" w:rsidR="00BF2E52" w:rsidRDefault="00000000">
      <w:pPr>
        <w:pStyle w:val="ListParagraph"/>
        <w:numPr>
          <w:ilvl w:val="0"/>
          <w:numId w:val="2"/>
        </w:numPr>
        <w:spacing w:after="100" w:line="270" w:lineRule="auto"/>
      </w:pPr>
      <w:r>
        <w:rPr>
          <w:b/>
          <w:bCs/>
        </w:rPr>
        <w:t xml:space="preserve">Continuously Monitor Statistical KPIs: </w:t>
      </w:r>
      <w:r>
        <w:t>Statistical analysis can be repeated periodically as new operational data becomes available, to identify changes in relationships and support continuous improvement.</w:t>
      </w:r>
    </w:p>
    <w:p w14:paraId="6B1CD7D3" w14:textId="77777777" w:rsidR="00BF2E52" w:rsidRDefault="00000000">
      <w:pPr>
        <w:pStyle w:val="Heading2"/>
        <w:spacing w:before="320" w:after="160"/>
      </w:pPr>
      <w:r>
        <w:rPr>
          <w:b/>
          <w:bCs/>
          <w:color w:val="2E5C8A"/>
        </w:rPr>
        <w:t>16.11 Objective 5 Outcome</w:t>
      </w:r>
    </w:p>
    <w:p w14:paraId="4C9097FD" w14:textId="77777777" w:rsidR="00BF2E52" w:rsidRDefault="00000000">
      <w:pPr>
        <w:spacing w:after="160" w:line="276" w:lineRule="auto"/>
        <w:jc w:val="both"/>
      </w:pPr>
      <w:r>
        <w:t>The statistical analysis successfully validated important business assumptions from the earlier analytical phases. The key validated outcomes were:</w:t>
      </w:r>
    </w:p>
    <w:p w14:paraId="622392C2" w14:textId="77777777" w:rsidR="00BF2E52" w:rsidRDefault="00000000">
      <w:pPr>
        <w:pStyle w:val="ListParagraph"/>
        <w:numPr>
          <w:ilvl w:val="0"/>
          <w:numId w:val="2"/>
        </w:numPr>
        <w:spacing w:after="100" w:line="270" w:lineRule="auto"/>
      </w:pPr>
      <w:r>
        <w:t>Delivery mode significantly affects shipment cost.</w:t>
      </w:r>
    </w:p>
    <w:p w14:paraId="09C2121E" w14:textId="77777777" w:rsidR="00BF2E52" w:rsidRDefault="00000000">
      <w:pPr>
        <w:pStyle w:val="ListParagraph"/>
        <w:numPr>
          <w:ilvl w:val="0"/>
          <w:numId w:val="2"/>
        </w:numPr>
        <w:spacing w:after="100" w:line="270" w:lineRule="auto"/>
      </w:pPr>
      <w:r>
        <w:t>Carrier selection plays an important role in logistics cost optimization.</w:t>
      </w:r>
    </w:p>
    <w:p w14:paraId="753DC31D" w14:textId="77777777" w:rsidR="00BF2E52" w:rsidRDefault="00000000">
      <w:pPr>
        <w:pStyle w:val="ListParagraph"/>
        <w:numPr>
          <w:ilvl w:val="0"/>
          <w:numId w:val="2"/>
        </w:numPr>
        <w:spacing w:after="100" w:line="270" w:lineRule="auto"/>
      </w:pPr>
      <w:r>
        <w:t>Warehouse utilization alone is not a reliable predictor of operational cost.</w:t>
      </w:r>
    </w:p>
    <w:p w14:paraId="5D7334E8" w14:textId="77777777" w:rsidR="00BF2E52" w:rsidRDefault="00000000">
      <w:pPr>
        <w:pStyle w:val="ListParagraph"/>
        <w:numPr>
          <w:ilvl w:val="0"/>
          <w:numId w:val="2"/>
        </w:numPr>
        <w:spacing w:after="100" w:line="270" w:lineRule="auto"/>
      </w:pPr>
      <w:r>
        <w:t>Shipment delays are independent of delivery mode.</w:t>
      </w:r>
    </w:p>
    <w:p w14:paraId="27C18E69" w14:textId="77777777" w:rsidR="00BF2E52" w:rsidRDefault="00000000">
      <w:pPr>
        <w:pStyle w:val="ListParagraph"/>
        <w:numPr>
          <w:ilvl w:val="0"/>
          <w:numId w:val="2"/>
        </w:numPr>
        <w:spacing w:after="100" w:line="270" w:lineRule="auto"/>
      </w:pPr>
      <w:r>
        <w:t>Statistical testing provided evidence before recommendations were made.</w:t>
      </w:r>
    </w:p>
    <w:p w14:paraId="47811BB9" w14:textId="77777777" w:rsidR="00BF2E52" w:rsidRDefault="00000000">
      <w:pPr>
        <w:pStyle w:val="Heading2"/>
        <w:spacing w:before="320" w:after="160"/>
      </w:pPr>
      <w:r>
        <w:rPr>
          <w:b/>
          <w:bCs/>
          <w:color w:val="2E5C8A"/>
        </w:rPr>
        <w:t>16.12 Tools Used – Objective 5</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400"/>
        <w:gridCol w:w="5960"/>
      </w:tblGrid>
      <w:tr w:rsidR="00BF2E52" w14:paraId="6B13FB85" w14:textId="77777777">
        <w:trPr>
          <w:tblHeader/>
        </w:trPr>
        <w:tc>
          <w:tcPr>
            <w:tcW w:w="3400" w:type="dxa"/>
            <w:shd w:val="clear" w:color="auto" w:fill="D9D9D9"/>
            <w:tcMar>
              <w:top w:w="80" w:type="dxa"/>
              <w:left w:w="100" w:type="dxa"/>
              <w:bottom w:w="80" w:type="dxa"/>
              <w:right w:w="100" w:type="dxa"/>
            </w:tcMar>
            <w:vAlign w:val="center"/>
          </w:tcPr>
          <w:p w14:paraId="3F117048" w14:textId="77777777" w:rsidR="00BF2E52" w:rsidRDefault="00000000">
            <w:pPr>
              <w:jc w:val="center"/>
            </w:pPr>
            <w:r>
              <w:rPr>
                <w:b/>
                <w:bCs/>
                <w:sz w:val="20"/>
                <w:szCs w:val="20"/>
              </w:rPr>
              <w:t>Tool / Library</w:t>
            </w:r>
          </w:p>
        </w:tc>
        <w:tc>
          <w:tcPr>
            <w:tcW w:w="5960" w:type="dxa"/>
            <w:shd w:val="clear" w:color="auto" w:fill="D9D9D9"/>
            <w:tcMar>
              <w:top w:w="80" w:type="dxa"/>
              <w:left w:w="100" w:type="dxa"/>
              <w:bottom w:w="80" w:type="dxa"/>
              <w:right w:w="100" w:type="dxa"/>
            </w:tcMar>
            <w:vAlign w:val="center"/>
          </w:tcPr>
          <w:p w14:paraId="1B0D5F76" w14:textId="77777777" w:rsidR="00BF2E52" w:rsidRDefault="00000000">
            <w:pPr>
              <w:jc w:val="center"/>
            </w:pPr>
            <w:r>
              <w:rPr>
                <w:b/>
                <w:bCs/>
                <w:sz w:val="20"/>
                <w:szCs w:val="20"/>
              </w:rPr>
              <w:t>Purpose</w:t>
            </w:r>
          </w:p>
        </w:tc>
      </w:tr>
      <w:tr w:rsidR="00BF2E52" w14:paraId="7087F227" w14:textId="77777777">
        <w:tc>
          <w:tcPr>
            <w:tcW w:w="3400" w:type="dxa"/>
            <w:tcMar>
              <w:top w:w="80" w:type="dxa"/>
              <w:left w:w="100" w:type="dxa"/>
              <w:bottom w:w="80" w:type="dxa"/>
              <w:right w:w="100" w:type="dxa"/>
            </w:tcMar>
            <w:vAlign w:val="center"/>
          </w:tcPr>
          <w:p w14:paraId="78A50C5B" w14:textId="77777777" w:rsidR="00BF2E52" w:rsidRDefault="00000000">
            <w:r>
              <w:rPr>
                <w:sz w:val="20"/>
                <w:szCs w:val="20"/>
              </w:rPr>
              <w:t>Python</w:t>
            </w:r>
          </w:p>
        </w:tc>
        <w:tc>
          <w:tcPr>
            <w:tcW w:w="5960" w:type="dxa"/>
            <w:tcMar>
              <w:top w:w="80" w:type="dxa"/>
              <w:left w:w="100" w:type="dxa"/>
              <w:bottom w:w="80" w:type="dxa"/>
              <w:right w:w="100" w:type="dxa"/>
            </w:tcMar>
            <w:vAlign w:val="center"/>
          </w:tcPr>
          <w:p w14:paraId="6ED806C0" w14:textId="77777777" w:rsidR="00BF2E52" w:rsidRDefault="00000000">
            <w:r>
              <w:rPr>
                <w:sz w:val="20"/>
                <w:szCs w:val="20"/>
              </w:rPr>
              <w:t>Statistical analysis</w:t>
            </w:r>
          </w:p>
        </w:tc>
      </w:tr>
      <w:tr w:rsidR="00BF2E52" w14:paraId="60A96442" w14:textId="77777777">
        <w:tc>
          <w:tcPr>
            <w:tcW w:w="3400" w:type="dxa"/>
            <w:shd w:val="clear" w:color="auto" w:fill="F2F2F2"/>
            <w:tcMar>
              <w:top w:w="80" w:type="dxa"/>
              <w:left w:w="100" w:type="dxa"/>
              <w:bottom w:w="80" w:type="dxa"/>
              <w:right w:w="100" w:type="dxa"/>
            </w:tcMar>
            <w:vAlign w:val="center"/>
          </w:tcPr>
          <w:p w14:paraId="2A61AC7E" w14:textId="77777777" w:rsidR="00BF2E52" w:rsidRDefault="00000000">
            <w:r>
              <w:rPr>
                <w:sz w:val="20"/>
                <w:szCs w:val="20"/>
              </w:rPr>
              <w:t>Pandas</w:t>
            </w:r>
          </w:p>
        </w:tc>
        <w:tc>
          <w:tcPr>
            <w:tcW w:w="5960" w:type="dxa"/>
            <w:shd w:val="clear" w:color="auto" w:fill="F2F2F2"/>
            <w:tcMar>
              <w:top w:w="80" w:type="dxa"/>
              <w:left w:w="100" w:type="dxa"/>
              <w:bottom w:w="80" w:type="dxa"/>
              <w:right w:w="100" w:type="dxa"/>
            </w:tcMar>
            <w:vAlign w:val="center"/>
          </w:tcPr>
          <w:p w14:paraId="00232E07" w14:textId="77777777" w:rsidR="00BF2E52" w:rsidRDefault="00000000">
            <w:r>
              <w:rPr>
                <w:sz w:val="20"/>
                <w:szCs w:val="20"/>
              </w:rPr>
              <w:t>Data preparation and manipulation</w:t>
            </w:r>
          </w:p>
        </w:tc>
      </w:tr>
      <w:tr w:rsidR="00BF2E52" w14:paraId="145118D1" w14:textId="77777777">
        <w:tc>
          <w:tcPr>
            <w:tcW w:w="3400" w:type="dxa"/>
            <w:tcMar>
              <w:top w:w="80" w:type="dxa"/>
              <w:left w:w="100" w:type="dxa"/>
              <w:bottom w:w="80" w:type="dxa"/>
              <w:right w:w="100" w:type="dxa"/>
            </w:tcMar>
            <w:vAlign w:val="center"/>
          </w:tcPr>
          <w:p w14:paraId="5D782E23" w14:textId="77777777" w:rsidR="00BF2E52" w:rsidRDefault="00000000">
            <w:r>
              <w:rPr>
                <w:sz w:val="20"/>
                <w:szCs w:val="20"/>
              </w:rPr>
              <w:t>NumPy</w:t>
            </w:r>
          </w:p>
        </w:tc>
        <w:tc>
          <w:tcPr>
            <w:tcW w:w="5960" w:type="dxa"/>
            <w:tcMar>
              <w:top w:w="80" w:type="dxa"/>
              <w:left w:w="100" w:type="dxa"/>
              <w:bottom w:w="80" w:type="dxa"/>
              <w:right w:w="100" w:type="dxa"/>
            </w:tcMar>
            <w:vAlign w:val="center"/>
          </w:tcPr>
          <w:p w14:paraId="668EEE19" w14:textId="77777777" w:rsidR="00BF2E52" w:rsidRDefault="00000000">
            <w:r>
              <w:rPr>
                <w:sz w:val="20"/>
                <w:szCs w:val="20"/>
              </w:rPr>
              <w:t>Numerical calculations</w:t>
            </w:r>
          </w:p>
        </w:tc>
      </w:tr>
      <w:tr w:rsidR="00BF2E52" w14:paraId="1F4840FA" w14:textId="77777777">
        <w:tc>
          <w:tcPr>
            <w:tcW w:w="3400" w:type="dxa"/>
            <w:shd w:val="clear" w:color="auto" w:fill="F2F2F2"/>
            <w:tcMar>
              <w:top w:w="80" w:type="dxa"/>
              <w:left w:w="100" w:type="dxa"/>
              <w:bottom w:w="80" w:type="dxa"/>
              <w:right w:w="100" w:type="dxa"/>
            </w:tcMar>
            <w:vAlign w:val="center"/>
          </w:tcPr>
          <w:p w14:paraId="0631B457" w14:textId="77777777" w:rsidR="00BF2E52" w:rsidRDefault="00000000">
            <w:r>
              <w:rPr>
                <w:sz w:val="20"/>
                <w:szCs w:val="20"/>
              </w:rPr>
              <w:t>SciPy</w:t>
            </w:r>
          </w:p>
        </w:tc>
        <w:tc>
          <w:tcPr>
            <w:tcW w:w="5960" w:type="dxa"/>
            <w:shd w:val="clear" w:color="auto" w:fill="F2F2F2"/>
            <w:tcMar>
              <w:top w:w="80" w:type="dxa"/>
              <w:left w:w="100" w:type="dxa"/>
              <w:bottom w:w="80" w:type="dxa"/>
              <w:right w:w="100" w:type="dxa"/>
            </w:tcMar>
            <w:vAlign w:val="center"/>
          </w:tcPr>
          <w:p w14:paraId="3BE019BD" w14:textId="77777777" w:rsidR="00BF2E52" w:rsidRDefault="00000000">
            <w:r>
              <w:rPr>
                <w:sz w:val="20"/>
                <w:szCs w:val="20"/>
              </w:rPr>
              <w:t>Statistical hypothesis testing</w:t>
            </w:r>
          </w:p>
        </w:tc>
      </w:tr>
      <w:tr w:rsidR="00BF2E52" w14:paraId="4B2C51AE" w14:textId="77777777">
        <w:tc>
          <w:tcPr>
            <w:tcW w:w="3400" w:type="dxa"/>
            <w:tcMar>
              <w:top w:w="80" w:type="dxa"/>
              <w:left w:w="100" w:type="dxa"/>
              <w:bottom w:w="80" w:type="dxa"/>
              <w:right w:w="100" w:type="dxa"/>
            </w:tcMar>
            <w:vAlign w:val="center"/>
          </w:tcPr>
          <w:p w14:paraId="31F17E14" w14:textId="77777777" w:rsidR="00BF2E52" w:rsidRDefault="00000000">
            <w:r>
              <w:rPr>
                <w:sz w:val="20"/>
                <w:szCs w:val="20"/>
              </w:rPr>
              <w:t>Matplotlib</w:t>
            </w:r>
          </w:p>
        </w:tc>
        <w:tc>
          <w:tcPr>
            <w:tcW w:w="5960" w:type="dxa"/>
            <w:tcMar>
              <w:top w:w="80" w:type="dxa"/>
              <w:left w:w="100" w:type="dxa"/>
              <w:bottom w:w="80" w:type="dxa"/>
              <w:right w:w="100" w:type="dxa"/>
            </w:tcMar>
            <w:vAlign w:val="center"/>
          </w:tcPr>
          <w:p w14:paraId="187E9524" w14:textId="77777777" w:rsidR="00BF2E52" w:rsidRDefault="00000000">
            <w:r>
              <w:rPr>
                <w:sz w:val="20"/>
                <w:szCs w:val="20"/>
              </w:rPr>
              <w:t>Visualization</w:t>
            </w:r>
          </w:p>
        </w:tc>
      </w:tr>
      <w:tr w:rsidR="00BF2E52" w14:paraId="19082CBE" w14:textId="77777777">
        <w:tc>
          <w:tcPr>
            <w:tcW w:w="3400" w:type="dxa"/>
            <w:shd w:val="clear" w:color="auto" w:fill="F2F2F2"/>
            <w:tcMar>
              <w:top w:w="80" w:type="dxa"/>
              <w:left w:w="100" w:type="dxa"/>
              <w:bottom w:w="80" w:type="dxa"/>
              <w:right w:w="100" w:type="dxa"/>
            </w:tcMar>
            <w:vAlign w:val="center"/>
          </w:tcPr>
          <w:p w14:paraId="7E46649D" w14:textId="77777777" w:rsidR="00BF2E52" w:rsidRDefault="00000000">
            <w:r>
              <w:rPr>
                <w:sz w:val="20"/>
                <w:szCs w:val="20"/>
              </w:rPr>
              <w:t>Seaborn</w:t>
            </w:r>
          </w:p>
        </w:tc>
        <w:tc>
          <w:tcPr>
            <w:tcW w:w="5960" w:type="dxa"/>
            <w:shd w:val="clear" w:color="auto" w:fill="F2F2F2"/>
            <w:tcMar>
              <w:top w:w="80" w:type="dxa"/>
              <w:left w:w="100" w:type="dxa"/>
              <w:bottom w:w="80" w:type="dxa"/>
              <w:right w:w="100" w:type="dxa"/>
            </w:tcMar>
            <w:vAlign w:val="center"/>
          </w:tcPr>
          <w:p w14:paraId="6D8EC428" w14:textId="77777777" w:rsidR="00BF2E52" w:rsidRDefault="00000000">
            <w:r>
              <w:rPr>
                <w:sz w:val="20"/>
                <w:szCs w:val="20"/>
              </w:rPr>
              <w:t>Statistical visualizations</w:t>
            </w:r>
          </w:p>
        </w:tc>
      </w:tr>
      <w:tr w:rsidR="00BF2E52" w14:paraId="425A72F1" w14:textId="77777777">
        <w:tc>
          <w:tcPr>
            <w:tcW w:w="3400" w:type="dxa"/>
            <w:tcMar>
              <w:top w:w="80" w:type="dxa"/>
              <w:left w:w="100" w:type="dxa"/>
              <w:bottom w:w="80" w:type="dxa"/>
              <w:right w:w="100" w:type="dxa"/>
            </w:tcMar>
            <w:vAlign w:val="center"/>
          </w:tcPr>
          <w:p w14:paraId="69A93263" w14:textId="77777777" w:rsidR="00BF2E52" w:rsidRDefault="00000000">
            <w:r>
              <w:rPr>
                <w:sz w:val="20"/>
                <w:szCs w:val="20"/>
              </w:rPr>
              <w:t xml:space="preserve">Google </w:t>
            </w:r>
            <w:proofErr w:type="spellStart"/>
            <w:r>
              <w:rPr>
                <w:sz w:val="20"/>
                <w:szCs w:val="20"/>
              </w:rPr>
              <w:t>Colab</w:t>
            </w:r>
            <w:proofErr w:type="spellEnd"/>
          </w:p>
        </w:tc>
        <w:tc>
          <w:tcPr>
            <w:tcW w:w="5960" w:type="dxa"/>
            <w:tcMar>
              <w:top w:w="80" w:type="dxa"/>
              <w:left w:w="100" w:type="dxa"/>
              <w:bottom w:w="80" w:type="dxa"/>
              <w:right w:w="100" w:type="dxa"/>
            </w:tcMar>
            <w:vAlign w:val="center"/>
          </w:tcPr>
          <w:p w14:paraId="1AFEF71A" w14:textId="77777777" w:rsidR="00BF2E52" w:rsidRDefault="00000000">
            <w:r>
              <w:rPr>
                <w:sz w:val="20"/>
                <w:szCs w:val="20"/>
              </w:rPr>
              <w:t>Python development environment</w:t>
            </w:r>
          </w:p>
        </w:tc>
      </w:tr>
    </w:tbl>
    <w:p w14:paraId="22F860DE" w14:textId="77777777" w:rsidR="00BF2E52" w:rsidRDefault="00000000">
      <w:pPr>
        <w:pStyle w:val="Heading1"/>
        <w:pageBreakBefore/>
        <w:pBdr>
          <w:bottom w:val="single" w:sz="8" w:space="6" w:color="1F3864"/>
        </w:pBdr>
        <w:spacing w:after="240"/>
      </w:pPr>
      <w:r>
        <w:rPr>
          <w:b/>
          <w:bCs/>
          <w:color w:val="1F3864"/>
        </w:rPr>
        <w:lastRenderedPageBreak/>
        <w:t>17. Objective 6 – Predict Shipment Cost Using Machine Learning</w:t>
      </w:r>
    </w:p>
    <w:p w14:paraId="2DA8EBE8" w14:textId="77777777" w:rsidR="00BF2E52" w:rsidRDefault="00000000">
      <w:pPr>
        <w:pStyle w:val="Heading2"/>
        <w:spacing w:before="320" w:after="160"/>
      </w:pPr>
      <w:r>
        <w:rPr>
          <w:b/>
          <w:bCs/>
          <w:color w:val="2E5C8A"/>
        </w:rPr>
        <w:t>17.1 Objective and Dataset Used</w:t>
      </w:r>
    </w:p>
    <w:p w14:paraId="446EF328" w14:textId="77777777" w:rsidR="00BF2E52" w:rsidRDefault="00000000">
      <w:pPr>
        <w:spacing w:after="160" w:line="276" w:lineRule="auto"/>
        <w:jc w:val="both"/>
      </w:pPr>
      <w:r>
        <w:t>The sixth and final analytical objective was to develop machine learning regression models to predict Shipment Cost using historical shipment information. The objective was to compare different regression approaches and identify the most suitable model for estimating shipment costs and supporting logistics planning and decision-making.</w:t>
      </w:r>
    </w:p>
    <w:p w14:paraId="6F731122" w14:textId="77777777" w:rsidR="00BF2E52" w:rsidRDefault="00000000">
      <w:pPr>
        <w:spacing w:before="120" w:after="200"/>
        <w:jc w:val="center"/>
      </w:pPr>
      <w:r>
        <w:rPr>
          <w:i/>
          <w:iCs/>
          <w:color w:val="333333"/>
        </w:rPr>
        <w:t>Business Objective: Predict shipment cost using historical shipment information and identify the factors that have the greatest influence on logistics cost.</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400"/>
        <w:gridCol w:w="5960"/>
      </w:tblGrid>
      <w:tr w:rsidR="00BF2E52" w14:paraId="509889EE" w14:textId="77777777">
        <w:trPr>
          <w:tblHeader/>
        </w:trPr>
        <w:tc>
          <w:tcPr>
            <w:tcW w:w="3400" w:type="dxa"/>
            <w:shd w:val="clear" w:color="auto" w:fill="D9D9D9"/>
            <w:tcMar>
              <w:top w:w="80" w:type="dxa"/>
              <w:left w:w="100" w:type="dxa"/>
              <w:bottom w:w="80" w:type="dxa"/>
              <w:right w:w="100" w:type="dxa"/>
            </w:tcMar>
            <w:vAlign w:val="center"/>
          </w:tcPr>
          <w:p w14:paraId="2C6529C2" w14:textId="77777777" w:rsidR="00BF2E52" w:rsidRDefault="00000000">
            <w:pPr>
              <w:jc w:val="center"/>
            </w:pPr>
            <w:r>
              <w:rPr>
                <w:b/>
                <w:bCs/>
                <w:sz w:val="20"/>
                <w:szCs w:val="20"/>
              </w:rPr>
              <w:t>Item</w:t>
            </w:r>
          </w:p>
        </w:tc>
        <w:tc>
          <w:tcPr>
            <w:tcW w:w="5960" w:type="dxa"/>
            <w:shd w:val="clear" w:color="auto" w:fill="D9D9D9"/>
            <w:tcMar>
              <w:top w:w="80" w:type="dxa"/>
              <w:left w:w="100" w:type="dxa"/>
              <w:bottom w:w="80" w:type="dxa"/>
              <w:right w:w="100" w:type="dxa"/>
            </w:tcMar>
            <w:vAlign w:val="center"/>
          </w:tcPr>
          <w:p w14:paraId="3FFFBA3D" w14:textId="77777777" w:rsidR="00BF2E52" w:rsidRDefault="00000000">
            <w:pPr>
              <w:jc w:val="center"/>
            </w:pPr>
            <w:r>
              <w:rPr>
                <w:b/>
                <w:bCs/>
                <w:sz w:val="20"/>
                <w:szCs w:val="20"/>
              </w:rPr>
              <w:t>Details</w:t>
            </w:r>
          </w:p>
        </w:tc>
      </w:tr>
      <w:tr w:rsidR="00BF2E52" w14:paraId="3E82AB2D" w14:textId="77777777">
        <w:tc>
          <w:tcPr>
            <w:tcW w:w="3400" w:type="dxa"/>
            <w:tcMar>
              <w:top w:w="80" w:type="dxa"/>
              <w:left w:w="100" w:type="dxa"/>
              <w:bottom w:w="80" w:type="dxa"/>
              <w:right w:w="100" w:type="dxa"/>
            </w:tcMar>
            <w:vAlign w:val="center"/>
          </w:tcPr>
          <w:p w14:paraId="06F04C27" w14:textId="77777777" w:rsidR="00BF2E52" w:rsidRDefault="00000000">
            <w:r>
              <w:rPr>
                <w:sz w:val="20"/>
                <w:szCs w:val="20"/>
              </w:rPr>
              <w:t>Dataset</w:t>
            </w:r>
          </w:p>
        </w:tc>
        <w:tc>
          <w:tcPr>
            <w:tcW w:w="5960" w:type="dxa"/>
            <w:tcMar>
              <w:top w:w="80" w:type="dxa"/>
              <w:left w:w="100" w:type="dxa"/>
              <w:bottom w:w="80" w:type="dxa"/>
              <w:right w:w="100" w:type="dxa"/>
            </w:tcMar>
            <w:vAlign w:val="center"/>
          </w:tcPr>
          <w:p w14:paraId="4BA61BBB" w14:textId="77777777" w:rsidR="00BF2E52" w:rsidRDefault="00000000">
            <w:proofErr w:type="spellStart"/>
            <w:r>
              <w:rPr>
                <w:sz w:val="20"/>
                <w:szCs w:val="20"/>
              </w:rPr>
              <w:t>ShipmentDelivery_Cleaned</w:t>
            </w:r>
            <w:proofErr w:type="spellEnd"/>
          </w:p>
        </w:tc>
      </w:tr>
      <w:tr w:rsidR="00BF2E52" w14:paraId="5E284BBC" w14:textId="77777777">
        <w:tc>
          <w:tcPr>
            <w:tcW w:w="3400" w:type="dxa"/>
            <w:shd w:val="clear" w:color="auto" w:fill="F2F2F2"/>
            <w:tcMar>
              <w:top w:w="80" w:type="dxa"/>
              <w:left w:w="100" w:type="dxa"/>
              <w:bottom w:w="80" w:type="dxa"/>
              <w:right w:w="100" w:type="dxa"/>
            </w:tcMar>
            <w:vAlign w:val="center"/>
          </w:tcPr>
          <w:p w14:paraId="35EDB9CF" w14:textId="77777777" w:rsidR="00BF2E52" w:rsidRDefault="00000000">
            <w:r>
              <w:rPr>
                <w:sz w:val="20"/>
                <w:szCs w:val="20"/>
              </w:rPr>
              <w:t>Total Records</w:t>
            </w:r>
          </w:p>
        </w:tc>
        <w:tc>
          <w:tcPr>
            <w:tcW w:w="5960" w:type="dxa"/>
            <w:shd w:val="clear" w:color="auto" w:fill="F2F2F2"/>
            <w:tcMar>
              <w:top w:w="80" w:type="dxa"/>
              <w:left w:w="100" w:type="dxa"/>
              <w:bottom w:w="80" w:type="dxa"/>
              <w:right w:w="100" w:type="dxa"/>
            </w:tcMar>
            <w:vAlign w:val="center"/>
          </w:tcPr>
          <w:p w14:paraId="7BFE1994" w14:textId="77777777" w:rsidR="00BF2E52" w:rsidRDefault="00000000">
            <w:r>
              <w:rPr>
                <w:sz w:val="20"/>
                <w:szCs w:val="20"/>
              </w:rPr>
              <w:t>209,402</w:t>
            </w:r>
          </w:p>
        </w:tc>
      </w:tr>
      <w:tr w:rsidR="00BF2E52" w14:paraId="7590F22A" w14:textId="77777777">
        <w:tc>
          <w:tcPr>
            <w:tcW w:w="3400" w:type="dxa"/>
            <w:tcMar>
              <w:top w:w="80" w:type="dxa"/>
              <w:left w:w="100" w:type="dxa"/>
              <w:bottom w:w="80" w:type="dxa"/>
              <w:right w:w="100" w:type="dxa"/>
            </w:tcMar>
            <w:vAlign w:val="center"/>
          </w:tcPr>
          <w:p w14:paraId="4AEE46A2" w14:textId="77777777" w:rsidR="00BF2E52" w:rsidRDefault="00000000">
            <w:r>
              <w:rPr>
                <w:sz w:val="20"/>
                <w:szCs w:val="20"/>
              </w:rPr>
              <w:t>Target Variable</w:t>
            </w:r>
          </w:p>
        </w:tc>
        <w:tc>
          <w:tcPr>
            <w:tcW w:w="5960" w:type="dxa"/>
            <w:tcMar>
              <w:top w:w="80" w:type="dxa"/>
              <w:left w:w="100" w:type="dxa"/>
              <w:bottom w:w="80" w:type="dxa"/>
              <w:right w:w="100" w:type="dxa"/>
            </w:tcMar>
            <w:vAlign w:val="center"/>
          </w:tcPr>
          <w:p w14:paraId="32189ECD" w14:textId="77777777" w:rsidR="00BF2E52" w:rsidRDefault="00000000">
            <w:proofErr w:type="spellStart"/>
            <w:r>
              <w:rPr>
                <w:sz w:val="20"/>
                <w:szCs w:val="20"/>
              </w:rPr>
              <w:t>Shipment_Cost</w:t>
            </w:r>
            <w:proofErr w:type="spellEnd"/>
          </w:p>
        </w:tc>
      </w:tr>
      <w:tr w:rsidR="00BF2E52" w14:paraId="3F7EE489" w14:textId="77777777">
        <w:tc>
          <w:tcPr>
            <w:tcW w:w="3400" w:type="dxa"/>
            <w:shd w:val="clear" w:color="auto" w:fill="F2F2F2"/>
            <w:tcMar>
              <w:top w:w="80" w:type="dxa"/>
              <w:left w:w="100" w:type="dxa"/>
              <w:bottom w:w="80" w:type="dxa"/>
              <w:right w:w="100" w:type="dxa"/>
            </w:tcMar>
            <w:vAlign w:val="center"/>
          </w:tcPr>
          <w:p w14:paraId="54A73157" w14:textId="77777777" w:rsidR="00BF2E52" w:rsidRDefault="00000000">
            <w:r>
              <w:rPr>
                <w:sz w:val="20"/>
                <w:szCs w:val="20"/>
              </w:rPr>
              <w:t>Problem Type</w:t>
            </w:r>
          </w:p>
        </w:tc>
        <w:tc>
          <w:tcPr>
            <w:tcW w:w="5960" w:type="dxa"/>
            <w:shd w:val="clear" w:color="auto" w:fill="F2F2F2"/>
            <w:tcMar>
              <w:top w:w="80" w:type="dxa"/>
              <w:left w:w="100" w:type="dxa"/>
              <w:bottom w:w="80" w:type="dxa"/>
              <w:right w:w="100" w:type="dxa"/>
            </w:tcMar>
            <w:vAlign w:val="center"/>
          </w:tcPr>
          <w:p w14:paraId="2D1CA8A7" w14:textId="77777777" w:rsidR="00BF2E52" w:rsidRDefault="00000000">
            <w:r>
              <w:rPr>
                <w:sz w:val="20"/>
                <w:szCs w:val="20"/>
              </w:rPr>
              <w:t>Regression</w:t>
            </w:r>
          </w:p>
        </w:tc>
      </w:tr>
    </w:tbl>
    <w:p w14:paraId="02123BC2" w14:textId="77777777" w:rsidR="00BF2E52" w:rsidRDefault="00BF2E52">
      <w:pPr>
        <w:spacing w:after="120"/>
      </w:pPr>
    </w:p>
    <w:p w14:paraId="108B28BE" w14:textId="77777777" w:rsidR="00BF2E52" w:rsidRDefault="00000000">
      <w:pPr>
        <w:spacing w:after="160" w:line="276" w:lineRule="auto"/>
        <w:jc w:val="both"/>
      </w:pPr>
      <w:r>
        <w:t xml:space="preserve">The dataset was used after data preprocessing and feature encoding. The target variable, </w:t>
      </w:r>
      <w:proofErr w:type="spellStart"/>
      <w:r>
        <w:t>Shipment_Cost</w:t>
      </w:r>
      <w:proofErr w:type="spellEnd"/>
      <w:r>
        <w:t xml:space="preserve">, is a numerical value; </w:t>
      </w:r>
      <w:proofErr w:type="gramStart"/>
      <w:r>
        <w:t>therefore</w:t>
      </w:r>
      <w:proofErr w:type="gramEnd"/>
      <w:r>
        <w:t xml:space="preserve"> the problem was treated as a regression problem, where the objective is to estimate a continuous numerical value rather than predict a category. The model attempts to estimate the expected shipment cost based on information available about a shipment.</w:t>
      </w:r>
    </w:p>
    <w:p w14:paraId="45A6BB65" w14:textId="77777777" w:rsidR="00BF2E52" w:rsidRDefault="00000000">
      <w:pPr>
        <w:pStyle w:val="Heading2"/>
        <w:spacing w:before="320" w:after="160"/>
      </w:pPr>
      <w:r>
        <w:rPr>
          <w:b/>
          <w:bCs/>
          <w:color w:val="2E5C8A"/>
        </w:rPr>
        <w:t>17.2 Features Used and ML Workflow</w:t>
      </w:r>
    </w:p>
    <w:p w14:paraId="286FEF47" w14:textId="77777777" w:rsidR="00BF2E52" w:rsidRDefault="00000000">
      <w:pPr>
        <w:spacing w:after="160" w:line="276" w:lineRule="auto"/>
        <w:jc w:val="both"/>
      </w:pPr>
      <w:r>
        <w:t>The following shipment attributes were used as predictors:</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365EBF65" w14:textId="77777777">
        <w:trPr>
          <w:tblHeader/>
        </w:trPr>
        <w:tc>
          <w:tcPr>
            <w:tcW w:w="4680" w:type="dxa"/>
            <w:shd w:val="clear" w:color="auto" w:fill="D9D9D9"/>
            <w:tcMar>
              <w:top w:w="80" w:type="dxa"/>
              <w:left w:w="100" w:type="dxa"/>
              <w:bottom w:w="80" w:type="dxa"/>
              <w:right w:w="100" w:type="dxa"/>
            </w:tcMar>
            <w:vAlign w:val="center"/>
          </w:tcPr>
          <w:p w14:paraId="693B4B9C" w14:textId="77777777" w:rsidR="00BF2E52" w:rsidRDefault="00000000">
            <w:pPr>
              <w:jc w:val="center"/>
            </w:pPr>
            <w:r>
              <w:rPr>
                <w:b/>
                <w:bCs/>
                <w:sz w:val="20"/>
                <w:szCs w:val="20"/>
              </w:rPr>
              <w:t>Variable</w:t>
            </w:r>
          </w:p>
        </w:tc>
        <w:tc>
          <w:tcPr>
            <w:tcW w:w="4680" w:type="dxa"/>
            <w:shd w:val="clear" w:color="auto" w:fill="D9D9D9"/>
            <w:tcMar>
              <w:top w:w="80" w:type="dxa"/>
              <w:left w:w="100" w:type="dxa"/>
              <w:bottom w:w="80" w:type="dxa"/>
              <w:right w:w="100" w:type="dxa"/>
            </w:tcMar>
            <w:vAlign w:val="center"/>
          </w:tcPr>
          <w:p w14:paraId="22D09131" w14:textId="77777777" w:rsidR="00BF2E52" w:rsidRDefault="00000000">
            <w:pPr>
              <w:jc w:val="center"/>
            </w:pPr>
            <w:r>
              <w:rPr>
                <w:b/>
                <w:bCs/>
                <w:sz w:val="20"/>
                <w:szCs w:val="20"/>
              </w:rPr>
              <w:t>Role</w:t>
            </w:r>
          </w:p>
        </w:tc>
      </w:tr>
      <w:tr w:rsidR="00BF2E52" w14:paraId="55D51040" w14:textId="77777777">
        <w:tc>
          <w:tcPr>
            <w:tcW w:w="4680" w:type="dxa"/>
            <w:tcMar>
              <w:top w:w="80" w:type="dxa"/>
              <w:left w:w="100" w:type="dxa"/>
              <w:bottom w:w="80" w:type="dxa"/>
              <w:right w:w="100" w:type="dxa"/>
            </w:tcMar>
            <w:vAlign w:val="center"/>
          </w:tcPr>
          <w:p w14:paraId="6BE1612D" w14:textId="77777777" w:rsidR="00BF2E52" w:rsidRDefault="00000000">
            <w:proofErr w:type="spellStart"/>
            <w:r>
              <w:rPr>
                <w:sz w:val="20"/>
                <w:szCs w:val="20"/>
              </w:rPr>
              <w:t>Carrier_Name</w:t>
            </w:r>
            <w:proofErr w:type="spellEnd"/>
          </w:p>
        </w:tc>
        <w:tc>
          <w:tcPr>
            <w:tcW w:w="4680" w:type="dxa"/>
            <w:tcMar>
              <w:top w:w="80" w:type="dxa"/>
              <w:left w:w="100" w:type="dxa"/>
              <w:bottom w:w="80" w:type="dxa"/>
              <w:right w:w="100" w:type="dxa"/>
            </w:tcMar>
            <w:vAlign w:val="center"/>
          </w:tcPr>
          <w:p w14:paraId="4059F33C" w14:textId="77777777" w:rsidR="00BF2E52" w:rsidRDefault="00000000">
            <w:r>
              <w:rPr>
                <w:sz w:val="20"/>
                <w:szCs w:val="20"/>
              </w:rPr>
              <w:t>Predictor</w:t>
            </w:r>
          </w:p>
        </w:tc>
      </w:tr>
      <w:tr w:rsidR="00BF2E52" w14:paraId="6E6305DA" w14:textId="77777777">
        <w:tc>
          <w:tcPr>
            <w:tcW w:w="4680" w:type="dxa"/>
            <w:shd w:val="clear" w:color="auto" w:fill="F2F2F2"/>
            <w:tcMar>
              <w:top w:w="80" w:type="dxa"/>
              <w:left w:w="100" w:type="dxa"/>
              <w:bottom w:w="80" w:type="dxa"/>
              <w:right w:w="100" w:type="dxa"/>
            </w:tcMar>
            <w:vAlign w:val="center"/>
          </w:tcPr>
          <w:p w14:paraId="69DD3DB7" w14:textId="77777777" w:rsidR="00BF2E52" w:rsidRDefault="00000000">
            <w:proofErr w:type="spellStart"/>
            <w:r>
              <w:rPr>
                <w:sz w:val="20"/>
                <w:szCs w:val="20"/>
              </w:rPr>
              <w:t>Delivery_Mode</w:t>
            </w:r>
            <w:proofErr w:type="spellEnd"/>
          </w:p>
        </w:tc>
        <w:tc>
          <w:tcPr>
            <w:tcW w:w="4680" w:type="dxa"/>
            <w:shd w:val="clear" w:color="auto" w:fill="F2F2F2"/>
            <w:tcMar>
              <w:top w:w="80" w:type="dxa"/>
              <w:left w:w="100" w:type="dxa"/>
              <w:bottom w:w="80" w:type="dxa"/>
              <w:right w:w="100" w:type="dxa"/>
            </w:tcMar>
            <w:vAlign w:val="center"/>
          </w:tcPr>
          <w:p w14:paraId="679586D8" w14:textId="77777777" w:rsidR="00BF2E52" w:rsidRDefault="00000000">
            <w:r>
              <w:rPr>
                <w:sz w:val="20"/>
                <w:szCs w:val="20"/>
              </w:rPr>
              <w:t>Predictor</w:t>
            </w:r>
          </w:p>
        </w:tc>
      </w:tr>
      <w:tr w:rsidR="00BF2E52" w14:paraId="35A93861" w14:textId="77777777">
        <w:tc>
          <w:tcPr>
            <w:tcW w:w="4680" w:type="dxa"/>
            <w:tcMar>
              <w:top w:w="80" w:type="dxa"/>
              <w:left w:w="100" w:type="dxa"/>
              <w:bottom w:w="80" w:type="dxa"/>
              <w:right w:w="100" w:type="dxa"/>
            </w:tcMar>
            <w:vAlign w:val="center"/>
          </w:tcPr>
          <w:p w14:paraId="67E45FEC" w14:textId="77777777" w:rsidR="00BF2E52" w:rsidRDefault="00000000">
            <w:r>
              <w:rPr>
                <w:sz w:val="20"/>
                <w:szCs w:val="20"/>
              </w:rPr>
              <w:t>Weight</w:t>
            </w:r>
          </w:p>
        </w:tc>
        <w:tc>
          <w:tcPr>
            <w:tcW w:w="4680" w:type="dxa"/>
            <w:tcMar>
              <w:top w:w="80" w:type="dxa"/>
              <w:left w:w="100" w:type="dxa"/>
              <w:bottom w:w="80" w:type="dxa"/>
              <w:right w:w="100" w:type="dxa"/>
            </w:tcMar>
            <w:vAlign w:val="center"/>
          </w:tcPr>
          <w:p w14:paraId="3F40D7F2" w14:textId="77777777" w:rsidR="00BF2E52" w:rsidRDefault="00000000">
            <w:r>
              <w:rPr>
                <w:sz w:val="20"/>
                <w:szCs w:val="20"/>
              </w:rPr>
              <w:t>Predictor</w:t>
            </w:r>
          </w:p>
        </w:tc>
      </w:tr>
      <w:tr w:rsidR="00BF2E52" w14:paraId="59678E5B" w14:textId="77777777">
        <w:tc>
          <w:tcPr>
            <w:tcW w:w="4680" w:type="dxa"/>
            <w:shd w:val="clear" w:color="auto" w:fill="F2F2F2"/>
            <w:tcMar>
              <w:top w:w="80" w:type="dxa"/>
              <w:left w:w="100" w:type="dxa"/>
              <w:bottom w:w="80" w:type="dxa"/>
              <w:right w:w="100" w:type="dxa"/>
            </w:tcMar>
            <w:vAlign w:val="center"/>
          </w:tcPr>
          <w:p w14:paraId="37E4B66F" w14:textId="77777777" w:rsidR="00BF2E52" w:rsidRDefault="00000000">
            <w:proofErr w:type="spellStart"/>
            <w:r>
              <w:rPr>
                <w:sz w:val="20"/>
                <w:szCs w:val="20"/>
              </w:rPr>
              <w:t>Warehouse_ID</w:t>
            </w:r>
            <w:proofErr w:type="spellEnd"/>
          </w:p>
        </w:tc>
        <w:tc>
          <w:tcPr>
            <w:tcW w:w="4680" w:type="dxa"/>
            <w:shd w:val="clear" w:color="auto" w:fill="F2F2F2"/>
            <w:tcMar>
              <w:top w:w="80" w:type="dxa"/>
              <w:left w:w="100" w:type="dxa"/>
              <w:bottom w:w="80" w:type="dxa"/>
              <w:right w:w="100" w:type="dxa"/>
            </w:tcMar>
            <w:vAlign w:val="center"/>
          </w:tcPr>
          <w:p w14:paraId="5C3787F4" w14:textId="77777777" w:rsidR="00BF2E52" w:rsidRDefault="00000000">
            <w:r>
              <w:rPr>
                <w:sz w:val="20"/>
                <w:szCs w:val="20"/>
              </w:rPr>
              <w:t>Predictor</w:t>
            </w:r>
          </w:p>
        </w:tc>
      </w:tr>
      <w:tr w:rsidR="00BF2E52" w14:paraId="4853A265" w14:textId="77777777">
        <w:tc>
          <w:tcPr>
            <w:tcW w:w="4680" w:type="dxa"/>
            <w:tcMar>
              <w:top w:w="80" w:type="dxa"/>
              <w:left w:w="100" w:type="dxa"/>
              <w:bottom w:w="80" w:type="dxa"/>
              <w:right w:w="100" w:type="dxa"/>
            </w:tcMar>
            <w:vAlign w:val="center"/>
          </w:tcPr>
          <w:p w14:paraId="74CD166B" w14:textId="77777777" w:rsidR="00BF2E52" w:rsidRDefault="00000000">
            <w:proofErr w:type="spellStart"/>
            <w:r>
              <w:rPr>
                <w:sz w:val="20"/>
                <w:szCs w:val="20"/>
              </w:rPr>
              <w:t>Destination_Region</w:t>
            </w:r>
            <w:proofErr w:type="spellEnd"/>
          </w:p>
        </w:tc>
        <w:tc>
          <w:tcPr>
            <w:tcW w:w="4680" w:type="dxa"/>
            <w:tcMar>
              <w:top w:w="80" w:type="dxa"/>
              <w:left w:w="100" w:type="dxa"/>
              <w:bottom w:w="80" w:type="dxa"/>
              <w:right w:w="100" w:type="dxa"/>
            </w:tcMar>
            <w:vAlign w:val="center"/>
          </w:tcPr>
          <w:p w14:paraId="7AE1ED25" w14:textId="77777777" w:rsidR="00BF2E52" w:rsidRDefault="00000000">
            <w:r>
              <w:rPr>
                <w:sz w:val="20"/>
                <w:szCs w:val="20"/>
              </w:rPr>
              <w:t>Predictor</w:t>
            </w:r>
          </w:p>
        </w:tc>
      </w:tr>
      <w:tr w:rsidR="00BF2E52" w14:paraId="13C45EA2" w14:textId="77777777">
        <w:tc>
          <w:tcPr>
            <w:tcW w:w="4680" w:type="dxa"/>
            <w:shd w:val="clear" w:color="auto" w:fill="F2F2F2"/>
            <w:tcMar>
              <w:top w:w="80" w:type="dxa"/>
              <w:left w:w="100" w:type="dxa"/>
              <w:bottom w:w="80" w:type="dxa"/>
              <w:right w:w="100" w:type="dxa"/>
            </w:tcMar>
            <w:vAlign w:val="center"/>
          </w:tcPr>
          <w:p w14:paraId="4B89E391" w14:textId="77777777" w:rsidR="00BF2E52" w:rsidRDefault="00000000">
            <w:proofErr w:type="spellStart"/>
            <w:r>
              <w:rPr>
                <w:sz w:val="20"/>
                <w:szCs w:val="20"/>
              </w:rPr>
              <w:t>Delivery_Time_Days</w:t>
            </w:r>
            <w:proofErr w:type="spellEnd"/>
          </w:p>
        </w:tc>
        <w:tc>
          <w:tcPr>
            <w:tcW w:w="4680" w:type="dxa"/>
            <w:shd w:val="clear" w:color="auto" w:fill="F2F2F2"/>
            <w:tcMar>
              <w:top w:w="80" w:type="dxa"/>
              <w:left w:w="100" w:type="dxa"/>
              <w:bottom w:w="80" w:type="dxa"/>
              <w:right w:w="100" w:type="dxa"/>
            </w:tcMar>
            <w:vAlign w:val="center"/>
          </w:tcPr>
          <w:p w14:paraId="03EC1A94" w14:textId="77777777" w:rsidR="00BF2E52" w:rsidRDefault="00000000">
            <w:r>
              <w:rPr>
                <w:sz w:val="20"/>
                <w:szCs w:val="20"/>
              </w:rPr>
              <w:t>Predictor</w:t>
            </w:r>
          </w:p>
        </w:tc>
      </w:tr>
      <w:tr w:rsidR="00BF2E52" w14:paraId="1374EAB6" w14:textId="77777777">
        <w:tc>
          <w:tcPr>
            <w:tcW w:w="4680" w:type="dxa"/>
            <w:tcMar>
              <w:top w:w="80" w:type="dxa"/>
              <w:left w:w="100" w:type="dxa"/>
              <w:bottom w:w="80" w:type="dxa"/>
              <w:right w:w="100" w:type="dxa"/>
            </w:tcMar>
            <w:vAlign w:val="center"/>
          </w:tcPr>
          <w:p w14:paraId="6F6F2F89" w14:textId="77777777" w:rsidR="00BF2E52" w:rsidRDefault="00000000">
            <w:proofErr w:type="spellStart"/>
            <w:r>
              <w:rPr>
                <w:sz w:val="20"/>
                <w:szCs w:val="20"/>
              </w:rPr>
              <w:t>Shipment_Cost</w:t>
            </w:r>
            <w:proofErr w:type="spellEnd"/>
          </w:p>
        </w:tc>
        <w:tc>
          <w:tcPr>
            <w:tcW w:w="4680" w:type="dxa"/>
            <w:tcMar>
              <w:top w:w="80" w:type="dxa"/>
              <w:left w:w="100" w:type="dxa"/>
              <w:bottom w:w="80" w:type="dxa"/>
              <w:right w:w="100" w:type="dxa"/>
            </w:tcMar>
            <w:vAlign w:val="center"/>
          </w:tcPr>
          <w:p w14:paraId="177F8DF0" w14:textId="77777777" w:rsidR="00BF2E52" w:rsidRDefault="00000000">
            <w:r>
              <w:rPr>
                <w:sz w:val="20"/>
                <w:szCs w:val="20"/>
              </w:rPr>
              <w:t>Target</w:t>
            </w:r>
          </w:p>
        </w:tc>
      </w:tr>
    </w:tbl>
    <w:p w14:paraId="075CF647" w14:textId="77777777" w:rsidR="00BF2E52" w:rsidRDefault="00BF2E52">
      <w:pPr>
        <w:spacing w:after="120"/>
      </w:pPr>
    </w:p>
    <w:p w14:paraId="1460B113" w14:textId="77777777" w:rsidR="00BF2E52" w:rsidRDefault="00000000">
      <w:pPr>
        <w:spacing w:after="160" w:line="276" w:lineRule="auto"/>
        <w:jc w:val="both"/>
      </w:pPr>
      <w:r>
        <w:t>The following workflow was followed:</w:t>
      </w:r>
    </w:p>
    <w:p w14:paraId="5C75F0FB" w14:textId="77777777" w:rsidR="00BF2E52" w:rsidRDefault="00000000">
      <w:pPr>
        <w:spacing w:after="40"/>
        <w:jc w:val="center"/>
      </w:pPr>
      <w:r>
        <w:rPr>
          <w:b/>
          <w:bCs/>
          <w:color w:val="1F3864"/>
          <w:sz w:val="21"/>
          <w:szCs w:val="21"/>
        </w:rPr>
        <w:t>Cleaned Shipment Dataset</w:t>
      </w:r>
    </w:p>
    <w:p w14:paraId="33AAA72C" w14:textId="77777777" w:rsidR="00BF2E52" w:rsidRDefault="00000000">
      <w:pPr>
        <w:spacing w:after="40"/>
        <w:jc w:val="center"/>
      </w:pPr>
      <w:r>
        <w:rPr>
          <w:b/>
          <w:bCs/>
          <w:color w:val="888888"/>
          <w:sz w:val="24"/>
          <w:szCs w:val="24"/>
        </w:rPr>
        <w:lastRenderedPageBreak/>
        <w:t>↓</w:t>
      </w:r>
    </w:p>
    <w:p w14:paraId="34DC2298" w14:textId="77777777" w:rsidR="00BF2E52" w:rsidRDefault="00000000">
      <w:pPr>
        <w:spacing w:after="40"/>
        <w:jc w:val="center"/>
      </w:pPr>
      <w:r>
        <w:rPr>
          <w:b/>
          <w:bCs/>
          <w:color w:val="1F3864"/>
          <w:sz w:val="21"/>
          <w:szCs w:val="21"/>
        </w:rPr>
        <w:t>Feature Selection</w:t>
      </w:r>
    </w:p>
    <w:p w14:paraId="7C27F25D" w14:textId="77777777" w:rsidR="00BF2E52" w:rsidRDefault="00000000">
      <w:pPr>
        <w:spacing w:after="40"/>
        <w:jc w:val="center"/>
      </w:pPr>
      <w:r>
        <w:rPr>
          <w:b/>
          <w:bCs/>
          <w:color w:val="888888"/>
          <w:sz w:val="24"/>
          <w:szCs w:val="24"/>
        </w:rPr>
        <w:t>↓</w:t>
      </w:r>
    </w:p>
    <w:p w14:paraId="2389CF20" w14:textId="77777777" w:rsidR="00BF2E52" w:rsidRDefault="00000000">
      <w:pPr>
        <w:spacing w:after="40"/>
        <w:jc w:val="center"/>
      </w:pPr>
      <w:r>
        <w:rPr>
          <w:b/>
          <w:bCs/>
          <w:color w:val="1F3864"/>
          <w:sz w:val="21"/>
          <w:szCs w:val="21"/>
        </w:rPr>
        <w:t>Categorical Variable Encoding</w:t>
      </w:r>
    </w:p>
    <w:p w14:paraId="78DBC37B" w14:textId="77777777" w:rsidR="00BF2E52" w:rsidRDefault="00000000">
      <w:pPr>
        <w:spacing w:after="40"/>
        <w:jc w:val="center"/>
      </w:pPr>
      <w:r>
        <w:rPr>
          <w:b/>
          <w:bCs/>
          <w:color w:val="888888"/>
          <w:sz w:val="24"/>
          <w:szCs w:val="24"/>
        </w:rPr>
        <w:t>↓</w:t>
      </w:r>
    </w:p>
    <w:p w14:paraId="21E7431E" w14:textId="77777777" w:rsidR="00BF2E52" w:rsidRDefault="00000000">
      <w:pPr>
        <w:spacing w:after="40"/>
        <w:jc w:val="center"/>
      </w:pPr>
      <w:r>
        <w:rPr>
          <w:b/>
          <w:bCs/>
          <w:color w:val="1F3864"/>
          <w:sz w:val="21"/>
          <w:szCs w:val="21"/>
        </w:rPr>
        <w:t>Train/Validation/Test Split</w:t>
      </w:r>
    </w:p>
    <w:p w14:paraId="40068C12" w14:textId="77777777" w:rsidR="00BF2E52" w:rsidRDefault="00000000">
      <w:pPr>
        <w:spacing w:after="40"/>
        <w:jc w:val="center"/>
      </w:pPr>
      <w:r>
        <w:rPr>
          <w:b/>
          <w:bCs/>
          <w:color w:val="888888"/>
          <w:sz w:val="24"/>
          <w:szCs w:val="24"/>
        </w:rPr>
        <w:t>↓</w:t>
      </w:r>
    </w:p>
    <w:p w14:paraId="563874E4" w14:textId="77777777" w:rsidR="00BF2E52" w:rsidRDefault="00000000">
      <w:pPr>
        <w:spacing w:after="40"/>
        <w:jc w:val="center"/>
      </w:pPr>
      <w:r>
        <w:rPr>
          <w:b/>
          <w:bCs/>
          <w:color w:val="1F3864"/>
          <w:sz w:val="21"/>
          <w:szCs w:val="21"/>
        </w:rPr>
        <w:t>Simple Linear Regression Baseline</w:t>
      </w:r>
    </w:p>
    <w:p w14:paraId="4EE92D50" w14:textId="77777777" w:rsidR="00BF2E52" w:rsidRDefault="00000000">
      <w:pPr>
        <w:spacing w:after="40"/>
        <w:jc w:val="center"/>
      </w:pPr>
      <w:r>
        <w:rPr>
          <w:b/>
          <w:bCs/>
          <w:color w:val="888888"/>
          <w:sz w:val="24"/>
          <w:szCs w:val="24"/>
        </w:rPr>
        <w:t>↓</w:t>
      </w:r>
    </w:p>
    <w:p w14:paraId="627C31C6" w14:textId="77777777" w:rsidR="00BF2E52" w:rsidRDefault="00000000">
      <w:pPr>
        <w:spacing w:after="40"/>
        <w:jc w:val="center"/>
      </w:pPr>
      <w:r>
        <w:rPr>
          <w:b/>
          <w:bCs/>
          <w:color w:val="1F3864"/>
          <w:sz w:val="21"/>
          <w:szCs w:val="21"/>
        </w:rPr>
        <w:t>Multiple-Feature Linear Regression</w:t>
      </w:r>
    </w:p>
    <w:p w14:paraId="518E5F5B" w14:textId="77777777" w:rsidR="00BF2E52" w:rsidRDefault="00000000">
      <w:pPr>
        <w:spacing w:after="40"/>
        <w:jc w:val="center"/>
      </w:pPr>
      <w:r>
        <w:rPr>
          <w:b/>
          <w:bCs/>
          <w:color w:val="888888"/>
          <w:sz w:val="24"/>
          <w:szCs w:val="24"/>
        </w:rPr>
        <w:t>↓</w:t>
      </w:r>
    </w:p>
    <w:p w14:paraId="5DED0B83" w14:textId="77777777" w:rsidR="00BF2E52" w:rsidRDefault="00000000">
      <w:pPr>
        <w:spacing w:after="40"/>
        <w:jc w:val="center"/>
      </w:pPr>
      <w:r>
        <w:rPr>
          <w:b/>
          <w:bCs/>
          <w:color w:val="1F3864"/>
          <w:sz w:val="21"/>
          <w:szCs w:val="21"/>
        </w:rPr>
        <w:t>Random Forest Regressor</w:t>
      </w:r>
    </w:p>
    <w:p w14:paraId="69DF782E" w14:textId="77777777" w:rsidR="00BF2E52" w:rsidRDefault="00000000">
      <w:pPr>
        <w:spacing w:after="40"/>
        <w:jc w:val="center"/>
      </w:pPr>
      <w:r>
        <w:rPr>
          <w:b/>
          <w:bCs/>
          <w:color w:val="888888"/>
          <w:sz w:val="24"/>
          <w:szCs w:val="24"/>
        </w:rPr>
        <w:t>↓</w:t>
      </w:r>
    </w:p>
    <w:p w14:paraId="3D126383" w14:textId="77777777" w:rsidR="00BF2E52" w:rsidRDefault="00000000">
      <w:pPr>
        <w:spacing w:after="40"/>
        <w:jc w:val="center"/>
      </w:pPr>
      <w:r>
        <w:rPr>
          <w:b/>
          <w:bCs/>
          <w:color w:val="1F3864"/>
          <w:sz w:val="21"/>
          <w:szCs w:val="21"/>
        </w:rPr>
        <w:t>Model Evaluation</w:t>
      </w:r>
    </w:p>
    <w:p w14:paraId="05807A86" w14:textId="77777777" w:rsidR="00BF2E52" w:rsidRDefault="00000000">
      <w:pPr>
        <w:spacing w:after="40"/>
        <w:jc w:val="center"/>
      </w:pPr>
      <w:r>
        <w:rPr>
          <w:b/>
          <w:bCs/>
          <w:color w:val="888888"/>
          <w:sz w:val="24"/>
          <w:szCs w:val="24"/>
        </w:rPr>
        <w:t>↓</w:t>
      </w:r>
    </w:p>
    <w:p w14:paraId="2CE929AB" w14:textId="77777777" w:rsidR="00BF2E52" w:rsidRDefault="00000000">
      <w:pPr>
        <w:spacing w:after="40"/>
        <w:jc w:val="center"/>
      </w:pPr>
      <w:r>
        <w:rPr>
          <w:b/>
          <w:bCs/>
          <w:color w:val="1F3864"/>
          <w:sz w:val="21"/>
          <w:szCs w:val="21"/>
        </w:rPr>
        <w:t>Actual vs Predicted Analysis</w:t>
      </w:r>
    </w:p>
    <w:p w14:paraId="07F04770" w14:textId="77777777" w:rsidR="00BF2E52" w:rsidRDefault="00000000">
      <w:pPr>
        <w:spacing w:after="40"/>
        <w:jc w:val="center"/>
      </w:pPr>
      <w:r>
        <w:rPr>
          <w:b/>
          <w:bCs/>
          <w:color w:val="888888"/>
          <w:sz w:val="24"/>
          <w:szCs w:val="24"/>
        </w:rPr>
        <w:t>↓</w:t>
      </w:r>
    </w:p>
    <w:p w14:paraId="27F13DA6" w14:textId="77777777" w:rsidR="00BF2E52" w:rsidRDefault="00000000">
      <w:pPr>
        <w:spacing w:after="40"/>
        <w:jc w:val="center"/>
      </w:pPr>
      <w:r>
        <w:rPr>
          <w:b/>
          <w:bCs/>
          <w:color w:val="1F3864"/>
          <w:sz w:val="21"/>
          <w:szCs w:val="21"/>
        </w:rPr>
        <w:t>Residual Analysis</w:t>
      </w:r>
    </w:p>
    <w:p w14:paraId="6CD6D85A" w14:textId="77777777" w:rsidR="00BF2E52" w:rsidRDefault="00000000">
      <w:pPr>
        <w:spacing w:after="40"/>
        <w:jc w:val="center"/>
      </w:pPr>
      <w:r>
        <w:rPr>
          <w:b/>
          <w:bCs/>
          <w:color w:val="888888"/>
          <w:sz w:val="24"/>
          <w:szCs w:val="24"/>
        </w:rPr>
        <w:t>↓</w:t>
      </w:r>
    </w:p>
    <w:p w14:paraId="0936E6BD" w14:textId="77777777" w:rsidR="00BF2E52" w:rsidRDefault="00000000">
      <w:pPr>
        <w:spacing w:after="40"/>
        <w:jc w:val="center"/>
      </w:pPr>
      <w:r>
        <w:rPr>
          <w:b/>
          <w:bCs/>
          <w:color w:val="1F3864"/>
          <w:sz w:val="21"/>
          <w:szCs w:val="21"/>
        </w:rPr>
        <w:t>Feature Importance Analysis</w:t>
      </w:r>
    </w:p>
    <w:p w14:paraId="1A3EA5D2" w14:textId="77777777" w:rsidR="00BF2E52" w:rsidRDefault="00000000">
      <w:pPr>
        <w:spacing w:after="40"/>
        <w:jc w:val="center"/>
      </w:pPr>
      <w:r>
        <w:rPr>
          <w:b/>
          <w:bCs/>
          <w:color w:val="888888"/>
          <w:sz w:val="24"/>
          <w:szCs w:val="24"/>
        </w:rPr>
        <w:t>↓</w:t>
      </w:r>
    </w:p>
    <w:p w14:paraId="706C35DD" w14:textId="77777777" w:rsidR="00BF2E52" w:rsidRDefault="00000000">
      <w:pPr>
        <w:spacing w:after="40"/>
        <w:jc w:val="center"/>
      </w:pPr>
      <w:r>
        <w:rPr>
          <w:b/>
          <w:bCs/>
          <w:color w:val="1F3864"/>
          <w:sz w:val="21"/>
          <w:szCs w:val="21"/>
        </w:rPr>
        <w:t>Model Comparison</w:t>
      </w:r>
    </w:p>
    <w:p w14:paraId="025B518E" w14:textId="77777777" w:rsidR="00BF2E52" w:rsidRDefault="00000000">
      <w:pPr>
        <w:spacing w:after="40"/>
        <w:jc w:val="center"/>
      </w:pPr>
      <w:r>
        <w:rPr>
          <w:b/>
          <w:bCs/>
          <w:color w:val="888888"/>
          <w:sz w:val="24"/>
          <w:szCs w:val="24"/>
        </w:rPr>
        <w:t>↓</w:t>
      </w:r>
    </w:p>
    <w:p w14:paraId="04546837" w14:textId="77777777" w:rsidR="00BF2E52" w:rsidRDefault="00000000">
      <w:pPr>
        <w:spacing w:after="40"/>
        <w:jc w:val="center"/>
      </w:pPr>
      <w:r>
        <w:rPr>
          <w:b/>
          <w:bCs/>
          <w:color w:val="1F3864"/>
          <w:sz w:val="21"/>
          <w:szCs w:val="21"/>
        </w:rPr>
        <w:t>Business Interpretation</w:t>
      </w:r>
    </w:p>
    <w:p w14:paraId="352EBF3B" w14:textId="77777777" w:rsidR="00BF2E52" w:rsidRDefault="00BF2E52">
      <w:pPr>
        <w:spacing w:after="200"/>
      </w:pPr>
    </w:p>
    <w:p w14:paraId="5D6AFC36" w14:textId="77777777" w:rsidR="00BF2E52" w:rsidRDefault="00000000">
      <w:pPr>
        <w:pStyle w:val="Heading2"/>
        <w:spacing w:before="320" w:after="160"/>
      </w:pPr>
      <w:r>
        <w:rPr>
          <w:b/>
          <w:bCs/>
          <w:color w:val="2E5C8A"/>
        </w:rPr>
        <w:t>17.3 Data Preprocessing</w:t>
      </w:r>
    </w:p>
    <w:p w14:paraId="6C5A80A3" w14:textId="77777777" w:rsidR="00BF2E52" w:rsidRDefault="00000000">
      <w:pPr>
        <w:spacing w:after="160" w:line="276" w:lineRule="auto"/>
        <w:jc w:val="both"/>
      </w:pPr>
      <w:r>
        <w:t>Before training the models, the selected features were prepared for machine learning. The preprocessing included:</w:t>
      </w:r>
    </w:p>
    <w:p w14:paraId="6705EDA4" w14:textId="77777777" w:rsidR="00BF2E52" w:rsidRDefault="00000000">
      <w:pPr>
        <w:pStyle w:val="ListParagraph"/>
        <w:numPr>
          <w:ilvl w:val="0"/>
          <w:numId w:val="2"/>
        </w:numPr>
        <w:spacing w:after="100" w:line="270" w:lineRule="auto"/>
      </w:pPr>
      <w:r>
        <w:t>Selecting relevant features.</w:t>
      </w:r>
    </w:p>
    <w:p w14:paraId="697A934D" w14:textId="77777777" w:rsidR="00BF2E52" w:rsidRDefault="00000000">
      <w:pPr>
        <w:pStyle w:val="ListParagraph"/>
        <w:numPr>
          <w:ilvl w:val="0"/>
          <w:numId w:val="2"/>
        </w:numPr>
        <w:spacing w:after="100" w:line="270" w:lineRule="auto"/>
      </w:pPr>
      <w:r>
        <w:t>Separating predictors and target.</w:t>
      </w:r>
    </w:p>
    <w:p w14:paraId="1E71F24D" w14:textId="77777777" w:rsidR="00BF2E52" w:rsidRDefault="00000000">
      <w:pPr>
        <w:pStyle w:val="ListParagraph"/>
        <w:numPr>
          <w:ilvl w:val="0"/>
          <w:numId w:val="2"/>
        </w:numPr>
        <w:spacing w:after="100" w:line="270" w:lineRule="auto"/>
      </w:pPr>
      <w:r>
        <w:t>Encoding categorical variables.</w:t>
      </w:r>
    </w:p>
    <w:p w14:paraId="14693B15" w14:textId="77777777" w:rsidR="00BF2E52" w:rsidRDefault="00000000">
      <w:pPr>
        <w:pStyle w:val="ListParagraph"/>
        <w:numPr>
          <w:ilvl w:val="0"/>
          <w:numId w:val="2"/>
        </w:numPr>
        <w:spacing w:after="100" w:line="270" w:lineRule="auto"/>
      </w:pPr>
      <w:r>
        <w:t>Preparing the dataset for model training.</w:t>
      </w:r>
    </w:p>
    <w:p w14:paraId="240C5691" w14:textId="77777777" w:rsidR="00BF2E52" w:rsidRDefault="00000000">
      <w:pPr>
        <w:pStyle w:val="ListParagraph"/>
        <w:numPr>
          <w:ilvl w:val="0"/>
          <w:numId w:val="2"/>
        </w:numPr>
        <w:spacing w:after="100" w:line="270" w:lineRule="auto"/>
      </w:pPr>
      <w:r>
        <w:t>Splitting the data into appropriate subsets.</w:t>
      </w:r>
    </w:p>
    <w:p w14:paraId="0861CC86" w14:textId="77777777" w:rsidR="00BF2E52" w:rsidRDefault="00000000">
      <w:pPr>
        <w:spacing w:after="160" w:line="276" w:lineRule="auto"/>
        <w:jc w:val="both"/>
      </w:pPr>
      <w:r>
        <w:t xml:space="preserve">Categorical variables such as </w:t>
      </w:r>
      <w:proofErr w:type="spellStart"/>
      <w:r>
        <w:t>Carrier_Name</w:t>
      </w:r>
      <w:proofErr w:type="spellEnd"/>
      <w:r>
        <w:t xml:space="preserve">, </w:t>
      </w:r>
      <w:proofErr w:type="spellStart"/>
      <w:r>
        <w:t>Delivery_Mode</w:t>
      </w:r>
      <w:proofErr w:type="spellEnd"/>
      <w:r>
        <w:t xml:space="preserve">, </w:t>
      </w:r>
      <w:proofErr w:type="spellStart"/>
      <w:r>
        <w:t>Warehouse_ID</w:t>
      </w:r>
      <w:proofErr w:type="spellEnd"/>
      <w:r>
        <w:t xml:space="preserve"> and </w:t>
      </w:r>
      <w:proofErr w:type="spellStart"/>
      <w:r>
        <w:t>Destination_Region</w:t>
      </w:r>
      <w:proofErr w:type="spellEnd"/>
      <w:r>
        <w:t xml:space="preserve"> were encoded so that they could be used by the regression algorithms.</w:t>
      </w:r>
    </w:p>
    <w:p w14:paraId="2AEFEDF9" w14:textId="77777777" w:rsidR="00BF2E52" w:rsidRDefault="00000000">
      <w:pPr>
        <w:pStyle w:val="Heading2"/>
        <w:spacing w:before="320" w:after="160"/>
      </w:pPr>
      <w:r>
        <w:rPr>
          <w:b/>
          <w:bCs/>
          <w:color w:val="2E5C8A"/>
        </w:rPr>
        <w:t>17.4 Simple Linear Regression – Required Baseline</w:t>
      </w:r>
    </w:p>
    <w:p w14:paraId="51893343" w14:textId="77777777" w:rsidR="00BF2E52" w:rsidRDefault="00000000">
      <w:pPr>
        <w:spacing w:after="160" w:line="276" w:lineRule="auto"/>
        <w:jc w:val="both"/>
      </w:pPr>
      <w:r>
        <w:lastRenderedPageBreak/>
        <w:t xml:space="preserve">To explicitly satisfy the Simple Linear Regression requirement, a separate baseline model was developed using Weight as the single predictor and </w:t>
      </w:r>
      <w:proofErr w:type="spellStart"/>
      <w:r>
        <w:t>Shipment_Cost</w:t>
      </w:r>
      <w:proofErr w:type="spellEnd"/>
      <w:r>
        <w:t xml:space="preserve"> as the target. Only one independent variable was used, making this a Simple Linear Regression model.</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7047E0B1" w14:textId="77777777">
        <w:trPr>
          <w:tblHeader/>
        </w:trPr>
        <w:tc>
          <w:tcPr>
            <w:tcW w:w="4680" w:type="dxa"/>
            <w:shd w:val="clear" w:color="auto" w:fill="D9D9D9"/>
            <w:tcMar>
              <w:top w:w="80" w:type="dxa"/>
              <w:left w:w="100" w:type="dxa"/>
              <w:bottom w:w="80" w:type="dxa"/>
              <w:right w:w="100" w:type="dxa"/>
            </w:tcMar>
            <w:vAlign w:val="center"/>
          </w:tcPr>
          <w:p w14:paraId="178067F6" w14:textId="77777777" w:rsidR="00BF2E52" w:rsidRDefault="00000000">
            <w:pPr>
              <w:jc w:val="center"/>
            </w:pPr>
            <w:r>
              <w:rPr>
                <w:b/>
                <w:bCs/>
                <w:sz w:val="20"/>
                <w:szCs w:val="20"/>
              </w:rPr>
              <w:t>Variable</w:t>
            </w:r>
          </w:p>
        </w:tc>
        <w:tc>
          <w:tcPr>
            <w:tcW w:w="4680" w:type="dxa"/>
            <w:shd w:val="clear" w:color="auto" w:fill="D9D9D9"/>
            <w:tcMar>
              <w:top w:w="80" w:type="dxa"/>
              <w:left w:w="100" w:type="dxa"/>
              <w:bottom w:w="80" w:type="dxa"/>
              <w:right w:w="100" w:type="dxa"/>
            </w:tcMar>
            <w:vAlign w:val="center"/>
          </w:tcPr>
          <w:p w14:paraId="3420FAF2" w14:textId="77777777" w:rsidR="00BF2E52" w:rsidRDefault="00000000">
            <w:pPr>
              <w:jc w:val="center"/>
            </w:pPr>
            <w:r>
              <w:rPr>
                <w:b/>
                <w:bCs/>
                <w:sz w:val="20"/>
                <w:szCs w:val="20"/>
              </w:rPr>
              <w:t>Role</w:t>
            </w:r>
          </w:p>
        </w:tc>
      </w:tr>
      <w:tr w:rsidR="00BF2E52" w14:paraId="4C0E997C" w14:textId="77777777">
        <w:tc>
          <w:tcPr>
            <w:tcW w:w="4680" w:type="dxa"/>
            <w:tcMar>
              <w:top w:w="80" w:type="dxa"/>
              <w:left w:w="100" w:type="dxa"/>
              <w:bottom w:w="80" w:type="dxa"/>
              <w:right w:w="100" w:type="dxa"/>
            </w:tcMar>
            <w:vAlign w:val="center"/>
          </w:tcPr>
          <w:p w14:paraId="1083CAC8" w14:textId="77777777" w:rsidR="00BF2E52" w:rsidRDefault="00000000">
            <w:r>
              <w:rPr>
                <w:sz w:val="20"/>
                <w:szCs w:val="20"/>
              </w:rPr>
              <w:t>Weight</w:t>
            </w:r>
          </w:p>
        </w:tc>
        <w:tc>
          <w:tcPr>
            <w:tcW w:w="4680" w:type="dxa"/>
            <w:tcMar>
              <w:top w:w="80" w:type="dxa"/>
              <w:left w:w="100" w:type="dxa"/>
              <w:bottom w:w="80" w:type="dxa"/>
              <w:right w:w="100" w:type="dxa"/>
            </w:tcMar>
            <w:vAlign w:val="center"/>
          </w:tcPr>
          <w:p w14:paraId="2B072476" w14:textId="77777777" w:rsidR="00BF2E52" w:rsidRDefault="00000000">
            <w:r>
              <w:rPr>
                <w:sz w:val="20"/>
                <w:szCs w:val="20"/>
              </w:rPr>
              <w:t>Single predictor (X)</w:t>
            </w:r>
          </w:p>
        </w:tc>
      </w:tr>
      <w:tr w:rsidR="00BF2E52" w14:paraId="54413A6A" w14:textId="77777777">
        <w:tc>
          <w:tcPr>
            <w:tcW w:w="4680" w:type="dxa"/>
            <w:shd w:val="clear" w:color="auto" w:fill="F2F2F2"/>
            <w:tcMar>
              <w:top w:w="80" w:type="dxa"/>
              <w:left w:w="100" w:type="dxa"/>
              <w:bottom w:w="80" w:type="dxa"/>
              <w:right w:w="100" w:type="dxa"/>
            </w:tcMar>
            <w:vAlign w:val="center"/>
          </w:tcPr>
          <w:p w14:paraId="672302FC" w14:textId="77777777" w:rsidR="00BF2E52" w:rsidRDefault="00000000">
            <w:proofErr w:type="spellStart"/>
            <w:r>
              <w:rPr>
                <w:sz w:val="20"/>
                <w:szCs w:val="20"/>
              </w:rPr>
              <w:t>Shipment_Cost</w:t>
            </w:r>
            <w:proofErr w:type="spellEnd"/>
          </w:p>
        </w:tc>
        <w:tc>
          <w:tcPr>
            <w:tcW w:w="4680" w:type="dxa"/>
            <w:shd w:val="clear" w:color="auto" w:fill="F2F2F2"/>
            <w:tcMar>
              <w:top w:w="80" w:type="dxa"/>
              <w:left w:w="100" w:type="dxa"/>
              <w:bottom w:w="80" w:type="dxa"/>
              <w:right w:w="100" w:type="dxa"/>
            </w:tcMar>
            <w:vAlign w:val="center"/>
          </w:tcPr>
          <w:p w14:paraId="45366EB0" w14:textId="77777777" w:rsidR="00BF2E52" w:rsidRDefault="00000000">
            <w:r>
              <w:rPr>
                <w:sz w:val="20"/>
                <w:szCs w:val="20"/>
              </w:rPr>
              <w:t>Target variable (Y)</w:t>
            </w:r>
          </w:p>
        </w:tc>
      </w:tr>
    </w:tbl>
    <w:p w14:paraId="656AE499" w14:textId="77777777" w:rsidR="00BF2E52" w:rsidRDefault="00BF2E52">
      <w:pPr>
        <w:spacing w:after="120"/>
      </w:pPr>
    </w:p>
    <w:p w14:paraId="50D0B798" w14:textId="77777777" w:rsidR="00BF2E52" w:rsidRDefault="00000000">
      <w:pPr>
        <w:spacing w:after="160" w:line="276" w:lineRule="auto"/>
        <w:jc w:val="both"/>
      </w:pPr>
      <w:r>
        <w:t>The purpose of this baseline was to determine how well shipment cost could be predicted using only shipment weight. The data was divided into 60% Training, 20% Validation and 20% Testing, allowing the model to be trained using the training data, checked during validation and finally evaluated on unseen testing data.</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65C67106" w14:textId="77777777">
        <w:trPr>
          <w:tblHeader/>
        </w:trPr>
        <w:tc>
          <w:tcPr>
            <w:tcW w:w="4680" w:type="dxa"/>
            <w:shd w:val="clear" w:color="auto" w:fill="D9D9D9"/>
            <w:tcMar>
              <w:top w:w="80" w:type="dxa"/>
              <w:left w:w="100" w:type="dxa"/>
              <w:bottom w:w="80" w:type="dxa"/>
              <w:right w:w="100" w:type="dxa"/>
            </w:tcMar>
            <w:vAlign w:val="center"/>
          </w:tcPr>
          <w:p w14:paraId="72201F47" w14:textId="77777777" w:rsidR="00BF2E52" w:rsidRDefault="00000000">
            <w:pPr>
              <w:jc w:val="center"/>
            </w:pPr>
            <w:r>
              <w:rPr>
                <w:b/>
                <w:bCs/>
                <w:sz w:val="20"/>
                <w:szCs w:val="20"/>
              </w:rPr>
              <w:t>Dataset</w:t>
            </w:r>
          </w:p>
        </w:tc>
        <w:tc>
          <w:tcPr>
            <w:tcW w:w="4680" w:type="dxa"/>
            <w:shd w:val="clear" w:color="auto" w:fill="D9D9D9"/>
            <w:tcMar>
              <w:top w:w="80" w:type="dxa"/>
              <w:left w:w="100" w:type="dxa"/>
              <w:bottom w:w="80" w:type="dxa"/>
              <w:right w:w="100" w:type="dxa"/>
            </w:tcMar>
            <w:vAlign w:val="center"/>
          </w:tcPr>
          <w:p w14:paraId="555CD78F" w14:textId="77777777" w:rsidR="00BF2E52" w:rsidRDefault="00000000">
            <w:pPr>
              <w:jc w:val="center"/>
            </w:pPr>
            <w:r>
              <w:rPr>
                <w:b/>
                <w:bCs/>
                <w:sz w:val="20"/>
                <w:szCs w:val="20"/>
              </w:rPr>
              <w:t>Shape</w:t>
            </w:r>
          </w:p>
        </w:tc>
      </w:tr>
      <w:tr w:rsidR="00BF2E52" w14:paraId="275C8013" w14:textId="77777777">
        <w:tc>
          <w:tcPr>
            <w:tcW w:w="4680" w:type="dxa"/>
            <w:tcMar>
              <w:top w:w="80" w:type="dxa"/>
              <w:left w:w="100" w:type="dxa"/>
              <w:bottom w:w="80" w:type="dxa"/>
              <w:right w:w="100" w:type="dxa"/>
            </w:tcMar>
            <w:vAlign w:val="center"/>
          </w:tcPr>
          <w:p w14:paraId="08EAD87D" w14:textId="77777777" w:rsidR="00BF2E52" w:rsidRDefault="00000000">
            <w:r>
              <w:rPr>
                <w:sz w:val="20"/>
                <w:szCs w:val="20"/>
              </w:rPr>
              <w:t>Training Set</w:t>
            </w:r>
          </w:p>
        </w:tc>
        <w:tc>
          <w:tcPr>
            <w:tcW w:w="4680" w:type="dxa"/>
            <w:tcMar>
              <w:top w:w="80" w:type="dxa"/>
              <w:left w:w="100" w:type="dxa"/>
              <w:bottom w:w="80" w:type="dxa"/>
              <w:right w:w="100" w:type="dxa"/>
            </w:tcMar>
            <w:vAlign w:val="center"/>
          </w:tcPr>
          <w:p w14:paraId="347FD6B4" w14:textId="77777777" w:rsidR="00BF2E52" w:rsidRDefault="00000000">
            <w:r>
              <w:rPr>
                <w:sz w:val="20"/>
                <w:szCs w:val="20"/>
              </w:rPr>
              <w:t>125,641 × 1</w:t>
            </w:r>
          </w:p>
        </w:tc>
      </w:tr>
      <w:tr w:rsidR="00BF2E52" w14:paraId="70CF6B51" w14:textId="77777777">
        <w:tc>
          <w:tcPr>
            <w:tcW w:w="4680" w:type="dxa"/>
            <w:shd w:val="clear" w:color="auto" w:fill="F2F2F2"/>
            <w:tcMar>
              <w:top w:w="80" w:type="dxa"/>
              <w:left w:w="100" w:type="dxa"/>
              <w:bottom w:w="80" w:type="dxa"/>
              <w:right w:w="100" w:type="dxa"/>
            </w:tcMar>
            <w:vAlign w:val="center"/>
          </w:tcPr>
          <w:p w14:paraId="22AA13B9" w14:textId="77777777" w:rsidR="00BF2E52" w:rsidRDefault="00000000">
            <w:r>
              <w:rPr>
                <w:sz w:val="20"/>
                <w:szCs w:val="20"/>
              </w:rPr>
              <w:t>Validation Set</w:t>
            </w:r>
          </w:p>
        </w:tc>
        <w:tc>
          <w:tcPr>
            <w:tcW w:w="4680" w:type="dxa"/>
            <w:shd w:val="clear" w:color="auto" w:fill="F2F2F2"/>
            <w:tcMar>
              <w:top w:w="80" w:type="dxa"/>
              <w:left w:w="100" w:type="dxa"/>
              <w:bottom w:w="80" w:type="dxa"/>
              <w:right w:w="100" w:type="dxa"/>
            </w:tcMar>
            <w:vAlign w:val="center"/>
          </w:tcPr>
          <w:p w14:paraId="71C36A3C" w14:textId="77777777" w:rsidR="00BF2E52" w:rsidRDefault="00000000">
            <w:r>
              <w:rPr>
                <w:sz w:val="20"/>
                <w:szCs w:val="20"/>
              </w:rPr>
              <w:t>41,880 × 1</w:t>
            </w:r>
          </w:p>
        </w:tc>
      </w:tr>
      <w:tr w:rsidR="00BF2E52" w14:paraId="063D8D67" w14:textId="77777777">
        <w:tc>
          <w:tcPr>
            <w:tcW w:w="4680" w:type="dxa"/>
            <w:tcMar>
              <w:top w:w="80" w:type="dxa"/>
              <w:left w:w="100" w:type="dxa"/>
              <w:bottom w:w="80" w:type="dxa"/>
              <w:right w:w="100" w:type="dxa"/>
            </w:tcMar>
            <w:vAlign w:val="center"/>
          </w:tcPr>
          <w:p w14:paraId="6054F570" w14:textId="77777777" w:rsidR="00BF2E52" w:rsidRDefault="00000000">
            <w:r>
              <w:rPr>
                <w:sz w:val="20"/>
                <w:szCs w:val="20"/>
              </w:rPr>
              <w:t>Testing Set</w:t>
            </w:r>
          </w:p>
        </w:tc>
        <w:tc>
          <w:tcPr>
            <w:tcW w:w="4680" w:type="dxa"/>
            <w:tcMar>
              <w:top w:w="80" w:type="dxa"/>
              <w:left w:w="100" w:type="dxa"/>
              <w:bottom w:w="80" w:type="dxa"/>
              <w:right w:w="100" w:type="dxa"/>
            </w:tcMar>
            <w:vAlign w:val="center"/>
          </w:tcPr>
          <w:p w14:paraId="3658C2FF" w14:textId="77777777" w:rsidR="00BF2E52" w:rsidRDefault="00000000">
            <w:r>
              <w:rPr>
                <w:sz w:val="20"/>
                <w:szCs w:val="20"/>
              </w:rPr>
              <w:t>41,881 × 1</w:t>
            </w:r>
          </w:p>
        </w:tc>
      </w:tr>
    </w:tbl>
    <w:p w14:paraId="026656F4" w14:textId="77777777" w:rsidR="00BF2E52" w:rsidRDefault="00BF2E52">
      <w:pPr>
        <w:spacing w:after="120"/>
      </w:pPr>
    </w:p>
    <w:p w14:paraId="2B227A66" w14:textId="77777777" w:rsidR="00BF2E52" w:rsidRDefault="00000000">
      <w:pPr>
        <w:spacing w:after="160" w:line="276" w:lineRule="auto"/>
        <w:jc w:val="both"/>
      </w:pPr>
      <w:r>
        <w:t>No feature scaling or standardization was applied to the Simple Linear Regression model. This was because only one numerical predictor was used, the original unit of Weight was retained, and keeping the original scale made the relationship easier to interpret.</w:t>
      </w:r>
    </w:p>
    <w:p w14:paraId="64BE77E4" w14:textId="77777777" w:rsidR="00BF2E52" w:rsidRDefault="00000000">
      <w:pPr>
        <w:spacing w:after="160" w:line="276" w:lineRule="auto"/>
        <w:jc w:val="both"/>
      </w:pPr>
      <w:r>
        <w:t xml:space="preserve">Extreme values were retained during the Simple Linear Regression analysis. The reason was that unusual shipment weights and shipment costs may represent genuine logistics observations rather than data-entry errors. The project did not automatically remove these observations simply because they appeared extreme, since the objective was to </w:t>
      </w:r>
      <w:proofErr w:type="spellStart"/>
      <w:r>
        <w:t>analyze</w:t>
      </w:r>
      <w:proofErr w:type="spellEnd"/>
      <w:r>
        <w:t xml:space="preserve"> the actual logistics data rather than artificially remove potentially valid business observations.</w:t>
      </w:r>
    </w:p>
    <w:p w14:paraId="7A0A58B1" w14:textId="77777777" w:rsidR="00BF2E52" w:rsidRDefault="00000000">
      <w:pPr>
        <w:pStyle w:val="Heading3"/>
        <w:spacing w:before="240" w:after="120"/>
      </w:pPr>
      <w:r>
        <w:rPr>
          <w:b/>
          <w:bCs/>
          <w:color w:val="333333"/>
          <w:sz w:val="23"/>
          <w:szCs w:val="23"/>
        </w:rPr>
        <w:t>Simple Linear Regression Results</w:t>
      </w:r>
    </w:p>
    <w:p w14:paraId="79F96998" w14:textId="77777777" w:rsidR="00BF2E52" w:rsidRDefault="00000000">
      <w:pPr>
        <w:spacing w:after="160" w:line="276" w:lineRule="auto"/>
        <w:jc w:val="both"/>
      </w:pPr>
      <w:r>
        <w:t>The model was evaluated using Mean Absolute Error (MAE), Root Mean Squared Error (RMSE) and R² Score:</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120"/>
        <w:gridCol w:w="3120"/>
        <w:gridCol w:w="3120"/>
      </w:tblGrid>
      <w:tr w:rsidR="00BF2E52" w14:paraId="74890ED3" w14:textId="77777777">
        <w:trPr>
          <w:tblHeader/>
        </w:trPr>
        <w:tc>
          <w:tcPr>
            <w:tcW w:w="3120" w:type="dxa"/>
            <w:shd w:val="clear" w:color="auto" w:fill="D9D9D9"/>
            <w:tcMar>
              <w:top w:w="80" w:type="dxa"/>
              <w:left w:w="100" w:type="dxa"/>
              <w:bottom w:w="80" w:type="dxa"/>
              <w:right w:w="100" w:type="dxa"/>
            </w:tcMar>
            <w:vAlign w:val="center"/>
          </w:tcPr>
          <w:p w14:paraId="7054F09D" w14:textId="77777777" w:rsidR="00BF2E52" w:rsidRDefault="00000000">
            <w:pPr>
              <w:jc w:val="center"/>
            </w:pPr>
            <w:r>
              <w:rPr>
                <w:b/>
                <w:bCs/>
                <w:sz w:val="20"/>
                <w:szCs w:val="20"/>
              </w:rPr>
              <w:t>Metric</w:t>
            </w:r>
          </w:p>
        </w:tc>
        <w:tc>
          <w:tcPr>
            <w:tcW w:w="3120" w:type="dxa"/>
            <w:shd w:val="clear" w:color="auto" w:fill="D9D9D9"/>
            <w:tcMar>
              <w:top w:w="80" w:type="dxa"/>
              <w:left w:w="100" w:type="dxa"/>
              <w:bottom w:w="80" w:type="dxa"/>
              <w:right w:w="100" w:type="dxa"/>
            </w:tcMar>
            <w:vAlign w:val="center"/>
          </w:tcPr>
          <w:p w14:paraId="059FB5BE" w14:textId="77777777" w:rsidR="00BF2E52" w:rsidRDefault="00000000">
            <w:pPr>
              <w:jc w:val="center"/>
            </w:pPr>
            <w:r>
              <w:rPr>
                <w:b/>
                <w:bCs/>
                <w:sz w:val="20"/>
                <w:szCs w:val="20"/>
              </w:rPr>
              <w:t>Validation</w:t>
            </w:r>
          </w:p>
        </w:tc>
        <w:tc>
          <w:tcPr>
            <w:tcW w:w="3120" w:type="dxa"/>
            <w:shd w:val="clear" w:color="auto" w:fill="D9D9D9"/>
            <w:tcMar>
              <w:top w:w="80" w:type="dxa"/>
              <w:left w:w="100" w:type="dxa"/>
              <w:bottom w:w="80" w:type="dxa"/>
              <w:right w:w="100" w:type="dxa"/>
            </w:tcMar>
            <w:vAlign w:val="center"/>
          </w:tcPr>
          <w:p w14:paraId="5B0BF37E" w14:textId="77777777" w:rsidR="00BF2E52" w:rsidRDefault="00000000">
            <w:pPr>
              <w:jc w:val="center"/>
            </w:pPr>
            <w:r>
              <w:rPr>
                <w:b/>
                <w:bCs/>
                <w:sz w:val="20"/>
                <w:szCs w:val="20"/>
              </w:rPr>
              <w:t>Test</w:t>
            </w:r>
          </w:p>
        </w:tc>
      </w:tr>
      <w:tr w:rsidR="00BF2E52" w14:paraId="650C26E9" w14:textId="77777777">
        <w:tc>
          <w:tcPr>
            <w:tcW w:w="3120" w:type="dxa"/>
            <w:tcMar>
              <w:top w:w="80" w:type="dxa"/>
              <w:left w:w="100" w:type="dxa"/>
              <w:bottom w:w="80" w:type="dxa"/>
              <w:right w:w="100" w:type="dxa"/>
            </w:tcMar>
            <w:vAlign w:val="center"/>
          </w:tcPr>
          <w:p w14:paraId="490A9DA0" w14:textId="77777777" w:rsidR="00BF2E52" w:rsidRDefault="00000000">
            <w:r>
              <w:rPr>
                <w:sz w:val="20"/>
                <w:szCs w:val="20"/>
              </w:rPr>
              <w:t>MAE</w:t>
            </w:r>
          </w:p>
        </w:tc>
        <w:tc>
          <w:tcPr>
            <w:tcW w:w="3120" w:type="dxa"/>
            <w:tcMar>
              <w:top w:w="80" w:type="dxa"/>
              <w:left w:w="100" w:type="dxa"/>
              <w:bottom w:w="80" w:type="dxa"/>
              <w:right w:w="100" w:type="dxa"/>
            </w:tcMar>
            <w:vAlign w:val="center"/>
          </w:tcPr>
          <w:p w14:paraId="374DEF66" w14:textId="77777777" w:rsidR="00BF2E52" w:rsidRDefault="00000000">
            <w:r>
              <w:rPr>
                <w:sz w:val="20"/>
                <w:szCs w:val="20"/>
              </w:rPr>
              <w:t>14.60</w:t>
            </w:r>
          </w:p>
        </w:tc>
        <w:tc>
          <w:tcPr>
            <w:tcW w:w="3120" w:type="dxa"/>
            <w:tcMar>
              <w:top w:w="80" w:type="dxa"/>
              <w:left w:w="100" w:type="dxa"/>
              <w:bottom w:w="80" w:type="dxa"/>
              <w:right w:w="100" w:type="dxa"/>
            </w:tcMar>
            <w:vAlign w:val="center"/>
          </w:tcPr>
          <w:p w14:paraId="43E5E197" w14:textId="77777777" w:rsidR="00BF2E52" w:rsidRDefault="00000000">
            <w:r>
              <w:rPr>
                <w:sz w:val="20"/>
                <w:szCs w:val="20"/>
              </w:rPr>
              <w:t>14.42</w:t>
            </w:r>
          </w:p>
        </w:tc>
      </w:tr>
      <w:tr w:rsidR="00BF2E52" w14:paraId="3C39F25D" w14:textId="77777777">
        <w:tc>
          <w:tcPr>
            <w:tcW w:w="3120" w:type="dxa"/>
            <w:shd w:val="clear" w:color="auto" w:fill="F2F2F2"/>
            <w:tcMar>
              <w:top w:w="80" w:type="dxa"/>
              <w:left w:w="100" w:type="dxa"/>
              <w:bottom w:w="80" w:type="dxa"/>
              <w:right w:w="100" w:type="dxa"/>
            </w:tcMar>
            <w:vAlign w:val="center"/>
          </w:tcPr>
          <w:p w14:paraId="1E3D964F" w14:textId="77777777" w:rsidR="00BF2E52" w:rsidRDefault="00000000">
            <w:r>
              <w:rPr>
                <w:sz w:val="20"/>
                <w:szCs w:val="20"/>
              </w:rPr>
              <w:t>RMSE</w:t>
            </w:r>
          </w:p>
        </w:tc>
        <w:tc>
          <w:tcPr>
            <w:tcW w:w="3120" w:type="dxa"/>
            <w:shd w:val="clear" w:color="auto" w:fill="F2F2F2"/>
            <w:tcMar>
              <w:top w:w="80" w:type="dxa"/>
              <w:left w:w="100" w:type="dxa"/>
              <w:bottom w:w="80" w:type="dxa"/>
              <w:right w:w="100" w:type="dxa"/>
            </w:tcMar>
            <w:vAlign w:val="center"/>
          </w:tcPr>
          <w:p w14:paraId="3BBC0A20" w14:textId="77777777" w:rsidR="00BF2E52" w:rsidRDefault="00000000">
            <w:r>
              <w:rPr>
                <w:sz w:val="20"/>
                <w:szCs w:val="20"/>
              </w:rPr>
              <w:t>41.42</w:t>
            </w:r>
          </w:p>
        </w:tc>
        <w:tc>
          <w:tcPr>
            <w:tcW w:w="3120" w:type="dxa"/>
            <w:shd w:val="clear" w:color="auto" w:fill="F2F2F2"/>
            <w:tcMar>
              <w:top w:w="80" w:type="dxa"/>
              <w:left w:w="100" w:type="dxa"/>
              <w:bottom w:w="80" w:type="dxa"/>
              <w:right w:w="100" w:type="dxa"/>
            </w:tcMar>
            <w:vAlign w:val="center"/>
          </w:tcPr>
          <w:p w14:paraId="37DD34A8" w14:textId="77777777" w:rsidR="00BF2E52" w:rsidRDefault="00000000">
            <w:r>
              <w:rPr>
                <w:sz w:val="20"/>
                <w:szCs w:val="20"/>
              </w:rPr>
              <w:t>34.45</w:t>
            </w:r>
          </w:p>
        </w:tc>
      </w:tr>
      <w:tr w:rsidR="00BF2E52" w14:paraId="6350E8A7" w14:textId="77777777">
        <w:tc>
          <w:tcPr>
            <w:tcW w:w="3120" w:type="dxa"/>
            <w:tcMar>
              <w:top w:w="80" w:type="dxa"/>
              <w:left w:w="100" w:type="dxa"/>
              <w:bottom w:w="80" w:type="dxa"/>
              <w:right w:w="100" w:type="dxa"/>
            </w:tcMar>
            <w:vAlign w:val="center"/>
          </w:tcPr>
          <w:p w14:paraId="1613B1C1" w14:textId="77777777" w:rsidR="00BF2E52" w:rsidRDefault="00000000">
            <w:r>
              <w:rPr>
                <w:sz w:val="20"/>
                <w:szCs w:val="20"/>
              </w:rPr>
              <w:t>R² Score</w:t>
            </w:r>
          </w:p>
        </w:tc>
        <w:tc>
          <w:tcPr>
            <w:tcW w:w="3120" w:type="dxa"/>
            <w:tcMar>
              <w:top w:w="80" w:type="dxa"/>
              <w:left w:w="100" w:type="dxa"/>
              <w:bottom w:w="80" w:type="dxa"/>
              <w:right w:w="100" w:type="dxa"/>
            </w:tcMar>
            <w:vAlign w:val="center"/>
          </w:tcPr>
          <w:p w14:paraId="0C96F609" w14:textId="77777777" w:rsidR="00BF2E52" w:rsidRDefault="00000000">
            <w:r>
              <w:rPr>
                <w:sz w:val="20"/>
                <w:szCs w:val="20"/>
              </w:rPr>
              <w:t>-0.53</w:t>
            </w:r>
          </w:p>
        </w:tc>
        <w:tc>
          <w:tcPr>
            <w:tcW w:w="3120" w:type="dxa"/>
            <w:tcMar>
              <w:top w:w="80" w:type="dxa"/>
              <w:left w:w="100" w:type="dxa"/>
              <w:bottom w:w="80" w:type="dxa"/>
              <w:right w:w="100" w:type="dxa"/>
            </w:tcMar>
            <w:vAlign w:val="center"/>
          </w:tcPr>
          <w:p w14:paraId="16695E3C" w14:textId="77777777" w:rsidR="00BF2E52" w:rsidRDefault="00000000">
            <w:r>
              <w:rPr>
                <w:sz w:val="20"/>
                <w:szCs w:val="20"/>
              </w:rPr>
              <w:t>-1.07</w:t>
            </w:r>
          </w:p>
        </w:tc>
      </w:tr>
    </w:tbl>
    <w:p w14:paraId="31FA4C19" w14:textId="77777777" w:rsidR="00BF2E52" w:rsidRDefault="00BF2E52">
      <w:pPr>
        <w:spacing w:after="120"/>
      </w:pPr>
    </w:p>
    <w:p w14:paraId="6A463777" w14:textId="77777777" w:rsidR="00BF2E52" w:rsidRDefault="00000000">
      <w:pPr>
        <w:spacing w:before="120" w:after="200"/>
        <w:jc w:val="center"/>
      </w:pPr>
      <w:r>
        <w:rPr>
          <w:i/>
          <w:iCs/>
          <w:color w:val="333333"/>
        </w:rPr>
        <w:t>Shipment Cost = 2.08 + (0.51 × Weight)</w:t>
      </w:r>
    </w:p>
    <w:p w14:paraId="22CACF03" w14:textId="77777777" w:rsidR="00BF2E52" w:rsidRDefault="00000000">
      <w:pPr>
        <w:spacing w:after="160" w:line="276" w:lineRule="auto"/>
        <w:jc w:val="both"/>
      </w:pPr>
      <w:r>
        <w:lastRenderedPageBreak/>
        <w:t>This indicates a positive relationship between shipment weight and predicted shipment cost — as shipment weight increases, the model predicts an increase in shipment cost. However, Weight alone does not explain the overall variation in shipment cost well.</w:t>
      </w:r>
    </w:p>
    <w:p w14:paraId="59746674" w14:textId="77777777" w:rsidR="00BF2E52" w:rsidRDefault="00000000">
      <w:pPr>
        <w:spacing w:after="160" w:line="276" w:lineRule="auto"/>
        <w:jc w:val="both"/>
      </w:pPr>
      <w:r>
        <w:t>The test MAE of 14.42 means that the model's predictions differ from the actual shipment cost by approximately 14.42 cost units on average. The test RMSE of 34.45 indicates that some predictions have substantially larger errors. The test R² of -1.07 shows that Weight alone is not sufficient to reliably predict Shipment Cost. The actual-vs-predicted and residual plots also showed considerable prediction errors, indicating that other shipment and operational factors are influencing shipment cost.</w:t>
      </w:r>
    </w:p>
    <w:p w14:paraId="618B4B1A" w14:textId="77777777" w:rsidR="00BF2E52" w:rsidRDefault="00000000">
      <w:pPr>
        <w:spacing w:before="120" w:after="200"/>
        <w:jc w:val="center"/>
      </w:pPr>
      <w:r>
        <w:rPr>
          <w:i/>
          <w:iCs/>
          <w:color w:val="333333"/>
        </w:rPr>
        <w:t>Business Meaning: Shipment weight has a relationship with shipment cost, but weight alone cannot explain shipment-cost variation sufficiently. This justified moving to models that use multiple shipment attributes.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7F0B788A" w14:textId="77777777">
        <w:trPr>
          <w:trHeight w:val="1900"/>
        </w:trPr>
        <w:tc>
          <w:tcPr>
            <w:tcW w:w="9360" w:type="dxa"/>
            <w:shd w:val="clear" w:color="auto" w:fill="EDEDED"/>
            <w:tcMar>
              <w:top w:w="200" w:type="dxa"/>
              <w:left w:w="200" w:type="dxa"/>
              <w:bottom w:w="200" w:type="dxa"/>
              <w:right w:w="200" w:type="dxa"/>
            </w:tcMar>
            <w:vAlign w:val="center"/>
          </w:tcPr>
          <w:p w14:paraId="5135264F" w14:textId="4EFA639E" w:rsidR="00BF2E52" w:rsidRDefault="00F35A1E" w:rsidP="00F35A1E">
            <w:pPr>
              <w:spacing w:after="80"/>
              <w:jc w:val="center"/>
            </w:pPr>
            <w:r w:rsidRPr="00F35A1E">
              <w:rPr>
                <w:b/>
                <w:bCs/>
                <w:noProof/>
                <w:color w:val="666666"/>
              </w:rPr>
              <w:drawing>
                <wp:inline distT="0" distB="0" distL="0" distR="0" wp14:anchorId="36520069" wp14:editId="02E686A1">
                  <wp:extent cx="5943600" cy="4019550"/>
                  <wp:effectExtent l="0" t="0" r="0" b="0"/>
                  <wp:docPr id="7499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17476" name=""/>
                          <pic:cNvPicPr/>
                        </pic:nvPicPr>
                        <pic:blipFill>
                          <a:blip r:embed="rId19"/>
                          <a:stretch>
                            <a:fillRect/>
                          </a:stretch>
                        </pic:blipFill>
                        <pic:spPr>
                          <a:xfrm>
                            <a:off x="0" y="0"/>
                            <a:ext cx="5943600" cy="4019550"/>
                          </a:xfrm>
                          <a:prstGeom prst="rect">
                            <a:avLst/>
                          </a:prstGeom>
                        </pic:spPr>
                      </pic:pic>
                    </a:graphicData>
                  </a:graphic>
                </wp:inline>
              </w:drawing>
            </w:r>
            <w:r w:rsidRPr="00F35A1E">
              <w:rPr>
                <w:b/>
                <w:bCs/>
                <w:color w:val="666666"/>
              </w:rPr>
              <w:t xml:space="preserve"> </w:t>
            </w:r>
          </w:p>
        </w:tc>
      </w:tr>
    </w:tbl>
    <w:p w14:paraId="761C5026" w14:textId="77777777" w:rsidR="00BF2E52" w:rsidRDefault="00000000">
      <w:pPr>
        <w:spacing w:before="100" w:after="260"/>
        <w:jc w:val="center"/>
      </w:pPr>
      <w:r>
        <w:rPr>
          <w:b/>
          <w:bCs/>
          <w:i/>
          <w:iCs/>
          <w:sz w:val="20"/>
          <w:szCs w:val="20"/>
        </w:rPr>
        <w:t>Figure 14: Actual vs Predicted Shipment Cost – Simple Linear Regression</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492C897E" w14:textId="77777777">
        <w:trPr>
          <w:trHeight w:val="1900"/>
        </w:trPr>
        <w:tc>
          <w:tcPr>
            <w:tcW w:w="9360" w:type="dxa"/>
            <w:shd w:val="clear" w:color="auto" w:fill="EDEDED"/>
            <w:tcMar>
              <w:top w:w="200" w:type="dxa"/>
              <w:left w:w="200" w:type="dxa"/>
              <w:bottom w:w="200" w:type="dxa"/>
              <w:right w:w="200" w:type="dxa"/>
            </w:tcMar>
            <w:vAlign w:val="center"/>
          </w:tcPr>
          <w:p w14:paraId="082D33E5" w14:textId="7AF0080F" w:rsidR="00BF2E52" w:rsidRDefault="00F35A1E" w:rsidP="00F35A1E">
            <w:pPr>
              <w:spacing w:after="80"/>
              <w:jc w:val="center"/>
            </w:pPr>
            <w:r w:rsidRPr="00F35A1E">
              <w:rPr>
                <w:b/>
                <w:bCs/>
                <w:noProof/>
                <w:color w:val="666666"/>
              </w:rPr>
              <w:lastRenderedPageBreak/>
              <w:drawing>
                <wp:inline distT="0" distB="0" distL="0" distR="0" wp14:anchorId="24BCD19D" wp14:editId="7AC2428F">
                  <wp:extent cx="5943600" cy="3950970"/>
                  <wp:effectExtent l="0" t="0" r="0" b="0"/>
                  <wp:docPr id="137601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0934" name=""/>
                          <pic:cNvPicPr/>
                        </pic:nvPicPr>
                        <pic:blipFill>
                          <a:blip r:embed="rId20"/>
                          <a:stretch>
                            <a:fillRect/>
                          </a:stretch>
                        </pic:blipFill>
                        <pic:spPr>
                          <a:xfrm>
                            <a:off x="0" y="0"/>
                            <a:ext cx="5943600" cy="3950970"/>
                          </a:xfrm>
                          <a:prstGeom prst="rect">
                            <a:avLst/>
                          </a:prstGeom>
                        </pic:spPr>
                      </pic:pic>
                    </a:graphicData>
                  </a:graphic>
                </wp:inline>
              </w:drawing>
            </w:r>
            <w:r w:rsidRPr="00F35A1E">
              <w:rPr>
                <w:b/>
                <w:bCs/>
                <w:color w:val="666666"/>
              </w:rPr>
              <w:t xml:space="preserve"> </w:t>
            </w:r>
          </w:p>
        </w:tc>
      </w:tr>
    </w:tbl>
    <w:p w14:paraId="4CA3948B" w14:textId="77777777" w:rsidR="00BF2E52" w:rsidRDefault="00000000">
      <w:pPr>
        <w:spacing w:before="100" w:after="260"/>
        <w:jc w:val="center"/>
      </w:pPr>
      <w:r>
        <w:rPr>
          <w:b/>
          <w:bCs/>
          <w:i/>
          <w:iCs/>
          <w:sz w:val="20"/>
          <w:szCs w:val="20"/>
        </w:rPr>
        <w:t>Figure 15: Residual Analysis – Simple Linear Regression</w:t>
      </w:r>
    </w:p>
    <w:p w14:paraId="3A86764F" w14:textId="77777777" w:rsidR="00BF2E52" w:rsidRDefault="00000000">
      <w:pPr>
        <w:pStyle w:val="Heading2"/>
        <w:spacing w:before="320" w:after="160"/>
      </w:pPr>
      <w:r>
        <w:rPr>
          <w:b/>
          <w:bCs/>
          <w:color w:val="2E5C8A"/>
        </w:rPr>
        <w:t>17.5 Multi-Feature Linear Regression</w:t>
      </w:r>
    </w:p>
    <w:p w14:paraId="5375780F" w14:textId="77777777" w:rsidR="00BF2E52" w:rsidRDefault="00000000">
      <w:pPr>
        <w:spacing w:after="160" w:line="276" w:lineRule="auto"/>
        <w:jc w:val="both"/>
      </w:pPr>
      <w:r>
        <w:t xml:space="preserve">After establishing the Simple Linear Regression baseline, a multi-feature Linear Regression model was developed. Instead of using only Weight, this model used multiple shipment attributes: </w:t>
      </w:r>
      <w:proofErr w:type="spellStart"/>
      <w:r>
        <w:t>Carrier_Name</w:t>
      </w:r>
      <w:proofErr w:type="spellEnd"/>
      <w:r>
        <w:t xml:space="preserve">, </w:t>
      </w:r>
      <w:proofErr w:type="spellStart"/>
      <w:r>
        <w:t>Delivery_Mode</w:t>
      </w:r>
      <w:proofErr w:type="spellEnd"/>
      <w:r>
        <w:t xml:space="preserve">, Weight, </w:t>
      </w:r>
      <w:proofErr w:type="spellStart"/>
      <w:r>
        <w:t>Warehouse_ID</w:t>
      </w:r>
      <w:proofErr w:type="spellEnd"/>
      <w:r>
        <w:t xml:space="preserve">, </w:t>
      </w:r>
      <w:proofErr w:type="spellStart"/>
      <w:r>
        <w:t>Destination_Region</w:t>
      </w:r>
      <w:proofErr w:type="spellEnd"/>
      <w:r>
        <w:t xml:space="preserve"> and </w:t>
      </w:r>
      <w:proofErr w:type="spellStart"/>
      <w:r>
        <w:t>Delivery_Time_Days</w:t>
      </w:r>
      <w:proofErr w:type="spellEnd"/>
      <w:r>
        <w:t>. The purpose was to determine whether using additional shipment information could improve shipment-cost prediction.</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BF2E52" w14:paraId="09D3DAD5" w14:textId="77777777">
        <w:trPr>
          <w:tblHeader/>
        </w:trPr>
        <w:tc>
          <w:tcPr>
            <w:tcW w:w="2340" w:type="dxa"/>
            <w:shd w:val="clear" w:color="auto" w:fill="D9D9D9"/>
            <w:tcMar>
              <w:top w:w="80" w:type="dxa"/>
              <w:left w:w="100" w:type="dxa"/>
              <w:bottom w:w="80" w:type="dxa"/>
              <w:right w:w="100" w:type="dxa"/>
            </w:tcMar>
            <w:vAlign w:val="center"/>
          </w:tcPr>
          <w:p w14:paraId="5C8BBC9A" w14:textId="77777777" w:rsidR="00BF2E52" w:rsidRDefault="00000000">
            <w:pPr>
              <w:jc w:val="center"/>
            </w:pPr>
            <w:r>
              <w:rPr>
                <w:b/>
                <w:bCs/>
                <w:sz w:val="20"/>
                <w:szCs w:val="20"/>
              </w:rPr>
              <w:t>Model</w:t>
            </w:r>
          </w:p>
        </w:tc>
        <w:tc>
          <w:tcPr>
            <w:tcW w:w="2340" w:type="dxa"/>
            <w:shd w:val="clear" w:color="auto" w:fill="D9D9D9"/>
            <w:tcMar>
              <w:top w:w="80" w:type="dxa"/>
              <w:left w:w="100" w:type="dxa"/>
              <w:bottom w:w="80" w:type="dxa"/>
              <w:right w:w="100" w:type="dxa"/>
            </w:tcMar>
            <w:vAlign w:val="center"/>
          </w:tcPr>
          <w:p w14:paraId="77CF4206" w14:textId="77777777" w:rsidR="00BF2E52" w:rsidRDefault="00000000">
            <w:pPr>
              <w:jc w:val="center"/>
            </w:pPr>
            <w:r>
              <w:rPr>
                <w:b/>
                <w:bCs/>
                <w:sz w:val="20"/>
                <w:szCs w:val="20"/>
              </w:rPr>
              <w:t>MAE</w:t>
            </w:r>
          </w:p>
        </w:tc>
        <w:tc>
          <w:tcPr>
            <w:tcW w:w="2340" w:type="dxa"/>
            <w:shd w:val="clear" w:color="auto" w:fill="D9D9D9"/>
            <w:tcMar>
              <w:top w:w="80" w:type="dxa"/>
              <w:left w:w="100" w:type="dxa"/>
              <w:bottom w:w="80" w:type="dxa"/>
              <w:right w:w="100" w:type="dxa"/>
            </w:tcMar>
            <w:vAlign w:val="center"/>
          </w:tcPr>
          <w:p w14:paraId="6524D777" w14:textId="77777777" w:rsidR="00BF2E52" w:rsidRDefault="00000000">
            <w:pPr>
              <w:jc w:val="center"/>
            </w:pPr>
            <w:r>
              <w:rPr>
                <w:b/>
                <w:bCs/>
                <w:sz w:val="20"/>
                <w:szCs w:val="20"/>
              </w:rPr>
              <w:t>RMSE</w:t>
            </w:r>
          </w:p>
        </w:tc>
        <w:tc>
          <w:tcPr>
            <w:tcW w:w="2340" w:type="dxa"/>
            <w:shd w:val="clear" w:color="auto" w:fill="D9D9D9"/>
            <w:tcMar>
              <w:top w:w="80" w:type="dxa"/>
              <w:left w:w="100" w:type="dxa"/>
              <w:bottom w:w="80" w:type="dxa"/>
              <w:right w:w="100" w:type="dxa"/>
            </w:tcMar>
            <w:vAlign w:val="center"/>
          </w:tcPr>
          <w:p w14:paraId="516AD0AA" w14:textId="77777777" w:rsidR="00BF2E52" w:rsidRDefault="00000000">
            <w:pPr>
              <w:jc w:val="center"/>
            </w:pPr>
            <w:r>
              <w:rPr>
                <w:b/>
                <w:bCs/>
                <w:sz w:val="20"/>
                <w:szCs w:val="20"/>
              </w:rPr>
              <w:t>R² Score</w:t>
            </w:r>
          </w:p>
        </w:tc>
      </w:tr>
      <w:tr w:rsidR="00BF2E52" w14:paraId="05EB7199" w14:textId="77777777">
        <w:tc>
          <w:tcPr>
            <w:tcW w:w="2340" w:type="dxa"/>
            <w:tcMar>
              <w:top w:w="80" w:type="dxa"/>
              <w:left w:w="100" w:type="dxa"/>
              <w:bottom w:w="80" w:type="dxa"/>
              <w:right w:w="100" w:type="dxa"/>
            </w:tcMar>
            <w:vAlign w:val="center"/>
          </w:tcPr>
          <w:p w14:paraId="1F7EE563" w14:textId="77777777" w:rsidR="00BF2E52" w:rsidRDefault="00000000">
            <w:r>
              <w:rPr>
                <w:sz w:val="20"/>
                <w:szCs w:val="20"/>
              </w:rPr>
              <w:t>Linear Regression</w:t>
            </w:r>
          </w:p>
        </w:tc>
        <w:tc>
          <w:tcPr>
            <w:tcW w:w="2340" w:type="dxa"/>
            <w:tcMar>
              <w:top w:w="80" w:type="dxa"/>
              <w:left w:w="100" w:type="dxa"/>
              <w:bottom w:w="80" w:type="dxa"/>
              <w:right w:w="100" w:type="dxa"/>
            </w:tcMar>
            <w:vAlign w:val="center"/>
          </w:tcPr>
          <w:p w14:paraId="6232CFCB" w14:textId="77777777" w:rsidR="00BF2E52" w:rsidRDefault="00000000">
            <w:r>
              <w:rPr>
                <w:sz w:val="20"/>
                <w:szCs w:val="20"/>
              </w:rPr>
              <w:t>15.3605</w:t>
            </w:r>
          </w:p>
        </w:tc>
        <w:tc>
          <w:tcPr>
            <w:tcW w:w="2340" w:type="dxa"/>
            <w:tcMar>
              <w:top w:w="80" w:type="dxa"/>
              <w:left w:w="100" w:type="dxa"/>
              <w:bottom w:w="80" w:type="dxa"/>
              <w:right w:w="100" w:type="dxa"/>
            </w:tcMar>
            <w:vAlign w:val="center"/>
          </w:tcPr>
          <w:p w14:paraId="525A8DDD" w14:textId="77777777" w:rsidR="00BF2E52" w:rsidRDefault="00000000">
            <w:r>
              <w:rPr>
                <w:sz w:val="20"/>
                <w:szCs w:val="20"/>
              </w:rPr>
              <w:t>46.1278</w:t>
            </w:r>
          </w:p>
        </w:tc>
        <w:tc>
          <w:tcPr>
            <w:tcW w:w="2340" w:type="dxa"/>
            <w:tcMar>
              <w:top w:w="80" w:type="dxa"/>
              <w:left w:w="100" w:type="dxa"/>
              <w:bottom w:w="80" w:type="dxa"/>
              <w:right w:w="100" w:type="dxa"/>
            </w:tcMar>
            <w:vAlign w:val="center"/>
          </w:tcPr>
          <w:p w14:paraId="77013F6F" w14:textId="77777777" w:rsidR="00BF2E52" w:rsidRDefault="00000000">
            <w:r>
              <w:rPr>
                <w:sz w:val="20"/>
                <w:szCs w:val="20"/>
              </w:rPr>
              <w:t>-2.5694</w:t>
            </w:r>
          </w:p>
        </w:tc>
      </w:tr>
    </w:tbl>
    <w:p w14:paraId="3471C031" w14:textId="77777777" w:rsidR="00BF2E52" w:rsidRDefault="00BF2E52">
      <w:pPr>
        <w:spacing w:after="120"/>
      </w:pPr>
    </w:p>
    <w:p w14:paraId="0AE6E7D4" w14:textId="77777777" w:rsidR="00BF2E52" w:rsidRDefault="00000000">
      <w:pPr>
        <w:spacing w:after="160" w:line="276" w:lineRule="auto"/>
        <w:jc w:val="both"/>
      </w:pPr>
      <w:r>
        <w:t>The negative R² score indicates that this Linear Regression model did not explain the shipment-cost variation effectively on the evaluated data. This showed that a simple linear relationship was not sufficient to capture the more complex patterns in shipment cost.</w:t>
      </w:r>
    </w:p>
    <w:p w14:paraId="57586331" w14:textId="77777777" w:rsidR="00BF2E52" w:rsidRDefault="00000000">
      <w:pPr>
        <w:pStyle w:val="Heading2"/>
        <w:spacing w:before="320" w:after="160"/>
      </w:pPr>
      <w:r>
        <w:rPr>
          <w:b/>
          <w:bCs/>
          <w:color w:val="2E5C8A"/>
        </w:rPr>
        <w:t>17.6 Random Forest Regressor</w:t>
      </w:r>
    </w:p>
    <w:p w14:paraId="74E22AF6" w14:textId="77777777" w:rsidR="00BF2E52" w:rsidRDefault="00000000">
      <w:pPr>
        <w:spacing w:after="160" w:line="276" w:lineRule="auto"/>
        <w:jc w:val="both"/>
      </w:pPr>
      <w:r>
        <w:t xml:space="preserve">A Random Forest Regressor was then developed to capture more complex relationships between shipment characteristics and shipment cost. Random Forest was selected because it can model non-linear </w:t>
      </w:r>
      <w:r>
        <w:lastRenderedPageBreak/>
        <w:t>relationships and interactions between different variables. The same shipment information was used for comparison with Linear Regression.</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63C4BCF5" w14:textId="77777777">
        <w:trPr>
          <w:tblHeader/>
        </w:trPr>
        <w:tc>
          <w:tcPr>
            <w:tcW w:w="4680" w:type="dxa"/>
            <w:shd w:val="clear" w:color="auto" w:fill="D9D9D9"/>
            <w:tcMar>
              <w:top w:w="80" w:type="dxa"/>
              <w:left w:w="100" w:type="dxa"/>
              <w:bottom w:w="80" w:type="dxa"/>
              <w:right w:w="100" w:type="dxa"/>
            </w:tcMar>
            <w:vAlign w:val="center"/>
          </w:tcPr>
          <w:p w14:paraId="2397093E" w14:textId="77777777" w:rsidR="00BF2E52" w:rsidRDefault="00000000">
            <w:pPr>
              <w:jc w:val="center"/>
            </w:pPr>
            <w:r>
              <w:rPr>
                <w:b/>
                <w:bCs/>
                <w:sz w:val="20"/>
                <w:szCs w:val="20"/>
              </w:rPr>
              <w:t>Metric</w:t>
            </w:r>
          </w:p>
        </w:tc>
        <w:tc>
          <w:tcPr>
            <w:tcW w:w="4680" w:type="dxa"/>
            <w:shd w:val="clear" w:color="auto" w:fill="D9D9D9"/>
            <w:tcMar>
              <w:top w:w="80" w:type="dxa"/>
              <w:left w:w="100" w:type="dxa"/>
              <w:bottom w:w="80" w:type="dxa"/>
              <w:right w:w="100" w:type="dxa"/>
            </w:tcMar>
            <w:vAlign w:val="center"/>
          </w:tcPr>
          <w:p w14:paraId="744A5C52" w14:textId="77777777" w:rsidR="00BF2E52" w:rsidRDefault="00000000">
            <w:pPr>
              <w:jc w:val="center"/>
            </w:pPr>
            <w:r>
              <w:rPr>
                <w:b/>
                <w:bCs/>
                <w:sz w:val="20"/>
                <w:szCs w:val="20"/>
              </w:rPr>
              <w:t>Random Forest</w:t>
            </w:r>
          </w:p>
        </w:tc>
      </w:tr>
      <w:tr w:rsidR="00BF2E52" w14:paraId="12465C6C" w14:textId="77777777">
        <w:tc>
          <w:tcPr>
            <w:tcW w:w="4680" w:type="dxa"/>
            <w:tcMar>
              <w:top w:w="80" w:type="dxa"/>
              <w:left w:w="100" w:type="dxa"/>
              <w:bottom w:w="80" w:type="dxa"/>
              <w:right w:w="100" w:type="dxa"/>
            </w:tcMar>
            <w:vAlign w:val="center"/>
          </w:tcPr>
          <w:p w14:paraId="0D91F6EC" w14:textId="77777777" w:rsidR="00BF2E52" w:rsidRDefault="00000000">
            <w:r>
              <w:rPr>
                <w:sz w:val="20"/>
                <w:szCs w:val="20"/>
              </w:rPr>
              <w:t>MAE</w:t>
            </w:r>
          </w:p>
        </w:tc>
        <w:tc>
          <w:tcPr>
            <w:tcW w:w="4680" w:type="dxa"/>
            <w:tcMar>
              <w:top w:w="80" w:type="dxa"/>
              <w:left w:w="100" w:type="dxa"/>
              <w:bottom w:w="80" w:type="dxa"/>
              <w:right w:w="100" w:type="dxa"/>
            </w:tcMar>
            <w:vAlign w:val="center"/>
          </w:tcPr>
          <w:p w14:paraId="33BA6F23" w14:textId="77777777" w:rsidR="00BF2E52" w:rsidRDefault="00000000">
            <w:r>
              <w:rPr>
                <w:sz w:val="20"/>
                <w:szCs w:val="20"/>
              </w:rPr>
              <w:t>10.7804</w:t>
            </w:r>
          </w:p>
        </w:tc>
      </w:tr>
      <w:tr w:rsidR="00BF2E52" w14:paraId="6966FC6A" w14:textId="77777777">
        <w:tc>
          <w:tcPr>
            <w:tcW w:w="4680" w:type="dxa"/>
            <w:shd w:val="clear" w:color="auto" w:fill="F2F2F2"/>
            <w:tcMar>
              <w:top w:w="80" w:type="dxa"/>
              <w:left w:w="100" w:type="dxa"/>
              <w:bottom w:w="80" w:type="dxa"/>
              <w:right w:w="100" w:type="dxa"/>
            </w:tcMar>
            <w:vAlign w:val="center"/>
          </w:tcPr>
          <w:p w14:paraId="30545262" w14:textId="77777777" w:rsidR="00BF2E52" w:rsidRDefault="00000000">
            <w:r>
              <w:rPr>
                <w:sz w:val="20"/>
                <w:szCs w:val="20"/>
              </w:rPr>
              <w:t>RMSE</w:t>
            </w:r>
          </w:p>
        </w:tc>
        <w:tc>
          <w:tcPr>
            <w:tcW w:w="4680" w:type="dxa"/>
            <w:shd w:val="clear" w:color="auto" w:fill="F2F2F2"/>
            <w:tcMar>
              <w:top w:w="80" w:type="dxa"/>
              <w:left w:w="100" w:type="dxa"/>
              <w:bottom w:w="80" w:type="dxa"/>
              <w:right w:w="100" w:type="dxa"/>
            </w:tcMar>
            <w:vAlign w:val="center"/>
          </w:tcPr>
          <w:p w14:paraId="2DE94774" w14:textId="77777777" w:rsidR="00BF2E52" w:rsidRDefault="00000000">
            <w:r>
              <w:rPr>
                <w:sz w:val="20"/>
                <w:szCs w:val="20"/>
              </w:rPr>
              <w:t>20.4023</w:t>
            </w:r>
          </w:p>
        </w:tc>
      </w:tr>
      <w:tr w:rsidR="00BF2E52" w14:paraId="167D49EA" w14:textId="77777777">
        <w:tc>
          <w:tcPr>
            <w:tcW w:w="4680" w:type="dxa"/>
            <w:tcMar>
              <w:top w:w="80" w:type="dxa"/>
              <w:left w:w="100" w:type="dxa"/>
              <w:bottom w:w="80" w:type="dxa"/>
              <w:right w:w="100" w:type="dxa"/>
            </w:tcMar>
            <w:vAlign w:val="center"/>
          </w:tcPr>
          <w:p w14:paraId="2EEE4F17" w14:textId="77777777" w:rsidR="00BF2E52" w:rsidRDefault="00000000">
            <w:r>
              <w:rPr>
                <w:sz w:val="20"/>
                <w:szCs w:val="20"/>
              </w:rPr>
              <w:t>R² Score</w:t>
            </w:r>
          </w:p>
        </w:tc>
        <w:tc>
          <w:tcPr>
            <w:tcW w:w="4680" w:type="dxa"/>
            <w:tcMar>
              <w:top w:w="80" w:type="dxa"/>
              <w:left w:w="100" w:type="dxa"/>
              <w:bottom w:w="80" w:type="dxa"/>
              <w:right w:w="100" w:type="dxa"/>
            </w:tcMar>
            <w:vAlign w:val="center"/>
          </w:tcPr>
          <w:p w14:paraId="075D045E" w14:textId="77777777" w:rsidR="00BF2E52" w:rsidRDefault="00000000">
            <w:r>
              <w:rPr>
                <w:sz w:val="20"/>
                <w:szCs w:val="20"/>
              </w:rPr>
              <w:t>0.3017</w:t>
            </w:r>
          </w:p>
        </w:tc>
      </w:tr>
    </w:tbl>
    <w:p w14:paraId="5F895F96" w14:textId="77777777" w:rsidR="00BF2E52" w:rsidRDefault="00BF2E52">
      <w:pPr>
        <w:spacing w:after="120"/>
      </w:pPr>
    </w:p>
    <w:p w14:paraId="3424E592" w14:textId="77777777" w:rsidR="00BF2E52" w:rsidRDefault="00000000">
      <w:pPr>
        <w:spacing w:after="160" w:line="276" w:lineRule="auto"/>
        <w:jc w:val="both"/>
      </w:pPr>
      <w:r>
        <w:t xml:space="preserve">The Random Forest model performed better than the Linear Regression model across all </w:t>
      </w:r>
      <w:proofErr w:type="gramStart"/>
      <w:r>
        <w:t>three evaluation</w:t>
      </w:r>
      <w:proofErr w:type="gramEnd"/>
      <w:r>
        <w:t xml:space="preserve"> metrics:</w:t>
      </w:r>
    </w:p>
    <w:p w14:paraId="0687D0FC" w14:textId="77777777" w:rsidR="00BF2E52" w:rsidRDefault="00000000">
      <w:pPr>
        <w:pStyle w:val="ListParagraph"/>
        <w:numPr>
          <w:ilvl w:val="0"/>
          <w:numId w:val="2"/>
        </w:numPr>
        <w:spacing w:after="100" w:line="270" w:lineRule="auto"/>
      </w:pPr>
      <w:r>
        <w:rPr>
          <w:b/>
          <w:bCs/>
        </w:rPr>
        <w:t xml:space="preserve">Lower MAE: </w:t>
      </w:r>
      <w:r>
        <w:t>Random Forest had a lower MAE (10.7804 vs 15.3605), meaning its predictions were closer to actual shipment costs on average.</w:t>
      </w:r>
    </w:p>
    <w:p w14:paraId="2368F6D7" w14:textId="77777777" w:rsidR="00BF2E52" w:rsidRDefault="00000000">
      <w:pPr>
        <w:pStyle w:val="ListParagraph"/>
        <w:numPr>
          <w:ilvl w:val="0"/>
          <w:numId w:val="2"/>
        </w:numPr>
        <w:spacing w:after="100" w:line="270" w:lineRule="auto"/>
      </w:pPr>
      <w:r>
        <w:rPr>
          <w:b/>
          <w:bCs/>
        </w:rPr>
        <w:t xml:space="preserve">Lower RMSE: </w:t>
      </w:r>
      <w:r>
        <w:t>Random Forest also had a much lower RMSE (20.4023 vs 46.1278), indicating fewer/lower large prediction errors compared with Linear Regression.</w:t>
      </w:r>
    </w:p>
    <w:p w14:paraId="0CD25ECA" w14:textId="77777777" w:rsidR="00BF2E52" w:rsidRDefault="00000000">
      <w:pPr>
        <w:pStyle w:val="ListParagraph"/>
        <w:numPr>
          <w:ilvl w:val="0"/>
          <w:numId w:val="2"/>
        </w:numPr>
        <w:spacing w:after="100" w:line="270" w:lineRule="auto"/>
      </w:pPr>
      <w:r>
        <w:rPr>
          <w:b/>
          <w:bCs/>
        </w:rPr>
        <w:t xml:space="preserve">Better R²: </w:t>
      </w:r>
      <w:r>
        <w:t>Random Forest achieved R² = 0.3017 while Linear Regression achieved R² = -2.5694, so Random Forest provided the better predictive performance among the two multi-feature models.</w:t>
      </w:r>
    </w:p>
    <w:p w14:paraId="7D8B2633" w14:textId="77777777" w:rsidR="00BF2E52" w:rsidRDefault="00000000">
      <w:pPr>
        <w:pStyle w:val="Heading2"/>
        <w:spacing w:before="320" w:after="160"/>
      </w:pPr>
      <w:r>
        <w:rPr>
          <w:b/>
          <w:bCs/>
          <w:color w:val="2E5C8A"/>
        </w:rPr>
        <w:t>17.7 Model Performance Comparison</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360"/>
        <w:gridCol w:w="2000"/>
        <w:gridCol w:w="2000"/>
        <w:gridCol w:w="2000"/>
      </w:tblGrid>
      <w:tr w:rsidR="00BF2E52" w14:paraId="4E7EB395" w14:textId="77777777">
        <w:trPr>
          <w:tblHeader/>
        </w:trPr>
        <w:tc>
          <w:tcPr>
            <w:tcW w:w="3360" w:type="dxa"/>
            <w:shd w:val="clear" w:color="auto" w:fill="D9D9D9"/>
            <w:tcMar>
              <w:top w:w="80" w:type="dxa"/>
              <w:left w:w="100" w:type="dxa"/>
              <w:bottom w:w="80" w:type="dxa"/>
              <w:right w:w="100" w:type="dxa"/>
            </w:tcMar>
            <w:vAlign w:val="center"/>
          </w:tcPr>
          <w:p w14:paraId="5E4562EB" w14:textId="77777777" w:rsidR="00BF2E52" w:rsidRDefault="00000000">
            <w:pPr>
              <w:jc w:val="center"/>
            </w:pPr>
            <w:r>
              <w:rPr>
                <w:b/>
                <w:bCs/>
                <w:sz w:val="20"/>
                <w:szCs w:val="20"/>
              </w:rPr>
              <w:t>Model</w:t>
            </w:r>
          </w:p>
        </w:tc>
        <w:tc>
          <w:tcPr>
            <w:tcW w:w="2000" w:type="dxa"/>
            <w:shd w:val="clear" w:color="auto" w:fill="D9D9D9"/>
            <w:tcMar>
              <w:top w:w="80" w:type="dxa"/>
              <w:left w:w="100" w:type="dxa"/>
              <w:bottom w:w="80" w:type="dxa"/>
              <w:right w:w="100" w:type="dxa"/>
            </w:tcMar>
            <w:vAlign w:val="center"/>
          </w:tcPr>
          <w:p w14:paraId="26F0BCE5" w14:textId="77777777" w:rsidR="00BF2E52" w:rsidRDefault="00000000">
            <w:pPr>
              <w:jc w:val="center"/>
            </w:pPr>
            <w:r>
              <w:rPr>
                <w:b/>
                <w:bCs/>
                <w:sz w:val="20"/>
                <w:szCs w:val="20"/>
              </w:rPr>
              <w:t>MAE</w:t>
            </w:r>
          </w:p>
        </w:tc>
        <w:tc>
          <w:tcPr>
            <w:tcW w:w="2000" w:type="dxa"/>
            <w:shd w:val="clear" w:color="auto" w:fill="D9D9D9"/>
            <w:tcMar>
              <w:top w:w="80" w:type="dxa"/>
              <w:left w:w="100" w:type="dxa"/>
              <w:bottom w:w="80" w:type="dxa"/>
              <w:right w:w="100" w:type="dxa"/>
            </w:tcMar>
            <w:vAlign w:val="center"/>
          </w:tcPr>
          <w:p w14:paraId="7C8B69C4" w14:textId="77777777" w:rsidR="00BF2E52" w:rsidRDefault="00000000">
            <w:pPr>
              <w:jc w:val="center"/>
            </w:pPr>
            <w:r>
              <w:rPr>
                <w:b/>
                <w:bCs/>
                <w:sz w:val="20"/>
                <w:szCs w:val="20"/>
              </w:rPr>
              <w:t>RMSE</w:t>
            </w:r>
          </w:p>
        </w:tc>
        <w:tc>
          <w:tcPr>
            <w:tcW w:w="2000" w:type="dxa"/>
            <w:shd w:val="clear" w:color="auto" w:fill="D9D9D9"/>
            <w:tcMar>
              <w:top w:w="80" w:type="dxa"/>
              <w:left w:w="100" w:type="dxa"/>
              <w:bottom w:w="80" w:type="dxa"/>
              <w:right w:w="100" w:type="dxa"/>
            </w:tcMar>
            <w:vAlign w:val="center"/>
          </w:tcPr>
          <w:p w14:paraId="0B657679" w14:textId="77777777" w:rsidR="00BF2E52" w:rsidRDefault="00000000">
            <w:pPr>
              <w:jc w:val="center"/>
            </w:pPr>
            <w:r>
              <w:rPr>
                <w:b/>
                <w:bCs/>
                <w:sz w:val="20"/>
                <w:szCs w:val="20"/>
              </w:rPr>
              <w:t>R² Score</w:t>
            </w:r>
          </w:p>
        </w:tc>
      </w:tr>
      <w:tr w:rsidR="00BF2E52" w14:paraId="37F2869F" w14:textId="77777777">
        <w:tc>
          <w:tcPr>
            <w:tcW w:w="3360" w:type="dxa"/>
            <w:tcMar>
              <w:top w:w="80" w:type="dxa"/>
              <w:left w:w="100" w:type="dxa"/>
              <w:bottom w:w="80" w:type="dxa"/>
              <w:right w:w="100" w:type="dxa"/>
            </w:tcMar>
            <w:vAlign w:val="center"/>
          </w:tcPr>
          <w:p w14:paraId="6DBC3ABC" w14:textId="77777777" w:rsidR="00BF2E52" w:rsidRDefault="00000000">
            <w:r>
              <w:rPr>
                <w:sz w:val="20"/>
                <w:szCs w:val="20"/>
              </w:rPr>
              <w:t>Simple Linear Regression – Test</w:t>
            </w:r>
          </w:p>
        </w:tc>
        <w:tc>
          <w:tcPr>
            <w:tcW w:w="2000" w:type="dxa"/>
            <w:tcMar>
              <w:top w:w="80" w:type="dxa"/>
              <w:left w:w="100" w:type="dxa"/>
              <w:bottom w:w="80" w:type="dxa"/>
              <w:right w:w="100" w:type="dxa"/>
            </w:tcMar>
            <w:vAlign w:val="center"/>
          </w:tcPr>
          <w:p w14:paraId="692635CE" w14:textId="77777777" w:rsidR="00BF2E52" w:rsidRDefault="00000000">
            <w:r>
              <w:rPr>
                <w:sz w:val="20"/>
                <w:szCs w:val="20"/>
              </w:rPr>
              <w:t>14.42</w:t>
            </w:r>
          </w:p>
        </w:tc>
        <w:tc>
          <w:tcPr>
            <w:tcW w:w="2000" w:type="dxa"/>
            <w:tcMar>
              <w:top w:w="80" w:type="dxa"/>
              <w:left w:w="100" w:type="dxa"/>
              <w:bottom w:w="80" w:type="dxa"/>
              <w:right w:w="100" w:type="dxa"/>
            </w:tcMar>
            <w:vAlign w:val="center"/>
          </w:tcPr>
          <w:p w14:paraId="79EB153F" w14:textId="77777777" w:rsidR="00BF2E52" w:rsidRDefault="00000000">
            <w:r>
              <w:rPr>
                <w:sz w:val="20"/>
                <w:szCs w:val="20"/>
              </w:rPr>
              <w:t>34.45</w:t>
            </w:r>
          </w:p>
        </w:tc>
        <w:tc>
          <w:tcPr>
            <w:tcW w:w="2000" w:type="dxa"/>
            <w:tcMar>
              <w:top w:w="80" w:type="dxa"/>
              <w:left w:w="100" w:type="dxa"/>
              <w:bottom w:w="80" w:type="dxa"/>
              <w:right w:w="100" w:type="dxa"/>
            </w:tcMar>
            <w:vAlign w:val="center"/>
          </w:tcPr>
          <w:p w14:paraId="4A9B03ED" w14:textId="77777777" w:rsidR="00BF2E52" w:rsidRDefault="00000000">
            <w:r>
              <w:rPr>
                <w:sz w:val="20"/>
                <w:szCs w:val="20"/>
              </w:rPr>
              <w:t>-1.07</w:t>
            </w:r>
          </w:p>
        </w:tc>
      </w:tr>
      <w:tr w:rsidR="00BF2E52" w14:paraId="4E5E8F01" w14:textId="77777777">
        <w:tc>
          <w:tcPr>
            <w:tcW w:w="3360" w:type="dxa"/>
            <w:shd w:val="clear" w:color="auto" w:fill="F2F2F2"/>
            <w:tcMar>
              <w:top w:w="80" w:type="dxa"/>
              <w:left w:w="100" w:type="dxa"/>
              <w:bottom w:w="80" w:type="dxa"/>
              <w:right w:w="100" w:type="dxa"/>
            </w:tcMar>
            <w:vAlign w:val="center"/>
          </w:tcPr>
          <w:p w14:paraId="6E234E56" w14:textId="77777777" w:rsidR="00BF2E52" w:rsidRDefault="00000000">
            <w:r>
              <w:rPr>
                <w:sz w:val="20"/>
                <w:szCs w:val="20"/>
              </w:rPr>
              <w:t>Multiple Linear Regression</w:t>
            </w:r>
          </w:p>
        </w:tc>
        <w:tc>
          <w:tcPr>
            <w:tcW w:w="2000" w:type="dxa"/>
            <w:shd w:val="clear" w:color="auto" w:fill="F2F2F2"/>
            <w:tcMar>
              <w:top w:w="80" w:type="dxa"/>
              <w:left w:w="100" w:type="dxa"/>
              <w:bottom w:w="80" w:type="dxa"/>
              <w:right w:w="100" w:type="dxa"/>
            </w:tcMar>
            <w:vAlign w:val="center"/>
          </w:tcPr>
          <w:p w14:paraId="5B812B82" w14:textId="77777777" w:rsidR="00BF2E52" w:rsidRDefault="00000000">
            <w:r>
              <w:rPr>
                <w:sz w:val="20"/>
                <w:szCs w:val="20"/>
              </w:rPr>
              <w:t>15.3605</w:t>
            </w:r>
          </w:p>
        </w:tc>
        <w:tc>
          <w:tcPr>
            <w:tcW w:w="2000" w:type="dxa"/>
            <w:shd w:val="clear" w:color="auto" w:fill="F2F2F2"/>
            <w:tcMar>
              <w:top w:w="80" w:type="dxa"/>
              <w:left w:w="100" w:type="dxa"/>
              <w:bottom w:w="80" w:type="dxa"/>
              <w:right w:w="100" w:type="dxa"/>
            </w:tcMar>
            <w:vAlign w:val="center"/>
          </w:tcPr>
          <w:p w14:paraId="056EF438" w14:textId="77777777" w:rsidR="00BF2E52" w:rsidRDefault="00000000">
            <w:r>
              <w:rPr>
                <w:sz w:val="20"/>
                <w:szCs w:val="20"/>
              </w:rPr>
              <w:t>46.1278</w:t>
            </w:r>
          </w:p>
        </w:tc>
        <w:tc>
          <w:tcPr>
            <w:tcW w:w="2000" w:type="dxa"/>
            <w:shd w:val="clear" w:color="auto" w:fill="F2F2F2"/>
            <w:tcMar>
              <w:top w:w="80" w:type="dxa"/>
              <w:left w:w="100" w:type="dxa"/>
              <w:bottom w:w="80" w:type="dxa"/>
              <w:right w:w="100" w:type="dxa"/>
            </w:tcMar>
            <w:vAlign w:val="center"/>
          </w:tcPr>
          <w:p w14:paraId="0C9BC198" w14:textId="77777777" w:rsidR="00BF2E52" w:rsidRDefault="00000000">
            <w:r>
              <w:rPr>
                <w:sz w:val="20"/>
                <w:szCs w:val="20"/>
              </w:rPr>
              <w:t>-2.5694</w:t>
            </w:r>
          </w:p>
        </w:tc>
      </w:tr>
      <w:tr w:rsidR="00BF2E52" w14:paraId="60FACBA5" w14:textId="77777777">
        <w:tc>
          <w:tcPr>
            <w:tcW w:w="3360" w:type="dxa"/>
            <w:tcMar>
              <w:top w:w="80" w:type="dxa"/>
              <w:left w:w="100" w:type="dxa"/>
              <w:bottom w:w="80" w:type="dxa"/>
              <w:right w:w="100" w:type="dxa"/>
            </w:tcMar>
            <w:vAlign w:val="center"/>
          </w:tcPr>
          <w:p w14:paraId="1CA0E857" w14:textId="77777777" w:rsidR="00BF2E52" w:rsidRDefault="00000000">
            <w:r>
              <w:rPr>
                <w:sz w:val="20"/>
                <w:szCs w:val="20"/>
              </w:rPr>
              <w:t>Random Forest Regressor</w:t>
            </w:r>
          </w:p>
        </w:tc>
        <w:tc>
          <w:tcPr>
            <w:tcW w:w="2000" w:type="dxa"/>
            <w:tcMar>
              <w:top w:w="80" w:type="dxa"/>
              <w:left w:w="100" w:type="dxa"/>
              <w:bottom w:w="80" w:type="dxa"/>
              <w:right w:w="100" w:type="dxa"/>
            </w:tcMar>
            <w:vAlign w:val="center"/>
          </w:tcPr>
          <w:p w14:paraId="63FE1650" w14:textId="77777777" w:rsidR="00BF2E52" w:rsidRDefault="00000000">
            <w:r>
              <w:rPr>
                <w:sz w:val="20"/>
                <w:szCs w:val="20"/>
              </w:rPr>
              <w:t>10.7804</w:t>
            </w:r>
          </w:p>
        </w:tc>
        <w:tc>
          <w:tcPr>
            <w:tcW w:w="2000" w:type="dxa"/>
            <w:tcMar>
              <w:top w:w="80" w:type="dxa"/>
              <w:left w:w="100" w:type="dxa"/>
              <w:bottom w:w="80" w:type="dxa"/>
              <w:right w:w="100" w:type="dxa"/>
            </w:tcMar>
            <w:vAlign w:val="center"/>
          </w:tcPr>
          <w:p w14:paraId="25AAEA8F" w14:textId="77777777" w:rsidR="00BF2E52" w:rsidRDefault="00000000">
            <w:r>
              <w:rPr>
                <w:sz w:val="20"/>
                <w:szCs w:val="20"/>
              </w:rPr>
              <w:t>20.4023</w:t>
            </w:r>
          </w:p>
        </w:tc>
        <w:tc>
          <w:tcPr>
            <w:tcW w:w="2000" w:type="dxa"/>
            <w:tcMar>
              <w:top w:w="80" w:type="dxa"/>
              <w:left w:w="100" w:type="dxa"/>
              <w:bottom w:w="80" w:type="dxa"/>
              <w:right w:w="100" w:type="dxa"/>
            </w:tcMar>
            <w:vAlign w:val="center"/>
          </w:tcPr>
          <w:p w14:paraId="28F52E37" w14:textId="77777777" w:rsidR="00BF2E52" w:rsidRDefault="00000000">
            <w:r>
              <w:rPr>
                <w:sz w:val="20"/>
                <w:szCs w:val="20"/>
              </w:rPr>
              <w:t>0.3017</w:t>
            </w:r>
          </w:p>
        </w:tc>
      </w:tr>
    </w:tbl>
    <w:p w14:paraId="106366B7" w14:textId="77777777" w:rsidR="00BF2E52" w:rsidRDefault="00BF2E52">
      <w:pPr>
        <w:spacing w:after="120"/>
      </w:pPr>
    </w:p>
    <w:p w14:paraId="506831ED" w14:textId="77777777" w:rsidR="00BF2E52" w:rsidRDefault="00000000">
      <w:pPr>
        <w:spacing w:after="160" w:line="276" w:lineRule="auto"/>
        <w:jc w:val="both"/>
      </w:pPr>
      <w:r>
        <w:t>This comparison shows that Simple Linear Regression provided a useful baseline, Multiple Linear Regression did not perform well for this dataset, and Random Forest provided the best performance among the evaluated models.</w:t>
      </w:r>
    </w:p>
    <w:p w14:paraId="48503AD2" w14:textId="77777777" w:rsidR="00BF2E52" w:rsidRDefault="00000000">
      <w:pPr>
        <w:spacing w:after="160" w:line="276" w:lineRule="auto"/>
        <w:jc w:val="both"/>
      </w:pPr>
      <w:r>
        <w:t>The Simple Linear Regression model uses only one predictor and assumes a simple linear relationship. The Multiple Linear Regression model uses multiple variables but still assumes a largely linear relationship between predictors and target. Shipment cost, however, can depend on multiple interacting factors — Weight, delivery mode, carrier, warehouse, destination and delivery time. Random Forest can capture more complex and non-linear relationships between these variables, which is why it was able to provide better prediction performance for this dataset.</w:t>
      </w:r>
    </w:p>
    <w:p w14:paraId="48ED6F71" w14:textId="77777777" w:rsidR="00BF2E52" w:rsidRDefault="00000000">
      <w:pPr>
        <w:pStyle w:val="Heading2"/>
        <w:spacing w:before="320" w:after="160"/>
      </w:pPr>
      <w:r>
        <w:rPr>
          <w:b/>
          <w:bCs/>
          <w:color w:val="2E5C8A"/>
        </w:rPr>
        <w:t>17.8 Feature Importance Analysis</w:t>
      </w:r>
    </w:p>
    <w:p w14:paraId="57D92421" w14:textId="77777777" w:rsidR="00BF2E52" w:rsidRDefault="00000000">
      <w:pPr>
        <w:spacing w:after="160" w:line="276" w:lineRule="auto"/>
        <w:jc w:val="both"/>
      </w:pPr>
      <w:r>
        <w:t>Feature importance was performed to understand which shipment variables contributed most to the Random Forest prediction:</w:t>
      </w:r>
    </w:p>
    <w:p w14:paraId="404BFD46" w14:textId="77777777" w:rsidR="00BF2E52" w:rsidRDefault="00000000">
      <w:pPr>
        <w:pStyle w:val="ListParagraph"/>
        <w:numPr>
          <w:ilvl w:val="0"/>
          <w:numId w:val="2"/>
        </w:numPr>
        <w:spacing w:after="100" w:line="270" w:lineRule="auto"/>
      </w:pPr>
      <w:r>
        <w:rPr>
          <w:b/>
          <w:bCs/>
        </w:rPr>
        <w:lastRenderedPageBreak/>
        <w:t xml:space="preserve">Shipment Weight: </w:t>
      </w:r>
      <w:r>
        <w:t>Weight was the most influential feature, indicating the strongest contribution to predicting shipment cost.</w:t>
      </w:r>
    </w:p>
    <w:p w14:paraId="3E4046DD" w14:textId="77777777" w:rsidR="00BF2E52" w:rsidRDefault="00000000">
      <w:pPr>
        <w:pStyle w:val="ListParagraph"/>
        <w:numPr>
          <w:ilvl w:val="0"/>
          <w:numId w:val="2"/>
        </w:numPr>
        <w:spacing w:after="100" w:line="270" w:lineRule="auto"/>
      </w:pPr>
      <w:r>
        <w:rPr>
          <w:b/>
          <w:bCs/>
        </w:rPr>
        <w:t xml:space="preserve">Delivery Mode: </w:t>
      </w:r>
      <w:r>
        <w:t>Delivery Mode also contributed to the prediction, consistent with the statistical analysis which found that delivery mode significantly affects shipment cost.</w:t>
      </w:r>
    </w:p>
    <w:p w14:paraId="42EB5D5C" w14:textId="77777777" w:rsidR="00BF2E52" w:rsidRDefault="00000000">
      <w:pPr>
        <w:pStyle w:val="ListParagraph"/>
        <w:numPr>
          <w:ilvl w:val="0"/>
          <w:numId w:val="2"/>
        </w:numPr>
        <w:spacing w:after="100" w:line="270" w:lineRule="auto"/>
      </w:pPr>
      <w:r>
        <w:rPr>
          <w:b/>
          <w:bCs/>
        </w:rPr>
        <w:t xml:space="preserve">Carrier Name: </w:t>
      </w:r>
      <w:r>
        <w:t>Carrier Name also contributed to shipment-cost prediction, consistent with the ANOVA result from Objective 5, which found significant differences in shipment cost among carriers.</w:t>
      </w:r>
    </w:p>
    <w:p w14:paraId="5A695A6D" w14:textId="77777777" w:rsidR="00BF2E52" w:rsidRDefault="00000000">
      <w:pPr>
        <w:pStyle w:val="ListParagraph"/>
        <w:numPr>
          <w:ilvl w:val="0"/>
          <w:numId w:val="2"/>
        </w:numPr>
        <w:spacing w:after="100" w:line="270" w:lineRule="auto"/>
      </w:pPr>
      <w:r>
        <w:rPr>
          <w:b/>
          <w:bCs/>
        </w:rPr>
        <w:t xml:space="preserve">Other Variables: </w:t>
      </w:r>
      <w:r>
        <w:t>Warehouse and destination-related variables had comparatively lower influence in the model.</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451720A6" w14:textId="77777777">
        <w:trPr>
          <w:tblHeader/>
        </w:trPr>
        <w:tc>
          <w:tcPr>
            <w:tcW w:w="4680" w:type="dxa"/>
            <w:shd w:val="clear" w:color="auto" w:fill="D9D9D9"/>
            <w:tcMar>
              <w:top w:w="80" w:type="dxa"/>
              <w:left w:w="100" w:type="dxa"/>
              <w:bottom w:w="80" w:type="dxa"/>
              <w:right w:w="100" w:type="dxa"/>
            </w:tcMar>
            <w:vAlign w:val="center"/>
          </w:tcPr>
          <w:p w14:paraId="16BEF6CB" w14:textId="77777777" w:rsidR="00BF2E52" w:rsidRDefault="00000000">
            <w:pPr>
              <w:jc w:val="center"/>
            </w:pPr>
            <w:r>
              <w:rPr>
                <w:b/>
                <w:bCs/>
                <w:sz w:val="20"/>
                <w:szCs w:val="20"/>
              </w:rPr>
              <w:t>Feature</w:t>
            </w:r>
          </w:p>
        </w:tc>
        <w:tc>
          <w:tcPr>
            <w:tcW w:w="4680" w:type="dxa"/>
            <w:shd w:val="clear" w:color="auto" w:fill="D9D9D9"/>
            <w:tcMar>
              <w:top w:w="80" w:type="dxa"/>
              <w:left w:w="100" w:type="dxa"/>
              <w:bottom w:w="80" w:type="dxa"/>
              <w:right w:w="100" w:type="dxa"/>
            </w:tcMar>
            <w:vAlign w:val="center"/>
          </w:tcPr>
          <w:p w14:paraId="370E9281" w14:textId="77777777" w:rsidR="00BF2E52" w:rsidRDefault="00000000">
            <w:pPr>
              <w:jc w:val="center"/>
            </w:pPr>
            <w:r>
              <w:rPr>
                <w:b/>
                <w:bCs/>
                <w:sz w:val="20"/>
                <w:szCs w:val="20"/>
              </w:rPr>
              <w:t>Importance</w:t>
            </w:r>
          </w:p>
        </w:tc>
      </w:tr>
      <w:tr w:rsidR="00BF2E52" w14:paraId="5D996607" w14:textId="77777777">
        <w:tc>
          <w:tcPr>
            <w:tcW w:w="4680" w:type="dxa"/>
            <w:tcMar>
              <w:top w:w="80" w:type="dxa"/>
              <w:left w:w="100" w:type="dxa"/>
              <w:bottom w:w="80" w:type="dxa"/>
              <w:right w:w="100" w:type="dxa"/>
            </w:tcMar>
            <w:vAlign w:val="center"/>
          </w:tcPr>
          <w:p w14:paraId="234C6C94" w14:textId="77777777" w:rsidR="00BF2E52" w:rsidRDefault="00000000">
            <w:r>
              <w:rPr>
                <w:sz w:val="20"/>
                <w:szCs w:val="20"/>
              </w:rPr>
              <w:t>Weight</w:t>
            </w:r>
          </w:p>
        </w:tc>
        <w:tc>
          <w:tcPr>
            <w:tcW w:w="4680" w:type="dxa"/>
            <w:tcMar>
              <w:top w:w="80" w:type="dxa"/>
              <w:left w:w="100" w:type="dxa"/>
              <w:bottom w:w="80" w:type="dxa"/>
              <w:right w:w="100" w:type="dxa"/>
            </w:tcMar>
            <w:vAlign w:val="center"/>
          </w:tcPr>
          <w:p w14:paraId="45EE2F4D" w14:textId="77777777" w:rsidR="00BF2E52" w:rsidRDefault="00000000">
            <w:r>
              <w:rPr>
                <w:sz w:val="20"/>
                <w:szCs w:val="20"/>
              </w:rPr>
              <w:t>0.94044</w:t>
            </w:r>
          </w:p>
        </w:tc>
      </w:tr>
      <w:tr w:rsidR="00BF2E52" w14:paraId="59A8E03E" w14:textId="77777777">
        <w:tc>
          <w:tcPr>
            <w:tcW w:w="4680" w:type="dxa"/>
            <w:shd w:val="clear" w:color="auto" w:fill="F2F2F2"/>
            <w:tcMar>
              <w:top w:w="80" w:type="dxa"/>
              <w:left w:w="100" w:type="dxa"/>
              <w:bottom w:w="80" w:type="dxa"/>
              <w:right w:w="100" w:type="dxa"/>
            </w:tcMar>
            <w:vAlign w:val="center"/>
          </w:tcPr>
          <w:p w14:paraId="60EBF834" w14:textId="77777777" w:rsidR="00BF2E52" w:rsidRDefault="00000000">
            <w:proofErr w:type="spellStart"/>
            <w:r>
              <w:rPr>
                <w:sz w:val="20"/>
                <w:szCs w:val="20"/>
              </w:rPr>
              <w:t>Delivery_Mode</w:t>
            </w:r>
            <w:proofErr w:type="spellEnd"/>
          </w:p>
        </w:tc>
        <w:tc>
          <w:tcPr>
            <w:tcW w:w="4680" w:type="dxa"/>
            <w:shd w:val="clear" w:color="auto" w:fill="F2F2F2"/>
            <w:tcMar>
              <w:top w:w="80" w:type="dxa"/>
              <w:left w:w="100" w:type="dxa"/>
              <w:bottom w:w="80" w:type="dxa"/>
              <w:right w:w="100" w:type="dxa"/>
            </w:tcMar>
            <w:vAlign w:val="center"/>
          </w:tcPr>
          <w:p w14:paraId="579DBEAD" w14:textId="77777777" w:rsidR="00BF2E52" w:rsidRDefault="00000000">
            <w:r>
              <w:rPr>
                <w:sz w:val="20"/>
                <w:szCs w:val="20"/>
              </w:rPr>
              <w:t>0.03175</w:t>
            </w:r>
          </w:p>
        </w:tc>
      </w:tr>
      <w:tr w:rsidR="00BF2E52" w14:paraId="48407FF6" w14:textId="77777777">
        <w:tc>
          <w:tcPr>
            <w:tcW w:w="4680" w:type="dxa"/>
            <w:tcMar>
              <w:top w:w="80" w:type="dxa"/>
              <w:left w:w="100" w:type="dxa"/>
              <w:bottom w:w="80" w:type="dxa"/>
              <w:right w:w="100" w:type="dxa"/>
            </w:tcMar>
            <w:vAlign w:val="center"/>
          </w:tcPr>
          <w:p w14:paraId="3EAF8BDB" w14:textId="77777777" w:rsidR="00BF2E52" w:rsidRDefault="00000000">
            <w:proofErr w:type="spellStart"/>
            <w:r>
              <w:rPr>
                <w:sz w:val="20"/>
                <w:szCs w:val="20"/>
              </w:rPr>
              <w:t>Carrier_Name</w:t>
            </w:r>
            <w:proofErr w:type="spellEnd"/>
          </w:p>
        </w:tc>
        <w:tc>
          <w:tcPr>
            <w:tcW w:w="4680" w:type="dxa"/>
            <w:tcMar>
              <w:top w:w="80" w:type="dxa"/>
              <w:left w:w="100" w:type="dxa"/>
              <w:bottom w:w="80" w:type="dxa"/>
              <w:right w:w="100" w:type="dxa"/>
            </w:tcMar>
            <w:vAlign w:val="center"/>
          </w:tcPr>
          <w:p w14:paraId="6F952886" w14:textId="77777777" w:rsidR="00BF2E52" w:rsidRDefault="00000000">
            <w:r>
              <w:rPr>
                <w:sz w:val="20"/>
                <w:szCs w:val="20"/>
              </w:rPr>
              <w:t>0.01115</w:t>
            </w:r>
          </w:p>
        </w:tc>
      </w:tr>
      <w:tr w:rsidR="00BF2E52" w14:paraId="157C57A4" w14:textId="77777777">
        <w:tc>
          <w:tcPr>
            <w:tcW w:w="4680" w:type="dxa"/>
            <w:shd w:val="clear" w:color="auto" w:fill="F2F2F2"/>
            <w:tcMar>
              <w:top w:w="80" w:type="dxa"/>
              <w:left w:w="100" w:type="dxa"/>
              <w:bottom w:w="80" w:type="dxa"/>
              <w:right w:w="100" w:type="dxa"/>
            </w:tcMar>
            <w:vAlign w:val="center"/>
          </w:tcPr>
          <w:p w14:paraId="6D79CDC4" w14:textId="77777777" w:rsidR="00BF2E52" w:rsidRDefault="00000000">
            <w:proofErr w:type="spellStart"/>
            <w:r>
              <w:rPr>
                <w:sz w:val="20"/>
                <w:szCs w:val="20"/>
              </w:rPr>
              <w:t>Warehouse_ID</w:t>
            </w:r>
            <w:proofErr w:type="spellEnd"/>
          </w:p>
        </w:tc>
        <w:tc>
          <w:tcPr>
            <w:tcW w:w="4680" w:type="dxa"/>
            <w:shd w:val="clear" w:color="auto" w:fill="F2F2F2"/>
            <w:tcMar>
              <w:top w:w="80" w:type="dxa"/>
              <w:left w:w="100" w:type="dxa"/>
              <w:bottom w:w="80" w:type="dxa"/>
              <w:right w:w="100" w:type="dxa"/>
            </w:tcMar>
            <w:vAlign w:val="center"/>
          </w:tcPr>
          <w:p w14:paraId="74D7CA64" w14:textId="77777777" w:rsidR="00BF2E52" w:rsidRDefault="00000000">
            <w:r>
              <w:rPr>
                <w:sz w:val="20"/>
                <w:szCs w:val="20"/>
              </w:rPr>
              <w:t>0.0000653</w:t>
            </w:r>
          </w:p>
        </w:tc>
      </w:tr>
      <w:tr w:rsidR="00BF2E52" w14:paraId="7466EB7D" w14:textId="77777777">
        <w:tc>
          <w:tcPr>
            <w:tcW w:w="4680" w:type="dxa"/>
            <w:tcMar>
              <w:top w:w="80" w:type="dxa"/>
              <w:left w:w="100" w:type="dxa"/>
              <w:bottom w:w="80" w:type="dxa"/>
              <w:right w:w="100" w:type="dxa"/>
            </w:tcMar>
            <w:vAlign w:val="center"/>
          </w:tcPr>
          <w:p w14:paraId="5E3AE50D" w14:textId="77777777" w:rsidR="00BF2E52" w:rsidRDefault="00000000">
            <w:proofErr w:type="spellStart"/>
            <w:r>
              <w:rPr>
                <w:sz w:val="20"/>
                <w:szCs w:val="20"/>
              </w:rPr>
              <w:t>Destination_Region</w:t>
            </w:r>
            <w:proofErr w:type="spellEnd"/>
          </w:p>
        </w:tc>
        <w:tc>
          <w:tcPr>
            <w:tcW w:w="4680" w:type="dxa"/>
            <w:tcMar>
              <w:top w:w="80" w:type="dxa"/>
              <w:left w:w="100" w:type="dxa"/>
              <w:bottom w:w="80" w:type="dxa"/>
              <w:right w:w="100" w:type="dxa"/>
            </w:tcMar>
            <w:vAlign w:val="center"/>
          </w:tcPr>
          <w:p w14:paraId="1471FF96" w14:textId="77777777" w:rsidR="00BF2E52" w:rsidRDefault="00000000">
            <w:r>
              <w:rPr>
                <w:sz w:val="20"/>
                <w:szCs w:val="20"/>
              </w:rPr>
              <w:t>0.00000</w:t>
            </w:r>
          </w:p>
        </w:tc>
      </w:tr>
    </w:tbl>
    <w:p w14:paraId="2B651DFC" w14:textId="77777777" w:rsidR="00BF2E52" w:rsidRDefault="00BF2E52">
      <w:pPr>
        <w:spacing w:after="120"/>
      </w:pPr>
    </w:p>
    <w:p w14:paraId="613C24E3" w14:textId="77777777" w:rsidR="00BF2E52" w:rsidRDefault="00000000">
      <w:pPr>
        <w:spacing w:after="160" w:line="276" w:lineRule="auto"/>
        <w:jc w:val="both"/>
      </w:pPr>
      <w:r>
        <w:t>The results clearly show that Weight dominates the model's feature importance, while Delivery Mode and Carrier Name contribute smaller but meaningful amounts.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3FFA0F7B" w14:textId="77777777">
        <w:trPr>
          <w:trHeight w:val="1900"/>
        </w:trPr>
        <w:tc>
          <w:tcPr>
            <w:tcW w:w="9360" w:type="dxa"/>
            <w:shd w:val="clear" w:color="auto" w:fill="EDEDED"/>
            <w:tcMar>
              <w:top w:w="200" w:type="dxa"/>
              <w:left w:w="200" w:type="dxa"/>
              <w:bottom w:w="200" w:type="dxa"/>
              <w:right w:w="200" w:type="dxa"/>
            </w:tcMar>
            <w:vAlign w:val="center"/>
          </w:tcPr>
          <w:p w14:paraId="0BC281CB" w14:textId="69ABB803" w:rsidR="00BF2E52" w:rsidRDefault="009F1FBD" w:rsidP="009F1FBD">
            <w:pPr>
              <w:spacing w:after="80"/>
              <w:jc w:val="center"/>
            </w:pPr>
            <w:r>
              <w:rPr>
                <w:noProof/>
              </w:rPr>
              <w:lastRenderedPageBreak/>
              <w:drawing>
                <wp:inline distT="0" distB="0" distL="0" distR="0" wp14:anchorId="09FBA701" wp14:editId="38F38070">
                  <wp:extent cx="5943600" cy="4124960"/>
                  <wp:effectExtent l="0" t="0" r="0" b="8890"/>
                  <wp:docPr id="634670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124960"/>
                          </a:xfrm>
                          <a:prstGeom prst="rect">
                            <a:avLst/>
                          </a:prstGeom>
                          <a:noFill/>
                          <a:ln>
                            <a:noFill/>
                          </a:ln>
                        </pic:spPr>
                      </pic:pic>
                    </a:graphicData>
                  </a:graphic>
                </wp:inline>
              </w:drawing>
            </w:r>
          </w:p>
        </w:tc>
      </w:tr>
    </w:tbl>
    <w:p w14:paraId="7730A724" w14:textId="77777777" w:rsidR="00BF2E52" w:rsidRDefault="00000000">
      <w:pPr>
        <w:spacing w:before="100" w:after="260"/>
        <w:jc w:val="center"/>
      </w:pPr>
      <w:r>
        <w:rPr>
          <w:b/>
          <w:bCs/>
          <w:i/>
          <w:iCs/>
          <w:sz w:val="20"/>
          <w:szCs w:val="20"/>
        </w:rPr>
        <w:t>Figure 16: Random Forest Feature Importance for Shipment Cost Prediction</w:t>
      </w:r>
    </w:p>
    <w:p w14:paraId="2088F888" w14:textId="77777777" w:rsidR="00BF2E52" w:rsidRDefault="00000000">
      <w:pPr>
        <w:pStyle w:val="Heading2"/>
        <w:spacing w:before="320" w:after="160"/>
      </w:pPr>
      <w:r>
        <w:rPr>
          <w:b/>
          <w:bCs/>
          <w:color w:val="2E5C8A"/>
        </w:rPr>
        <w:t>17.9 Actual vs Predicted Analysis</w:t>
      </w:r>
    </w:p>
    <w:p w14:paraId="41B334F9" w14:textId="77777777" w:rsidR="00BF2E52" w:rsidRDefault="00000000">
      <w:pPr>
        <w:spacing w:after="160" w:line="276" w:lineRule="auto"/>
        <w:jc w:val="both"/>
      </w:pPr>
      <w:r>
        <w:t>Actual-vs-predicted analysis was performed to visually compare actual shipment cost against predicted shipment cost. The purpose was to understand how closely the model's predictions followed the actual shipment costs. A stronger model should have predicted values closer to the actual values. The analysis supported the conclusion that Random Forest provided better predictions than the linear models.</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143581EA" w14:textId="77777777">
        <w:trPr>
          <w:trHeight w:val="1900"/>
        </w:trPr>
        <w:tc>
          <w:tcPr>
            <w:tcW w:w="9360" w:type="dxa"/>
            <w:shd w:val="clear" w:color="auto" w:fill="EDEDED"/>
            <w:tcMar>
              <w:top w:w="200" w:type="dxa"/>
              <w:left w:w="200" w:type="dxa"/>
              <w:bottom w:w="200" w:type="dxa"/>
              <w:right w:w="200" w:type="dxa"/>
            </w:tcMar>
            <w:vAlign w:val="center"/>
          </w:tcPr>
          <w:p w14:paraId="1FF85083" w14:textId="0D8D05AE" w:rsidR="00BF2E52" w:rsidRDefault="009F1FBD" w:rsidP="009F1FBD">
            <w:pPr>
              <w:spacing w:after="80"/>
              <w:jc w:val="center"/>
            </w:pPr>
            <w:r w:rsidRPr="009F1FBD">
              <w:rPr>
                <w:b/>
                <w:bCs/>
                <w:noProof/>
                <w:color w:val="666666"/>
              </w:rPr>
              <w:lastRenderedPageBreak/>
              <w:drawing>
                <wp:inline distT="0" distB="0" distL="0" distR="0" wp14:anchorId="53DE086A" wp14:editId="1A96CAA0">
                  <wp:extent cx="5943600" cy="4613910"/>
                  <wp:effectExtent l="0" t="0" r="0" b="0"/>
                  <wp:docPr id="1631918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13910"/>
                          </a:xfrm>
                          <a:prstGeom prst="rect">
                            <a:avLst/>
                          </a:prstGeom>
                          <a:noFill/>
                          <a:ln>
                            <a:noFill/>
                          </a:ln>
                        </pic:spPr>
                      </pic:pic>
                    </a:graphicData>
                  </a:graphic>
                </wp:inline>
              </w:drawing>
            </w:r>
            <w:r w:rsidRPr="009F1FBD">
              <w:rPr>
                <w:b/>
                <w:bCs/>
                <w:color w:val="666666"/>
              </w:rPr>
              <w:t xml:space="preserve"> </w:t>
            </w:r>
          </w:p>
        </w:tc>
      </w:tr>
    </w:tbl>
    <w:p w14:paraId="63C5BD0E" w14:textId="77777777" w:rsidR="00BF2E52" w:rsidRDefault="00000000">
      <w:pPr>
        <w:spacing w:before="100" w:after="260"/>
        <w:jc w:val="center"/>
      </w:pPr>
      <w:r>
        <w:rPr>
          <w:b/>
          <w:bCs/>
          <w:i/>
          <w:iCs/>
          <w:sz w:val="20"/>
          <w:szCs w:val="20"/>
        </w:rPr>
        <w:t>Figure 17: Actual vs Predicted Shipment Cost – Random Forest Regressor</w:t>
      </w:r>
    </w:p>
    <w:p w14:paraId="33F2B421" w14:textId="77777777" w:rsidR="00BF2E52" w:rsidRDefault="00000000">
      <w:pPr>
        <w:pStyle w:val="Heading2"/>
        <w:spacing w:before="320" w:after="160"/>
      </w:pPr>
      <w:r>
        <w:rPr>
          <w:b/>
          <w:bCs/>
          <w:color w:val="2E5C8A"/>
        </w:rPr>
        <w:t>17.10 Residual Analysis</w:t>
      </w:r>
    </w:p>
    <w:p w14:paraId="00F51B00" w14:textId="77777777" w:rsidR="00BF2E52" w:rsidRDefault="00000000">
      <w:pPr>
        <w:spacing w:after="160" w:line="276" w:lineRule="auto"/>
        <w:jc w:val="both"/>
      </w:pPr>
      <w:r>
        <w:t>Residual analysis was used to examine the prediction errors. A residual represents the difference between Actual Shipment Cost and Predicted Shipment Cost. Residual analysis helps identify whether the model's errors show any obvious pattern. For the Simple Linear Regression model, the residual analysis showed considerable prediction errors, supporting the conclusion that Weight alone was not sufficient to explain shipment-cost variation.</w:t>
      </w:r>
    </w:p>
    <w:tbl>
      <w:tblPr>
        <w:tblW w:w="9360" w:type="dxa"/>
        <w:tblBorders>
          <w:top w:val="dashed" w:sz="6" w:space="0" w:color="999999"/>
          <w:left w:val="dashed" w:sz="6" w:space="0" w:color="999999"/>
          <w:bottom w:val="dashed" w:sz="6" w:space="0" w:color="999999"/>
          <w:right w:val="dashed" w:sz="6"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F2E52" w14:paraId="2F31BDD6" w14:textId="77777777">
        <w:trPr>
          <w:trHeight w:val="1900"/>
        </w:trPr>
        <w:tc>
          <w:tcPr>
            <w:tcW w:w="9360" w:type="dxa"/>
            <w:shd w:val="clear" w:color="auto" w:fill="EDEDED"/>
            <w:tcMar>
              <w:top w:w="200" w:type="dxa"/>
              <w:left w:w="200" w:type="dxa"/>
              <w:bottom w:w="200" w:type="dxa"/>
              <w:right w:w="200" w:type="dxa"/>
            </w:tcMar>
            <w:vAlign w:val="center"/>
          </w:tcPr>
          <w:p w14:paraId="2D5BA0BA" w14:textId="24A4FC78" w:rsidR="00BF2E52" w:rsidRDefault="009F1FBD" w:rsidP="009F1FBD">
            <w:pPr>
              <w:spacing w:after="80"/>
              <w:jc w:val="center"/>
            </w:pPr>
            <w:r w:rsidRPr="009F1FBD">
              <w:rPr>
                <w:b/>
                <w:bCs/>
                <w:noProof/>
                <w:color w:val="666666"/>
              </w:rPr>
              <w:lastRenderedPageBreak/>
              <w:drawing>
                <wp:inline distT="0" distB="0" distL="0" distR="0" wp14:anchorId="2CCA3840" wp14:editId="3DFBEB54">
                  <wp:extent cx="5943600" cy="4674870"/>
                  <wp:effectExtent l="0" t="0" r="0" b="0"/>
                  <wp:docPr id="1492317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74870"/>
                          </a:xfrm>
                          <a:prstGeom prst="rect">
                            <a:avLst/>
                          </a:prstGeom>
                          <a:noFill/>
                          <a:ln>
                            <a:noFill/>
                          </a:ln>
                        </pic:spPr>
                      </pic:pic>
                    </a:graphicData>
                  </a:graphic>
                </wp:inline>
              </w:drawing>
            </w:r>
            <w:r w:rsidRPr="009F1FBD">
              <w:rPr>
                <w:b/>
                <w:bCs/>
                <w:color w:val="666666"/>
              </w:rPr>
              <w:t xml:space="preserve"> </w:t>
            </w:r>
          </w:p>
        </w:tc>
      </w:tr>
    </w:tbl>
    <w:p w14:paraId="224C9269" w14:textId="77777777" w:rsidR="00BF2E52" w:rsidRDefault="00000000">
      <w:pPr>
        <w:spacing w:before="100" w:after="260"/>
        <w:jc w:val="center"/>
      </w:pPr>
      <w:r>
        <w:rPr>
          <w:b/>
          <w:bCs/>
          <w:i/>
          <w:iCs/>
          <w:sz w:val="20"/>
          <w:szCs w:val="20"/>
        </w:rPr>
        <w:t>Figure 18: Residual Analysis for Shipment Cost Prediction</w:t>
      </w:r>
    </w:p>
    <w:p w14:paraId="6E998D8C" w14:textId="77777777" w:rsidR="00BF2E52" w:rsidRDefault="00000000">
      <w:pPr>
        <w:pStyle w:val="Heading2"/>
        <w:spacing w:before="320" w:after="160"/>
      </w:pPr>
      <w:r>
        <w:rPr>
          <w:b/>
          <w:bCs/>
          <w:color w:val="2E5C8A"/>
        </w:rPr>
        <w:t>17.11 Key Machine Learning Findings</w:t>
      </w:r>
    </w:p>
    <w:p w14:paraId="13D83809" w14:textId="77777777" w:rsidR="00BF2E52" w:rsidRDefault="00000000">
      <w:pPr>
        <w:pStyle w:val="ListParagraph"/>
        <w:numPr>
          <w:ilvl w:val="0"/>
          <w:numId w:val="2"/>
        </w:numPr>
        <w:spacing w:after="100" w:line="270" w:lineRule="auto"/>
      </w:pPr>
      <w:r>
        <w:rPr>
          <w:b/>
          <w:bCs/>
        </w:rPr>
        <w:t xml:space="preserve">Random Forest Was the Best Model: </w:t>
      </w:r>
      <w:r>
        <w:t>Random Forest outperformed Linear Regression across the evaluated metrics.</w:t>
      </w:r>
    </w:p>
    <w:p w14:paraId="68EA74A1" w14:textId="77777777" w:rsidR="00BF2E52" w:rsidRDefault="00000000">
      <w:pPr>
        <w:pStyle w:val="ListParagraph"/>
        <w:numPr>
          <w:ilvl w:val="0"/>
          <w:numId w:val="2"/>
        </w:numPr>
        <w:spacing w:after="100" w:line="270" w:lineRule="auto"/>
      </w:pPr>
      <w:r>
        <w:rPr>
          <w:b/>
          <w:bCs/>
        </w:rPr>
        <w:t xml:space="preserve">Weight Was the Most Important Factor: </w:t>
      </w:r>
      <w:r>
        <w:t>Shipment Weight was identified as the most influential factor affecting shipment cost.</w:t>
      </w:r>
    </w:p>
    <w:p w14:paraId="058929A5" w14:textId="77777777" w:rsidR="00BF2E52" w:rsidRDefault="00000000">
      <w:pPr>
        <w:pStyle w:val="ListParagraph"/>
        <w:numPr>
          <w:ilvl w:val="0"/>
          <w:numId w:val="2"/>
        </w:numPr>
        <w:spacing w:after="100" w:line="270" w:lineRule="auto"/>
      </w:pPr>
      <w:r>
        <w:rPr>
          <w:b/>
          <w:bCs/>
        </w:rPr>
        <w:t xml:space="preserve">Delivery Mode and Carrier Also Matter: </w:t>
      </w:r>
      <w:r>
        <w:t>Delivery Mode and Carrier Name contributed to shipment-cost prediction.</w:t>
      </w:r>
    </w:p>
    <w:p w14:paraId="7A0F5AA8" w14:textId="77777777" w:rsidR="00BF2E52" w:rsidRDefault="00000000">
      <w:pPr>
        <w:pStyle w:val="ListParagraph"/>
        <w:numPr>
          <w:ilvl w:val="0"/>
          <w:numId w:val="2"/>
        </w:numPr>
        <w:spacing w:after="100" w:line="270" w:lineRule="auto"/>
      </w:pPr>
      <w:r>
        <w:rPr>
          <w:b/>
          <w:bCs/>
        </w:rPr>
        <w:t xml:space="preserve">Weight Alone Is Not Enough: </w:t>
      </w:r>
      <w:r>
        <w:t>The negative R² of the Simple Linear Regression model showed that Weight alone cannot reliably predict shipment cost.</w:t>
      </w:r>
    </w:p>
    <w:p w14:paraId="3A15D651" w14:textId="77777777" w:rsidR="00BF2E52" w:rsidRDefault="00000000">
      <w:pPr>
        <w:pStyle w:val="ListParagraph"/>
        <w:numPr>
          <w:ilvl w:val="0"/>
          <w:numId w:val="2"/>
        </w:numPr>
        <w:spacing w:after="100" w:line="270" w:lineRule="auto"/>
      </w:pPr>
      <w:r>
        <w:rPr>
          <w:b/>
          <w:bCs/>
        </w:rPr>
        <w:t xml:space="preserve">Multiple Factors Improve Prediction: </w:t>
      </w:r>
      <w:r>
        <w:t>The Random Forest model performed better because it could use multiple shipment and operational factors and capture more complex relationships.</w:t>
      </w:r>
    </w:p>
    <w:p w14:paraId="72CBC1DB" w14:textId="77777777" w:rsidR="00BF2E52" w:rsidRDefault="00000000">
      <w:pPr>
        <w:pStyle w:val="ListParagraph"/>
        <w:numPr>
          <w:ilvl w:val="0"/>
          <w:numId w:val="2"/>
        </w:numPr>
        <w:spacing w:after="100" w:line="270" w:lineRule="auto"/>
      </w:pPr>
      <w:r>
        <w:rPr>
          <w:b/>
          <w:bCs/>
        </w:rPr>
        <w:lastRenderedPageBreak/>
        <w:t xml:space="preserve">Future Variables Could Improve Accuracy: </w:t>
      </w:r>
      <w:r>
        <w:t>Additional variables such as route distance, fuel prices, weather and traffic could potentially improve prediction accuracy in future versions of the model.</w:t>
      </w:r>
    </w:p>
    <w:p w14:paraId="0DD8E5FF" w14:textId="77777777" w:rsidR="00BF2E52" w:rsidRDefault="00000000">
      <w:pPr>
        <w:pStyle w:val="Heading2"/>
        <w:spacing w:before="320" w:after="160"/>
      </w:pPr>
      <w:r>
        <w:rPr>
          <w:b/>
          <w:bCs/>
          <w:color w:val="2E5C8A"/>
        </w:rPr>
        <w:t>17.12 Business Interpretation</w:t>
      </w:r>
    </w:p>
    <w:p w14:paraId="54FC2FCB" w14:textId="77777777" w:rsidR="00BF2E52" w:rsidRDefault="00000000">
      <w:pPr>
        <w:spacing w:after="160" w:line="276" w:lineRule="auto"/>
        <w:jc w:val="both"/>
      </w:pPr>
      <w:r>
        <w:t>The machine learning results provide several useful business insights. Since Weight is the strongest predictor, logistics teams should consider shipment weight carefully during planning. Delivery mode contributes to shipment cost, which is also supported by the statistical analysis from Objective 5. Carrier selection contributes to shipment-cost prediction and was also statistically significant in the ANOVA test.</w:t>
      </w:r>
    </w:p>
    <w:p w14:paraId="69C25583" w14:textId="77777777" w:rsidR="00BF2E52" w:rsidRDefault="00000000">
      <w:pPr>
        <w:spacing w:after="160" w:line="276" w:lineRule="auto"/>
        <w:jc w:val="both"/>
      </w:pPr>
      <w:r>
        <w:t>The model demonstrates that historical shipment information can be used to estimate shipment cost before shipment planning. This can support budgeting, transportation planning, cost estimation, carrier comparison and logistics decision-making.</w:t>
      </w:r>
    </w:p>
    <w:p w14:paraId="5F576977" w14:textId="77777777" w:rsidR="00BF2E52" w:rsidRDefault="00000000">
      <w:pPr>
        <w:pStyle w:val="Heading2"/>
        <w:spacing w:before="320" w:after="160"/>
      </w:pPr>
      <w:r>
        <w:rPr>
          <w:b/>
          <w:bCs/>
          <w:color w:val="2E5C8A"/>
        </w:rPr>
        <w:t>17.13 Business Recommendations</w:t>
      </w:r>
    </w:p>
    <w:p w14:paraId="3775E322" w14:textId="77777777" w:rsidR="00BF2E52" w:rsidRDefault="00000000">
      <w:pPr>
        <w:pStyle w:val="ListParagraph"/>
        <w:numPr>
          <w:ilvl w:val="0"/>
          <w:numId w:val="2"/>
        </w:numPr>
        <w:spacing w:after="100" w:line="270" w:lineRule="auto"/>
      </w:pPr>
      <w:r>
        <w:rPr>
          <w:b/>
          <w:bCs/>
        </w:rPr>
        <w:t xml:space="preserve">Use Random Forest for Shipment Cost Estimation: </w:t>
      </w:r>
      <w:r>
        <w:t>Random Forest should be preferred over the evaluated linear models for shipment-cost estimation because it achieved the best performance.</w:t>
      </w:r>
    </w:p>
    <w:p w14:paraId="40974E37" w14:textId="77777777" w:rsidR="00BF2E52" w:rsidRDefault="00000000">
      <w:pPr>
        <w:pStyle w:val="ListParagraph"/>
        <w:numPr>
          <w:ilvl w:val="0"/>
          <w:numId w:val="2"/>
        </w:numPr>
        <w:spacing w:after="100" w:line="270" w:lineRule="auto"/>
      </w:pPr>
      <w:r>
        <w:rPr>
          <w:b/>
          <w:bCs/>
        </w:rPr>
        <w:t xml:space="preserve">Monitor Shipment Weight: </w:t>
      </w:r>
      <w:r>
        <w:t>Shipment weight should be monitored during logistics planning because it was identified as the most influential factor in the prediction model.</w:t>
      </w:r>
    </w:p>
    <w:p w14:paraId="07A07D09" w14:textId="77777777" w:rsidR="00BF2E52" w:rsidRDefault="00000000">
      <w:pPr>
        <w:pStyle w:val="ListParagraph"/>
        <w:numPr>
          <w:ilvl w:val="0"/>
          <w:numId w:val="2"/>
        </w:numPr>
        <w:spacing w:after="100" w:line="270" w:lineRule="auto"/>
      </w:pPr>
      <w:r>
        <w:rPr>
          <w:b/>
          <w:bCs/>
        </w:rPr>
        <w:t xml:space="preserve">Review Delivery Mode Selection: </w:t>
      </w:r>
      <w:r>
        <w:t>Delivery mode should be selected by considering both delivery requirements and shipment cost. The statistical analysis confirmed that delivery mode has a significant impact on shipment cost.</w:t>
      </w:r>
    </w:p>
    <w:p w14:paraId="32E968B5" w14:textId="77777777" w:rsidR="00BF2E52" w:rsidRDefault="00000000">
      <w:pPr>
        <w:pStyle w:val="ListParagraph"/>
        <w:numPr>
          <w:ilvl w:val="0"/>
          <w:numId w:val="2"/>
        </w:numPr>
        <w:spacing w:after="100" w:line="270" w:lineRule="auto"/>
      </w:pPr>
      <w:r>
        <w:rPr>
          <w:b/>
          <w:bCs/>
        </w:rPr>
        <w:t xml:space="preserve">Evaluate Carrier Selection: </w:t>
      </w:r>
      <w:r>
        <w:t>Carrier pricing and performance should be reviewed regularly because carrier selection contributes to shipment-cost variation.</w:t>
      </w:r>
    </w:p>
    <w:p w14:paraId="3F62C890" w14:textId="77777777" w:rsidR="00BF2E52" w:rsidRDefault="00000000">
      <w:pPr>
        <w:pStyle w:val="ListParagraph"/>
        <w:numPr>
          <w:ilvl w:val="0"/>
          <w:numId w:val="2"/>
        </w:numPr>
        <w:spacing w:after="100" w:line="270" w:lineRule="auto"/>
      </w:pPr>
      <w:r>
        <w:rPr>
          <w:b/>
          <w:bCs/>
        </w:rPr>
        <w:t xml:space="preserve">Add More Operational Variables in Future: </w:t>
      </w:r>
      <w:r>
        <w:t>Future versions of the model can include additional variables such as route distance, fuel prices, weather and traffic, which could potentially improve prediction accuracy.</w:t>
      </w:r>
    </w:p>
    <w:p w14:paraId="4BB509DD" w14:textId="77777777" w:rsidR="00BF2E52" w:rsidRDefault="00000000">
      <w:pPr>
        <w:pStyle w:val="ListParagraph"/>
        <w:numPr>
          <w:ilvl w:val="0"/>
          <w:numId w:val="2"/>
        </w:numPr>
        <w:spacing w:after="100" w:line="270" w:lineRule="auto"/>
      </w:pPr>
      <w:r>
        <w:rPr>
          <w:b/>
          <w:bCs/>
        </w:rPr>
        <w:t xml:space="preserve">Use Predictive Analytics for Planning: </w:t>
      </w:r>
      <w:r>
        <w:t>Predictive analytics can support logistics budgeting, transportation planning, shipment cost estimation and cost-control decisions.</w:t>
      </w:r>
    </w:p>
    <w:p w14:paraId="7B483D0C" w14:textId="77777777" w:rsidR="00BF2E52" w:rsidRDefault="00000000">
      <w:pPr>
        <w:pStyle w:val="Heading2"/>
        <w:spacing w:before="320" w:after="160"/>
      </w:pPr>
      <w:r>
        <w:rPr>
          <w:b/>
          <w:bCs/>
          <w:color w:val="2E5C8A"/>
        </w:rPr>
        <w:t>17.14 Final Model Selection</w:t>
      </w:r>
    </w:p>
    <w:p w14:paraId="1D5AE66E" w14:textId="77777777" w:rsidR="00BF2E52" w:rsidRDefault="00000000">
      <w:pPr>
        <w:spacing w:after="160" w:line="276" w:lineRule="auto"/>
        <w:jc w:val="both"/>
      </w:pPr>
      <w:r>
        <w:t>Based on the evaluation results, the Random Forest Regressor was selected as the best-performing model for shipment-cost prediction.</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BF2E52" w14:paraId="728BA857" w14:textId="77777777">
        <w:trPr>
          <w:tblHeader/>
        </w:trPr>
        <w:tc>
          <w:tcPr>
            <w:tcW w:w="4680" w:type="dxa"/>
            <w:shd w:val="clear" w:color="auto" w:fill="D9D9D9"/>
            <w:tcMar>
              <w:top w:w="80" w:type="dxa"/>
              <w:left w:w="100" w:type="dxa"/>
              <w:bottom w:w="80" w:type="dxa"/>
              <w:right w:w="100" w:type="dxa"/>
            </w:tcMar>
            <w:vAlign w:val="center"/>
          </w:tcPr>
          <w:p w14:paraId="4346C12F" w14:textId="77777777" w:rsidR="00BF2E52" w:rsidRDefault="00000000">
            <w:pPr>
              <w:jc w:val="center"/>
            </w:pPr>
            <w:r>
              <w:rPr>
                <w:b/>
                <w:bCs/>
                <w:sz w:val="20"/>
                <w:szCs w:val="20"/>
              </w:rPr>
              <w:t>Metric</w:t>
            </w:r>
          </w:p>
        </w:tc>
        <w:tc>
          <w:tcPr>
            <w:tcW w:w="4680" w:type="dxa"/>
            <w:shd w:val="clear" w:color="auto" w:fill="D9D9D9"/>
            <w:tcMar>
              <w:top w:w="80" w:type="dxa"/>
              <w:left w:w="100" w:type="dxa"/>
              <w:bottom w:w="80" w:type="dxa"/>
              <w:right w:w="100" w:type="dxa"/>
            </w:tcMar>
            <w:vAlign w:val="center"/>
          </w:tcPr>
          <w:p w14:paraId="0C6DFCE6" w14:textId="77777777" w:rsidR="00BF2E52" w:rsidRDefault="00000000">
            <w:pPr>
              <w:jc w:val="center"/>
            </w:pPr>
            <w:r>
              <w:rPr>
                <w:b/>
                <w:bCs/>
                <w:sz w:val="20"/>
                <w:szCs w:val="20"/>
              </w:rPr>
              <w:t>Best Model</w:t>
            </w:r>
          </w:p>
        </w:tc>
      </w:tr>
      <w:tr w:rsidR="00BF2E52" w14:paraId="6F1666D4" w14:textId="77777777">
        <w:tc>
          <w:tcPr>
            <w:tcW w:w="4680" w:type="dxa"/>
            <w:tcMar>
              <w:top w:w="80" w:type="dxa"/>
              <w:left w:w="100" w:type="dxa"/>
              <w:bottom w:w="80" w:type="dxa"/>
              <w:right w:w="100" w:type="dxa"/>
            </w:tcMar>
            <w:vAlign w:val="center"/>
          </w:tcPr>
          <w:p w14:paraId="72C618EC" w14:textId="77777777" w:rsidR="00BF2E52" w:rsidRDefault="00000000">
            <w:r>
              <w:rPr>
                <w:sz w:val="20"/>
                <w:szCs w:val="20"/>
              </w:rPr>
              <w:t>MAE</w:t>
            </w:r>
          </w:p>
        </w:tc>
        <w:tc>
          <w:tcPr>
            <w:tcW w:w="4680" w:type="dxa"/>
            <w:tcMar>
              <w:top w:w="80" w:type="dxa"/>
              <w:left w:w="100" w:type="dxa"/>
              <w:bottom w:w="80" w:type="dxa"/>
              <w:right w:w="100" w:type="dxa"/>
            </w:tcMar>
            <w:vAlign w:val="center"/>
          </w:tcPr>
          <w:p w14:paraId="34B717BC" w14:textId="77777777" w:rsidR="00BF2E52" w:rsidRDefault="00000000">
            <w:r>
              <w:rPr>
                <w:sz w:val="20"/>
                <w:szCs w:val="20"/>
              </w:rPr>
              <w:t>Random Forest</w:t>
            </w:r>
          </w:p>
        </w:tc>
      </w:tr>
      <w:tr w:rsidR="00BF2E52" w14:paraId="2C070870" w14:textId="77777777">
        <w:tc>
          <w:tcPr>
            <w:tcW w:w="4680" w:type="dxa"/>
            <w:shd w:val="clear" w:color="auto" w:fill="F2F2F2"/>
            <w:tcMar>
              <w:top w:w="80" w:type="dxa"/>
              <w:left w:w="100" w:type="dxa"/>
              <w:bottom w:w="80" w:type="dxa"/>
              <w:right w:w="100" w:type="dxa"/>
            </w:tcMar>
            <w:vAlign w:val="center"/>
          </w:tcPr>
          <w:p w14:paraId="4973C38F" w14:textId="77777777" w:rsidR="00BF2E52" w:rsidRDefault="00000000">
            <w:r>
              <w:rPr>
                <w:sz w:val="20"/>
                <w:szCs w:val="20"/>
              </w:rPr>
              <w:t>RMSE</w:t>
            </w:r>
          </w:p>
        </w:tc>
        <w:tc>
          <w:tcPr>
            <w:tcW w:w="4680" w:type="dxa"/>
            <w:shd w:val="clear" w:color="auto" w:fill="F2F2F2"/>
            <w:tcMar>
              <w:top w:w="80" w:type="dxa"/>
              <w:left w:w="100" w:type="dxa"/>
              <w:bottom w:w="80" w:type="dxa"/>
              <w:right w:w="100" w:type="dxa"/>
            </w:tcMar>
            <w:vAlign w:val="center"/>
          </w:tcPr>
          <w:p w14:paraId="79221831" w14:textId="77777777" w:rsidR="00BF2E52" w:rsidRDefault="00000000">
            <w:r>
              <w:rPr>
                <w:sz w:val="20"/>
                <w:szCs w:val="20"/>
              </w:rPr>
              <w:t>Random Forest</w:t>
            </w:r>
          </w:p>
        </w:tc>
      </w:tr>
      <w:tr w:rsidR="00BF2E52" w14:paraId="031582ED" w14:textId="77777777">
        <w:tc>
          <w:tcPr>
            <w:tcW w:w="4680" w:type="dxa"/>
            <w:tcMar>
              <w:top w:w="80" w:type="dxa"/>
              <w:left w:w="100" w:type="dxa"/>
              <w:bottom w:w="80" w:type="dxa"/>
              <w:right w:w="100" w:type="dxa"/>
            </w:tcMar>
            <w:vAlign w:val="center"/>
          </w:tcPr>
          <w:p w14:paraId="24DB7540" w14:textId="77777777" w:rsidR="00BF2E52" w:rsidRDefault="00000000">
            <w:r>
              <w:rPr>
                <w:sz w:val="20"/>
                <w:szCs w:val="20"/>
              </w:rPr>
              <w:t>R² Score</w:t>
            </w:r>
          </w:p>
        </w:tc>
        <w:tc>
          <w:tcPr>
            <w:tcW w:w="4680" w:type="dxa"/>
            <w:tcMar>
              <w:top w:w="80" w:type="dxa"/>
              <w:left w:w="100" w:type="dxa"/>
              <w:bottom w:w="80" w:type="dxa"/>
              <w:right w:w="100" w:type="dxa"/>
            </w:tcMar>
            <w:vAlign w:val="center"/>
          </w:tcPr>
          <w:p w14:paraId="122DD372" w14:textId="77777777" w:rsidR="00BF2E52" w:rsidRDefault="00000000">
            <w:r>
              <w:rPr>
                <w:sz w:val="20"/>
                <w:szCs w:val="20"/>
              </w:rPr>
              <w:t>Random Forest</w:t>
            </w:r>
          </w:p>
        </w:tc>
      </w:tr>
    </w:tbl>
    <w:p w14:paraId="6B4C6EA6" w14:textId="77777777" w:rsidR="00BF2E52" w:rsidRDefault="00BF2E52">
      <w:pPr>
        <w:spacing w:after="120"/>
      </w:pPr>
    </w:p>
    <w:p w14:paraId="6E3DCB1E" w14:textId="77777777" w:rsidR="00BF2E52" w:rsidRDefault="00000000">
      <w:pPr>
        <w:spacing w:after="160" w:line="276" w:lineRule="auto"/>
        <w:jc w:val="both"/>
      </w:pPr>
      <w:r>
        <w:lastRenderedPageBreak/>
        <w:t>Random Forest achieved MAE = 10.7804, RMSE = 20.4023 and R² = 0.3017, while the multi-feature Linear Regression model achieved MAE = 15.3605, RMSE = 46.1278 and R² = -2.5694. Random Forest therefore provided the best performance among the evaluated models.</w:t>
      </w:r>
    </w:p>
    <w:p w14:paraId="53A6358F" w14:textId="77777777" w:rsidR="00BF2E52" w:rsidRDefault="00000000">
      <w:pPr>
        <w:spacing w:after="160" w:line="276" w:lineRule="auto"/>
        <w:jc w:val="both"/>
      </w:pPr>
      <w:r>
        <w:t>The Simple Linear Regression model provided the required baseline and demonstrated that Weight alone cannot reliably explain shipment-cost variation. The Multiple Linear Regression model used additional variables but still produced weak predictive performance. The Random Forest Regressor performed substantially better and achieved a positive R² score.</w:t>
      </w:r>
    </w:p>
    <w:p w14:paraId="2A618BF0" w14:textId="77777777" w:rsidR="00BF2E52" w:rsidRDefault="00000000">
      <w:pPr>
        <w:spacing w:before="120" w:after="200"/>
        <w:jc w:val="center"/>
      </w:pPr>
      <w:r>
        <w:rPr>
          <w:i/>
          <w:iCs/>
          <w:color w:val="333333"/>
        </w:rPr>
        <w:t>Random Forest Regressor was selected as the final model for shipment-cost prediction.</w:t>
      </w:r>
    </w:p>
    <w:p w14:paraId="7B42399F" w14:textId="77777777" w:rsidR="00BF2E52" w:rsidRDefault="00000000">
      <w:pPr>
        <w:spacing w:after="160" w:line="276" w:lineRule="auto"/>
        <w:jc w:val="both"/>
      </w:pPr>
      <w:r>
        <w:t>The analysis also showed that Shipment Weight is the most influential factor, while Delivery Mode and Carrier Name also contribute to the prediction.</w:t>
      </w:r>
    </w:p>
    <w:p w14:paraId="36A974E2" w14:textId="77777777" w:rsidR="00BF2E52" w:rsidRDefault="00000000">
      <w:pPr>
        <w:pStyle w:val="Heading2"/>
        <w:spacing w:before="320" w:after="160"/>
      </w:pPr>
      <w:r>
        <w:rPr>
          <w:b/>
          <w:bCs/>
          <w:color w:val="2E5C8A"/>
        </w:rPr>
        <w:t>17.15 Objective 6 Outcome and Tools Used</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160"/>
        <w:gridCol w:w="2560"/>
        <w:gridCol w:w="1200"/>
        <w:gridCol w:w="1200"/>
        <w:gridCol w:w="1000"/>
        <w:gridCol w:w="1240"/>
      </w:tblGrid>
      <w:tr w:rsidR="00BF2E52" w14:paraId="1B94ABA3" w14:textId="77777777">
        <w:trPr>
          <w:tblHeader/>
        </w:trPr>
        <w:tc>
          <w:tcPr>
            <w:tcW w:w="2160" w:type="dxa"/>
            <w:shd w:val="clear" w:color="auto" w:fill="D9D9D9"/>
            <w:tcMar>
              <w:top w:w="80" w:type="dxa"/>
              <w:left w:w="100" w:type="dxa"/>
              <w:bottom w:w="80" w:type="dxa"/>
              <w:right w:w="100" w:type="dxa"/>
            </w:tcMar>
            <w:vAlign w:val="center"/>
          </w:tcPr>
          <w:p w14:paraId="1DF5E024" w14:textId="77777777" w:rsidR="00BF2E52" w:rsidRDefault="00000000">
            <w:pPr>
              <w:jc w:val="center"/>
            </w:pPr>
            <w:r>
              <w:rPr>
                <w:b/>
                <w:bCs/>
                <w:sz w:val="20"/>
                <w:szCs w:val="20"/>
              </w:rPr>
              <w:t>Model</w:t>
            </w:r>
          </w:p>
        </w:tc>
        <w:tc>
          <w:tcPr>
            <w:tcW w:w="2560" w:type="dxa"/>
            <w:shd w:val="clear" w:color="auto" w:fill="D9D9D9"/>
            <w:tcMar>
              <w:top w:w="80" w:type="dxa"/>
              <w:left w:w="100" w:type="dxa"/>
              <w:bottom w:w="80" w:type="dxa"/>
              <w:right w:w="100" w:type="dxa"/>
            </w:tcMar>
            <w:vAlign w:val="center"/>
          </w:tcPr>
          <w:p w14:paraId="7CA476FA" w14:textId="77777777" w:rsidR="00BF2E52" w:rsidRDefault="00000000">
            <w:pPr>
              <w:jc w:val="center"/>
            </w:pPr>
            <w:r>
              <w:rPr>
                <w:b/>
                <w:bCs/>
                <w:sz w:val="20"/>
                <w:szCs w:val="20"/>
              </w:rPr>
              <w:t>Purpose</w:t>
            </w:r>
          </w:p>
        </w:tc>
        <w:tc>
          <w:tcPr>
            <w:tcW w:w="1200" w:type="dxa"/>
            <w:shd w:val="clear" w:color="auto" w:fill="D9D9D9"/>
            <w:tcMar>
              <w:top w:w="80" w:type="dxa"/>
              <w:left w:w="100" w:type="dxa"/>
              <w:bottom w:w="80" w:type="dxa"/>
              <w:right w:w="100" w:type="dxa"/>
            </w:tcMar>
            <w:vAlign w:val="center"/>
          </w:tcPr>
          <w:p w14:paraId="4C7553F9" w14:textId="77777777" w:rsidR="00BF2E52" w:rsidRDefault="00000000">
            <w:pPr>
              <w:jc w:val="center"/>
            </w:pPr>
            <w:r>
              <w:rPr>
                <w:b/>
                <w:bCs/>
                <w:sz w:val="20"/>
                <w:szCs w:val="20"/>
              </w:rPr>
              <w:t>MAE</w:t>
            </w:r>
          </w:p>
        </w:tc>
        <w:tc>
          <w:tcPr>
            <w:tcW w:w="1200" w:type="dxa"/>
            <w:shd w:val="clear" w:color="auto" w:fill="D9D9D9"/>
            <w:tcMar>
              <w:top w:w="80" w:type="dxa"/>
              <w:left w:w="100" w:type="dxa"/>
              <w:bottom w:w="80" w:type="dxa"/>
              <w:right w:w="100" w:type="dxa"/>
            </w:tcMar>
            <w:vAlign w:val="center"/>
          </w:tcPr>
          <w:p w14:paraId="4C235ABD" w14:textId="77777777" w:rsidR="00BF2E52" w:rsidRDefault="00000000">
            <w:pPr>
              <w:jc w:val="center"/>
            </w:pPr>
            <w:r>
              <w:rPr>
                <w:b/>
                <w:bCs/>
                <w:sz w:val="20"/>
                <w:szCs w:val="20"/>
              </w:rPr>
              <w:t>RMSE</w:t>
            </w:r>
          </w:p>
        </w:tc>
        <w:tc>
          <w:tcPr>
            <w:tcW w:w="1000" w:type="dxa"/>
            <w:shd w:val="clear" w:color="auto" w:fill="D9D9D9"/>
            <w:tcMar>
              <w:top w:w="80" w:type="dxa"/>
              <w:left w:w="100" w:type="dxa"/>
              <w:bottom w:w="80" w:type="dxa"/>
              <w:right w:w="100" w:type="dxa"/>
            </w:tcMar>
            <w:vAlign w:val="center"/>
          </w:tcPr>
          <w:p w14:paraId="035CD1FD" w14:textId="77777777" w:rsidR="00BF2E52" w:rsidRDefault="00000000">
            <w:pPr>
              <w:jc w:val="center"/>
            </w:pPr>
            <w:r>
              <w:rPr>
                <w:b/>
                <w:bCs/>
                <w:sz w:val="20"/>
                <w:szCs w:val="20"/>
              </w:rPr>
              <w:t>R²</w:t>
            </w:r>
          </w:p>
        </w:tc>
        <w:tc>
          <w:tcPr>
            <w:tcW w:w="1240" w:type="dxa"/>
            <w:shd w:val="clear" w:color="auto" w:fill="D9D9D9"/>
            <w:tcMar>
              <w:top w:w="80" w:type="dxa"/>
              <w:left w:w="100" w:type="dxa"/>
              <w:bottom w:w="80" w:type="dxa"/>
              <w:right w:w="100" w:type="dxa"/>
            </w:tcMar>
            <w:vAlign w:val="center"/>
          </w:tcPr>
          <w:p w14:paraId="1AF09BC6" w14:textId="77777777" w:rsidR="00BF2E52" w:rsidRDefault="00000000">
            <w:pPr>
              <w:jc w:val="center"/>
            </w:pPr>
            <w:r>
              <w:rPr>
                <w:b/>
                <w:bCs/>
                <w:sz w:val="20"/>
                <w:szCs w:val="20"/>
              </w:rPr>
              <w:t>Result</w:t>
            </w:r>
          </w:p>
        </w:tc>
      </w:tr>
      <w:tr w:rsidR="00BF2E52" w14:paraId="04FCE5FD" w14:textId="77777777">
        <w:tc>
          <w:tcPr>
            <w:tcW w:w="2160" w:type="dxa"/>
            <w:tcMar>
              <w:top w:w="80" w:type="dxa"/>
              <w:left w:w="100" w:type="dxa"/>
              <w:bottom w:w="80" w:type="dxa"/>
              <w:right w:w="100" w:type="dxa"/>
            </w:tcMar>
            <w:vAlign w:val="center"/>
          </w:tcPr>
          <w:p w14:paraId="3189423D" w14:textId="77777777" w:rsidR="00BF2E52" w:rsidRDefault="00000000">
            <w:r>
              <w:rPr>
                <w:sz w:val="20"/>
                <w:szCs w:val="20"/>
              </w:rPr>
              <w:t>Simple Linear Regression</w:t>
            </w:r>
          </w:p>
        </w:tc>
        <w:tc>
          <w:tcPr>
            <w:tcW w:w="2560" w:type="dxa"/>
            <w:tcMar>
              <w:top w:w="80" w:type="dxa"/>
              <w:left w:w="100" w:type="dxa"/>
              <w:bottom w:w="80" w:type="dxa"/>
              <w:right w:w="100" w:type="dxa"/>
            </w:tcMar>
            <w:vAlign w:val="center"/>
          </w:tcPr>
          <w:p w14:paraId="79BEF693" w14:textId="77777777" w:rsidR="00BF2E52" w:rsidRDefault="00000000">
            <w:r>
              <w:rPr>
                <w:sz w:val="20"/>
                <w:szCs w:val="20"/>
              </w:rPr>
              <w:t>Baseline using Weight</w:t>
            </w:r>
          </w:p>
        </w:tc>
        <w:tc>
          <w:tcPr>
            <w:tcW w:w="1200" w:type="dxa"/>
            <w:tcMar>
              <w:top w:w="80" w:type="dxa"/>
              <w:left w:w="100" w:type="dxa"/>
              <w:bottom w:w="80" w:type="dxa"/>
              <w:right w:w="100" w:type="dxa"/>
            </w:tcMar>
            <w:vAlign w:val="center"/>
          </w:tcPr>
          <w:p w14:paraId="2E064C21" w14:textId="77777777" w:rsidR="00BF2E52" w:rsidRDefault="00000000">
            <w:r>
              <w:rPr>
                <w:sz w:val="20"/>
                <w:szCs w:val="20"/>
              </w:rPr>
              <w:t>14.42</w:t>
            </w:r>
          </w:p>
        </w:tc>
        <w:tc>
          <w:tcPr>
            <w:tcW w:w="1200" w:type="dxa"/>
            <w:tcMar>
              <w:top w:w="80" w:type="dxa"/>
              <w:left w:w="100" w:type="dxa"/>
              <w:bottom w:w="80" w:type="dxa"/>
              <w:right w:w="100" w:type="dxa"/>
            </w:tcMar>
            <w:vAlign w:val="center"/>
          </w:tcPr>
          <w:p w14:paraId="42A36907" w14:textId="77777777" w:rsidR="00BF2E52" w:rsidRDefault="00000000">
            <w:r>
              <w:rPr>
                <w:sz w:val="20"/>
                <w:szCs w:val="20"/>
              </w:rPr>
              <w:t>34.45</w:t>
            </w:r>
          </w:p>
        </w:tc>
        <w:tc>
          <w:tcPr>
            <w:tcW w:w="1000" w:type="dxa"/>
            <w:tcMar>
              <w:top w:w="80" w:type="dxa"/>
              <w:left w:w="100" w:type="dxa"/>
              <w:bottom w:w="80" w:type="dxa"/>
              <w:right w:w="100" w:type="dxa"/>
            </w:tcMar>
            <w:vAlign w:val="center"/>
          </w:tcPr>
          <w:p w14:paraId="1200FF9F" w14:textId="77777777" w:rsidR="00BF2E52" w:rsidRDefault="00000000">
            <w:r>
              <w:rPr>
                <w:sz w:val="20"/>
                <w:szCs w:val="20"/>
              </w:rPr>
              <w:t>-1.07</w:t>
            </w:r>
          </w:p>
        </w:tc>
        <w:tc>
          <w:tcPr>
            <w:tcW w:w="1240" w:type="dxa"/>
            <w:tcMar>
              <w:top w:w="80" w:type="dxa"/>
              <w:left w:w="100" w:type="dxa"/>
              <w:bottom w:w="80" w:type="dxa"/>
              <w:right w:w="100" w:type="dxa"/>
            </w:tcMar>
            <w:vAlign w:val="center"/>
          </w:tcPr>
          <w:p w14:paraId="4B5B3494" w14:textId="77777777" w:rsidR="00BF2E52" w:rsidRDefault="00000000">
            <w:r>
              <w:rPr>
                <w:sz w:val="20"/>
                <w:szCs w:val="20"/>
              </w:rPr>
              <w:t>Weak baseline</w:t>
            </w:r>
          </w:p>
        </w:tc>
      </w:tr>
      <w:tr w:rsidR="00BF2E52" w14:paraId="02DAABD5" w14:textId="77777777">
        <w:tc>
          <w:tcPr>
            <w:tcW w:w="2160" w:type="dxa"/>
            <w:shd w:val="clear" w:color="auto" w:fill="F2F2F2"/>
            <w:tcMar>
              <w:top w:w="80" w:type="dxa"/>
              <w:left w:w="100" w:type="dxa"/>
              <w:bottom w:w="80" w:type="dxa"/>
              <w:right w:w="100" w:type="dxa"/>
            </w:tcMar>
            <w:vAlign w:val="center"/>
          </w:tcPr>
          <w:p w14:paraId="750FD4AD" w14:textId="77777777" w:rsidR="00BF2E52" w:rsidRDefault="00000000">
            <w:r>
              <w:rPr>
                <w:sz w:val="20"/>
                <w:szCs w:val="20"/>
              </w:rPr>
              <w:t>Multiple Linear Regression</w:t>
            </w:r>
          </w:p>
        </w:tc>
        <w:tc>
          <w:tcPr>
            <w:tcW w:w="2560" w:type="dxa"/>
            <w:shd w:val="clear" w:color="auto" w:fill="F2F2F2"/>
            <w:tcMar>
              <w:top w:w="80" w:type="dxa"/>
              <w:left w:w="100" w:type="dxa"/>
              <w:bottom w:w="80" w:type="dxa"/>
              <w:right w:w="100" w:type="dxa"/>
            </w:tcMar>
            <w:vAlign w:val="center"/>
          </w:tcPr>
          <w:p w14:paraId="7B5EF2C5" w14:textId="77777777" w:rsidR="00BF2E52" w:rsidRDefault="00000000">
            <w:r>
              <w:rPr>
                <w:sz w:val="20"/>
                <w:szCs w:val="20"/>
              </w:rPr>
              <w:t>Multi-feature linear model</w:t>
            </w:r>
          </w:p>
        </w:tc>
        <w:tc>
          <w:tcPr>
            <w:tcW w:w="1200" w:type="dxa"/>
            <w:shd w:val="clear" w:color="auto" w:fill="F2F2F2"/>
            <w:tcMar>
              <w:top w:w="80" w:type="dxa"/>
              <w:left w:w="100" w:type="dxa"/>
              <w:bottom w:w="80" w:type="dxa"/>
              <w:right w:w="100" w:type="dxa"/>
            </w:tcMar>
            <w:vAlign w:val="center"/>
          </w:tcPr>
          <w:p w14:paraId="04946E93" w14:textId="77777777" w:rsidR="00BF2E52" w:rsidRDefault="00000000">
            <w:r>
              <w:rPr>
                <w:sz w:val="20"/>
                <w:szCs w:val="20"/>
              </w:rPr>
              <w:t>15.3605</w:t>
            </w:r>
          </w:p>
        </w:tc>
        <w:tc>
          <w:tcPr>
            <w:tcW w:w="1200" w:type="dxa"/>
            <w:shd w:val="clear" w:color="auto" w:fill="F2F2F2"/>
            <w:tcMar>
              <w:top w:w="80" w:type="dxa"/>
              <w:left w:w="100" w:type="dxa"/>
              <w:bottom w:w="80" w:type="dxa"/>
              <w:right w:w="100" w:type="dxa"/>
            </w:tcMar>
            <w:vAlign w:val="center"/>
          </w:tcPr>
          <w:p w14:paraId="4D62AC62" w14:textId="77777777" w:rsidR="00BF2E52" w:rsidRDefault="00000000">
            <w:r>
              <w:rPr>
                <w:sz w:val="20"/>
                <w:szCs w:val="20"/>
              </w:rPr>
              <w:t>46.1278</w:t>
            </w:r>
          </w:p>
        </w:tc>
        <w:tc>
          <w:tcPr>
            <w:tcW w:w="1000" w:type="dxa"/>
            <w:shd w:val="clear" w:color="auto" w:fill="F2F2F2"/>
            <w:tcMar>
              <w:top w:w="80" w:type="dxa"/>
              <w:left w:w="100" w:type="dxa"/>
              <w:bottom w:w="80" w:type="dxa"/>
              <w:right w:w="100" w:type="dxa"/>
            </w:tcMar>
            <w:vAlign w:val="center"/>
          </w:tcPr>
          <w:p w14:paraId="5D7C012B" w14:textId="77777777" w:rsidR="00BF2E52" w:rsidRDefault="00000000">
            <w:r>
              <w:rPr>
                <w:sz w:val="20"/>
                <w:szCs w:val="20"/>
              </w:rPr>
              <w:t>-2.5694</w:t>
            </w:r>
          </w:p>
        </w:tc>
        <w:tc>
          <w:tcPr>
            <w:tcW w:w="1240" w:type="dxa"/>
            <w:shd w:val="clear" w:color="auto" w:fill="F2F2F2"/>
            <w:tcMar>
              <w:top w:w="80" w:type="dxa"/>
              <w:left w:w="100" w:type="dxa"/>
              <w:bottom w:w="80" w:type="dxa"/>
              <w:right w:w="100" w:type="dxa"/>
            </w:tcMar>
            <w:vAlign w:val="center"/>
          </w:tcPr>
          <w:p w14:paraId="7945B917" w14:textId="77777777" w:rsidR="00BF2E52" w:rsidRDefault="00000000">
            <w:r>
              <w:rPr>
                <w:sz w:val="20"/>
                <w:szCs w:val="20"/>
              </w:rPr>
              <w:t>Poor prediction</w:t>
            </w:r>
          </w:p>
        </w:tc>
      </w:tr>
      <w:tr w:rsidR="00BF2E52" w14:paraId="6774D408" w14:textId="77777777">
        <w:tc>
          <w:tcPr>
            <w:tcW w:w="2160" w:type="dxa"/>
            <w:tcMar>
              <w:top w:w="80" w:type="dxa"/>
              <w:left w:w="100" w:type="dxa"/>
              <w:bottom w:w="80" w:type="dxa"/>
              <w:right w:w="100" w:type="dxa"/>
            </w:tcMar>
            <w:vAlign w:val="center"/>
          </w:tcPr>
          <w:p w14:paraId="19FEC341" w14:textId="77777777" w:rsidR="00BF2E52" w:rsidRDefault="00000000">
            <w:r>
              <w:rPr>
                <w:sz w:val="20"/>
                <w:szCs w:val="20"/>
              </w:rPr>
              <w:t>Random Forest Regressor</w:t>
            </w:r>
          </w:p>
        </w:tc>
        <w:tc>
          <w:tcPr>
            <w:tcW w:w="2560" w:type="dxa"/>
            <w:tcMar>
              <w:top w:w="80" w:type="dxa"/>
              <w:left w:w="100" w:type="dxa"/>
              <w:bottom w:w="80" w:type="dxa"/>
              <w:right w:w="100" w:type="dxa"/>
            </w:tcMar>
            <w:vAlign w:val="center"/>
          </w:tcPr>
          <w:p w14:paraId="5D9542EB" w14:textId="77777777" w:rsidR="00BF2E52" w:rsidRDefault="00000000">
            <w:r>
              <w:rPr>
                <w:sz w:val="20"/>
                <w:szCs w:val="20"/>
              </w:rPr>
              <w:t>Multi-feature non-linear model</w:t>
            </w:r>
          </w:p>
        </w:tc>
        <w:tc>
          <w:tcPr>
            <w:tcW w:w="1200" w:type="dxa"/>
            <w:tcMar>
              <w:top w:w="80" w:type="dxa"/>
              <w:left w:w="100" w:type="dxa"/>
              <w:bottom w:w="80" w:type="dxa"/>
              <w:right w:w="100" w:type="dxa"/>
            </w:tcMar>
            <w:vAlign w:val="center"/>
          </w:tcPr>
          <w:p w14:paraId="42352BF4" w14:textId="77777777" w:rsidR="00BF2E52" w:rsidRDefault="00000000">
            <w:r>
              <w:rPr>
                <w:sz w:val="20"/>
                <w:szCs w:val="20"/>
              </w:rPr>
              <w:t>10.7804</w:t>
            </w:r>
          </w:p>
        </w:tc>
        <w:tc>
          <w:tcPr>
            <w:tcW w:w="1200" w:type="dxa"/>
            <w:tcMar>
              <w:top w:w="80" w:type="dxa"/>
              <w:left w:w="100" w:type="dxa"/>
              <w:bottom w:w="80" w:type="dxa"/>
              <w:right w:w="100" w:type="dxa"/>
            </w:tcMar>
            <w:vAlign w:val="center"/>
          </w:tcPr>
          <w:p w14:paraId="0CE40FC7" w14:textId="77777777" w:rsidR="00BF2E52" w:rsidRDefault="00000000">
            <w:r>
              <w:rPr>
                <w:sz w:val="20"/>
                <w:szCs w:val="20"/>
              </w:rPr>
              <w:t>20.4023</w:t>
            </w:r>
          </w:p>
        </w:tc>
        <w:tc>
          <w:tcPr>
            <w:tcW w:w="1000" w:type="dxa"/>
            <w:tcMar>
              <w:top w:w="80" w:type="dxa"/>
              <w:left w:w="100" w:type="dxa"/>
              <w:bottom w:w="80" w:type="dxa"/>
              <w:right w:w="100" w:type="dxa"/>
            </w:tcMar>
            <w:vAlign w:val="center"/>
          </w:tcPr>
          <w:p w14:paraId="243DFA7E" w14:textId="77777777" w:rsidR="00BF2E52" w:rsidRDefault="00000000">
            <w:r>
              <w:rPr>
                <w:sz w:val="20"/>
                <w:szCs w:val="20"/>
              </w:rPr>
              <w:t>0.3017</w:t>
            </w:r>
          </w:p>
        </w:tc>
        <w:tc>
          <w:tcPr>
            <w:tcW w:w="1240" w:type="dxa"/>
            <w:tcMar>
              <w:top w:w="80" w:type="dxa"/>
              <w:left w:w="100" w:type="dxa"/>
              <w:bottom w:w="80" w:type="dxa"/>
              <w:right w:w="100" w:type="dxa"/>
            </w:tcMar>
            <w:vAlign w:val="center"/>
          </w:tcPr>
          <w:p w14:paraId="78BF8C43" w14:textId="77777777" w:rsidR="00BF2E52" w:rsidRDefault="00000000">
            <w:r>
              <w:rPr>
                <w:sz w:val="20"/>
                <w:szCs w:val="20"/>
              </w:rPr>
              <w:t>Best model</w:t>
            </w:r>
          </w:p>
        </w:tc>
      </w:tr>
    </w:tbl>
    <w:p w14:paraId="07F7341D" w14:textId="77777777" w:rsidR="00BF2E52" w:rsidRDefault="00BF2E52">
      <w:pPr>
        <w:spacing w:after="120"/>
      </w:pP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400"/>
        <w:gridCol w:w="5960"/>
      </w:tblGrid>
      <w:tr w:rsidR="00BF2E52" w14:paraId="5936A709" w14:textId="77777777">
        <w:trPr>
          <w:tblHeader/>
        </w:trPr>
        <w:tc>
          <w:tcPr>
            <w:tcW w:w="3400" w:type="dxa"/>
            <w:shd w:val="clear" w:color="auto" w:fill="D9D9D9"/>
            <w:tcMar>
              <w:top w:w="80" w:type="dxa"/>
              <w:left w:w="100" w:type="dxa"/>
              <w:bottom w:w="80" w:type="dxa"/>
              <w:right w:w="100" w:type="dxa"/>
            </w:tcMar>
            <w:vAlign w:val="center"/>
          </w:tcPr>
          <w:p w14:paraId="31970405" w14:textId="77777777" w:rsidR="00BF2E52" w:rsidRDefault="00000000">
            <w:pPr>
              <w:jc w:val="center"/>
            </w:pPr>
            <w:r>
              <w:rPr>
                <w:b/>
                <w:bCs/>
                <w:sz w:val="20"/>
                <w:szCs w:val="20"/>
              </w:rPr>
              <w:t>Tool / Library</w:t>
            </w:r>
          </w:p>
        </w:tc>
        <w:tc>
          <w:tcPr>
            <w:tcW w:w="5960" w:type="dxa"/>
            <w:shd w:val="clear" w:color="auto" w:fill="D9D9D9"/>
            <w:tcMar>
              <w:top w:w="80" w:type="dxa"/>
              <w:left w:w="100" w:type="dxa"/>
              <w:bottom w:w="80" w:type="dxa"/>
              <w:right w:w="100" w:type="dxa"/>
            </w:tcMar>
            <w:vAlign w:val="center"/>
          </w:tcPr>
          <w:p w14:paraId="0981F23C" w14:textId="77777777" w:rsidR="00BF2E52" w:rsidRDefault="00000000">
            <w:pPr>
              <w:jc w:val="center"/>
            </w:pPr>
            <w:r>
              <w:rPr>
                <w:b/>
                <w:bCs/>
                <w:sz w:val="20"/>
                <w:szCs w:val="20"/>
              </w:rPr>
              <w:t>Purpose</w:t>
            </w:r>
          </w:p>
        </w:tc>
      </w:tr>
      <w:tr w:rsidR="00BF2E52" w14:paraId="060C23CE" w14:textId="77777777">
        <w:tc>
          <w:tcPr>
            <w:tcW w:w="3400" w:type="dxa"/>
            <w:tcMar>
              <w:top w:w="80" w:type="dxa"/>
              <w:left w:w="100" w:type="dxa"/>
              <w:bottom w:w="80" w:type="dxa"/>
              <w:right w:w="100" w:type="dxa"/>
            </w:tcMar>
            <w:vAlign w:val="center"/>
          </w:tcPr>
          <w:p w14:paraId="20B2E9CD" w14:textId="77777777" w:rsidR="00BF2E52" w:rsidRDefault="00000000">
            <w:r>
              <w:rPr>
                <w:sz w:val="20"/>
                <w:szCs w:val="20"/>
              </w:rPr>
              <w:t>Python</w:t>
            </w:r>
          </w:p>
        </w:tc>
        <w:tc>
          <w:tcPr>
            <w:tcW w:w="5960" w:type="dxa"/>
            <w:tcMar>
              <w:top w:w="80" w:type="dxa"/>
              <w:left w:w="100" w:type="dxa"/>
              <w:bottom w:w="80" w:type="dxa"/>
              <w:right w:w="100" w:type="dxa"/>
            </w:tcMar>
            <w:vAlign w:val="center"/>
          </w:tcPr>
          <w:p w14:paraId="0AC015AC" w14:textId="77777777" w:rsidR="00BF2E52" w:rsidRDefault="00000000">
            <w:r>
              <w:rPr>
                <w:sz w:val="20"/>
                <w:szCs w:val="20"/>
              </w:rPr>
              <w:t>Machine learning and analysis</w:t>
            </w:r>
          </w:p>
        </w:tc>
      </w:tr>
      <w:tr w:rsidR="00BF2E52" w14:paraId="2F68EA55" w14:textId="77777777">
        <w:tc>
          <w:tcPr>
            <w:tcW w:w="3400" w:type="dxa"/>
            <w:shd w:val="clear" w:color="auto" w:fill="F2F2F2"/>
            <w:tcMar>
              <w:top w:w="80" w:type="dxa"/>
              <w:left w:w="100" w:type="dxa"/>
              <w:bottom w:w="80" w:type="dxa"/>
              <w:right w:w="100" w:type="dxa"/>
            </w:tcMar>
            <w:vAlign w:val="center"/>
          </w:tcPr>
          <w:p w14:paraId="1AC651C8" w14:textId="77777777" w:rsidR="00BF2E52" w:rsidRDefault="00000000">
            <w:r>
              <w:rPr>
                <w:sz w:val="20"/>
                <w:szCs w:val="20"/>
              </w:rPr>
              <w:t>Pandas</w:t>
            </w:r>
          </w:p>
        </w:tc>
        <w:tc>
          <w:tcPr>
            <w:tcW w:w="5960" w:type="dxa"/>
            <w:shd w:val="clear" w:color="auto" w:fill="F2F2F2"/>
            <w:tcMar>
              <w:top w:w="80" w:type="dxa"/>
              <w:left w:w="100" w:type="dxa"/>
              <w:bottom w:w="80" w:type="dxa"/>
              <w:right w:w="100" w:type="dxa"/>
            </w:tcMar>
            <w:vAlign w:val="center"/>
          </w:tcPr>
          <w:p w14:paraId="453C251F" w14:textId="77777777" w:rsidR="00BF2E52" w:rsidRDefault="00000000">
            <w:r>
              <w:rPr>
                <w:sz w:val="20"/>
                <w:szCs w:val="20"/>
              </w:rPr>
              <w:t>Data manipulation</w:t>
            </w:r>
          </w:p>
        </w:tc>
      </w:tr>
      <w:tr w:rsidR="00BF2E52" w14:paraId="5E481C7E" w14:textId="77777777">
        <w:tc>
          <w:tcPr>
            <w:tcW w:w="3400" w:type="dxa"/>
            <w:tcMar>
              <w:top w:w="80" w:type="dxa"/>
              <w:left w:w="100" w:type="dxa"/>
              <w:bottom w:w="80" w:type="dxa"/>
              <w:right w:w="100" w:type="dxa"/>
            </w:tcMar>
            <w:vAlign w:val="center"/>
          </w:tcPr>
          <w:p w14:paraId="66F29113" w14:textId="77777777" w:rsidR="00BF2E52" w:rsidRDefault="00000000">
            <w:r>
              <w:rPr>
                <w:sz w:val="20"/>
                <w:szCs w:val="20"/>
              </w:rPr>
              <w:t>NumPy</w:t>
            </w:r>
          </w:p>
        </w:tc>
        <w:tc>
          <w:tcPr>
            <w:tcW w:w="5960" w:type="dxa"/>
            <w:tcMar>
              <w:top w:w="80" w:type="dxa"/>
              <w:left w:w="100" w:type="dxa"/>
              <w:bottom w:w="80" w:type="dxa"/>
              <w:right w:w="100" w:type="dxa"/>
            </w:tcMar>
            <w:vAlign w:val="center"/>
          </w:tcPr>
          <w:p w14:paraId="02B469B6" w14:textId="77777777" w:rsidR="00BF2E52" w:rsidRDefault="00000000">
            <w:r>
              <w:rPr>
                <w:sz w:val="20"/>
                <w:szCs w:val="20"/>
              </w:rPr>
              <w:t>Numerical calculations</w:t>
            </w:r>
          </w:p>
        </w:tc>
      </w:tr>
      <w:tr w:rsidR="00BF2E52" w14:paraId="03DE4731" w14:textId="77777777">
        <w:tc>
          <w:tcPr>
            <w:tcW w:w="3400" w:type="dxa"/>
            <w:shd w:val="clear" w:color="auto" w:fill="F2F2F2"/>
            <w:tcMar>
              <w:top w:w="80" w:type="dxa"/>
              <w:left w:w="100" w:type="dxa"/>
              <w:bottom w:w="80" w:type="dxa"/>
              <w:right w:w="100" w:type="dxa"/>
            </w:tcMar>
            <w:vAlign w:val="center"/>
          </w:tcPr>
          <w:p w14:paraId="0F7A0284" w14:textId="77777777" w:rsidR="00BF2E52" w:rsidRDefault="00000000">
            <w:r>
              <w:rPr>
                <w:sz w:val="20"/>
                <w:szCs w:val="20"/>
              </w:rPr>
              <w:t>Scikit-learn</w:t>
            </w:r>
          </w:p>
        </w:tc>
        <w:tc>
          <w:tcPr>
            <w:tcW w:w="5960" w:type="dxa"/>
            <w:shd w:val="clear" w:color="auto" w:fill="F2F2F2"/>
            <w:tcMar>
              <w:top w:w="80" w:type="dxa"/>
              <w:left w:w="100" w:type="dxa"/>
              <w:bottom w:w="80" w:type="dxa"/>
              <w:right w:w="100" w:type="dxa"/>
            </w:tcMar>
            <w:vAlign w:val="center"/>
          </w:tcPr>
          <w:p w14:paraId="56BF4C48" w14:textId="77777777" w:rsidR="00BF2E52" w:rsidRDefault="00000000">
            <w:r>
              <w:rPr>
                <w:sz w:val="20"/>
                <w:szCs w:val="20"/>
              </w:rPr>
              <w:t>Regression and model evaluation</w:t>
            </w:r>
          </w:p>
        </w:tc>
      </w:tr>
      <w:tr w:rsidR="00BF2E52" w14:paraId="7B4EC70B" w14:textId="77777777">
        <w:tc>
          <w:tcPr>
            <w:tcW w:w="3400" w:type="dxa"/>
            <w:tcMar>
              <w:top w:w="80" w:type="dxa"/>
              <w:left w:w="100" w:type="dxa"/>
              <w:bottom w:w="80" w:type="dxa"/>
              <w:right w:w="100" w:type="dxa"/>
            </w:tcMar>
            <w:vAlign w:val="center"/>
          </w:tcPr>
          <w:p w14:paraId="015DDEE6" w14:textId="77777777" w:rsidR="00BF2E52" w:rsidRDefault="00000000">
            <w:r>
              <w:rPr>
                <w:sz w:val="20"/>
                <w:szCs w:val="20"/>
              </w:rPr>
              <w:t>Matplotlib</w:t>
            </w:r>
          </w:p>
        </w:tc>
        <w:tc>
          <w:tcPr>
            <w:tcW w:w="5960" w:type="dxa"/>
            <w:tcMar>
              <w:top w:w="80" w:type="dxa"/>
              <w:left w:w="100" w:type="dxa"/>
              <w:bottom w:w="80" w:type="dxa"/>
              <w:right w:w="100" w:type="dxa"/>
            </w:tcMar>
            <w:vAlign w:val="center"/>
          </w:tcPr>
          <w:p w14:paraId="093CC499" w14:textId="77777777" w:rsidR="00BF2E52" w:rsidRDefault="00000000">
            <w:r>
              <w:rPr>
                <w:sz w:val="20"/>
                <w:szCs w:val="20"/>
              </w:rPr>
              <w:t>Visualization</w:t>
            </w:r>
          </w:p>
        </w:tc>
      </w:tr>
      <w:tr w:rsidR="00BF2E52" w14:paraId="5B0654FF" w14:textId="77777777">
        <w:tc>
          <w:tcPr>
            <w:tcW w:w="3400" w:type="dxa"/>
            <w:shd w:val="clear" w:color="auto" w:fill="F2F2F2"/>
            <w:tcMar>
              <w:top w:w="80" w:type="dxa"/>
              <w:left w:w="100" w:type="dxa"/>
              <w:bottom w:w="80" w:type="dxa"/>
              <w:right w:w="100" w:type="dxa"/>
            </w:tcMar>
            <w:vAlign w:val="center"/>
          </w:tcPr>
          <w:p w14:paraId="1836F5CF" w14:textId="77777777" w:rsidR="00BF2E52" w:rsidRDefault="00000000">
            <w:r>
              <w:rPr>
                <w:sz w:val="20"/>
                <w:szCs w:val="20"/>
              </w:rPr>
              <w:t>Seaborn</w:t>
            </w:r>
          </w:p>
        </w:tc>
        <w:tc>
          <w:tcPr>
            <w:tcW w:w="5960" w:type="dxa"/>
            <w:shd w:val="clear" w:color="auto" w:fill="F2F2F2"/>
            <w:tcMar>
              <w:top w:w="80" w:type="dxa"/>
              <w:left w:w="100" w:type="dxa"/>
              <w:bottom w:w="80" w:type="dxa"/>
              <w:right w:w="100" w:type="dxa"/>
            </w:tcMar>
            <w:vAlign w:val="center"/>
          </w:tcPr>
          <w:p w14:paraId="0F80CB5C" w14:textId="77777777" w:rsidR="00BF2E52" w:rsidRDefault="00000000">
            <w:r>
              <w:rPr>
                <w:sz w:val="20"/>
                <w:szCs w:val="20"/>
              </w:rPr>
              <w:t>Statistical visualization</w:t>
            </w:r>
          </w:p>
        </w:tc>
      </w:tr>
      <w:tr w:rsidR="00BF2E52" w14:paraId="73870B04" w14:textId="77777777">
        <w:tc>
          <w:tcPr>
            <w:tcW w:w="3400" w:type="dxa"/>
            <w:tcMar>
              <w:top w:w="80" w:type="dxa"/>
              <w:left w:w="100" w:type="dxa"/>
              <w:bottom w:w="80" w:type="dxa"/>
              <w:right w:w="100" w:type="dxa"/>
            </w:tcMar>
            <w:vAlign w:val="center"/>
          </w:tcPr>
          <w:p w14:paraId="1CF7ACE8" w14:textId="77777777" w:rsidR="00BF2E52" w:rsidRDefault="00000000">
            <w:r>
              <w:rPr>
                <w:sz w:val="20"/>
                <w:szCs w:val="20"/>
              </w:rPr>
              <w:t xml:space="preserve">Google </w:t>
            </w:r>
            <w:proofErr w:type="spellStart"/>
            <w:r>
              <w:rPr>
                <w:sz w:val="20"/>
                <w:szCs w:val="20"/>
              </w:rPr>
              <w:t>Colab</w:t>
            </w:r>
            <w:proofErr w:type="spellEnd"/>
          </w:p>
        </w:tc>
        <w:tc>
          <w:tcPr>
            <w:tcW w:w="5960" w:type="dxa"/>
            <w:tcMar>
              <w:top w:w="80" w:type="dxa"/>
              <w:left w:w="100" w:type="dxa"/>
              <w:bottom w:w="80" w:type="dxa"/>
              <w:right w:w="100" w:type="dxa"/>
            </w:tcMar>
            <w:vAlign w:val="center"/>
          </w:tcPr>
          <w:p w14:paraId="64B0F3D4" w14:textId="77777777" w:rsidR="00BF2E52" w:rsidRDefault="00000000">
            <w:r>
              <w:rPr>
                <w:sz w:val="20"/>
                <w:szCs w:val="20"/>
              </w:rPr>
              <w:t>Development environment</w:t>
            </w:r>
          </w:p>
        </w:tc>
      </w:tr>
    </w:tbl>
    <w:p w14:paraId="1EBE9416" w14:textId="77777777" w:rsidR="00BF2E52" w:rsidRDefault="00000000">
      <w:pPr>
        <w:pStyle w:val="Heading1"/>
        <w:pageBreakBefore/>
        <w:pBdr>
          <w:bottom w:val="single" w:sz="8" w:space="6" w:color="1F3864"/>
        </w:pBdr>
        <w:spacing w:after="240"/>
      </w:pPr>
      <w:r>
        <w:rPr>
          <w:b/>
          <w:bCs/>
          <w:color w:val="1F3864"/>
        </w:rPr>
        <w:lastRenderedPageBreak/>
        <w:t>18. Consolidated Business Insights</w:t>
      </w:r>
    </w:p>
    <w:p w14:paraId="1043DEBF" w14:textId="77777777" w:rsidR="00BF2E52" w:rsidRDefault="00000000">
      <w:pPr>
        <w:spacing w:after="160" w:line="276" w:lineRule="auto"/>
        <w:jc w:val="both"/>
      </w:pPr>
      <w:r>
        <w:t xml:space="preserve">The </w:t>
      </w:r>
      <w:proofErr w:type="spellStart"/>
      <w:r>
        <w:t>LogiTech</w:t>
      </w:r>
      <w:proofErr w:type="spellEnd"/>
      <w:r>
        <w:t xml:space="preserve"> project </w:t>
      </w:r>
      <w:proofErr w:type="spellStart"/>
      <w:r>
        <w:t>analyzed</w:t>
      </w:r>
      <w:proofErr w:type="spellEnd"/>
      <w:r>
        <w:t xml:space="preserve"> operational data across shipment delivery, warehouse operations, inventory management, financial performance, statistical validation and shipment-cost prediction. The project followed a structured analytical approach beginning with data preparation and continuing through Excel, SQL, Python, Power BI, statistical analysis and machine learning. The major findings from the completed objectives are summarized below.</w:t>
      </w:r>
    </w:p>
    <w:p w14:paraId="16C4F532" w14:textId="77777777" w:rsidR="00BF2E52" w:rsidRDefault="00000000">
      <w:pPr>
        <w:pStyle w:val="Heading2"/>
        <w:spacing w:before="320" w:after="160"/>
      </w:pPr>
      <w:r>
        <w:rPr>
          <w:b/>
          <w:bCs/>
          <w:color w:val="2E5C8A"/>
        </w:rPr>
        <w:t>18.1 Shipment and Delivery Findings</w:t>
      </w:r>
    </w:p>
    <w:p w14:paraId="1CFF2E4C" w14:textId="77777777" w:rsidR="00BF2E52" w:rsidRDefault="00000000">
      <w:pPr>
        <w:spacing w:after="160" w:line="276" w:lineRule="auto"/>
        <w:jc w:val="both"/>
      </w:pPr>
      <w:r>
        <w:t>The shipment analysis focused on delivery performance, delivery modes, carrier performance, shipment cost, delivery status and shipment weight.</w:t>
      </w:r>
    </w:p>
    <w:p w14:paraId="049FD6C1" w14:textId="77777777" w:rsidR="00BF2E52" w:rsidRDefault="00000000">
      <w:pPr>
        <w:spacing w:after="160" w:line="276" w:lineRule="auto"/>
        <w:jc w:val="both"/>
      </w:pPr>
      <w:r>
        <w:t>Delivery mode and carrier selection were identified as important factors related to shipment cost. The statistical analysis confirmed that shipment cost differs significantly between Air and Ground deliveries and also differs significantly among carriers. Therefore, transportation mode and carrier selection should be considered when managing logistics costs.</w:t>
      </w:r>
    </w:p>
    <w:p w14:paraId="02FE65FC" w14:textId="77777777" w:rsidR="00BF2E52" w:rsidRDefault="00000000">
      <w:pPr>
        <w:pStyle w:val="Heading2"/>
        <w:spacing w:before="320" w:after="160"/>
      </w:pPr>
      <w:r>
        <w:rPr>
          <w:b/>
          <w:bCs/>
          <w:color w:val="2E5C8A"/>
        </w:rPr>
        <w:t>18.2 Warehouse Operations Findings</w:t>
      </w:r>
    </w:p>
    <w:p w14:paraId="749B2D0A" w14:textId="77777777" w:rsidR="00BF2E52" w:rsidRDefault="00000000">
      <w:pPr>
        <w:spacing w:after="160" w:line="276" w:lineRule="auto"/>
        <w:jc w:val="both"/>
      </w:pPr>
      <w:r>
        <w:t>Warehouse analysis focused on warehouse capacity, utilization, operational cost, labour requirements, order fulfilment and pick-pack performance.</w:t>
      </w:r>
    </w:p>
    <w:p w14:paraId="001BD731" w14:textId="77777777" w:rsidR="00BF2E52" w:rsidRDefault="00000000">
      <w:pPr>
        <w:spacing w:after="160" w:line="276" w:lineRule="auto"/>
        <w:jc w:val="both"/>
      </w:pPr>
      <w:r>
        <w:t>Warehouse utilization alone was not found to have a statistically significant relationship with operational cost. Therefore, warehouse efficiency should not be evaluated using utilization as the only measure. Other factors such as labour efficiency, inventory levels, warehouse capacity and processing activities should also be considered.</w:t>
      </w:r>
    </w:p>
    <w:p w14:paraId="471B3543" w14:textId="77777777" w:rsidR="00BF2E52" w:rsidRDefault="00000000">
      <w:pPr>
        <w:pStyle w:val="Heading2"/>
        <w:spacing w:before="320" w:after="160"/>
      </w:pPr>
      <w:r>
        <w:rPr>
          <w:b/>
          <w:bCs/>
          <w:color w:val="2E5C8A"/>
        </w:rPr>
        <w:t>18.3 Inventory Management Findings</w:t>
      </w:r>
    </w:p>
    <w:p w14:paraId="79D72999" w14:textId="77777777" w:rsidR="00BF2E52" w:rsidRDefault="00000000">
      <w:pPr>
        <w:spacing w:after="160" w:line="276" w:lineRule="auto"/>
        <w:jc w:val="both"/>
      </w:pPr>
      <w:r>
        <w:t xml:space="preserve">The Python inventory analysis evaluated stock availability, reorder requirements, supplier lead time, carrying cost and inventory distribution. The </w:t>
      </w:r>
      <w:proofErr w:type="spellStart"/>
      <w:r>
        <w:t>InventoryStockMovement</w:t>
      </w:r>
      <w:proofErr w:type="spellEnd"/>
      <w:r>
        <w:t xml:space="preserve"> dataset contained 2,036 inventory records and 9 attributes.</w:t>
      </w:r>
    </w:p>
    <w:p w14:paraId="4E63CE23" w14:textId="77777777" w:rsidR="00BF2E52" w:rsidRDefault="00000000">
      <w:pPr>
        <w:pStyle w:val="ListParagraph"/>
        <w:numPr>
          <w:ilvl w:val="0"/>
          <w:numId w:val="2"/>
        </w:numPr>
        <w:spacing w:after="100" w:line="270" w:lineRule="auto"/>
      </w:pPr>
      <w:r>
        <w:t>Most products maintain sufficient inventory.</w:t>
      </w:r>
    </w:p>
    <w:p w14:paraId="65E802C8" w14:textId="77777777" w:rsidR="00BF2E52" w:rsidRDefault="00000000">
      <w:pPr>
        <w:pStyle w:val="ListParagraph"/>
        <w:numPr>
          <w:ilvl w:val="0"/>
          <w:numId w:val="2"/>
        </w:numPr>
        <w:spacing w:after="100" w:line="270" w:lineRule="auto"/>
      </w:pPr>
      <w:r>
        <w:t>Only 21 products require immediate replenishment.</w:t>
      </w:r>
    </w:p>
    <w:p w14:paraId="10BFAC58" w14:textId="77777777" w:rsidR="00BF2E52" w:rsidRDefault="00000000">
      <w:pPr>
        <w:pStyle w:val="ListParagraph"/>
        <w:numPr>
          <w:ilvl w:val="0"/>
          <w:numId w:val="2"/>
        </w:numPr>
        <w:spacing w:after="100" w:line="270" w:lineRule="auto"/>
      </w:pPr>
      <w:r>
        <w:t>PLANT16 stores the highest inventory.</w:t>
      </w:r>
    </w:p>
    <w:p w14:paraId="24435ED9" w14:textId="77777777" w:rsidR="00BF2E52" w:rsidRDefault="00000000">
      <w:pPr>
        <w:pStyle w:val="ListParagraph"/>
        <w:numPr>
          <w:ilvl w:val="0"/>
          <w:numId w:val="2"/>
        </w:numPr>
        <w:spacing w:after="100" w:line="270" w:lineRule="auto"/>
      </w:pPr>
      <w:r>
        <w:t>PLANT17 requires the most replenishment.</w:t>
      </w:r>
    </w:p>
    <w:p w14:paraId="479A6B1F" w14:textId="77777777" w:rsidR="00BF2E52" w:rsidRDefault="00000000">
      <w:pPr>
        <w:pStyle w:val="ListParagraph"/>
        <w:numPr>
          <w:ilvl w:val="0"/>
          <w:numId w:val="2"/>
        </w:numPr>
        <w:spacing w:after="100" w:line="270" w:lineRule="auto"/>
      </w:pPr>
      <w:r>
        <w:t>Supplier lead time is consistently 5 days.</w:t>
      </w:r>
    </w:p>
    <w:p w14:paraId="0A0C5843" w14:textId="77777777" w:rsidR="00BF2E52" w:rsidRDefault="00000000">
      <w:pPr>
        <w:pStyle w:val="ListParagraph"/>
        <w:numPr>
          <w:ilvl w:val="0"/>
          <w:numId w:val="2"/>
        </w:numPr>
        <w:spacing w:after="100" w:line="270" w:lineRule="auto"/>
      </w:pPr>
      <w:r>
        <w:t>Most carrying costs range from 0.09 to 0.11 per unit.</w:t>
      </w:r>
    </w:p>
    <w:p w14:paraId="16A2A735" w14:textId="77777777" w:rsidR="00BF2E52" w:rsidRDefault="00000000">
      <w:pPr>
        <w:pStyle w:val="ListParagraph"/>
        <w:numPr>
          <w:ilvl w:val="0"/>
          <w:numId w:val="2"/>
        </w:numPr>
        <w:spacing w:after="100" w:line="270" w:lineRule="auto"/>
      </w:pPr>
      <w:r>
        <w:t>PLANT18 has the highest average carrying cost.</w:t>
      </w:r>
    </w:p>
    <w:p w14:paraId="78F55DD0" w14:textId="77777777" w:rsidR="00BF2E52" w:rsidRDefault="00000000">
      <w:pPr>
        <w:pStyle w:val="ListParagraph"/>
        <w:numPr>
          <w:ilvl w:val="0"/>
          <w:numId w:val="2"/>
        </w:numPr>
        <w:spacing w:after="100" w:line="270" w:lineRule="auto"/>
      </w:pPr>
      <w:r>
        <w:t>Overall inventory management was found to be generally effective.</w:t>
      </w:r>
    </w:p>
    <w:p w14:paraId="781CF24A" w14:textId="77777777" w:rsidR="00BF2E52" w:rsidRDefault="00000000">
      <w:pPr>
        <w:pStyle w:val="Heading2"/>
        <w:spacing w:before="320" w:after="160"/>
      </w:pPr>
      <w:r>
        <w:rPr>
          <w:b/>
          <w:bCs/>
          <w:color w:val="2E5C8A"/>
        </w:rPr>
        <w:lastRenderedPageBreak/>
        <w:t>18.4 Financial and Cost Findings</w:t>
      </w:r>
    </w:p>
    <w:p w14:paraId="0987F94C" w14:textId="77777777" w:rsidR="00BF2E52" w:rsidRDefault="00000000">
      <w:pPr>
        <w:spacing w:after="160" w:line="276" w:lineRule="auto"/>
        <w:jc w:val="both"/>
      </w:pPr>
      <w:r>
        <w:t>The financial analysis focused on logistics-related shipment costs, operational costs, warehouse comparison, financial KPIs and cost drivers. Power BI was used to present financial KPIs and business findings. The analysis helped identify areas where transportation and operational costs could be reviewed and controlled. The statistical and machine-learning phases further strengthened the cost analysis by identifying important shipment-cost factors.</w:t>
      </w:r>
    </w:p>
    <w:p w14:paraId="40738830" w14:textId="77777777" w:rsidR="00BF2E52" w:rsidRDefault="00000000">
      <w:pPr>
        <w:pStyle w:val="Heading2"/>
        <w:spacing w:before="320" w:after="160"/>
      </w:pPr>
      <w:r>
        <w:rPr>
          <w:b/>
          <w:bCs/>
          <w:color w:val="2E5C8A"/>
        </w:rPr>
        <w:t>18.5 Statistical Analysis Findings</w:t>
      </w:r>
    </w:p>
    <w:p w14:paraId="2B3C8064" w14:textId="77777777" w:rsidR="00BF2E52" w:rsidRDefault="00000000">
      <w:pPr>
        <w:spacing w:after="160" w:line="276" w:lineRule="auto"/>
        <w:jc w:val="both"/>
      </w:pPr>
      <w:r>
        <w:t>Four statistical tests were performed: Independent Sample t-Test, Pearson Correlation, One-Way ANOVA and Chi-Square Test. The statistical phase helped distinguish meaningful relationships from observations that could simply be due to variation in the dataset.</w:t>
      </w:r>
    </w:p>
    <w:p w14:paraId="4B1645D5" w14:textId="77777777" w:rsidR="00BF2E52" w:rsidRDefault="00000000">
      <w:pPr>
        <w:pStyle w:val="ListParagraph"/>
        <w:numPr>
          <w:ilvl w:val="0"/>
          <w:numId w:val="2"/>
        </w:numPr>
        <w:spacing w:after="100" w:line="270" w:lineRule="auto"/>
      </w:pPr>
      <w:r>
        <w:t>Delivery mode significantly affects shipment cost.</w:t>
      </w:r>
    </w:p>
    <w:p w14:paraId="3081DD7D" w14:textId="77777777" w:rsidR="00BF2E52" w:rsidRDefault="00000000">
      <w:pPr>
        <w:pStyle w:val="ListParagraph"/>
        <w:numPr>
          <w:ilvl w:val="0"/>
          <w:numId w:val="2"/>
        </w:numPr>
        <w:spacing w:after="100" w:line="270" w:lineRule="auto"/>
      </w:pPr>
      <w:r>
        <w:t>Carrier selection significantly affects shipment cost.</w:t>
      </w:r>
    </w:p>
    <w:p w14:paraId="011AC77A" w14:textId="77777777" w:rsidR="00BF2E52" w:rsidRDefault="00000000">
      <w:pPr>
        <w:pStyle w:val="ListParagraph"/>
        <w:numPr>
          <w:ilvl w:val="0"/>
          <w:numId w:val="2"/>
        </w:numPr>
        <w:spacing w:after="100" w:line="270" w:lineRule="auto"/>
      </w:pPr>
      <w:r>
        <w:t>Warehouse utilization alone does not have a statistically significant relationship with operational cost.</w:t>
      </w:r>
    </w:p>
    <w:p w14:paraId="7B63363C" w14:textId="77777777" w:rsidR="00BF2E52" w:rsidRDefault="00000000">
      <w:pPr>
        <w:pStyle w:val="ListParagraph"/>
        <w:numPr>
          <w:ilvl w:val="0"/>
          <w:numId w:val="2"/>
        </w:numPr>
        <w:spacing w:after="100" w:line="270" w:lineRule="auto"/>
      </w:pPr>
      <w:r>
        <w:t>Shipment status is statistically independent of delivery mode.</w:t>
      </w:r>
    </w:p>
    <w:p w14:paraId="28248E5D" w14:textId="77777777" w:rsidR="00BF2E52" w:rsidRDefault="00000000">
      <w:pPr>
        <w:spacing w:after="160" w:line="276" w:lineRule="auto"/>
        <w:jc w:val="both"/>
      </w:pPr>
      <w:r>
        <w:t>These results provided evidence for the business recommendations rather than relying only on visual observations.</w:t>
      </w:r>
    </w:p>
    <w:p w14:paraId="1D7660D3" w14:textId="77777777" w:rsidR="00BF2E52" w:rsidRDefault="00000000">
      <w:pPr>
        <w:pStyle w:val="Heading2"/>
        <w:spacing w:before="320" w:after="160"/>
      </w:pPr>
      <w:r>
        <w:rPr>
          <w:b/>
          <w:bCs/>
          <w:color w:val="2E5C8A"/>
        </w:rPr>
        <w:t>18.6 Machine Learning Findings</w:t>
      </w:r>
    </w:p>
    <w:p w14:paraId="616D4CBA" w14:textId="77777777" w:rsidR="00BF2E52" w:rsidRDefault="00000000">
      <w:pPr>
        <w:spacing w:after="160" w:line="276" w:lineRule="auto"/>
        <w:jc w:val="both"/>
      </w:pPr>
      <w:r>
        <w:t xml:space="preserve">The final analytical stage used regression-based machine learning to estimate shipment cost. The project compared Simple Linear Regression, Multiple Linear Regression and Random Forest Regressor, evaluated using MAE, RMSE and R² Score. Feature importance was also </w:t>
      </w:r>
      <w:proofErr w:type="spellStart"/>
      <w:r>
        <w:t>analyzed</w:t>
      </w:r>
      <w:proofErr w:type="spellEnd"/>
      <w:r>
        <w:t xml:space="preserve"> to understand which shipment attributes contributed most to prediction.</w:t>
      </w:r>
    </w:p>
    <w:p w14:paraId="39255FC0" w14:textId="77777777" w:rsidR="00BF2E52" w:rsidRDefault="00000000">
      <w:pPr>
        <w:pStyle w:val="ListParagraph"/>
        <w:numPr>
          <w:ilvl w:val="0"/>
          <w:numId w:val="2"/>
        </w:numPr>
        <w:spacing w:after="100" w:line="270" w:lineRule="auto"/>
      </w:pPr>
      <w:r>
        <w:t>Simple Linear Regression provided a useful baseline.</w:t>
      </w:r>
    </w:p>
    <w:p w14:paraId="69D71CF8" w14:textId="77777777" w:rsidR="00BF2E52" w:rsidRDefault="00000000">
      <w:pPr>
        <w:pStyle w:val="ListParagraph"/>
        <w:numPr>
          <w:ilvl w:val="0"/>
          <w:numId w:val="2"/>
        </w:numPr>
        <w:spacing w:after="100" w:line="270" w:lineRule="auto"/>
      </w:pPr>
      <w:r>
        <w:t>Weight alone was not sufficient to reliably predict shipment cost.</w:t>
      </w:r>
    </w:p>
    <w:p w14:paraId="7C7F3639" w14:textId="77777777" w:rsidR="00BF2E52" w:rsidRDefault="00000000">
      <w:pPr>
        <w:pStyle w:val="ListParagraph"/>
        <w:numPr>
          <w:ilvl w:val="0"/>
          <w:numId w:val="2"/>
        </w:numPr>
        <w:spacing w:after="100" w:line="270" w:lineRule="auto"/>
      </w:pPr>
      <w:r>
        <w:t>Multiple Linear Regression produced weak predictive performance.</w:t>
      </w:r>
    </w:p>
    <w:p w14:paraId="37502AA2" w14:textId="77777777" w:rsidR="00BF2E52" w:rsidRDefault="00000000">
      <w:pPr>
        <w:pStyle w:val="ListParagraph"/>
        <w:numPr>
          <w:ilvl w:val="0"/>
          <w:numId w:val="2"/>
        </w:numPr>
        <w:spacing w:after="100" w:line="270" w:lineRule="auto"/>
      </w:pPr>
      <w:r>
        <w:t>Random Forest provided the best performance among the evaluated models.</w:t>
      </w:r>
    </w:p>
    <w:p w14:paraId="1980617F" w14:textId="77777777" w:rsidR="00BF2E52" w:rsidRDefault="00000000">
      <w:pPr>
        <w:pStyle w:val="ListParagraph"/>
        <w:numPr>
          <w:ilvl w:val="0"/>
          <w:numId w:val="2"/>
        </w:numPr>
        <w:spacing w:after="100" w:line="270" w:lineRule="auto"/>
      </w:pPr>
      <w:r>
        <w:t>Shipment Weight was the most influential feature.</w:t>
      </w:r>
    </w:p>
    <w:p w14:paraId="6D28F40A" w14:textId="77777777" w:rsidR="00BF2E52" w:rsidRDefault="00000000">
      <w:pPr>
        <w:pStyle w:val="ListParagraph"/>
        <w:numPr>
          <w:ilvl w:val="0"/>
          <w:numId w:val="2"/>
        </w:numPr>
        <w:spacing w:after="100" w:line="270" w:lineRule="auto"/>
      </w:pPr>
      <w:r>
        <w:t>Delivery Mode and Carrier Name also contributed to shipment-cost prediction.</w:t>
      </w:r>
    </w:p>
    <w:p w14:paraId="57271898" w14:textId="77777777" w:rsidR="00BF2E52" w:rsidRDefault="00000000">
      <w:pPr>
        <w:pStyle w:val="Heading2"/>
        <w:spacing w:before="320" w:after="160"/>
      </w:pPr>
      <w:r>
        <w:rPr>
          <w:b/>
          <w:bCs/>
          <w:color w:val="2E5C8A"/>
        </w:rPr>
        <w:t>18.7 Objective-wise Final Outcome</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92"/>
        <w:gridCol w:w="2478"/>
        <w:gridCol w:w="1291"/>
        <w:gridCol w:w="4599"/>
      </w:tblGrid>
      <w:tr w:rsidR="00BF2E52" w14:paraId="1715CD66" w14:textId="77777777">
        <w:trPr>
          <w:tblHeader/>
        </w:trPr>
        <w:tc>
          <w:tcPr>
            <w:tcW w:w="900" w:type="dxa"/>
            <w:shd w:val="clear" w:color="auto" w:fill="D9D9D9"/>
            <w:tcMar>
              <w:top w:w="80" w:type="dxa"/>
              <w:left w:w="100" w:type="dxa"/>
              <w:bottom w:w="80" w:type="dxa"/>
              <w:right w:w="100" w:type="dxa"/>
            </w:tcMar>
            <w:vAlign w:val="center"/>
          </w:tcPr>
          <w:p w14:paraId="11E76DE4" w14:textId="77777777" w:rsidR="00BF2E52" w:rsidRDefault="00000000">
            <w:pPr>
              <w:jc w:val="center"/>
            </w:pPr>
            <w:r>
              <w:rPr>
                <w:b/>
                <w:bCs/>
                <w:sz w:val="20"/>
                <w:szCs w:val="20"/>
              </w:rPr>
              <w:t>Objective</w:t>
            </w:r>
          </w:p>
        </w:tc>
        <w:tc>
          <w:tcPr>
            <w:tcW w:w="2500" w:type="dxa"/>
            <w:shd w:val="clear" w:color="auto" w:fill="D9D9D9"/>
            <w:tcMar>
              <w:top w:w="80" w:type="dxa"/>
              <w:left w:w="100" w:type="dxa"/>
              <w:bottom w:w="80" w:type="dxa"/>
              <w:right w:w="100" w:type="dxa"/>
            </w:tcMar>
            <w:vAlign w:val="center"/>
          </w:tcPr>
          <w:p w14:paraId="766F822A" w14:textId="77777777" w:rsidR="00BF2E52" w:rsidRDefault="00000000">
            <w:pPr>
              <w:jc w:val="center"/>
            </w:pPr>
            <w:r>
              <w:rPr>
                <w:b/>
                <w:bCs/>
                <w:sz w:val="20"/>
                <w:szCs w:val="20"/>
              </w:rPr>
              <w:t>Business Area</w:t>
            </w:r>
          </w:p>
        </w:tc>
        <w:tc>
          <w:tcPr>
            <w:tcW w:w="1300" w:type="dxa"/>
            <w:shd w:val="clear" w:color="auto" w:fill="D9D9D9"/>
            <w:tcMar>
              <w:top w:w="80" w:type="dxa"/>
              <w:left w:w="100" w:type="dxa"/>
              <w:bottom w:w="80" w:type="dxa"/>
              <w:right w:w="100" w:type="dxa"/>
            </w:tcMar>
            <w:vAlign w:val="center"/>
          </w:tcPr>
          <w:p w14:paraId="2EE18A42" w14:textId="77777777" w:rsidR="00BF2E52" w:rsidRDefault="00000000">
            <w:pPr>
              <w:jc w:val="center"/>
            </w:pPr>
            <w:r>
              <w:rPr>
                <w:b/>
                <w:bCs/>
                <w:sz w:val="20"/>
                <w:szCs w:val="20"/>
              </w:rPr>
              <w:t>Main Tool</w:t>
            </w:r>
          </w:p>
        </w:tc>
        <w:tc>
          <w:tcPr>
            <w:tcW w:w="4660" w:type="dxa"/>
            <w:shd w:val="clear" w:color="auto" w:fill="D9D9D9"/>
            <w:tcMar>
              <w:top w:w="80" w:type="dxa"/>
              <w:left w:w="100" w:type="dxa"/>
              <w:bottom w:w="80" w:type="dxa"/>
              <w:right w:w="100" w:type="dxa"/>
            </w:tcMar>
            <w:vAlign w:val="center"/>
          </w:tcPr>
          <w:p w14:paraId="1D81C957" w14:textId="77777777" w:rsidR="00BF2E52" w:rsidRDefault="00000000">
            <w:pPr>
              <w:jc w:val="center"/>
            </w:pPr>
            <w:r>
              <w:rPr>
                <w:b/>
                <w:bCs/>
                <w:sz w:val="20"/>
                <w:szCs w:val="20"/>
              </w:rPr>
              <w:t>Final Outcome</w:t>
            </w:r>
          </w:p>
        </w:tc>
      </w:tr>
      <w:tr w:rsidR="00BF2E52" w14:paraId="2A9F8552" w14:textId="77777777">
        <w:tc>
          <w:tcPr>
            <w:tcW w:w="900" w:type="dxa"/>
            <w:tcMar>
              <w:top w:w="80" w:type="dxa"/>
              <w:left w:w="100" w:type="dxa"/>
              <w:bottom w:w="80" w:type="dxa"/>
              <w:right w:w="100" w:type="dxa"/>
            </w:tcMar>
            <w:vAlign w:val="center"/>
          </w:tcPr>
          <w:p w14:paraId="3A757DC6" w14:textId="77777777" w:rsidR="00BF2E52" w:rsidRDefault="00000000">
            <w:r>
              <w:rPr>
                <w:sz w:val="20"/>
                <w:szCs w:val="20"/>
              </w:rPr>
              <w:t>O1</w:t>
            </w:r>
          </w:p>
        </w:tc>
        <w:tc>
          <w:tcPr>
            <w:tcW w:w="2500" w:type="dxa"/>
            <w:tcMar>
              <w:top w:w="80" w:type="dxa"/>
              <w:left w:w="100" w:type="dxa"/>
              <w:bottom w:w="80" w:type="dxa"/>
              <w:right w:w="100" w:type="dxa"/>
            </w:tcMar>
            <w:vAlign w:val="center"/>
          </w:tcPr>
          <w:p w14:paraId="4866E5DA" w14:textId="77777777" w:rsidR="00BF2E52" w:rsidRDefault="00000000">
            <w:r>
              <w:rPr>
                <w:sz w:val="20"/>
                <w:szCs w:val="20"/>
              </w:rPr>
              <w:t>Improve Delivery Reliability &amp; Cost Efficiency</w:t>
            </w:r>
          </w:p>
        </w:tc>
        <w:tc>
          <w:tcPr>
            <w:tcW w:w="1300" w:type="dxa"/>
            <w:tcMar>
              <w:top w:w="80" w:type="dxa"/>
              <w:left w:w="100" w:type="dxa"/>
              <w:bottom w:w="80" w:type="dxa"/>
              <w:right w:w="100" w:type="dxa"/>
            </w:tcMar>
            <w:vAlign w:val="center"/>
          </w:tcPr>
          <w:p w14:paraId="2E8CBCA1" w14:textId="77777777" w:rsidR="00BF2E52" w:rsidRDefault="00000000">
            <w:r>
              <w:rPr>
                <w:sz w:val="20"/>
                <w:szCs w:val="20"/>
              </w:rPr>
              <w:t>Excel</w:t>
            </w:r>
          </w:p>
        </w:tc>
        <w:tc>
          <w:tcPr>
            <w:tcW w:w="4660" w:type="dxa"/>
            <w:tcMar>
              <w:top w:w="80" w:type="dxa"/>
              <w:left w:w="100" w:type="dxa"/>
              <w:bottom w:w="80" w:type="dxa"/>
              <w:right w:w="100" w:type="dxa"/>
            </w:tcMar>
            <w:vAlign w:val="center"/>
          </w:tcPr>
          <w:p w14:paraId="682D3D8F" w14:textId="77777777" w:rsidR="00BF2E52" w:rsidRDefault="00000000">
            <w:r>
              <w:rPr>
                <w:sz w:val="20"/>
                <w:szCs w:val="20"/>
              </w:rPr>
              <w:t xml:space="preserve">Shipment and delivery performance </w:t>
            </w:r>
            <w:proofErr w:type="spellStart"/>
            <w:r>
              <w:rPr>
                <w:sz w:val="20"/>
                <w:szCs w:val="20"/>
              </w:rPr>
              <w:t>analyzed</w:t>
            </w:r>
            <w:proofErr w:type="spellEnd"/>
            <w:r>
              <w:rPr>
                <w:sz w:val="20"/>
                <w:szCs w:val="20"/>
              </w:rPr>
              <w:t xml:space="preserve"> and cost-related insights identified</w:t>
            </w:r>
          </w:p>
        </w:tc>
      </w:tr>
      <w:tr w:rsidR="00BF2E52" w14:paraId="5A8B5460" w14:textId="77777777">
        <w:tc>
          <w:tcPr>
            <w:tcW w:w="900" w:type="dxa"/>
            <w:shd w:val="clear" w:color="auto" w:fill="F2F2F2"/>
            <w:tcMar>
              <w:top w:w="80" w:type="dxa"/>
              <w:left w:w="100" w:type="dxa"/>
              <w:bottom w:w="80" w:type="dxa"/>
              <w:right w:w="100" w:type="dxa"/>
            </w:tcMar>
            <w:vAlign w:val="center"/>
          </w:tcPr>
          <w:p w14:paraId="44CA639F" w14:textId="77777777" w:rsidR="00BF2E52" w:rsidRDefault="00000000">
            <w:r>
              <w:rPr>
                <w:sz w:val="20"/>
                <w:szCs w:val="20"/>
              </w:rPr>
              <w:lastRenderedPageBreak/>
              <w:t>O2</w:t>
            </w:r>
          </w:p>
        </w:tc>
        <w:tc>
          <w:tcPr>
            <w:tcW w:w="2500" w:type="dxa"/>
            <w:shd w:val="clear" w:color="auto" w:fill="F2F2F2"/>
            <w:tcMar>
              <w:top w:w="80" w:type="dxa"/>
              <w:left w:w="100" w:type="dxa"/>
              <w:bottom w:w="80" w:type="dxa"/>
              <w:right w:w="100" w:type="dxa"/>
            </w:tcMar>
            <w:vAlign w:val="center"/>
          </w:tcPr>
          <w:p w14:paraId="235C9385" w14:textId="77777777" w:rsidR="00BF2E52" w:rsidRDefault="00000000">
            <w:r>
              <w:rPr>
                <w:sz w:val="20"/>
                <w:szCs w:val="20"/>
              </w:rPr>
              <w:t>Optimize Warehouse Capacity &amp; Operational Efficiency</w:t>
            </w:r>
          </w:p>
        </w:tc>
        <w:tc>
          <w:tcPr>
            <w:tcW w:w="1300" w:type="dxa"/>
            <w:shd w:val="clear" w:color="auto" w:fill="F2F2F2"/>
            <w:tcMar>
              <w:top w:w="80" w:type="dxa"/>
              <w:left w:w="100" w:type="dxa"/>
              <w:bottom w:w="80" w:type="dxa"/>
              <w:right w:w="100" w:type="dxa"/>
            </w:tcMar>
            <w:vAlign w:val="center"/>
          </w:tcPr>
          <w:p w14:paraId="3194171B" w14:textId="77777777" w:rsidR="00BF2E52" w:rsidRDefault="00000000">
            <w:r>
              <w:rPr>
                <w:sz w:val="20"/>
                <w:szCs w:val="20"/>
              </w:rPr>
              <w:t>MySQL</w:t>
            </w:r>
          </w:p>
        </w:tc>
        <w:tc>
          <w:tcPr>
            <w:tcW w:w="4660" w:type="dxa"/>
            <w:shd w:val="clear" w:color="auto" w:fill="F2F2F2"/>
            <w:tcMar>
              <w:top w:w="80" w:type="dxa"/>
              <w:left w:w="100" w:type="dxa"/>
              <w:bottom w:w="80" w:type="dxa"/>
              <w:right w:w="100" w:type="dxa"/>
            </w:tcMar>
            <w:vAlign w:val="center"/>
          </w:tcPr>
          <w:p w14:paraId="19472CB8" w14:textId="77777777" w:rsidR="00BF2E52" w:rsidRDefault="00000000">
            <w:r>
              <w:rPr>
                <w:sz w:val="20"/>
                <w:szCs w:val="20"/>
              </w:rPr>
              <w:t xml:space="preserve">Warehouse operations, utilization and productivity </w:t>
            </w:r>
            <w:proofErr w:type="spellStart"/>
            <w:r>
              <w:rPr>
                <w:sz w:val="20"/>
                <w:szCs w:val="20"/>
              </w:rPr>
              <w:t>analyzed</w:t>
            </w:r>
            <w:proofErr w:type="spellEnd"/>
          </w:p>
        </w:tc>
      </w:tr>
      <w:tr w:rsidR="00BF2E52" w14:paraId="02FD8F61" w14:textId="77777777">
        <w:tc>
          <w:tcPr>
            <w:tcW w:w="900" w:type="dxa"/>
            <w:tcMar>
              <w:top w:w="80" w:type="dxa"/>
              <w:left w:w="100" w:type="dxa"/>
              <w:bottom w:w="80" w:type="dxa"/>
              <w:right w:w="100" w:type="dxa"/>
            </w:tcMar>
            <w:vAlign w:val="center"/>
          </w:tcPr>
          <w:p w14:paraId="2E30D64B" w14:textId="77777777" w:rsidR="00BF2E52" w:rsidRDefault="00000000">
            <w:r>
              <w:rPr>
                <w:sz w:val="20"/>
                <w:szCs w:val="20"/>
              </w:rPr>
              <w:t>O3</w:t>
            </w:r>
          </w:p>
        </w:tc>
        <w:tc>
          <w:tcPr>
            <w:tcW w:w="2500" w:type="dxa"/>
            <w:tcMar>
              <w:top w:w="80" w:type="dxa"/>
              <w:left w:w="100" w:type="dxa"/>
              <w:bottom w:w="80" w:type="dxa"/>
              <w:right w:w="100" w:type="dxa"/>
            </w:tcMar>
            <w:vAlign w:val="center"/>
          </w:tcPr>
          <w:p w14:paraId="2299D8E9" w14:textId="77777777" w:rsidR="00BF2E52" w:rsidRDefault="00000000">
            <w:r>
              <w:rPr>
                <w:sz w:val="20"/>
                <w:szCs w:val="20"/>
              </w:rPr>
              <w:t>Strengthen Inventory Management</w:t>
            </w:r>
          </w:p>
        </w:tc>
        <w:tc>
          <w:tcPr>
            <w:tcW w:w="1300" w:type="dxa"/>
            <w:tcMar>
              <w:top w:w="80" w:type="dxa"/>
              <w:left w:w="100" w:type="dxa"/>
              <w:bottom w:w="80" w:type="dxa"/>
              <w:right w:w="100" w:type="dxa"/>
            </w:tcMar>
            <w:vAlign w:val="center"/>
          </w:tcPr>
          <w:p w14:paraId="03231813" w14:textId="77777777" w:rsidR="00BF2E52" w:rsidRDefault="00000000">
            <w:r>
              <w:rPr>
                <w:sz w:val="20"/>
                <w:szCs w:val="20"/>
              </w:rPr>
              <w:t>Python</w:t>
            </w:r>
          </w:p>
        </w:tc>
        <w:tc>
          <w:tcPr>
            <w:tcW w:w="4660" w:type="dxa"/>
            <w:tcMar>
              <w:top w:w="80" w:type="dxa"/>
              <w:left w:w="100" w:type="dxa"/>
              <w:bottom w:w="80" w:type="dxa"/>
              <w:right w:w="100" w:type="dxa"/>
            </w:tcMar>
            <w:vAlign w:val="center"/>
          </w:tcPr>
          <w:p w14:paraId="745F3191" w14:textId="77777777" w:rsidR="00BF2E52" w:rsidRDefault="00000000">
            <w:r>
              <w:rPr>
                <w:sz w:val="20"/>
                <w:szCs w:val="20"/>
              </w:rPr>
              <w:t xml:space="preserve">Stock, reorder, lead time and carrying cost </w:t>
            </w:r>
            <w:proofErr w:type="spellStart"/>
            <w:r>
              <w:rPr>
                <w:sz w:val="20"/>
                <w:szCs w:val="20"/>
              </w:rPr>
              <w:t>analyzed</w:t>
            </w:r>
            <w:proofErr w:type="spellEnd"/>
          </w:p>
        </w:tc>
      </w:tr>
      <w:tr w:rsidR="00BF2E52" w14:paraId="470F61AA" w14:textId="77777777">
        <w:tc>
          <w:tcPr>
            <w:tcW w:w="900" w:type="dxa"/>
            <w:shd w:val="clear" w:color="auto" w:fill="F2F2F2"/>
            <w:tcMar>
              <w:top w:w="80" w:type="dxa"/>
              <w:left w:w="100" w:type="dxa"/>
              <w:bottom w:w="80" w:type="dxa"/>
              <w:right w:w="100" w:type="dxa"/>
            </w:tcMar>
            <w:vAlign w:val="center"/>
          </w:tcPr>
          <w:p w14:paraId="54721E7B" w14:textId="77777777" w:rsidR="00BF2E52" w:rsidRDefault="00000000">
            <w:r>
              <w:rPr>
                <w:sz w:val="20"/>
                <w:szCs w:val="20"/>
              </w:rPr>
              <w:t>O4</w:t>
            </w:r>
          </w:p>
        </w:tc>
        <w:tc>
          <w:tcPr>
            <w:tcW w:w="2500" w:type="dxa"/>
            <w:shd w:val="clear" w:color="auto" w:fill="F2F2F2"/>
            <w:tcMar>
              <w:top w:w="80" w:type="dxa"/>
              <w:left w:w="100" w:type="dxa"/>
              <w:bottom w:w="80" w:type="dxa"/>
              <w:right w:w="100" w:type="dxa"/>
            </w:tcMar>
            <w:vAlign w:val="center"/>
          </w:tcPr>
          <w:p w14:paraId="39082EE6" w14:textId="77777777" w:rsidR="00BF2E52" w:rsidRDefault="00000000">
            <w:r>
              <w:rPr>
                <w:sz w:val="20"/>
                <w:szCs w:val="20"/>
              </w:rPr>
              <w:t>Maximize Financial Efficiency</w:t>
            </w:r>
          </w:p>
        </w:tc>
        <w:tc>
          <w:tcPr>
            <w:tcW w:w="1300" w:type="dxa"/>
            <w:shd w:val="clear" w:color="auto" w:fill="F2F2F2"/>
            <w:tcMar>
              <w:top w:w="80" w:type="dxa"/>
              <w:left w:w="100" w:type="dxa"/>
              <w:bottom w:w="80" w:type="dxa"/>
              <w:right w:w="100" w:type="dxa"/>
            </w:tcMar>
            <w:vAlign w:val="center"/>
          </w:tcPr>
          <w:p w14:paraId="09FC12B6" w14:textId="77777777" w:rsidR="00BF2E52" w:rsidRDefault="00000000">
            <w:r>
              <w:rPr>
                <w:sz w:val="20"/>
                <w:szCs w:val="20"/>
              </w:rPr>
              <w:t>Power BI</w:t>
            </w:r>
          </w:p>
        </w:tc>
        <w:tc>
          <w:tcPr>
            <w:tcW w:w="4660" w:type="dxa"/>
            <w:shd w:val="clear" w:color="auto" w:fill="F2F2F2"/>
            <w:tcMar>
              <w:top w:w="80" w:type="dxa"/>
              <w:left w:w="100" w:type="dxa"/>
              <w:bottom w:w="80" w:type="dxa"/>
              <w:right w:w="100" w:type="dxa"/>
            </w:tcMar>
            <w:vAlign w:val="center"/>
          </w:tcPr>
          <w:p w14:paraId="26668BD6" w14:textId="77777777" w:rsidR="00BF2E52" w:rsidRDefault="00000000">
            <w:r>
              <w:rPr>
                <w:sz w:val="20"/>
                <w:szCs w:val="20"/>
              </w:rPr>
              <w:t>Financial KPIs and cost-related insights visualized</w:t>
            </w:r>
          </w:p>
        </w:tc>
      </w:tr>
      <w:tr w:rsidR="00BF2E52" w14:paraId="17A3F315" w14:textId="77777777">
        <w:tc>
          <w:tcPr>
            <w:tcW w:w="900" w:type="dxa"/>
            <w:tcMar>
              <w:top w:w="80" w:type="dxa"/>
              <w:left w:w="100" w:type="dxa"/>
              <w:bottom w:w="80" w:type="dxa"/>
              <w:right w:w="100" w:type="dxa"/>
            </w:tcMar>
            <w:vAlign w:val="center"/>
          </w:tcPr>
          <w:p w14:paraId="34229731" w14:textId="77777777" w:rsidR="00BF2E52" w:rsidRDefault="00000000">
            <w:r>
              <w:rPr>
                <w:sz w:val="20"/>
                <w:szCs w:val="20"/>
              </w:rPr>
              <w:t>O5</w:t>
            </w:r>
          </w:p>
        </w:tc>
        <w:tc>
          <w:tcPr>
            <w:tcW w:w="2500" w:type="dxa"/>
            <w:tcMar>
              <w:top w:w="80" w:type="dxa"/>
              <w:left w:w="100" w:type="dxa"/>
              <w:bottom w:w="80" w:type="dxa"/>
              <w:right w:w="100" w:type="dxa"/>
            </w:tcMar>
            <w:vAlign w:val="center"/>
          </w:tcPr>
          <w:p w14:paraId="2E0F03E0" w14:textId="77777777" w:rsidR="00BF2E52" w:rsidRDefault="00000000">
            <w:r>
              <w:rPr>
                <w:sz w:val="20"/>
                <w:szCs w:val="20"/>
              </w:rPr>
              <w:t>Perform Statistical Analysis</w:t>
            </w:r>
          </w:p>
        </w:tc>
        <w:tc>
          <w:tcPr>
            <w:tcW w:w="1300" w:type="dxa"/>
            <w:tcMar>
              <w:top w:w="80" w:type="dxa"/>
              <w:left w:w="100" w:type="dxa"/>
              <w:bottom w:w="80" w:type="dxa"/>
              <w:right w:w="100" w:type="dxa"/>
            </w:tcMar>
            <w:vAlign w:val="center"/>
          </w:tcPr>
          <w:p w14:paraId="11147062" w14:textId="77777777" w:rsidR="00BF2E52" w:rsidRDefault="00000000">
            <w:r>
              <w:rPr>
                <w:sz w:val="20"/>
                <w:szCs w:val="20"/>
              </w:rPr>
              <w:t>Python</w:t>
            </w:r>
          </w:p>
        </w:tc>
        <w:tc>
          <w:tcPr>
            <w:tcW w:w="4660" w:type="dxa"/>
            <w:tcMar>
              <w:top w:w="80" w:type="dxa"/>
              <w:left w:w="100" w:type="dxa"/>
              <w:bottom w:w="80" w:type="dxa"/>
              <w:right w:w="100" w:type="dxa"/>
            </w:tcMar>
            <w:vAlign w:val="center"/>
          </w:tcPr>
          <w:p w14:paraId="5828286E" w14:textId="77777777" w:rsidR="00BF2E52" w:rsidRDefault="00000000">
            <w:r>
              <w:rPr>
                <w:sz w:val="20"/>
                <w:szCs w:val="20"/>
              </w:rPr>
              <w:t>Business assumptions statistically validated</w:t>
            </w:r>
          </w:p>
        </w:tc>
      </w:tr>
      <w:tr w:rsidR="00BF2E52" w14:paraId="36BB1138" w14:textId="77777777">
        <w:tc>
          <w:tcPr>
            <w:tcW w:w="900" w:type="dxa"/>
            <w:shd w:val="clear" w:color="auto" w:fill="F2F2F2"/>
            <w:tcMar>
              <w:top w:w="80" w:type="dxa"/>
              <w:left w:w="100" w:type="dxa"/>
              <w:bottom w:w="80" w:type="dxa"/>
              <w:right w:w="100" w:type="dxa"/>
            </w:tcMar>
            <w:vAlign w:val="center"/>
          </w:tcPr>
          <w:p w14:paraId="07B12E6B" w14:textId="77777777" w:rsidR="00BF2E52" w:rsidRDefault="00000000">
            <w:r>
              <w:rPr>
                <w:sz w:val="20"/>
                <w:szCs w:val="20"/>
              </w:rPr>
              <w:t>O6</w:t>
            </w:r>
          </w:p>
        </w:tc>
        <w:tc>
          <w:tcPr>
            <w:tcW w:w="2500" w:type="dxa"/>
            <w:shd w:val="clear" w:color="auto" w:fill="F2F2F2"/>
            <w:tcMar>
              <w:top w:w="80" w:type="dxa"/>
              <w:left w:w="100" w:type="dxa"/>
              <w:bottom w:w="80" w:type="dxa"/>
              <w:right w:w="100" w:type="dxa"/>
            </w:tcMar>
            <w:vAlign w:val="center"/>
          </w:tcPr>
          <w:p w14:paraId="334E84C8" w14:textId="77777777" w:rsidR="00BF2E52" w:rsidRDefault="00000000">
            <w:r>
              <w:rPr>
                <w:sz w:val="20"/>
                <w:szCs w:val="20"/>
              </w:rPr>
              <w:t>Predict Shipment Cost Using Machine Learning</w:t>
            </w:r>
          </w:p>
        </w:tc>
        <w:tc>
          <w:tcPr>
            <w:tcW w:w="1300" w:type="dxa"/>
            <w:shd w:val="clear" w:color="auto" w:fill="F2F2F2"/>
            <w:tcMar>
              <w:top w:w="80" w:type="dxa"/>
              <w:left w:w="100" w:type="dxa"/>
              <w:bottom w:w="80" w:type="dxa"/>
              <w:right w:w="100" w:type="dxa"/>
            </w:tcMar>
            <w:vAlign w:val="center"/>
          </w:tcPr>
          <w:p w14:paraId="6648B230" w14:textId="77777777" w:rsidR="00BF2E52" w:rsidRDefault="00000000">
            <w:r>
              <w:rPr>
                <w:sz w:val="20"/>
                <w:szCs w:val="20"/>
              </w:rPr>
              <w:t>Python</w:t>
            </w:r>
          </w:p>
        </w:tc>
        <w:tc>
          <w:tcPr>
            <w:tcW w:w="4660" w:type="dxa"/>
            <w:shd w:val="clear" w:color="auto" w:fill="F2F2F2"/>
            <w:tcMar>
              <w:top w:w="80" w:type="dxa"/>
              <w:left w:w="100" w:type="dxa"/>
              <w:bottom w:w="80" w:type="dxa"/>
              <w:right w:w="100" w:type="dxa"/>
            </w:tcMar>
            <w:vAlign w:val="center"/>
          </w:tcPr>
          <w:p w14:paraId="0DE8CADC" w14:textId="77777777" w:rsidR="00BF2E52" w:rsidRDefault="00000000">
            <w:r>
              <w:rPr>
                <w:sz w:val="20"/>
                <w:szCs w:val="20"/>
              </w:rPr>
              <w:t>Regression models compared and Random Forest selected as best evaluated model</w:t>
            </w:r>
          </w:p>
        </w:tc>
      </w:tr>
    </w:tbl>
    <w:p w14:paraId="41906D22" w14:textId="77777777" w:rsidR="00BF2E52" w:rsidRDefault="00BF2E52">
      <w:pPr>
        <w:spacing w:after="120"/>
      </w:pPr>
    </w:p>
    <w:p w14:paraId="5CB77862" w14:textId="77777777" w:rsidR="00BF2E52" w:rsidRDefault="00000000">
      <w:pPr>
        <w:spacing w:after="160" w:line="276" w:lineRule="auto"/>
        <w:jc w:val="both"/>
      </w:pPr>
      <w:r>
        <w:t>The first four objectives focused primarily on operational and business analysis, while Objectives 5 and 6 extended the project into statistical validation and predictive analysis.</w:t>
      </w:r>
    </w:p>
    <w:p w14:paraId="059228F0" w14:textId="77777777" w:rsidR="00BF2E52" w:rsidRDefault="00000000">
      <w:pPr>
        <w:pStyle w:val="Heading1"/>
        <w:pageBreakBefore/>
        <w:pBdr>
          <w:bottom w:val="single" w:sz="8" w:space="6" w:color="1F3864"/>
        </w:pBdr>
        <w:spacing w:after="240"/>
      </w:pPr>
      <w:r>
        <w:rPr>
          <w:b/>
          <w:bCs/>
          <w:color w:val="1F3864"/>
        </w:rPr>
        <w:lastRenderedPageBreak/>
        <w:t>19. Business Recommendations</w:t>
      </w:r>
    </w:p>
    <w:p w14:paraId="533930CA" w14:textId="77777777" w:rsidR="00BF2E52" w:rsidRDefault="00000000">
      <w:pPr>
        <w:pStyle w:val="Heading2"/>
        <w:spacing w:before="320" w:after="160"/>
      </w:pPr>
      <w:r>
        <w:rPr>
          <w:b/>
          <w:bCs/>
          <w:color w:val="2E5C8A"/>
        </w:rPr>
        <w:t>19.1 Optimize Transportation Strategy</w:t>
      </w:r>
    </w:p>
    <w:p w14:paraId="541198A9" w14:textId="77777777" w:rsidR="00BF2E52" w:rsidRDefault="00000000">
      <w:pPr>
        <w:spacing w:after="160" w:line="276" w:lineRule="auto"/>
        <w:jc w:val="both"/>
      </w:pPr>
      <w:r>
        <w:t>Transportation strategies should be reviewed across different delivery modes. Since delivery mode significantly affects shipment cost, transportation mode should be selected by considering both cost and delivery requirements. This can help balance cost efficiency with delivery reliability.</w:t>
      </w:r>
    </w:p>
    <w:p w14:paraId="421A7F16" w14:textId="77777777" w:rsidR="00BF2E52" w:rsidRDefault="00000000">
      <w:pPr>
        <w:pStyle w:val="Heading2"/>
        <w:spacing w:before="320" w:after="160"/>
      </w:pPr>
      <w:r>
        <w:rPr>
          <w:b/>
          <w:bCs/>
          <w:color w:val="2E5C8A"/>
        </w:rPr>
        <w:t>19.2 Regularly Evaluate Carrier Performance</w:t>
      </w:r>
    </w:p>
    <w:p w14:paraId="0D8A33DB" w14:textId="77777777" w:rsidR="00BF2E52" w:rsidRDefault="00000000">
      <w:pPr>
        <w:spacing w:after="160" w:line="276" w:lineRule="auto"/>
        <w:jc w:val="both"/>
      </w:pPr>
      <w:r>
        <w:t>Carrier performance and pricing should be reviewed regularly. High-cost carriers should be identified and reviewed. Where appropriate, the organization can consider price negotiations, carrier comparison, performance monitoring and better allocation of shipments.</w:t>
      </w:r>
    </w:p>
    <w:p w14:paraId="09F40944" w14:textId="77777777" w:rsidR="00BF2E52" w:rsidRDefault="00000000">
      <w:pPr>
        <w:pStyle w:val="Heading2"/>
        <w:spacing w:before="320" w:after="160"/>
      </w:pPr>
      <w:r>
        <w:rPr>
          <w:b/>
          <w:bCs/>
          <w:color w:val="2E5C8A"/>
        </w:rPr>
        <w:t>19.3 Improve Warehouse Planning</w:t>
      </w:r>
    </w:p>
    <w:p w14:paraId="72142BB9" w14:textId="77777777" w:rsidR="00BF2E52" w:rsidRDefault="00000000">
      <w:pPr>
        <w:spacing w:after="160" w:line="276" w:lineRule="auto"/>
        <w:jc w:val="both"/>
      </w:pPr>
      <w:r>
        <w:t>Warehouse operational costs should not be evaluated using utilization alone. Management should also consider labour efficiency, inventory levels, warehouse capacity and processing activities. This provides a more complete view of warehouse efficiency.</w:t>
      </w:r>
    </w:p>
    <w:p w14:paraId="0ADE56FD" w14:textId="77777777" w:rsidR="00BF2E52" w:rsidRDefault="00000000">
      <w:pPr>
        <w:pStyle w:val="Heading2"/>
        <w:spacing w:before="320" w:after="160"/>
      </w:pPr>
      <w:r>
        <w:rPr>
          <w:b/>
          <w:bCs/>
          <w:color w:val="2E5C8A"/>
        </w:rPr>
        <w:t>19.4 Prioritize Inventory Replenishment</w:t>
      </w:r>
    </w:p>
    <w:p w14:paraId="0EBBE847" w14:textId="77777777" w:rsidR="00BF2E52" w:rsidRDefault="00000000">
      <w:pPr>
        <w:spacing w:after="160" w:line="276" w:lineRule="auto"/>
        <w:jc w:val="both"/>
      </w:pPr>
      <w:r>
        <w:t>Low-stock products should be prioritized for replenishment. Special attention should be given to PLANT17, which showed the highest replenishment requirement. Inventory should also be reviewed across warehouses to identify opportunities for redistribution.</w:t>
      </w:r>
    </w:p>
    <w:p w14:paraId="59CAA064" w14:textId="77777777" w:rsidR="00BF2E52" w:rsidRDefault="00000000">
      <w:pPr>
        <w:pStyle w:val="Heading2"/>
        <w:spacing w:before="320" w:after="160"/>
      </w:pPr>
      <w:r>
        <w:rPr>
          <w:b/>
          <w:bCs/>
          <w:color w:val="2E5C8A"/>
        </w:rPr>
        <w:t>19.5 Monitor Carrying Costs</w:t>
      </w:r>
    </w:p>
    <w:p w14:paraId="4D7809CC" w14:textId="77777777" w:rsidR="00BF2E52" w:rsidRDefault="00000000">
      <w:pPr>
        <w:spacing w:after="160" w:line="276" w:lineRule="auto"/>
        <w:jc w:val="both"/>
      </w:pPr>
      <w:r>
        <w:t>Products and warehouses with higher carrying costs should be reviewed regularly. This can help identify excess inventory, high-cost products, storage inefficiencies and opportunities for inventory redistribution.</w:t>
      </w:r>
    </w:p>
    <w:p w14:paraId="111CBF6A" w14:textId="77777777" w:rsidR="00BF2E52" w:rsidRDefault="00000000">
      <w:pPr>
        <w:pStyle w:val="Heading2"/>
        <w:spacing w:before="320" w:after="160"/>
      </w:pPr>
      <w:r>
        <w:rPr>
          <w:b/>
          <w:bCs/>
          <w:color w:val="2E5C8A"/>
        </w:rPr>
        <w:t>19.6 Use Predictive Shipment-Cost Analysis</w:t>
      </w:r>
    </w:p>
    <w:p w14:paraId="16E7F2FE" w14:textId="77777777" w:rsidR="00BF2E52" w:rsidRDefault="00000000">
      <w:pPr>
        <w:spacing w:after="160" w:line="276" w:lineRule="auto"/>
        <w:jc w:val="both"/>
      </w:pPr>
      <w:r>
        <w:t>The machine-learning analysis demonstrated that historical shipment information can be used to estimate shipment cost. The evaluated Random Forest model provided the best predictive performance among the tested models. Therefore, predictive analysis can be used as a supporting tool for shipment-cost estimation, transportation planning, budgeting, carrier comparison and cost-control decisions.</w:t>
      </w:r>
    </w:p>
    <w:p w14:paraId="5B61B790" w14:textId="77777777" w:rsidR="00BF2E52" w:rsidRDefault="00000000">
      <w:pPr>
        <w:pStyle w:val="Heading2"/>
        <w:spacing w:before="320" w:after="160"/>
      </w:pPr>
      <w:r>
        <w:rPr>
          <w:b/>
          <w:bCs/>
          <w:color w:val="2E5C8A"/>
        </w:rPr>
        <w:t>19.7 Monitor Statistical KPIs Regularly</w:t>
      </w:r>
    </w:p>
    <w:p w14:paraId="4ECBFF7B" w14:textId="77777777" w:rsidR="00BF2E52" w:rsidRDefault="00000000">
      <w:pPr>
        <w:spacing w:after="160" w:line="276" w:lineRule="auto"/>
        <w:jc w:val="both"/>
      </w:pPr>
      <w:r>
        <w:t>Statistical analysis should be repeated periodically as new operational data becomes available. This can help identify whether previously observed relationships continue to remain significant and support continuous improvement.</w:t>
      </w:r>
    </w:p>
    <w:p w14:paraId="0314E84E" w14:textId="77777777" w:rsidR="00BF2E52" w:rsidRDefault="00000000">
      <w:pPr>
        <w:pStyle w:val="Heading1"/>
        <w:pageBreakBefore/>
        <w:pBdr>
          <w:bottom w:val="single" w:sz="8" w:space="6" w:color="1F3864"/>
        </w:pBdr>
        <w:spacing w:after="240"/>
      </w:pPr>
      <w:r>
        <w:rPr>
          <w:b/>
          <w:bCs/>
          <w:color w:val="1F3864"/>
        </w:rPr>
        <w:lastRenderedPageBreak/>
        <w:t>20. Overall Project Outcome and Business Value</w:t>
      </w:r>
    </w:p>
    <w:p w14:paraId="5420AAE9" w14:textId="77777777" w:rsidR="00BF2E52" w:rsidRDefault="00000000">
      <w:pPr>
        <w:pStyle w:val="Heading2"/>
        <w:spacing w:before="320" w:after="160"/>
      </w:pPr>
      <w:r>
        <w:rPr>
          <w:b/>
          <w:bCs/>
          <w:color w:val="2E5C8A"/>
        </w:rPr>
        <w:t>20.1 Overall Project Outcome</w:t>
      </w:r>
    </w:p>
    <w:p w14:paraId="04499DCB" w14:textId="77777777" w:rsidR="00BF2E52" w:rsidRDefault="00000000">
      <w:pPr>
        <w:spacing w:after="160" w:line="276" w:lineRule="auto"/>
        <w:jc w:val="both"/>
      </w:pPr>
      <w:r>
        <w:t xml:space="preserve">The </w:t>
      </w:r>
      <w:proofErr w:type="spellStart"/>
      <w:r>
        <w:t>LogiTech</w:t>
      </w:r>
      <w:proofErr w:type="spellEnd"/>
      <w:r>
        <w:t xml:space="preserve"> project successfully transformed operational datasets into structured business insights. The project covered the complete analytical process, beginning with understanding and preparing the datasets and continuing through:</w:t>
      </w:r>
    </w:p>
    <w:p w14:paraId="17372381" w14:textId="77777777" w:rsidR="00BF2E52" w:rsidRDefault="00000000">
      <w:pPr>
        <w:spacing w:before="120" w:after="200"/>
        <w:jc w:val="center"/>
      </w:pPr>
      <w:r>
        <w:rPr>
          <w:i/>
          <w:iCs/>
          <w:color w:val="333333"/>
        </w:rPr>
        <w:t>Excel → SQL → Python → Power BI → Statistical Validation → Machine Learning</w:t>
      </w:r>
    </w:p>
    <w:p w14:paraId="3959CC87" w14:textId="77777777" w:rsidR="00BF2E52" w:rsidRDefault="00000000">
      <w:pPr>
        <w:spacing w:after="160" w:line="276" w:lineRule="auto"/>
        <w:jc w:val="both"/>
      </w:pPr>
      <w:r>
        <w:t>This allowed the project to address delivery performance, shipment costs, warehouse performance, inventory management, operational costs, business assumptions and shipment-cost prediction.</w:t>
      </w:r>
    </w:p>
    <w:p w14:paraId="45082784" w14:textId="77777777" w:rsidR="00BF2E52" w:rsidRDefault="00000000">
      <w:pPr>
        <w:spacing w:after="160" w:line="276" w:lineRule="auto"/>
        <w:jc w:val="both"/>
      </w:pPr>
      <w:r>
        <w:t>The project provided a structured analytical framework for understanding logistics and warehousing operations. It identified important cost and operational factors, validated key relationships statistically and demonstrated the use of predictive analysis for shipment-cost estimation.</w:t>
      </w:r>
    </w:p>
    <w:p w14:paraId="64E0CFF0" w14:textId="77777777" w:rsidR="00BF2E52" w:rsidRDefault="00000000">
      <w:pPr>
        <w:pStyle w:val="Heading2"/>
        <w:spacing w:before="320" w:after="160"/>
      </w:pPr>
      <w:r>
        <w:rPr>
          <w:b/>
          <w:bCs/>
          <w:color w:val="2E5C8A"/>
        </w:rPr>
        <w:t>20.2 Business Value of the Project</w:t>
      </w:r>
    </w:p>
    <w:p w14:paraId="1F9613FD" w14:textId="77777777" w:rsidR="00BF2E52" w:rsidRDefault="00000000">
      <w:pPr>
        <w:pStyle w:val="ListParagraph"/>
        <w:numPr>
          <w:ilvl w:val="0"/>
          <w:numId w:val="2"/>
        </w:numPr>
        <w:spacing w:after="100" w:line="270" w:lineRule="auto"/>
      </w:pPr>
      <w:r>
        <w:rPr>
          <w:b/>
          <w:bCs/>
        </w:rPr>
        <w:t xml:space="preserve">Delivery Management: </w:t>
      </w:r>
      <w:r>
        <w:t>Helps management understand delivery performance, delivery modes and carrier-related differences.</w:t>
      </w:r>
    </w:p>
    <w:p w14:paraId="5B8996AB" w14:textId="77777777" w:rsidR="00BF2E52" w:rsidRDefault="00000000">
      <w:pPr>
        <w:pStyle w:val="ListParagraph"/>
        <w:numPr>
          <w:ilvl w:val="0"/>
          <w:numId w:val="2"/>
        </w:numPr>
        <w:spacing w:after="100" w:line="270" w:lineRule="auto"/>
      </w:pPr>
      <w:r>
        <w:rPr>
          <w:b/>
          <w:bCs/>
        </w:rPr>
        <w:t xml:space="preserve">Cost Management: </w:t>
      </w:r>
      <w:r>
        <w:t>Identifies factors that contribute to shipment and operational costs.</w:t>
      </w:r>
    </w:p>
    <w:p w14:paraId="4865FC15" w14:textId="77777777" w:rsidR="00BF2E52" w:rsidRDefault="00000000">
      <w:pPr>
        <w:pStyle w:val="ListParagraph"/>
        <w:numPr>
          <w:ilvl w:val="0"/>
          <w:numId w:val="2"/>
        </w:numPr>
        <w:spacing w:after="100" w:line="270" w:lineRule="auto"/>
      </w:pPr>
      <w:r>
        <w:rPr>
          <w:b/>
          <w:bCs/>
        </w:rPr>
        <w:t xml:space="preserve">Warehouse Management: </w:t>
      </w:r>
      <w:r>
        <w:t>Provides insights into utilization, productivity and warehouse operations.</w:t>
      </w:r>
    </w:p>
    <w:p w14:paraId="0B8482EE" w14:textId="77777777" w:rsidR="00BF2E52" w:rsidRDefault="00000000">
      <w:pPr>
        <w:pStyle w:val="ListParagraph"/>
        <w:numPr>
          <w:ilvl w:val="0"/>
          <w:numId w:val="2"/>
        </w:numPr>
        <w:spacing w:after="100" w:line="270" w:lineRule="auto"/>
      </w:pPr>
      <w:r>
        <w:rPr>
          <w:b/>
          <w:bCs/>
        </w:rPr>
        <w:t xml:space="preserve">Inventory Management: </w:t>
      </w:r>
      <w:r>
        <w:t>Helps identify replenishment requirements, stock levels, lead time and carrying costs.</w:t>
      </w:r>
    </w:p>
    <w:p w14:paraId="759F9B01" w14:textId="77777777" w:rsidR="00BF2E52" w:rsidRDefault="00000000">
      <w:pPr>
        <w:pStyle w:val="ListParagraph"/>
        <w:numPr>
          <w:ilvl w:val="0"/>
          <w:numId w:val="2"/>
        </w:numPr>
        <w:spacing w:after="100" w:line="270" w:lineRule="auto"/>
      </w:pPr>
      <w:r>
        <w:rPr>
          <w:b/>
          <w:bCs/>
        </w:rPr>
        <w:t xml:space="preserve">Decision-Making: </w:t>
      </w:r>
      <w:r>
        <w:t>Provides dashboards, statistical evidence and predictive analysis to support data-based decisions.</w:t>
      </w:r>
    </w:p>
    <w:p w14:paraId="070A7E90" w14:textId="77777777" w:rsidR="00BF2E52" w:rsidRDefault="00000000">
      <w:pPr>
        <w:pStyle w:val="Heading1"/>
        <w:pageBreakBefore/>
        <w:pBdr>
          <w:bottom w:val="single" w:sz="8" w:space="6" w:color="1F3864"/>
        </w:pBdr>
        <w:spacing w:after="240"/>
      </w:pPr>
      <w:r>
        <w:rPr>
          <w:b/>
          <w:bCs/>
          <w:color w:val="1F3864"/>
        </w:rPr>
        <w:lastRenderedPageBreak/>
        <w:t>21. Project Limitations</w:t>
      </w:r>
    </w:p>
    <w:p w14:paraId="38A5FDE7" w14:textId="77777777" w:rsidR="00BF2E52" w:rsidRDefault="00000000">
      <w:pPr>
        <w:pStyle w:val="Heading2"/>
        <w:spacing w:before="320" w:after="160"/>
      </w:pPr>
      <w:r>
        <w:rPr>
          <w:b/>
          <w:bCs/>
          <w:color w:val="2E5C8A"/>
        </w:rPr>
        <w:t>21.1 Dataset-Based Analysis</w:t>
      </w:r>
    </w:p>
    <w:p w14:paraId="530A6B79" w14:textId="77777777" w:rsidR="00BF2E52" w:rsidRDefault="00000000">
      <w:pPr>
        <w:spacing w:after="160" w:line="276" w:lineRule="auto"/>
        <w:jc w:val="both"/>
      </w:pPr>
      <w:r>
        <w:t>The findings are based on the available datasets used in the project. Therefore, the results represent the patterns present in those datasets and may not capture every real-world logistics condition.</w:t>
      </w:r>
    </w:p>
    <w:p w14:paraId="51C9D1A7" w14:textId="77777777" w:rsidR="00BF2E52" w:rsidRDefault="00000000">
      <w:pPr>
        <w:pStyle w:val="Heading2"/>
        <w:spacing w:before="320" w:after="160"/>
      </w:pPr>
      <w:r>
        <w:rPr>
          <w:b/>
          <w:bCs/>
          <w:color w:val="2E5C8A"/>
        </w:rPr>
        <w:t>21.2 Limited Operational Variables</w:t>
      </w:r>
    </w:p>
    <w:p w14:paraId="467CE58F" w14:textId="77777777" w:rsidR="00BF2E52" w:rsidRDefault="00000000">
      <w:pPr>
        <w:spacing w:after="160" w:line="276" w:lineRule="auto"/>
        <w:jc w:val="both"/>
      </w:pPr>
      <w:r>
        <w:t>The machine-learning model used available shipment information such as Weight, Delivery Mode, Carrier, Warehouse, Destination and Delivery Time. Additional real-world variables were not available in the completed dataset.</w:t>
      </w:r>
    </w:p>
    <w:p w14:paraId="407F7C63" w14:textId="77777777" w:rsidR="00BF2E52" w:rsidRDefault="00000000">
      <w:pPr>
        <w:pStyle w:val="Heading2"/>
        <w:spacing w:before="320" w:after="160"/>
      </w:pPr>
      <w:r>
        <w:rPr>
          <w:b/>
          <w:bCs/>
          <w:color w:val="2E5C8A"/>
        </w:rPr>
        <w:t>21.3 Shipment-Cost Prediction Accuracy</w:t>
      </w:r>
    </w:p>
    <w:p w14:paraId="75D3A8D8" w14:textId="77777777" w:rsidR="00BF2E52" w:rsidRDefault="00000000">
      <w:pPr>
        <w:spacing w:after="160" w:line="276" w:lineRule="auto"/>
        <w:jc w:val="both"/>
      </w:pPr>
      <w:r>
        <w:t>Although Random Forest performed better than the evaluated linear models, its R² score was 0.3017. Therefore, the model should be treated as a supporting predictive tool, not as a perfect replacement for actual cost calculations.</w:t>
      </w:r>
    </w:p>
    <w:p w14:paraId="5401603A" w14:textId="77777777" w:rsidR="00BF2E52" w:rsidRDefault="00000000">
      <w:pPr>
        <w:pStyle w:val="Heading2"/>
        <w:spacing w:before="320" w:after="160"/>
      </w:pPr>
      <w:r>
        <w:rPr>
          <w:b/>
          <w:bCs/>
          <w:color w:val="2E5C8A"/>
        </w:rPr>
        <w:t>21.4 Historical Data</w:t>
      </w:r>
    </w:p>
    <w:p w14:paraId="53D5715A" w14:textId="77777777" w:rsidR="00BF2E52" w:rsidRDefault="00000000">
      <w:pPr>
        <w:spacing w:after="160" w:line="276" w:lineRule="auto"/>
        <w:jc w:val="both"/>
      </w:pPr>
      <w:r>
        <w:t>The analysis is based on historical operational records. Changes in fuel prices, transportation conditions, weather, traffic, supplier conditions and business policies could affect future results.</w:t>
      </w:r>
    </w:p>
    <w:p w14:paraId="3E6A7332" w14:textId="77777777" w:rsidR="00BF2E52" w:rsidRDefault="00000000">
      <w:pPr>
        <w:pStyle w:val="Heading2"/>
        <w:spacing w:before="320" w:after="160"/>
      </w:pPr>
      <w:r>
        <w:rPr>
          <w:b/>
          <w:bCs/>
          <w:color w:val="2E5C8A"/>
        </w:rPr>
        <w:t>21.5 No Real-Time Data</w:t>
      </w:r>
    </w:p>
    <w:p w14:paraId="14D2156A" w14:textId="77777777" w:rsidR="00BF2E52" w:rsidRDefault="00000000">
      <w:pPr>
        <w:spacing w:after="160" w:line="276" w:lineRule="auto"/>
        <w:jc w:val="both"/>
      </w:pPr>
      <w:r>
        <w:t>The project did not implement real-time shipment tracking or real-time operational monitoring. Real-time analytics was outside the project scope.</w:t>
      </w:r>
    </w:p>
    <w:p w14:paraId="5A8C4B96" w14:textId="77777777" w:rsidR="00BF2E52" w:rsidRDefault="00000000">
      <w:pPr>
        <w:pStyle w:val="Heading2"/>
        <w:spacing w:before="320" w:after="160"/>
      </w:pPr>
      <w:r>
        <w:rPr>
          <w:b/>
          <w:bCs/>
          <w:color w:val="2E5C8A"/>
        </w:rPr>
        <w:t>21.6 No Route Optimization</w:t>
      </w:r>
    </w:p>
    <w:p w14:paraId="533CAFA7" w14:textId="77777777" w:rsidR="00BF2E52" w:rsidRDefault="00000000">
      <w:pPr>
        <w:spacing w:after="160" w:line="276" w:lineRule="auto"/>
        <w:jc w:val="both"/>
      </w:pPr>
      <w:r>
        <w:t xml:space="preserve">The project </w:t>
      </w:r>
      <w:proofErr w:type="spellStart"/>
      <w:r>
        <w:t>analyzed</w:t>
      </w:r>
      <w:proofErr w:type="spellEnd"/>
      <w:r>
        <w:t xml:space="preserve"> shipment performance and cost but did not implement route optimization. Route optimization was outside the completed scope.</w:t>
      </w:r>
    </w:p>
    <w:p w14:paraId="5A2B84AA" w14:textId="77777777" w:rsidR="00BF2E52" w:rsidRDefault="00000000">
      <w:pPr>
        <w:pStyle w:val="Heading2"/>
        <w:spacing w:before="320" w:after="160"/>
      </w:pPr>
      <w:r>
        <w:rPr>
          <w:b/>
          <w:bCs/>
          <w:color w:val="2E5C8A"/>
        </w:rPr>
        <w:t>21.7 No Demand Forecasting</w:t>
      </w:r>
    </w:p>
    <w:p w14:paraId="528D5648" w14:textId="77777777" w:rsidR="00BF2E52" w:rsidRDefault="00000000">
      <w:pPr>
        <w:spacing w:after="160" w:line="276" w:lineRule="auto"/>
        <w:jc w:val="both"/>
      </w:pPr>
      <w:r>
        <w:t>The project did not develop a demand-forecasting model. Demand forecasting was identified as an area outside the current implementation.</w:t>
      </w:r>
    </w:p>
    <w:p w14:paraId="1333F0E9" w14:textId="77777777" w:rsidR="00BF2E52" w:rsidRDefault="00000000">
      <w:pPr>
        <w:pStyle w:val="Heading1"/>
        <w:pageBreakBefore/>
        <w:pBdr>
          <w:bottom w:val="single" w:sz="8" w:space="6" w:color="1F3864"/>
        </w:pBdr>
        <w:spacing w:after="240"/>
      </w:pPr>
      <w:r>
        <w:rPr>
          <w:b/>
          <w:bCs/>
          <w:color w:val="1F3864"/>
        </w:rPr>
        <w:lastRenderedPageBreak/>
        <w:t>22. Future Scope</w:t>
      </w:r>
    </w:p>
    <w:p w14:paraId="4AADCB93" w14:textId="77777777" w:rsidR="00BF2E52" w:rsidRDefault="00000000">
      <w:pPr>
        <w:pStyle w:val="Heading2"/>
        <w:spacing w:before="320" w:after="160"/>
      </w:pPr>
      <w:r>
        <w:rPr>
          <w:b/>
          <w:bCs/>
          <w:color w:val="2E5C8A"/>
        </w:rPr>
        <w:t>22.1 Add Route Distance</w:t>
      </w:r>
    </w:p>
    <w:p w14:paraId="08679156" w14:textId="77777777" w:rsidR="00BF2E52" w:rsidRDefault="00000000">
      <w:pPr>
        <w:spacing w:after="160" w:line="276" w:lineRule="auto"/>
        <w:jc w:val="both"/>
      </w:pPr>
      <w:r>
        <w:t>Adding route distance could improve shipment-cost prediction because transportation distance can directly influence logistics costs.</w:t>
      </w:r>
    </w:p>
    <w:p w14:paraId="083F35EF" w14:textId="77777777" w:rsidR="00BF2E52" w:rsidRDefault="00000000">
      <w:pPr>
        <w:pStyle w:val="Heading2"/>
        <w:spacing w:before="320" w:after="160"/>
      </w:pPr>
      <w:r>
        <w:rPr>
          <w:b/>
          <w:bCs/>
          <w:color w:val="2E5C8A"/>
        </w:rPr>
        <w:t>22.2 Include Fuel Prices</w:t>
      </w:r>
    </w:p>
    <w:p w14:paraId="7C04D34F" w14:textId="77777777" w:rsidR="00BF2E52" w:rsidRDefault="00000000">
      <w:pPr>
        <w:spacing w:after="160" w:line="276" w:lineRule="auto"/>
        <w:jc w:val="both"/>
      </w:pPr>
      <w:r>
        <w:t>Fuel prices could be incorporated into future models to account for changes in transportation expenses.</w:t>
      </w:r>
    </w:p>
    <w:p w14:paraId="602B7475" w14:textId="77777777" w:rsidR="00BF2E52" w:rsidRDefault="00000000">
      <w:pPr>
        <w:pStyle w:val="Heading2"/>
        <w:spacing w:before="320" w:after="160"/>
      </w:pPr>
      <w:r>
        <w:rPr>
          <w:b/>
          <w:bCs/>
          <w:color w:val="2E5C8A"/>
        </w:rPr>
        <w:t>22.3 Include Weather Information</w:t>
      </w:r>
    </w:p>
    <w:p w14:paraId="7E1FA8F5" w14:textId="77777777" w:rsidR="00BF2E52" w:rsidRDefault="00000000">
      <w:pPr>
        <w:spacing w:after="160" w:line="276" w:lineRule="auto"/>
        <w:jc w:val="both"/>
      </w:pPr>
      <w:r>
        <w:t>Weather conditions could be considered to understand their potential impact on shipment delays and transportation costs.</w:t>
      </w:r>
    </w:p>
    <w:p w14:paraId="1FA1B3E5" w14:textId="77777777" w:rsidR="00BF2E52" w:rsidRDefault="00000000">
      <w:pPr>
        <w:pStyle w:val="Heading2"/>
        <w:spacing w:before="320" w:after="160"/>
      </w:pPr>
      <w:r>
        <w:rPr>
          <w:b/>
          <w:bCs/>
          <w:color w:val="2E5C8A"/>
        </w:rPr>
        <w:t>22.4 Include Traffic Information</w:t>
      </w:r>
    </w:p>
    <w:p w14:paraId="197F1975" w14:textId="77777777" w:rsidR="00BF2E52" w:rsidRDefault="00000000">
      <w:pPr>
        <w:spacing w:after="160" w:line="276" w:lineRule="auto"/>
        <w:jc w:val="both"/>
      </w:pPr>
      <w:r>
        <w:t>Traffic information could help explain delivery-time variation and improve future predictive models.</w:t>
      </w:r>
    </w:p>
    <w:p w14:paraId="3C0058FF" w14:textId="77777777" w:rsidR="00BF2E52" w:rsidRDefault="00000000">
      <w:pPr>
        <w:pStyle w:val="Heading2"/>
        <w:spacing w:before="320" w:after="160"/>
      </w:pPr>
      <w:r>
        <w:rPr>
          <w:b/>
          <w:bCs/>
          <w:color w:val="2E5C8A"/>
        </w:rPr>
        <w:t>22.5 Real-Time Analytics</w:t>
      </w:r>
    </w:p>
    <w:p w14:paraId="74631104" w14:textId="77777777" w:rsidR="00BF2E52" w:rsidRDefault="00000000">
      <w:pPr>
        <w:spacing w:after="160" w:line="276" w:lineRule="auto"/>
        <w:jc w:val="both"/>
      </w:pPr>
      <w:r>
        <w:t>Future versions could integrate real-time shipment and warehouse data to provide continuously updated operational information. Real-time analytics was outside the current scope but can be considered as a future improvement.</w:t>
      </w:r>
    </w:p>
    <w:p w14:paraId="1790B340" w14:textId="77777777" w:rsidR="00BF2E52" w:rsidRDefault="00000000">
      <w:pPr>
        <w:pStyle w:val="Heading2"/>
        <w:spacing w:before="320" w:after="160"/>
      </w:pPr>
      <w:r>
        <w:rPr>
          <w:b/>
          <w:bCs/>
          <w:color w:val="2E5C8A"/>
        </w:rPr>
        <w:t>22.6 Route Optimization</w:t>
      </w:r>
    </w:p>
    <w:p w14:paraId="25396E33" w14:textId="77777777" w:rsidR="00BF2E52" w:rsidRDefault="00000000">
      <w:pPr>
        <w:spacing w:after="160" w:line="276" w:lineRule="auto"/>
        <w:jc w:val="both"/>
      </w:pPr>
      <w:r>
        <w:t>Future implementations could use shipment and route information to recommend more efficient delivery routes.</w:t>
      </w:r>
    </w:p>
    <w:p w14:paraId="27456D1A" w14:textId="77777777" w:rsidR="00BF2E52" w:rsidRDefault="00000000">
      <w:pPr>
        <w:pStyle w:val="Heading2"/>
        <w:spacing w:before="320" w:after="160"/>
      </w:pPr>
      <w:r>
        <w:rPr>
          <w:b/>
          <w:bCs/>
          <w:color w:val="2E5C8A"/>
        </w:rPr>
        <w:t>22.7 Demand Forecasting</w:t>
      </w:r>
    </w:p>
    <w:p w14:paraId="2D77385E" w14:textId="77777777" w:rsidR="00BF2E52" w:rsidRDefault="00000000">
      <w:pPr>
        <w:spacing w:after="160" w:line="276" w:lineRule="auto"/>
        <w:jc w:val="both"/>
      </w:pPr>
      <w:r>
        <w:t>Future models could predict future inventory demand and support proactive replenishment planning.</w:t>
      </w:r>
    </w:p>
    <w:p w14:paraId="51BA3149" w14:textId="77777777" w:rsidR="00BF2E52" w:rsidRDefault="00000000">
      <w:pPr>
        <w:pStyle w:val="Heading2"/>
        <w:spacing w:before="320" w:after="160"/>
      </w:pPr>
      <w:r>
        <w:rPr>
          <w:b/>
          <w:bCs/>
          <w:color w:val="2E5C8A"/>
        </w:rPr>
        <w:t>22.8 Advanced Machine Learning</w:t>
      </w:r>
    </w:p>
    <w:p w14:paraId="6F018DC4" w14:textId="77777777" w:rsidR="00BF2E52" w:rsidRDefault="00000000">
      <w:pPr>
        <w:spacing w:after="160" w:line="276" w:lineRule="auto"/>
        <w:jc w:val="both"/>
      </w:pPr>
      <w:r>
        <w:t>Future work could compare additional machine-learning techniques and improve predictive performance using richer operational data. The current project deliberately did not include deep learning, so this would represent an extension rather than part of the completed implementation.</w:t>
      </w:r>
    </w:p>
    <w:p w14:paraId="29A886A6" w14:textId="77777777" w:rsidR="00BF2E52" w:rsidRDefault="00000000">
      <w:pPr>
        <w:pStyle w:val="Heading2"/>
        <w:spacing w:before="320" w:after="160"/>
      </w:pPr>
      <w:r>
        <w:rPr>
          <w:b/>
          <w:bCs/>
          <w:color w:val="2E5C8A"/>
        </w:rPr>
        <w:t>22.9 Integrated Logistics Analytics Platform</w:t>
      </w:r>
    </w:p>
    <w:p w14:paraId="41425E41" w14:textId="77777777" w:rsidR="00BF2E52" w:rsidRDefault="00000000">
      <w:pPr>
        <w:spacing w:after="160" w:line="276" w:lineRule="auto"/>
        <w:jc w:val="both"/>
      </w:pPr>
      <w:r>
        <w:lastRenderedPageBreak/>
        <w:t>A future system could combine shipment analytics, warehouse analytics, inventory analytics, financial analytics, statistical validation and predictive analytics into one integrated platform. This could provide management with a centralized view of logistics performance.</w:t>
      </w:r>
    </w:p>
    <w:p w14:paraId="2A26B630" w14:textId="77777777" w:rsidR="00BF2E52" w:rsidRDefault="00000000">
      <w:pPr>
        <w:pStyle w:val="Heading1"/>
        <w:pageBreakBefore/>
        <w:pBdr>
          <w:bottom w:val="single" w:sz="8" w:space="6" w:color="1F3864"/>
        </w:pBdr>
        <w:spacing w:after="240"/>
      </w:pPr>
      <w:r>
        <w:rPr>
          <w:b/>
          <w:bCs/>
          <w:color w:val="1F3864"/>
        </w:rPr>
        <w:lastRenderedPageBreak/>
        <w:t>23. Lessons Learned</w:t>
      </w:r>
    </w:p>
    <w:p w14:paraId="2A28095C" w14:textId="77777777" w:rsidR="00BF2E52" w:rsidRDefault="00000000">
      <w:pPr>
        <w:pStyle w:val="ListParagraph"/>
        <w:numPr>
          <w:ilvl w:val="0"/>
          <w:numId w:val="2"/>
        </w:numPr>
        <w:spacing w:after="100" w:line="270" w:lineRule="auto"/>
      </w:pPr>
      <w:r>
        <w:rPr>
          <w:b/>
          <w:bCs/>
        </w:rPr>
        <w:t xml:space="preserve">Data Quality Is Important: </w:t>
      </w:r>
      <w:r>
        <w:t>Analysis is reliable only when the underlying data is properly understood and prepared.</w:t>
      </w:r>
    </w:p>
    <w:p w14:paraId="5CFBD18E" w14:textId="77777777" w:rsidR="00BF2E52" w:rsidRDefault="00000000">
      <w:pPr>
        <w:pStyle w:val="ListParagraph"/>
        <w:numPr>
          <w:ilvl w:val="0"/>
          <w:numId w:val="2"/>
        </w:numPr>
        <w:spacing w:after="100" w:line="270" w:lineRule="auto"/>
      </w:pPr>
      <w:r>
        <w:rPr>
          <w:b/>
          <w:bCs/>
        </w:rPr>
        <w:t xml:space="preserve">Different Tools Serve Different Purposes: </w:t>
      </w:r>
      <w:r>
        <w:t>Excel, SQL, Python and Power BI were used for different analytical requirements.</w:t>
      </w:r>
    </w:p>
    <w:p w14:paraId="43A32B33" w14:textId="77777777" w:rsidR="00BF2E52" w:rsidRDefault="00000000">
      <w:pPr>
        <w:pStyle w:val="ListParagraph"/>
        <w:numPr>
          <w:ilvl w:val="0"/>
          <w:numId w:val="2"/>
        </w:numPr>
        <w:spacing w:after="100" w:line="270" w:lineRule="auto"/>
      </w:pPr>
      <w:r>
        <w:rPr>
          <w:b/>
          <w:bCs/>
        </w:rPr>
        <w:t xml:space="preserve">Visualization Helps Communicate Findings: </w:t>
      </w:r>
      <w:r>
        <w:t>Dashboards and charts make complex operational information easier to understand.</w:t>
      </w:r>
    </w:p>
    <w:p w14:paraId="65BD0B9B" w14:textId="77777777" w:rsidR="00BF2E52" w:rsidRDefault="00000000">
      <w:pPr>
        <w:pStyle w:val="ListParagraph"/>
        <w:numPr>
          <w:ilvl w:val="0"/>
          <w:numId w:val="2"/>
        </w:numPr>
        <w:spacing w:after="100" w:line="270" w:lineRule="auto"/>
      </w:pPr>
      <w:r>
        <w:rPr>
          <w:b/>
          <w:bCs/>
        </w:rPr>
        <w:t xml:space="preserve">Statistical Testing Adds Evidence: </w:t>
      </w:r>
      <w:r>
        <w:t>Statistical testing helps determine whether observed relationships are actually supported by the data.</w:t>
      </w:r>
    </w:p>
    <w:p w14:paraId="20732F79" w14:textId="77777777" w:rsidR="00BF2E52" w:rsidRDefault="00000000">
      <w:pPr>
        <w:pStyle w:val="ListParagraph"/>
        <w:numPr>
          <w:ilvl w:val="0"/>
          <w:numId w:val="2"/>
        </w:numPr>
        <w:spacing w:after="100" w:line="270" w:lineRule="auto"/>
      </w:pPr>
      <w:r>
        <w:rPr>
          <w:b/>
          <w:bCs/>
        </w:rPr>
        <w:t xml:space="preserve">Machine Learning Requires Careful Evaluation: </w:t>
      </w:r>
      <w:r>
        <w:t>Different models can produce significantly different results. Model performance should be compared using appropriate evaluation metrics rather than selecting a model without evidence.</w:t>
      </w:r>
    </w:p>
    <w:p w14:paraId="7DF0F997" w14:textId="77777777" w:rsidR="00BF2E52" w:rsidRDefault="00000000">
      <w:pPr>
        <w:pStyle w:val="ListParagraph"/>
        <w:numPr>
          <w:ilvl w:val="0"/>
          <w:numId w:val="2"/>
        </w:numPr>
        <w:spacing w:after="100" w:line="270" w:lineRule="auto"/>
      </w:pPr>
      <w:r>
        <w:rPr>
          <w:b/>
          <w:bCs/>
        </w:rPr>
        <w:t xml:space="preserve">Business Interpretation Is Important: </w:t>
      </w:r>
      <w:r>
        <w:t>The purpose of the analysis is not only to generate numbers but to convert those results into useful business insights and recommendations.</w:t>
      </w:r>
    </w:p>
    <w:p w14:paraId="20A3FE62" w14:textId="77777777" w:rsidR="00BF2E52" w:rsidRDefault="00000000">
      <w:pPr>
        <w:pStyle w:val="Heading1"/>
        <w:pageBreakBefore/>
        <w:pBdr>
          <w:bottom w:val="single" w:sz="8" w:space="6" w:color="1F3864"/>
        </w:pBdr>
        <w:spacing w:after="240"/>
      </w:pPr>
      <w:r>
        <w:rPr>
          <w:b/>
          <w:bCs/>
          <w:color w:val="1F3864"/>
        </w:rPr>
        <w:lastRenderedPageBreak/>
        <w:t>24. Conclusion</w:t>
      </w:r>
    </w:p>
    <w:p w14:paraId="4E62B810" w14:textId="77777777" w:rsidR="00BF2E52" w:rsidRDefault="00000000">
      <w:pPr>
        <w:pStyle w:val="Heading2"/>
        <w:spacing w:before="320" w:after="160"/>
      </w:pPr>
      <w:r>
        <w:rPr>
          <w:b/>
          <w:bCs/>
          <w:color w:val="2E5C8A"/>
        </w:rPr>
        <w:t>24.1 Final Project Conclusion</w:t>
      </w:r>
    </w:p>
    <w:p w14:paraId="3C3C1C13" w14:textId="77777777" w:rsidR="00BF2E52" w:rsidRDefault="00000000">
      <w:pPr>
        <w:spacing w:after="160" w:line="276" w:lineRule="auto"/>
        <w:jc w:val="both"/>
      </w:pPr>
      <w:r>
        <w:t xml:space="preserve">The </w:t>
      </w:r>
      <w:proofErr w:type="spellStart"/>
      <w:r>
        <w:t>LogiTech</w:t>
      </w:r>
      <w:proofErr w:type="spellEnd"/>
      <w:r>
        <w:t xml:space="preserve"> capstone project successfully demonstrated how operational data can be transformed into meaningful business information through a structured data analytics process. The project </w:t>
      </w:r>
      <w:proofErr w:type="spellStart"/>
      <w:r>
        <w:t>analyzed</w:t>
      </w:r>
      <w:proofErr w:type="spellEnd"/>
      <w:r>
        <w:t xml:space="preserve"> shipment delivery, warehouse operations, inventory management and logistics costs using Excel, SQL, Python and Power BI. Statistical testing was then used to validate important business relationships.</w:t>
      </w:r>
    </w:p>
    <w:p w14:paraId="690DCBB5" w14:textId="77777777" w:rsidR="00BF2E52" w:rsidRDefault="00000000">
      <w:pPr>
        <w:spacing w:after="160" w:line="276" w:lineRule="auto"/>
        <w:jc w:val="both"/>
      </w:pPr>
      <w:r>
        <w:t>The final machine-learning phase demonstrated that shipment cost can be estimated using historical shipment information, with Random Forest providing the best performance among the evaluated models. The project identified important factors affecting logistics cost, particularly shipment weight, delivery mode and carrier selection, while also identifying areas where additional information would be required for stronger predictive performance.</w:t>
      </w:r>
    </w:p>
    <w:p w14:paraId="514CD18B" w14:textId="77777777" w:rsidR="00BF2E52" w:rsidRDefault="00000000">
      <w:pPr>
        <w:spacing w:after="160" w:line="276" w:lineRule="auto"/>
        <w:jc w:val="both"/>
      </w:pPr>
      <w:r>
        <w:t>Overall, the project provides a data-driven foundation for:</w:t>
      </w:r>
    </w:p>
    <w:p w14:paraId="0B0FA5D4" w14:textId="77777777" w:rsidR="00BF2E52" w:rsidRDefault="00000000">
      <w:pPr>
        <w:pStyle w:val="ListParagraph"/>
        <w:numPr>
          <w:ilvl w:val="0"/>
          <w:numId w:val="2"/>
        </w:numPr>
        <w:spacing w:after="100" w:line="270" w:lineRule="auto"/>
      </w:pPr>
      <w:r>
        <w:t>Better logistics planning</w:t>
      </w:r>
    </w:p>
    <w:p w14:paraId="725971CE" w14:textId="77777777" w:rsidR="00BF2E52" w:rsidRDefault="00000000">
      <w:pPr>
        <w:pStyle w:val="ListParagraph"/>
        <w:numPr>
          <w:ilvl w:val="0"/>
          <w:numId w:val="2"/>
        </w:numPr>
        <w:spacing w:after="100" w:line="270" w:lineRule="auto"/>
      </w:pPr>
      <w:r>
        <w:t>Cost management</w:t>
      </w:r>
    </w:p>
    <w:p w14:paraId="6C6FEA16" w14:textId="77777777" w:rsidR="00BF2E52" w:rsidRDefault="00000000">
      <w:pPr>
        <w:pStyle w:val="ListParagraph"/>
        <w:numPr>
          <w:ilvl w:val="0"/>
          <w:numId w:val="2"/>
        </w:numPr>
        <w:spacing w:after="100" w:line="270" w:lineRule="auto"/>
      </w:pPr>
      <w:r>
        <w:t>Warehouse improvement</w:t>
      </w:r>
    </w:p>
    <w:p w14:paraId="1C7450BF" w14:textId="77777777" w:rsidR="00BF2E52" w:rsidRDefault="00000000">
      <w:pPr>
        <w:pStyle w:val="ListParagraph"/>
        <w:numPr>
          <w:ilvl w:val="0"/>
          <w:numId w:val="2"/>
        </w:numPr>
        <w:spacing w:after="100" w:line="270" w:lineRule="auto"/>
      </w:pPr>
      <w:r>
        <w:t>Inventory planning</w:t>
      </w:r>
    </w:p>
    <w:p w14:paraId="354A6184" w14:textId="77777777" w:rsidR="00BF2E52" w:rsidRDefault="00000000">
      <w:pPr>
        <w:pStyle w:val="ListParagraph"/>
        <w:numPr>
          <w:ilvl w:val="0"/>
          <w:numId w:val="2"/>
        </w:numPr>
        <w:spacing w:after="100" w:line="270" w:lineRule="auto"/>
      </w:pPr>
      <w:r>
        <w:t>Evidence-based decision-making</w:t>
      </w:r>
    </w:p>
    <w:p w14:paraId="018BCC4A" w14:textId="77777777" w:rsidR="00BF2E52" w:rsidRDefault="00000000">
      <w:pPr>
        <w:pStyle w:val="ListParagraph"/>
        <w:numPr>
          <w:ilvl w:val="0"/>
          <w:numId w:val="2"/>
        </w:numPr>
        <w:spacing w:after="100" w:line="270" w:lineRule="auto"/>
      </w:pPr>
      <w:r>
        <w:t>Predictive shipment-cost estimation</w:t>
      </w:r>
    </w:p>
    <w:p w14:paraId="6B28E35C" w14:textId="77777777" w:rsidR="00BF2E52" w:rsidRDefault="00000000">
      <w:pPr>
        <w:spacing w:after="160" w:line="276" w:lineRule="auto"/>
        <w:jc w:val="both"/>
      </w:pPr>
      <w:r>
        <w:t>The project also establishes clear opportunities for future improvements such as real-time analytics, route optimization, demand forecasting and richer predictive models.</w:t>
      </w:r>
    </w:p>
    <w:p w14:paraId="1AA72E45" w14:textId="77777777" w:rsidR="00BF2E52" w:rsidRDefault="00000000">
      <w:pPr>
        <w:pStyle w:val="Heading2"/>
        <w:spacing w:before="320" w:after="160"/>
      </w:pPr>
      <w:r>
        <w:rPr>
          <w:b/>
          <w:bCs/>
          <w:color w:val="2E5C8A"/>
        </w:rPr>
        <w:t>24.2 Final Overall Outcome</w:t>
      </w:r>
    </w:p>
    <w:p w14:paraId="1AA6D706" w14:textId="77777777" w:rsidR="00BF2E52" w:rsidRDefault="00000000">
      <w:pPr>
        <w:spacing w:before="120" w:after="200"/>
        <w:jc w:val="center"/>
      </w:pPr>
      <w:r>
        <w:rPr>
          <w:i/>
          <w:iCs/>
          <w:color w:val="333333"/>
        </w:rPr>
        <w:t xml:space="preserve">The </w:t>
      </w:r>
      <w:proofErr w:type="spellStart"/>
      <w:r>
        <w:rPr>
          <w:i/>
          <w:iCs/>
          <w:color w:val="333333"/>
        </w:rPr>
        <w:t>LogiTech</w:t>
      </w:r>
      <w:proofErr w:type="spellEnd"/>
      <w:r>
        <w:rPr>
          <w:i/>
          <w:iCs/>
          <w:color w:val="333333"/>
        </w:rPr>
        <w:t xml:space="preserve"> project successfully converted operational data into actionable business insights by combining descriptive analysis, database analysis, visualization, statistical validation and predictive modelling.</w:t>
      </w:r>
    </w:p>
    <w:p w14:paraId="0D93BF60" w14:textId="77777777" w:rsidR="00BF2E52" w:rsidRDefault="00000000">
      <w:pPr>
        <w:spacing w:after="160" w:line="276" w:lineRule="auto"/>
        <w:jc w:val="both"/>
      </w:pPr>
      <w:r>
        <w:t>The project helped identify:</w:t>
      </w:r>
    </w:p>
    <w:p w14:paraId="78217035" w14:textId="77777777" w:rsidR="00BF2E52" w:rsidRDefault="00000000">
      <w:pPr>
        <w:pStyle w:val="ListParagraph"/>
        <w:numPr>
          <w:ilvl w:val="0"/>
          <w:numId w:val="2"/>
        </w:numPr>
        <w:spacing w:after="100" w:line="270" w:lineRule="auto"/>
      </w:pPr>
      <w:r>
        <w:rPr>
          <w:b/>
          <w:bCs/>
        </w:rPr>
        <w:t xml:space="preserve">What is happening? </w:t>
      </w:r>
      <w:r>
        <w:t>– Through Excel, SQL, Python and Power BI.</w:t>
      </w:r>
    </w:p>
    <w:p w14:paraId="35DA9325" w14:textId="77777777" w:rsidR="00BF2E52" w:rsidRDefault="00000000">
      <w:pPr>
        <w:pStyle w:val="ListParagraph"/>
        <w:numPr>
          <w:ilvl w:val="0"/>
          <w:numId w:val="2"/>
        </w:numPr>
        <w:spacing w:after="100" w:line="270" w:lineRule="auto"/>
      </w:pPr>
      <w:r>
        <w:rPr>
          <w:b/>
          <w:bCs/>
        </w:rPr>
        <w:t xml:space="preserve">Why are some relationships important? </w:t>
      </w:r>
      <w:r>
        <w:t>– Through statistical testing.</w:t>
      </w:r>
    </w:p>
    <w:p w14:paraId="1D4BCFE1" w14:textId="77777777" w:rsidR="00BF2E52" w:rsidRDefault="00000000">
      <w:pPr>
        <w:pStyle w:val="ListParagraph"/>
        <w:numPr>
          <w:ilvl w:val="0"/>
          <w:numId w:val="2"/>
        </w:numPr>
        <w:spacing w:after="100" w:line="270" w:lineRule="auto"/>
      </w:pPr>
      <w:r>
        <w:rPr>
          <w:b/>
          <w:bCs/>
        </w:rPr>
        <w:t xml:space="preserve">What can be predicted? </w:t>
      </w:r>
      <w:r>
        <w:t>– Through regression-based machine learning.</w:t>
      </w:r>
    </w:p>
    <w:p w14:paraId="0072B1A0" w14:textId="77777777" w:rsidR="00BF2E52" w:rsidRDefault="00000000">
      <w:pPr>
        <w:pStyle w:val="ListParagraph"/>
        <w:numPr>
          <w:ilvl w:val="0"/>
          <w:numId w:val="2"/>
        </w:numPr>
        <w:spacing w:after="100" w:line="270" w:lineRule="auto"/>
      </w:pPr>
      <w:r>
        <w:rPr>
          <w:b/>
          <w:bCs/>
        </w:rPr>
        <w:t xml:space="preserve">What should the business do? </w:t>
      </w:r>
      <w:r>
        <w:t>– Through data-based recommendations.</w:t>
      </w:r>
    </w:p>
    <w:p w14:paraId="4B14F428" w14:textId="77777777" w:rsidR="00BF2E52" w:rsidRDefault="00000000">
      <w:pPr>
        <w:spacing w:before="120" w:after="200"/>
        <w:jc w:val="center"/>
      </w:pPr>
      <w:r>
        <w:rPr>
          <w:i/>
          <w:iCs/>
          <w:color w:val="333333"/>
        </w:rPr>
        <w:t>This completes the analytical journey from raw operational data to business decision support.</w:t>
      </w:r>
    </w:p>
    <w:p w14:paraId="7DE782BD" w14:textId="77777777" w:rsidR="00BF2E52" w:rsidRDefault="00000000">
      <w:pPr>
        <w:pStyle w:val="Heading1"/>
        <w:pageBreakBefore/>
        <w:pBdr>
          <w:bottom w:val="single" w:sz="8" w:space="6" w:color="1F3864"/>
        </w:pBdr>
        <w:spacing w:after="240"/>
      </w:pPr>
      <w:r>
        <w:rPr>
          <w:b/>
          <w:bCs/>
          <w:color w:val="1F3864"/>
        </w:rPr>
        <w:lastRenderedPageBreak/>
        <w:t>25. References</w:t>
      </w:r>
    </w:p>
    <w:p w14:paraId="358F7AA8" w14:textId="77777777" w:rsidR="00BF2E52" w:rsidRDefault="00000000">
      <w:pPr>
        <w:pStyle w:val="Heading2"/>
        <w:spacing w:before="320" w:after="160"/>
      </w:pPr>
      <w:r>
        <w:rPr>
          <w:b/>
          <w:bCs/>
          <w:color w:val="2E5C8A"/>
        </w:rPr>
        <w:t>25.1 Software and Analytical Tools</w:t>
      </w:r>
    </w:p>
    <w:p w14:paraId="5C614B62" w14:textId="77777777" w:rsidR="00BF2E52" w:rsidRDefault="00000000">
      <w:pPr>
        <w:pStyle w:val="ListParagraph"/>
        <w:numPr>
          <w:ilvl w:val="0"/>
          <w:numId w:val="2"/>
        </w:numPr>
        <w:spacing w:after="100" w:line="270" w:lineRule="auto"/>
      </w:pPr>
      <w:r>
        <w:t>Microsoft Excel</w:t>
      </w:r>
    </w:p>
    <w:p w14:paraId="1B95CBF7" w14:textId="77777777" w:rsidR="00BF2E52" w:rsidRDefault="00000000">
      <w:pPr>
        <w:pStyle w:val="ListParagraph"/>
        <w:numPr>
          <w:ilvl w:val="0"/>
          <w:numId w:val="2"/>
        </w:numPr>
        <w:spacing w:after="100" w:line="270" w:lineRule="auto"/>
      </w:pPr>
      <w:r>
        <w:t>MySQL</w:t>
      </w:r>
    </w:p>
    <w:p w14:paraId="5CBE82A5" w14:textId="77777777" w:rsidR="00BF2E52" w:rsidRDefault="00000000">
      <w:pPr>
        <w:pStyle w:val="ListParagraph"/>
        <w:numPr>
          <w:ilvl w:val="0"/>
          <w:numId w:val="2"/>
        </w:numPr>
        <w:spacing w:after="100" w:line="270" w:lineRule="auto"/>
      </w:pPr>
      <w:r>
        <w:t>Python</w:t>
      </w:r>
    </w:p>
    <w:p w14:paraId="13A6CB76" w14:textId="77777777" w:rsidR="00BF2E52" w:rsidRDefault="00000000">
      <w:pPr>
        <w:pStyle w:val="ListParagraph"/>
        <w:numPr>
          <w:ilvl w:val="0"/>
          <w:numId w:val="2"/>
        </w:numPr>
        <w:spacing w:after="100" w:line="270" w:lineRule="auto"/>
      </w:pPr>
      <w:r>
        <w:t xml:space="preserve">Google </w:t>
      </w:r>
      <w:proofErr w:type="spellStart"/>
      <w:r>
        <w:t>Colab</w:t>
      </w:r>
      <w:proofErr w:type="spellEnd"/>
    </w:p>
    <w:p w14:paraId="00D82757" w14:textId="77777777" w:rsidR="00BF2E52" w:rsidRDefault="00000000">
      <w:pPr>
        <w:pStyle w:val="ListParagraph"/>
        <w:numPr>
          <w:ilvl w:val="0"/>
          <w:numId w:val="2"/>
        </w:numPr>
        <w:spacing w:after="100" w:line="270" w:lineRule="auto"/>
      </w:pPr>
      <w:r>
        <w:t>Power BI</w:t>
      </w:r>
    </w:p>
    <w:p w14:paraId="7F69F44A" w14:textId="77777777" w:rsidR="00BF2E52" w:rsidRDefault="00000000">
      <w:pPr>
        <w:pStyle w:val="ListParagraph"/>
        <w:numPr>
          <w:ilvl w:val="0"/>
          <w:numId w:val="2"/>
        </w:numPr>
        <w:spacing w:after="100" w:line="270" w:lineRule="auto"/>
      </w:pPr>
      <w:r>
        <w:t>Pandas</w:t>
      </w:r>
    </w:p>
    <w:p w14:paraId="1ECDCA39" w14:textId="77777777" w:rsidR="00BF2E52" w:rsidRDefault="00000000">
      <w:pPr>
        <w:pStyle w:val="ListParagraph"/>
        <w:numPr>
          <w:ilvl w:val="0"/>
          <w:numId w:val="2"/>
        </w:numPr>
        <w:spacing w:after="100" w:line="270" w:lineRule="auto"/>
      </w:pPr>
      <w:r>
        <w:t>NumPy</w:t>
      </w:r>
    </w:p>
    <w:p w14:paraId="57D3BE27" w14:textId="77777777" w:rsidR="00BF2E52" w:rsidRDefault="00000000">
      <w:pPr>
        <w:pStyle w:val="ListParagraph"/>
        <w:numPr>
          <w:ilvl w:val="0"/>
          <w:numId w:val="2"/>
        </w:numPr>
        <w:spacing w:after="100" w:line="270" w:lineRule="auto"/>
      </w:pPr>
      <w:r>
        <w:t>Matplotlib</w:t>
      </w:r>
    </w:p>
    <w:p w14:paraId="7132C903" w14:textId="77777777" w:rsidR="00BF2E52" w:rsidRDefault="00000000">
      <w:pPr>
        <w:pStyle w:val="ListParagraph"/>
        <w:numPr>
          <w:ilvl w:val="0"/>
          <w:numId w:val="2"/>
        </w:numPr>
        <w:spacing w:after="100" w:line="270" w:lineRule="auto"/>
      </w:pPr>
      <w:r>
        <w:t>Seaborn</w:t>
      </w:r>
    </w:p>
    <w:p w14:paraId="4456790B" w14:textId="77777777" w:rsidR="00BF2E52" w:rsidRDefault="00000000">
      <w:pPr>
        <w:pStyle w:val="ListParagraph"/>
        <w:numPr>
          <w:ilvl w:val="0"/>
          <w:numId w:val="2"/>
        </w:numPr>
        <w:spacing w:after="100" w:line="270" w:lineRule="auto"/>
      </w:pPr>
      <w:r>
        <w:t>SciPy</w:t>
      </w:r>
    </w:p>
    <w:p w14:paraId="446E65B3" w14:textId="77777777" w:rsidR="00BF2E52" w:rsidRDefault="00000000">
      <w:pPr>
        <w:pStyle w:val="ListParagraph"/>
        <w:numPr>
          <w:ilvl w:val="0"/>
          <w:numId w:val="2"/>
        </w:numPr>
        <w:spacing w:after="100" w:line="270" w:lineRule="auto"/>
      </w:pPr>
      <w:r>
        <w:t>Scikit-learn</w:t>
      </w:r>
    </w:p>
    <w:p w14:paraId="5A406189" w14:textId="77777777" w:rsidR="00BF2E52" w:rsidRDefault="00000000">
      <w:pPr>
        <w:spacing w:after="160" w:line="276" w:lineRule="auto"/>
        <w:jc w:val="both"/>
      </w:pPr>
      <w:r>
        <w:t>The project documentation identifies these technologies as part of the completed toolset.</w:t>
      </w:r>
    </w:p>
    <w:p w14:paraId="72EAB8FB" w14:textId="77777777" w:rsidR="00BF2E52" w:rsidRDefault="00000000">
      <w:pPr>
        <w:pStyle w:val="Heading2"/>
        <w:spacing w:before="320" w:after="160"/>
      </w:pPr>
      <w:r>
        <w:rPr>
          <w:b/>
          <w:bCs/>
          <w:color w:val="2E5C8A"/>
        </w:rPr>
        <w:t>25.2 Dataset Sources</w:t>
      </w:r>
    </w:p>
    <w:p w14:paraId="31C76AD2" w14:textId="77777777" w:rsidR="00BF2E52" w:rsidRDefault="00000000">
      <w:pPr>
        <w:spacing w:after="160" w:line="276" w:lineRule="auto"/>
        <w:jc w:val="both"/>
      </w:pPr>
      <w:r>
        <w:t xml:space="preserve">The project used the datasets provided/selected for the </w:t>
      </w:r>
      <w:proofErr w:type="spellStart"/>
      <w:r>
        <w:t>LogiTech</w:t>
      </w:r>
      <w:proofErr w:type="spellEnd"/>
      <w:r>
        <w:t xml:space="preserve"> capstone analysis, including:</w:t>
      </w:r>
    </w:p>
    <w:p w14:paraId="4A59DB05" w14:textId="77777777" w:rsidR="00BF2E52" w:rsidRDefault="00000000">
      <w:pPr>
        <w:pStyle w:val="ListParagraph"/>
        <w:numPr>
          <w:ilvl w:val="0"/>
          <w:numId w:val="2"/>
        </w:numPr>
        <w:spacing w:after="100" w:line="270" w:lineRule="auto"/>
      </w:pPr>
      <w:r>
        <w:t>Shipment delivery data</w:t>
      </w:r>
    </w:p>
    <w:p w14:paraId="74343BC2" w14:textId="77777777" w:rsidR="00BF2E52" w:rsidRDefault="00000000">
      <w:pPr>
        <w:pStyle w:val="ListParagraph"/>
        <w:numPr>
          <w:ilvl w:val="0"/>
          <w:numId w:val="2"/>
        </w:numPr>
        <w:spacing w:after="100" w:line="270" w:lineRule="auto"/>
      </w:pPr>
      <w:r>
        <w:t>Warehouse operations data</w:t>
      </w:r>
    </w:p>
    <w:p w14:paraId="12E585BA" w14:textId="77777777" w:rsidR="00BF2E52" w:rsidRDefault="00000000">
      <w:pPr>
        <w:pStyle w:val="ListParagraph"/>
        <w:numPr>
          <w:ilvl w:val="0"/>
          <w:numId w:val="2"/>
        </w:numPr>
        <w:spacing w:after="100" w:line="270" w:lineRule="auto"/>
      </w:pPr>
      <w:r>
        <w:t>Inventory stock movement data</w:t>
      </w:r>
    </w:p>
    <w:p w14:paraId="0A47FAFA" w14:textId="77777777" w:rsidR="00BF2E52" w:rsidRDefault="00000000">
      <w:pPr>
        <w:spacing w:after="160" w:line="276" w:lineRule="auto"/>
        <w:jc w:val="both"/>
      </w:pPr>
      <w:r>
        <w:t xml:space="preserve">The inventory documentation identifies the </w:t>
      </w:r>
      <w:proofErr w:type="spellStart"/>
      <w:r>
        <w:t>InventoryStockMovement</w:t>
      </w:r>
      <w:proofErr w:type="spellEnd"/>
      <w:r>
        <w:t xml:space="preserve"> dataset as containing 2,036 records and 9 attributes.</w:t>
      </w:r>
    </w:p>
    <w:p w14:paraId="06740A76" w14:textId="77777777" w:rsidR="00BF2E52" w:rsidRDefault="00000000">
      <w:pPr>
        <w:pStyle w:val="Heading2"/>
        <w:spacing w:before="320" w:after="160"/>
      </w:pPr>
      <w:r>
        <w:rPr>
          <w:b/>
          <w:bCs/>
          <w:color w:val="2E5C8A"/>
        </w:rPr>
        <w:t>25.3 Learning and Documentation Resources</w:t>
      </w:r>
    </w:p>
    <w:p w14:paraId="2CC208D7" w14:textId="77777777" w:rsidR="00BF2E52" w:rsidRDefault="00000000">
      <w:pPr>
        <w:spacing w:after="160" w:line="276" w:lineRule="auto"/>
        <w:jc w:val="both"/>
      </w:pPr>
      <w:r>
        <w:t>The project methodology was based on the NIIT Applied Data Analytics capstone requirements and the analytical techniques covered during the program. The capstone requirements include structured documentation, statistical analysis, regression, final reporting and presentation.</w:t>
      </w:r>
    </w:p>
    <w:p w14:paraId="2AD9EDE2" w14:textId="77777777" w:rsidR="00BF2E52" w:rsidRDefault="00000000">
      <w:pPr>
        <w:pStyle w:val="Heading1"/>
        <w:pageBreakBefore/>
        <w:pBdr>
          <w:bottom w:val="single" w:sz="8" w:space="6" w:color="1F3864"/>
        </w:pBdr>
        <w:spacing w:after="240"/>
      </w:pPr>
      <w:r>
        <w:rPr>
          <w:b/>
          <w:bCs/>
          <w:color w:val="1F3864"/>
        </w:rPr>
        <w:lastRenderedPageBreak/>
        <w:t>26. Appendix</w:t>
      </w:r>
    </w:p>
    <w:p w14:paraId="0587BF69" w14:textId="77777777" w:rsidR="00BF2E52" w:rsidRDefault="00000000">
      <w:pPr>
        <w:spacing w:after="160" w:line="276" w:lineRule="auto"/>
        <w:jc w:val="both"/>
      </w:pPr>
      <w:r>
        <w:t>The appendix contains supporting material that is useful for verification but would make the main report unnecessarily long. The following checklist identifies the supporting evidence to be attached by the author.</w:t>
      </w:r>
    </w:p>
    <w:p w14:paraId="43C6DD7C" w14:textId="77777777" w:rsidR="00BF2E52" w:rsidRDefault="00000000">
      <w:pPr>
        <w:pStyle w:val="Heading2"/>
        <w:spacing w:before="320" w:after="160"/>
      </w:pPr>
      <w:r>
        <w:rPr>
          <w:b/>
          <w:bCs/>
          <w:color w:val="2E5C8A"/>
        </w:rPr>
        <w:t>Appendix A – Dataset Details</w:t>
      </w:r>
    </w:p>
    <w:p w14:paraId="3F2BBCAF" w14:textId="77777777" w:rsidR="00BF2E52" w:rsidRDefault="00000000">
      <w:pPr>
        <w:pStyle w:val="ListParagraph"/>
        <w:numPr>
          <w:ilvl w:val="0"/>
          <w:numId w:val="2"/>
        </w:numPr>
        <w:spacing w:after="100" w:line="270" w:lineRule="auto"/>
      </w:pPr>
      <w:r>
        <w:t>Dataset names</w:t>
      </w:r>
    </w:p>
    <w:p w14:paraId="0BF248DD" w14:textId="77777777" w:rsidR="00BF2E52" w:rsidRDefault="00000000">
      <w:pPr>
        <w:pStyle w:val="ListParagraph"/>
        <w:numPr>
          <w:ilvl w:val="0"/>
          <w:numId w:val="2"/>
        </w:numPr>
        <w:spacing w:after="100" w:line="270" w:lineRule="auto"/>
      </w:pPr>
      <w:r>
        <w:t>Number of records</w:t>
      </w:r>
    </w:p>
    <w:p w14:paraId="68E1FE1B" w14:textId="77777777" w:rsidR="00BF2E52" w:rsidRDefault="00000000">
      <w:pPr>
        <w:pStyle w:val="ListParagraph"/>
        <w:numPr>
          <w:ilvl w:val="0"/>
          <w:numId w:val="2"/>
        </w:numPr>
        <w:spacing w:after="100" w:line="270" w:lineRule="auto"/>
      </w:pPr>
      <w:r>
        <w:t>Number of columns</w:t>
      </w:r>
    </w:p>
    <w:p w14:paraId="40DE3803" w14:textId="77777777" w:rsidR="00BF2E52" w:rsidRDefault="00000000">
      <w:pPr>
        <w:pStyle w:val="ListParagraph"/>
        <w:numPr>
          <w:ilvl w:val="0"/>
          <w:numId w:val="2"/>
        </w:numPr>
        <w:spacing w:after="100" w:line="270" w:lineRule="auto"/>
      </w:pPr>
      <w:r>
        <w:t>Important variables</w:t>
      </w:r>
    </w:p>
    <w:p w14:paraId="28179BA4" w14:textId="77777777" w:rsidR="00BF2E52" w:rsidRDefault="00000000">
      <w:pPr>
        <w:pStyle w:val="ListParagraph"/>
        <w:numPr>
          <w:ilvl w:val="0"/>
          <w:numId w:val="2"/>
        </w:numPr>
        <w:spacing w:after="100" w:line="270" w:lineRule="auto"/>
      </w:pPr>
      <w:r>
        <w:t>Target variable</w:t>
      </w:r>
    </w:p>
    <w:p w14:paraId="2CBAA02C" w14:textId="77777777" w:rsidR="00BF2E52" w:rsidRDefault="00000000">
      <w:pPr>
        <w:pStyle w:val="ListParagraph"/>
        <w:numPr>
          <w:ilvl w:val="0"/>
          <w:numId w:val="2"/>
        </w:numPr>
        <w:spacing w:after="100" w:line="270" w:lineRule="auto"/>
      </w:pPr>
      <w:r>
        <w:t>Dataset descriptions</w:t>
      </w:r>
    </w:p>
    <w:p w14:paraId="0E9F774D" w14:textId="77777777" w:rsidR="00BF2E52" w:rsidRDefault="00000000">
      <w:pPr>
        <w:pStyle w:val="Heading2"/>
        <w:spacing w:before="320" w:after="160"/>
      </w:pPr>
      <w:r>
        <w:rPr>
          <w:b/>
          <w:bCs/>
          <w:color w:val="2E5C8A"/>
        </w:rPr>
        <w:t>Appendix B – Data Cleaning Summary</w:t>
      </w:r>
    </w:p>
    <w:p w14:paraId="16B08B1C" w14:textId="77777777" w:rsidR="00BF2E52" w:rsidRDefault="00000000">
      <w:pPr>
        <w:pStyle w:val="ListParagraph"/>
        <w:numPr>
          <w:ilvl w:val="0"/>
          <w:numId w:val="2"/>
        </w:numPr>
        <w:spacing w:after="100" w:line="270" w:lineRule="auto"/>
      </w:pPr>
      <w:r>
        <w:t>Missing-value handling</w:t>
      </w:r>
    </w:p>
    <w:p w14:paraId="0DD56540" w14:textId="77777777" w:rsidR="00BF2E52" w:rsidRDefault="00000000">
      <w:pPr>
        <w:pStyle w:val="ListParagraph"/>
        <w:numPr>
          <w:ilvl w:val="0"/>
          <w:numId w:val="2"/>
        </w:numPr>
        <w:spacing w:after="100" w:line="270" w:lineRule="auto"/>
      </w:pPr>
      <w:r>
        <w:t>Duplicate checks</w:t>
      </w:r>
    </w:p>
    <w:p w14:paraId="4E9A04F1" w14:textId="77777777" w:rsidR="00BF2E52" w:rsidRDefault="00000000">
      <w:pPr>
        <w:pStyle w:val="ListParagraph"/>
        <w:numPr>
          <w:ilvl w:val="0"/>
          <w:numId w:val="2"/>
        </w:numPr>
        <w:spacing w:after="100" w:line="270" w:lineRule="auto"/>
      </w:pPr>
      <w:r>
        <w:t>Data-type corrections</w:t>
      </w:r>
    </w:p>
    <w:p w14:paraId="05BC7057" w14:textId="77777777" w:rsidR="00BF2E52" w:rsidRDefault="00000000">
      <w:pPr>
        <w:pStyle w:val="ListParagraph"/>
        <w:numPr>
          <w:ilvl w:val="0"/>
          <w:numId w:val="2"/>
        </w:numPr>
        <w:spacing w:after="100" w:line="270" w:lineRule="auto"/>
      </w:pPr>
      <w:r>
        <w:t>Encoding</w:t>
      </w:r>
    </w:p>
    <w:p w14:paraId="292E6477" w14:textId="77777777" w:rsidR="00BF2E52" w:rsidRDefault="00000000">
      <w:pPr>
        <w:pStyle w:val="ListParagraph"/>
        <w:numPr>
          <w:ilvl w:val="0"/>
          <w:numId w:val="2"/>
        </w:numPr>
        <w:spacing w:after="100" w:line="270" w:lineRule="auto"/>
      </w:pPr>
      <w:r>
        <w:t>Outlier analysis/treatment decisions</w:t>
      </w:r>
    </w:p>
    <w:p w14:paraId="73D0FF2C" w14:textId="77777777" w:rsidR="00BF2E52" w:rsidRDefault="00000000">
      <w:pPr>
        <w:pStyle w:val="ListParagraph"/>
        <w:numPr>
          <w:ilvl w:val="0"/>
          <w:numId w:val="2"/>
        </w:numPr>
        <w:spacing w:after="100" w:line="270" w:lineRule="auto"/>
      </w:pPr>
      <w:r>
        <w:t>Final cleaned dataset information</w:t>
      </w:r>
    </w:p>
    <w:p w14:paraId="33DA21F0" w14:textId="77777777" w:rsidR="00BF2E52" w:rsidRDefault="00000000">
      <w:pPr>
        <w:pStyle w:val="Heading2"/>
        <w:spacing w:before="320" w:after="160"/>
      </w:pPr>
      <w:r>
        <w:rPr>
          <w:b/>
          <w:bCs/>
          <w:color w:val="2E5C8A"/>
        </w:rPr>
        <w:t>Appendix C – Excel Analysis</w:t>
      </w:r>
    </w:p>
    <w:p w14:paraId="5254BDD7" w14:textId="77777777" w:rsidR="00BF2E52" w:rsidRDefault="00000000">
      <w:pPr>
        <w:spacing w:after="160" w:line="276" w:lineRule="auto"/>
        <w:jc w:val="both"/>
      </w:pPr>
      <w:r>
        <w:t>Include selected screenshots of:</w:t>
      </w:r>
    </w:p>
    <w:p w14:paraId="1803D027" w14:textId="77777777" w:rsidR="00BF2E52" w:rsidRDefault="00000000">
      <w:pPr>
        <w:pStyle w:val="ListParagraph"/>
        <w:numPr>
          <w:ilvl w:val="0"/>
          <w:numId w:val="2"/>
        </w:numPr>
        <w:spacing w:after="100" w:line="270" w:lineRule="auto"/>
      </w:pPr>
      <w:r>
        <w:t>Excel dashboard</w:t>
      </w:r>
    </w:p>
    <w:p w14:paraId="655522FC" w14:textId="77777777" w:rsidR="00BF2E52" w:rsidRDefault="00000000">
      <w:pPr>
        <w:pStyle w:val="ListParagraph"/>
        <w:numPr>
          <w:ilvl w:val="0"/>
          <w:numId w:val="2"/>
        </w:numPr>
        <w:spacing w:after="100" w:line="270" w:lineRule="auto"/>
      </w:pPr>
      <w:r>
        <w:t>Pivot tables</w:t>
      </w:r>
    </w:p>
    <w:p w14:paraId="0E2C0DF1" w14:textId="77777777" w:rsidR="00BF2E52" w:rsidRDefault="00000000">
      <w:pPr>
        <w:pStyle w:val="ListParagraph"/>
        <w:numPr>
          <w:ilvl w:val="0"/>
          <w:numId w:val="2"/>
        </w:numPr>
        <w:spacing w:after="100" w:line="270" w:lineRule="auto"/>
      </w:pPr>
      <w:r>
        <w:t>Important KPI calculations</w:t>
      </w:r>
    </w:p>
    <w:p w14:paraId="4B1F9BB6" w14:textId="77777777" w:rsidR="00BF2E52" w:rsidRDefault="00000000">
      <w:pPr>
        <w:pStyle w:val="ListParagraph"/>
        <w:numPr>
          <w:ilvl w:val="0"/>
          <w:numId w:val="2"/>
        </w:numPr>
        <w:spacing w:after="100" w:line="270" w:lineRule="auto"/>
      </w:pPr>
      <w:r>
        <w:t>Key charts</w:t>
      </w:r>
    </w:p>
    <w:p w14:paraId="16A561B2" w14:textId="77777777" w:rsidR="00BF2E52" w:rsidRDefault="00000000">
      <w:pPr>
        <w:pStyle w:val="Heading2"/>
        <w:spacing w:before="320" w:after="160"/>
      </w:pPr>
      <w:r>
        <w:rPr>
          <w:b/>
          <w:bCs/>
          <w:color w:val="2E5C8A"/>
        </w:rPr>
        <w:t>Appendix D – SQL Analysis</w:t>
      </w:r>
    </w:p>
    <w:p w14:paraId="61A1B591" w14:textId="77777777" w:rsidR="00BF2E52" w:rsidRDefault="00000000">
      <w:pPr>
        <w:spacing w:after="160" w:line="276" w:lineRule="auto"/>
        <w:jc w:val="both"/>
      </w:pPr>
      <w:r>
        <w:t>Include selected screenshots of:</w:t>
      </w:r>
    </w:p>
    <w:p w14:paraId="13BF5598" w14:textId="77777777" w:rsidR="00BF2E52" w:rsidRDefault="00000000">
      <w:pPr>
        <w:pStyle w:val="ListParagraph"/>
        <w:numPr>
          <w:ilvl w:val="0"/>
          <w:numId w:val="2"/>
        </w:numPr>
        <w:spacing w:after="100" w:line="270" w:lineRule="auto"/>
      </w:pPr>
      <w:r>
        <w:t>SQL queries</w:t>
      </w:r>
    </w:p>
    <w:p w14:paraId="2E435A7F" w14:textId="77777777" w:rsidR="00BF2E52" w:rsidRDefault="00000000">
      <w:pPr>
        <w:pStyle w:val="ListParagraph"/>
        <w:numPr>
          <w:ilvl w:val="0"/>
          <w:numId w:val="2"/>
        </w:numPr>
        <w:spacing w:after="100" w:line="270" w:lineRule="auto"/>
      </w:pPr>
      <w:r>
        <w:t>Query outputs</w:t>
      </w:r>
    </w:p>
    <w:p w14:paraId="68F38F67" w14:textId="77777777" w:rsidR="00BF2E52" w:rsidRDefault="00000000">
      <w:pPr>
        <w:pStyle w:val="ListParagraph"/>
        <w:numPr>
          <w:ilvl w:val="0"/>
          <w:numId w:val="2"/>
        </w:numPr>
        <w:spacing w:after="100" w:line="270" w:lineRule="auto"/>
      </w:pPr>
      <w:r>
        <w:lastRenderedPageBreak/>
        <w:t>Important analytical results</w:t>
      </w:r>
    </w:p>
    <w:p w14:paraId="62D15761" w14:textId="77777777" w:rsidR="00BF2E52" w:rsidRDefault="00000000">
      <w:pPr>
        <w:pStyle w:val="Heading2"/>
        <w:spacing w:before="320" w:after="160"/>
      </w:pPr>
      <w:r>
        <w:rPr>
          <w:b/>
          <w:bCs/>
          <w:color w:val="2E5C8A"/>
        </w:rPr>
        <w:t>Appendix E – Python EDA</w:t>
      </w:r>
    </w:p>
    <w:p w14:paraId="141212D6" w14:textId="77777777" w:rsidR="00BF2E52" w:rsidRDefault="00000000">
      <w:pPr>
        <w:spacing w:after="160" w:line="276" w:lineRule="auto"/>
        <w:jc w:val="both"/>
      </w:pPr>
      <w:r>
        <w:t>Include selected screenshots of:</w:t>
      </w:r>
    </w:p>
    <w:p w14:paraId="1469531E" w14:textId="77777777" w:rsidR="00BF2E52" w:rsidRDefault="00000000">
      <w:pPr>
        <w:pStyle w:val="ListParagraph"/>
        <w:numPr>
          <w:ilvl w:val="0"/>
          <w:numId w:val="2"/>
        </w:numPr>
        <w:spacing w:after="100" w:line="270" w:lineRule="auto"/>
      </w:pPr>
      <w:r>
        <w:t>Notebook</w:t>
      </w:r>
    </w:p>
    <w:p w14:paraId="27A6624B" w14:textId="77777777" w:rsidR="00BF2E52" w:rsidRDefault="00000000">
      <w:pPr>
        <w:pStyle w:val="ListParagraph"/>
        <w:numPr>
          <w:ilvl w:val="0"/>
          <w:numId w:val="2"/>
        </w:numPr>
        <w:spacing w:after="100" w:line="270" w:lineRule="auto"/>
      </w:pPr>
      <w:r>
        <w:t>Important visualizations</w:t>
      </w:r>
    </w:p>
    <w:p w14:paraId="35159A28" w14:textId="77777777" w:rsidR="00BF2E52" w:rsidRDefault="00000000">
      <w:pPr>
        <w:pStyle w:val="ListParagraph"/>
        <w:numPr>
          <w:ilvl w:val="0"/>
          <w:numId w:val="2"/>
        </w:numPr>
        <w:spacing w:after="100" w:line="270" w:lineRule="auto"/>
      </w:pPr>
      <w:r>
        <w:t>Key analytical outputs</w:t>
      </w:r>
    </w:p>
    <w:p w14:paraId="18C7D23E" w14:textId="77777777" w:rsidR="00BF2E52" w:rsidRDefault="00000000">
      <w:pPr>
        <w:spacing w:after="160" w:line="276" w:lineRule="auto"/>
        <w:jc w:val="both"/>
      </w:pPr>
      <w:r>
        <w:t>The Python inventory phase produced multiple visualizations covering stock, reorder requirements, lead time and carrying cost.</w:t>
      </w:r>
    </w:p>
    <w:p w14:paraId="44D9429B" w14:textId="77777777" w:rsidR="00BF2E52" w:rsidRDefault="00000000">
      <w:pPr>
        <w:pStyle w:val="Heading2"/>
        <w:spacing w:before="320" w:after="160"/>
      </w:pPr>
      <w:r>
        <w:rPr>
          <w:b/>
          <w:bCs/>
          <w:color w:val="2E5C8A"/>
        </w:rPr>
        <w:t>Appendix F – Power BI Dashboard</w:t>
      </w:r>
    </w:p>
    <w:p w14:paraId="5DDD02FB" w14:textId="77777777" w:rsidR="00BF2E52" w:rsidRDefault="00000000">
      <w:pPr>
        <w:pStyle w:val="ListParagraph"/>
        <w:numPr>
          <w:ilvl w:val="0"/>
          <w:numId w:val="2"/>
        </w:numPr>
        <w:spacing w:after="100" w:line="270" w:lineRule="auto"/>
      </w:pPr>
      <w:r>
        <w:t>Full dashboard screenshots</w:t>
      </w:r>
    </w:p>
    <w:p w14:paraId="02C84CC0" w14:textId="77777777" w:rsidR="00BF2E52" w:rsidRDefault="00000000">
      <w:pPr>
        <w:pStyle w:val="ListParagraph"/>
        <w:numPr>
          <w:ilvl w:val="0"/>
          <w:numId w:val="2"/>
        </w:numPr>
        <w:spacing w:after="100" w:line="270" w:lineRule="auto"/>
      </w:pPr>
      <w:r>
        <w:t>KPI cards</w:t>
      </w:r>
    </w:p>
    <w:p w14:paraId="59351500" w14:textId="77777777" w:rsidR="00BF2E52" w:rsidRDefault="00000000">
      <w:pPr>
        <w:pStyle w:val="ListParagraph"/>
        <w:numPr>
          <w:ilvl w:val="0"/>
          <w:numId w:val="2"/>
        </w:numPr>
        <w:spacing w:after="100" w:line="270" w:lineRule="auto"/>
      </w:pPr>
      <w:r>
        <w:t>Important visuals</w:t>
      </w:r>
    </w:p>
    <w:p w14:paraId="64738421" w14:textId="77777777" w:rsidR="00BF2E52" w:rsidRDefault="00000000">
      <w:pPr>
        <w:pStyle w:val="ListParagraph"/>
        <w:numPr>
          <w:ilvl w:val="0"/>
          <w:numId w:val="2"/>
        </w:numPr>
        <w:spacing w:after="100" w:line="270" w:lineRule="auto"/>
      </w:pPr>
      <w:r>
        <w:t>Relevant filters/slicers</w:t>
      </w:r>
    </w:p>
    <w:p w14:paraId="3EA0E2BF" w14:textId="77777777" w:rsidR="00BF2E52" w:rsidRDefault="00000000">
      <w:pPr>
        <w:pStyle w:val="Heading2"/>
        <w:spacing w:before="320" w:after="160"/>
      </w:pPr>
      <w:r>
        <w:rPr>
          <w:b/>
          <w:bCs/>
          <w:color w:val="2E5C8A"/>
        </w:rPr>
        <w:t>Appendix G – Statistical Analysis</w:t>
      </w:r>
    </w:p>
    <w:p w14:paraId="3D277D6C" w14:textId="77777777" w:rsidR="00BF2E52" w:rsidRDefault="00000000">
      <w:pPr>
        <w:pStyle w:val="ListParagraph"/>
        <w:numPr>
          <w:ilvl w:val="0"/>
          <w:numId w:val="2"/>
        </w:numPr>
        <w:spacing w:after="100" w:line="270" w:lineRule="auto"/>
      </w:pPr>
      <w:r>
        <w:t>Statistical-test outputs</w:t>
      </w:r>
    </w:p>
    <w:p w14:paraId="2F036F61" w14:textId="77777777" w:rsidR="00BF2E52" w:rsidRDefault="00000000">
      <w:pPr>
        <w:pStyle w:val="ListParagraph"/>
        <w:numPr>
          <w:ilvl w:val="0"/>
          <w:numId w:val="2"/>
        </w:numPr>
        <w:spacing w:after="100" w:line="270" w:lineRule="auto"/>
      </w:pPr>
      <w:r>
        <w:t>Hypotheses</w:t>
      </w:r>
    </w:p>
    <w:p w14:paraId="31D4993B" w14:textId="77777777" w:rsidR="00BF2E52" w:rsidRDefault="00000000">
      <w:pPr>
        <w:pStyle w:val="ListParagraph"/>
        <w:numPr>
          <w:ilvl w:val="0"/>
          <w:numId w:val="2"/>
        </w:numPr>
        <w:spacing w:after="100" w:line="270" w:lineRule="auto"/>
      </w:pPr>
      <w:r>
        <w:t>Test statistics</w:t>
      </w:r>
    </w:p>
    <w:p w14:paraId="440740BA" w14:textId="77777777" w:rsidR="00BF2E52" w:rsidRDefault="00000000">
      <w:pPr>
        <w:pStyle w:val="ListParagraph"/>
        <w:numPr>
          <w:ilvl w:val="0"/>
          <w:numId w:val="2"/>
        </w:numPr>
        <w:spacing w:after="100" w:line="270" w:lineRule="auto"/>
      </w:pPr>
      <w:r>
        <w:t>p-values</w:t>
      </w:r>
    </w:p>
    <w:p w14:paraId="654B06AB" w14:textId="77777777" w:rsidR="00BF2E52" w:rsidRDefault="00000000">
      <w:pPr>
        <w:pStyle w:val="ListParagraph"/>
        <w:numPr>
          <w:ilvl w:val="0"/>
          <w:numId w:val="2"/>
        </w:numPr>
        <w:spacing w:after="100" w:line="270" w:lineRule="auto"/>
      </w:pPr>
      <w:r>
        <w:t>Statistical decisions</w:t>
      </w:r>
    </w:p>
    <w:p w14:paraId="0A4BCBEE" w14:textId="77777777" w:rsidR="00BF2E52" w:rsidRDefault="00000000">
      <w:pPr>
        <w:pStyle w:val="ListParagraph"/>
        <w:numPr>
          <w:ilvl w:val="0"/>
          <w:numId w:val="2"/>
        </w:numPr>
        <w:spacing w:after="100" w:line="270" w:lineRule="auto"/>
      </w:pPr>
      <w:r>
        <w:t>Supporting graphs</w:t>
      </w:r>
    </w:p>
    <w:p w14:paraId="18DB1BF7" w14:textId="77777777" w:rsidR="00BF2E52" w:rsidRDefault="00000000">
      <w:pPr>
        <w:pStyle w:val="Heading2"/>
        <w:spacing w:before="320" w:after="160"/>
      </w:pPr>
      <w:r>
        <w:rPr>
          <w:b/>
          <w:bCs/>
          <w:color w:val="2E5C8A"/>
        </w:rPr>
        <w:t>Appendix H – Machine Learning</w:t>
      </w:r>
    </w:p>
    <w:p w14:paraId="28CC968B" w14:textId="77777777" w:rsidR="00BF2E52" w:rsidRDefault="00000000">
      <w:pPr>
        <w:pStyle w:val="ListParagraph"/>
        <w:numPr>
          <w:ilvl w:val="0"/>
          <w:numId w:val="2"/>
        </w:numPr>
        <w:spacing w:after="100" w:line="270" w:lineRule="auto"/>
      </w:pPr>
      <w:r>
        <w:t>Simple Linear Regression implementation</w:t>
      </w:r>
    </w:p>
    <w:p w14:paraId="4BB814BB" w14:textId="77777777" w:rsidR="00BF2E52" w:rsidRDefault="00000000">
      <w:pPr>
        <w:pStyle w:val="ListParagraph"/>
        <w:numPr>
          <w:ilvl w:val="0"/>
          <w:numId w:val="2"/>
        </w:numPr>
        <w:spacing w:after="100" w:line="270" w:lineRule="auto"/>
      </w:pPr>
      <w:r>
        <w:t>Train/validation/test split output</w:t>
      </w:r>
    </w:p>
    <w:p w14:paraId="700039A6" w14:textId="77777777" w:rsidR="00BF2E52" w:rsidRDefault="00000000">
      <w:pPr>
        <w:pStyle w:val="ListParagraph"/>
        <w:numPr>
          <w:ilvl w:val="0"/>
          <w:numId w:val="2"/>
        </w:numPr>
        <w:spacing w:after="100" w:line="270" w:lineRule="auto"/>
      </w:pPr>
      <w:r>
        <w:t>Regression equation</w:t>
      </w:r>
    </w:p>
    <w:p w14:paraId="53B08ED6" w14:textId="77777777" w:rsidR="00BF2E52" w:rsidRDefault="00000000">
      <w:pPr>
        <w:pStyle w:val="ListParagraph"/>
        <w:numPr>
          <w:ilvl w:val="0"/>
          <w:numId w:val="2"/>
        </w:numPr>
        <w:spacing w:after="100" w:line="270" w:lineRule="auto"/>
      </w:pPr>
      <w:r>
        <w:t>Model metrics</w:t>
      </w:r>
    </w:p>
    <w:p w14:paraId="3764998F" w14:textId="77777777" w:rsidR="00BF2E52" w:rsidRDefault="00000000">
      <w:pPr>
        <w:pStyle w:val="ListParagraph"/>
        <w:numPr>
          <w:ilvl w:val="0"/>
          <w:numId w:val="2"/>
        </w:numPr>
        <w:spacing w:after="100" w:line="270" w:lineRule="auto"/>
      </w:pPr>
      <w:r>
        <w:t>Random Forest results</w:t>
      </w:r>
    </w:p>
    <w:p w14:paraId="2963D96B" w14:textId="77777777" w:rsidR="00BF2E52" w:rsidRDefault="00000000">
      <w:pPr>
        <w:pStyle w:val="ListParagraph"/>
        <w:numPr>
          <w:ilvl w:val="0"/>
          <w:numId w:val="2"/>
        </w:numPr>
        <w:spacing w:after="100" w:line="270" w:lineRule="auto"/>
      </w:pPr>
      <w:r>
        <w:t>Feature importance</w:t>
      </w:r>
    </w:p>
    <w:p w14:paraId="7698A8DF" w14:textId="77777777" w:rsidR="00BF2E52" w:rsidRDefault="00000000">
      <w:pPr>
        <w:pStyle w:val="ListParagraph"/>
        <w:numPr>
          <w:ilvl w:val="0"/>
          <w:numId w:val="2"/>
        </w:numPr>
        <w:spacing w:after="100" w:line="270" w:lineRule="auto"/>
      </w:pPr>
      <w:r>
        <w:t>Actual vs Predicted plots</w:t>
      </w:r>
    </w:p>
    <w:p w14:paraId="59936C65" w14:textId="77777777" w:rsidR="00BF2E52" w:rsidRDefault="00000000">
      <w:pPr>
        <w:pStyle w:val="ListParagraph"/>
        <w:numPr>
          <w:ilvl w:val="0"/>
          <w:numId w:val="2"/>
        </w:numPr>
        <w:spacing w:after="100" w:line="270" w:lineRule="auto"/>
      </w:pPr>
      <w:r>
        <w:t>Residual analysis</w:t>
      </w:r>
    </w:p>
    <w:sectPr w:rsidR="00BF2E52">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94F4F" w14:textId="77777777" w:rsidR="00BE69F3" w:rsidRDefault="00BE69F3">
      <w:r>
        <w:separator/>
      </w:r>
    </w:p>
  </w:endnote>
  <w:endnote w:type="continuationSeparator" w:id="0">
    <w:p w14:paraId="1DE11B98" w14:textId="77777777" w:rsidR="00BE69F3" w:rsidRDefault="00BE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84E4" w14:textId="77777777" w:rsidR="00BF2E52"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E5DB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E5DB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6F54" w14:textId="77777777" w:rsidR="00BE69F3" w:rsidRDefault="00BE69F3">
      <w:r>
        <w:separator/>
      </w:r>
    </w:p>
  </w:footnote>
  <w:footnote w:type="continuationSeparator" w:id="0">
    <w:p w14:paraId="3AC76EF7" w14:textId="77777777" w:rsidR="00BE69F3" w:rsidRDefault="00BE6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1DD6" w14:textId="77777777" w:rsidR="00BF2E52" w:rsidRDefault="00000000">
    <w:pPr>
      <w:pBdr>
        <w:bottom w:val="single" w:sz="4" w:space="4" w:color="CCCCCC"/>
      </w:pBdr>
      <w:jc w:val="right"/>
    </w:pPr>
    <w:proofErr w:type="spellStart"/>
    <w:r>
      <w:rPr>
        <w:color w:val="888888"/>
        <w:sz w:val="16"/>
        <w:szCs w:val="16"/>
      </w:rPr>
      <w:t>LogiTech</w:t>
    </w:r>
    <w:proofErr w:type="spellEnd"/>
    <w:r>
      <w:rPr>
        <w:color w:val="888888"/>
        <w:sz w:val="16"/>
        <w:szCs w:val="16"/>
      </w:rPr>
      <w:t xml:space="preserve"> Capstone Project — Pranav Prakash Bhosale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659"/>
    <w:multiLevelType w:val="hybridMultilevel"/>
    <w:tmpl w:val="968C11D6"/>
    <w:lvl w:ilvl="0" w:tplc="BA6C4BCA">
      <w:start w:val="1"/>
      <w:numFmt w:val="bullet"/>
      <w:lvlText w:val="•"/>
      <w:lvlJc w:val="left"/>
      <w:pPr>
        <w:ind w:left="504" w:hanging="288"/>
      </w:pPr>
    </w:lvl>
    <w:lvl w:ilvl="1" w:tplc="FD82EE62">
      <w:numFmt w:val="decimal"/>
      <w:lvlText w:val=""/>
      <w:lvlJc w:val="left"/>
    </w:lvl>
    <w:lvl w:ilvl="2" w:tplc="AAF4033C">
      <w:numFmt w:val="decimal"/>
      <w:lvlText w:val=""/>
      <w:lvlJc w:val="left"/>
    </w:lvl>
    <w:lvl w:ilvl="3" w:tplc="79C64490">
      <w:numFmt w:val="decimal"/>
      <w:lvlText w:val=""/>
      <w:lvlJc w:val="left"/>
    </w:lvl>
    <w:lvl w:ilvl="4" w:tplc="A8C28A2A">
      <w:numFmt w:val="decimal"/>
      <w:lvlText w:val=""/>
      <w:lvlJc w:val="left"/>
    </w:lvl>
    <w:lvl w:ilvl="5" w:tplc="1082A576">
      <w:numFmt w:val="decimal"/>
      <w:lvlText w:val=""/>
      <w:lvlJc w:val="left"/>
    </w:lvl>
    <w:lvl w:ilvl="6" w:tplc="0954199C">
      <w:numFmt w:val="decimal"/>
      <w:lvlText w:val=""/>
      <w:lvlJc w:val="left"/>
    </w:lvl>
    <w:lvl w:ilvl="7" w:tplc="BE2A047A">
      <w:numFmt w:val="decimal"/>
      <w:lvlText w:val=""/>
      <w:lvlJc w:val="left"/>
    </w:lvl>
    <w:lvl w:ilvl="8" w:tplc="F6A83A28">
      <w:numFmt w:val="decimal"/>
      <w:lvlText w:val=""/>
      <w:lvlJc w:val="left"/>
    </w:lvl>
  </w:abstractNum>
  <w:abstractNum w:abstractNumId="1" w15:restartNumberingAfterBreak="0">
    <w:nsid w:val="51403D6F"/>
    <w:multiLevelType w:val="hybridMultilevel"/>
    <w:tmpl w:val="E37A6512"/>
    <w:lvl w:ilvl="0" w:tplc="02945B80">
      <w:start w:val="1"/>
      <w:numFmt w:val="bullet"/>
      <w:lvlText w:val="●"/>
      <w:lvlJc w:val="left"/>
      <w:pPr>
        <w:ind w:left="720" w:hanging="360"/>
      </w:pPr>
    </w:lvl>
    <w:lvl w:ilvl="1" w:tplc="B9325FCE">
      <w:start w:val="1"/>
      <w:numFmt w:val="bullet"/>
      <w:lvlText w:val="○"/>
      <w:lvlJc w:val="left"/>
      <w:pPr>
        <w:ind w:left="1440" w:hanging="360"/>
      </w:pPr>
    </w:lvl>
    <w:lvl w:ilvl="2" w:tplc="D736E372">
      <w:start w:val="1"/>
      <w:numFmt w:val="bullet"/>
      <w:lvlText w:val="■"/>
      <w:lvlJc w:val="left"/>
      <w:pPr>
        <w:ind w:left="2160" w:hanging="360"/>
      </w:pPr>
    </w:lvl>
    <w:lvl w:ilvl="3" w:tplc="2D38442C">
      <w:start w:val="1"/>
      <w:numFmt w:val="bullet"/>
      <w:lvlText w:val="●"/>
      <w:lvlJc w:val="left"/>
      <w:pPr>
        <w:ind w:left="2880" w:hanging="360"/>
      </w:pPr>
    </w:lvl>
    <w:lvl w:ilvl="4" w:tplc="DA8A82AA">
      <w:start w:val="1"/>
      <w:numFmt w:val="bullet"/>
      <w:lvlText w:val="○"/>
      <w:lvlJc w:val="left"/>
      <w:pPr>
        <w:ind w:left="3600" w:hanging="360"/>
      </w:pPr>
    </w:lvl>
    <w:lvl w:ilvl="5" w:tplc="165405FA">
      <w:start w:val="1"/>
      <w:numFmt w:val="bullet"/>
      <w:lvlText w:val="■"/>
      <w:lvlJc w:val="left"/>
      <w:pPr>
        <w:ind w:left="4320" w:hanging="360"/>
      </w:pPr>
    </w:lvl>
    <w:lvl w:ilvl="6" w:tplc="B0B8F126">
      <w:start w:val="1"/>
      <w:numFmt w:val="bullet"/>
      <w:lvlText w:val="●"/>
      <w:lvlJc w:val="left"/>
      <w:pPr>
        <w:ind w:left="5040" w:hanging="360"/>
      </w:pPr>
    </w:lvl>
    <w:lvl w:ilvl="7" w:tplc="E25EDD8A">
      <w:start w:val="1"/>
      <w:numFmt w:val="bullet"/>
      <w:lvlText w:val="●"/>
      <w:lvlJc w:val="left"/>
      <w:pPr>
        <w:ind w:left="5760" w:hanging="360"/>
      </w:pPr>
    </w:lvl>
    <w:lvl w:ilvl="8" w:tplc="710C51D4">
      <w:start w:val="1"/>
      <w:numFmt w:val="bullet"/>
      <w:lvlText w:val="●"/>
      <w:lvlJc w:val="left"/>
      <w:pPr>
        <w:ind w:left="6480" w:hanging="360"/>
      </w:pPr>
    </w:lvl>
  </w:abstractNum>
  <w:num w:numId="1" w16cid:durableId="938178413">
    <w:abstractNumId w:val="1"/>
    <w:lvlOverride w:ilvl="0">
      <w:startOverride w:val="1"/>
    </w:lvlOverride>
  </w:num>
  <w:num w:numId="2" w16cid:durableId="1092778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E52"/>
    <w:rsid w:val="001F0849"/>
    <w:rsid w:val="00394359"/>
    <w:rsid w:val="005F6E91"/>
    <w:rsid w:val="006C0CD7"/>
    <w:rsid w:val="008445BB"/>
    <w:rsid w:val="008E5DBE"/>
    <w:rsid w:val="009F1FBD"/>
    <w:rsid w:val="00AA4FC0"/>
    <w:rsid w:val="00BE69F3"/>
    <w:rsid w:val="00BF2E52"/>
    <w:rsid w:val="00F35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3D64"/>
  <w15:docId w15:val="{05F8A5E8-88A3-4576-8D98-7D47757A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73</Pages>
  <Words>11775</Words>
  <Characters>67123</Characters>
  <Application>Microsoft Office Word</Application>
  <DocSecurity>0</DocSecurity>
  <Lines>559</Lines>
  <Paragraphs>157</Paragraphs>
  <ScaleCrop>false</ScaleCrop>
  <Company/>
  <LinksUpToDate>false</LinksUpToDate>
  <CharactersWithSpaces>78741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Bhosale</cp:lastModifiedBy>
  <cp:revision>3</cp:revision>
  <dcterms:created xsi:type="dcterms:W3CDTF">2026-08-21T12:37:00Z</dcterms:created>
  <dcterms:modified xsi:type="dcterms:W3CDTF">2026-08-22T22:21:00Z</dcterms:modified>
</cp:coreProperties>
</file>