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color w:val="003366"/>
          <w:sz w:val="60"/>
        </w:rPr>
        <w:t>Movie Genre Classification</w:t>
      </w:r>
    </w:p>
    <w:p>
      <w:pPr>
        <w:jc w:val="center"/>
      </w:pPr>
      <w:r>
        <w:rPr>
          <w:rFonts w:ascii="Calibri" w:hAnsi="Calibri"/>
          <w:b w:val="0"/>
          <w:i w:val="0"/>
          <w:color w:val="505050"/>
          <w:sz w:val="32"/>
        </w:rPr>
        <w:t>Using Machine Learning and Natural Language Processing</w:t>
      </w:r>
    </w:p>
    <w:p/>
    <w:p/>
    <w:p>
      <w:pPr>
        <w:jc w:val="center"/>
      </w:pPr>
      <w:r>
        <w:rPr>
          <w:rFonts w:ascii="Calibri" w:hAnsi="Calibri"/>
          <w:b/>
          <w:i w:val="0"/>
          <w:color w:val="003366"/>
          <w:sz w:val="26"/>
        </w:rPr>
        <w:t xml:space="preserve">Course: </w:t>
      </w:r>
      <w:r>
        <w:rPr>
          <w:rFonts w:ascii="Calibri" w:hAnsi="Calibri"/>
          <w:b w:val="0"/>
          <w:i w:val="0"/>
          <w:sz w:val="26"/>
        </w:rPr>
        <w:t>CSA2001</w:t>
      </w:r>
    </w:p>
    <w:p>
      <w:pPr>
        <w:jc w:val="center"/>
      </w:pPr>
      <w:r>
        <w:rPr>
          <w:rFonts w:ascii="Calibri" w:hAnsi="Calibri"/>
          <w:b/>
          <w:i w:val="0"/>
          <w:color w:val="003366"/>
          <w:sz w:val="26"/>
        </w:rPr>
        <w:t xml:space="preserve">Semester: </w:t>
      </w:r>
      <w:r>
        <w:rPr>
          <w:rFonts w:ascii="Calibri" w:hAnsi="Calibri"/>
          <w:b w:val="0"/>
          <w:i w:val="0"/>
          <w:sz w:val="26"/>
        </w:rPr>
        <w:t>3</w:t>
      </w:r>
    </w:p>
    <w:p>
      <w:pPr>
        <w:jc w:val="center"/>
      </w:pPr>
      <w:r>
        <w:rPr>
          <w:rFonts w:ascii="Calibri" w:hAnsi="Calibri"/>
          <w:b/>
          <w:i w:val="0"/>
          <w:color w:val="003366"/>
          <w:sz w:val="26"/>
        </w:rPr>
        <w:t xml:space="preserve">Project Type: </w:t>
      </w:r>
      <w:r>
        <w:rPr>
          <w:rFonts w:ascii="Calibri" w:hAnsi="Calibri"/>
          <w:b w:val="0"/>
          <w:i w:val="0"/>
          <w:sz w:val="26"/>
        </w:rPr>
        <w:t>Machine Learning / NLP</w:t>
      </w:r>
    </w:p>
    <w:p/>
    <w:p/>
    <w:p/>
    <w:p>
      <w:pPr>
        <w:jc w:val="center"/>
      </w:pPr>
      <w:r>
        <w:rPr>
          <w:rFonts w:ascii="Calibri" w:hAnsi="Calibri"/>
          <w:b w:val="0"/>
          <w:i/>
          <w:color w:val="787878"/>
          <w:sz w:val="22"/>
        </w:rPr>
        <w:t>Python | Scikit-learn | Pandas | Matplotlib | Seaborn</w:t>
      </w:r>
    </w:p>
    <w:p>
      <w:r>
        <w:br w:type="page"/>
      </w:r>
    </w:p>
    <w:p>
      <w:pPr>
        <w:pStyle w:val="Heading1"/>
      </w:pPr>
      <w:r>
        <w:rPr>
          <w:color w:val="003366"/>
        </w:rPr>
        <w:t>Table of Contents</w:t>
      </w:r>
    </w:p>
    <w:p>
      <w:pPr>
        <w:spacing w:after="80"/>
      </w:pPr>
      <w:r>
        <w:rPr>
          <w:rFonts w:ascii="Calibri" w:hAnsi="Calibri"/>
          <w:b w:val="0"/>
          <w:i w:val="0"/>
          <w:sz w:val="24"/>
        </w:rPr>
        <w:t>1.  Introduction</w:t>
      </w:r>
    </w:p>
    <w:p>
      <w:pPr>
        <w:spacing w:after="80"/>
      </w:pPr>
      <w:r>
        <w:rPr>
          <w:rFonts w:ascii="Calibri" w:hAnsi="Calibri"/>
          <w:b w:val="0"/>
          <w:i w:val="0"/>
          <w:sz w:val="24"/>
        </w:rPr>
        <w:t>2.  Problem Statement</w:t>
      </w:r>
    </w:p>
    <w:p>
      <w:pPr>
        <w:spacing w:after="80"/>
      </w:pPr>
      <w:r>
        <w:rPr>
          <w:rFonts w:ascii="Calibri" w:hAnsi="Calibri"/>
          <w:b w:val="0"/>
          <w:i w:val="0"/>
          <w:sz w:val="24"/>
        </w:rPr>
        <w:t>3.  Functional Requirements</w:t>
      </w:r>
    </w:p>
    <w:p>
      <w:pPr>
        <w:spacing w:after="80"/>
      </w:pPr>
      <w:r>
        <w:rPr>
          <w:rFonts w:ascii="Calibri" w:hAnsi="Calibri"/>
          <w:b w:val="0"/>
          <w:i w:val="0"/>
          <w:sz w:val="24"/>
        </w:rPr>
        <w:t>4.  Non-Functional Requirements</w:t>
      </w:r>
    </w:p>
    <w:p>
      <w:pPr>
        <w:spacing w:after="80"/>
      </w:pPr>
      <w:r>
        <w:rPr>
          <w:rFonts w:ascii="Calibri" w:hAnsi="Calibri"/>
          <w:b w:val="0"/>
          <w:i w:val="0"/>
          <w:sz w:val="24"/>
        </w:rPr>
        <w:t>5.  System Architecture</w:t>
      </w:r>
    </w:p>
    <w:p>
      <w:pPr>
        <w:spacing w:after="80"/>
      </w:pPr>
      <w:r>
        <w:rPr>
          <w:rFonts w:ascii="Calibri" w:hAnsi="Calibri"/>
          <w:b w:val="0"/>
          <w:i w:val="0"/>
          <w:sz w:val="24"/>
        </w:rPr>
        <w:t>6.  Design Diagrams</w:t>
      </w:r>
    </w:p>
    <w:p>
      <w:pPr>
        <w:spacing w:after="80"/>
      </w:pPr>
      <w:r>
        <w:rPr>
          <w:rFonts w:ascii="Calibri" w:hAnsi="Calibri"/>
          <w:b w:val="0"/>
          <w:i w:val="0"/>
          <w:sz w:val="24"/>
        </w:rPr>
        <w:t xml:space="preserve">     6.1  Use Case Diagram</w:t>
      </w:r>
    </w:p>
    <w:p>
      <w:pPr>
        <w:spacing w:after="80"/>
      </w:pPr>
      <w:r>
        <w:rPr>
          <w:rFonts w:ascii="Calibri" w:hAnsi="Calibri"/>
          <w:b w:val="0"/>
          <w:i w:val="0"/>
          <w:sz w:val="24"/>
        </w:rPr>
        <w:t xml:space="preserve">     6.2  Workflow Diagram</w:t>
      </w:r>
    </w:p>
    <w:p>
      <w:pPr>
        <w:spacing w:after="80"/>
      </w:pPr>
      <w:r>
        <w:rPr>
          <w:rFonts w:ascii="Calibri" w:hAnsi="Calibri"/>
          <w:b w:val="0"/>
          <w:i w:val="0"/>
          <w:sz w:val="24"/>
        </w:rPr>
        <w:t xml:space="preserve">     6.3  Sequence Diagram</w:t>
      </w:r>
    </w:p>
    <w:p>
      <w:pPr>
        <w:spacing w:after="80"/>
      </w:pPr>
      <w:r>
        <w:rPr>
          <w:rFonts w:ascii="Calibri" w:hAnsi="Calibri"/>
          <w:b w:val="0"/>
          <w:i w:val="0"/>
          <w:sz w:val="24"/>
        </w:rPr>
        <w:t xml:space="preserve">     6.4  Component Diagram</w:t>
      </w:r>
    </w:p>
    <w:p>
      <w:pPr>
        <w:spacing w:after="80"/>
      </w:pPr>
      <w:r>
        <w:rPr>
          <w:rFonts w:ascii="Calibri" w:hAnsi="Calibri"/>
          <w:b w:val="0"/>
          <w:i w:val="0"/>
          <w:sz w:val="24"/>
        </w:rPr>
        <w:t>7.  Design Decisions &amp; Rationale</w:t>
      </w:r>
    </w:p>
    <w:p>
      <w:pPr>
        <w:spacing w:after="80"/>
      </w:pPr>
      <w:r>
        <w:rPr>
          <w:rFonts w:ascii="Calibri" w:hAnsi="Calibri"/>
          <w:b w:val="0"/>
          <w:i w:val="0"/>
          <w:sz w:val="24"/>
        </w:rPr>
        <w:t>8.  Implementation Details</w:t>
      </w:r>
    </w:p>
    <w:p>
      <w:pPr>
        <w:spacing w:after="80"/>
      </w:pPr>
      <w:r>
        <w:rPr>
          <w:rFonts w:ascii="Calibri" w:hAnsi="Calibri"/>
          <w:b w:val="0"/>
          <w:i w:val="0"/>
          <w:sz w:val="24"/>
        </w:rPr>
        <w:t>9.  Screenshots / Results</w:t>
      </w:r>
    </w:p>
    <w:p>
      <w:pPr>
        <w:spacing w:after="80"/>
      </w:pPr>
      <w:r>
        <w:rPr>
          <w:rFonts w:ascii="Calibri" w:hAnsi="Calibri"/>
          <w:b w:val="0"/>
          <w:i w:val="0"/>
          <w:sz w:val="24"/>
        </w:rPr>
        <w:t>10. Testing Approach</w:t>
      </w:r>
    </w:p>
    <w:p>
      <w:pPr>
        <w:spacing w:after="80"/>
      </w:pPr>
      <w:r>
        <w:rPr>
          <w:rFonts w:ascii="Calibri" w:hAnsi="Calibri"/>
          <w:b w:val="0"/>
          <w:i w:val="0"/>
          <w:sz w:val="24"/>
        </w:rPr>
        <w:t>11. Challenges Faced</w:t>
      </w:r>
    </w:p>
    <w:p>
      <w:pPr>
        <w:spacing w:after="80"/>
      </w:pPr>
      <w:r>
        <w:rPr>
          <w:rFonts w:ascii="Calibri" w:hAnsi="Calibri"/>
          <w:b w:val="0"/>
          <w:i w:val="0"/>
          <w:sz w:val="24"/>
        </w:rPr>
        <w:t>12. Future Scope</w:t>
      </w:r>
    </w:p>
    <w:p>
      <w:pPr>
        <w:spacing w:after="80"/>
      </w:pPr>
      <w:r>
        <w:rPr>
          <w:rFonts w:ascii="Calibri" w:hAnsi="Calibri"/>
          <w:b w:val="0"/>
          <w:i w:val="0"/>
          <w:sz w:val="24"/>
        </w:rPr>
        <w:t>13. Conclusion</w:t>
      </w:r>
    </w:p>
    <w:p>
      <w:r>
        <w:br w:type="page"/>
      </w:r>
    </w:p>
    <w:p>
      <w:pPr>
        <w:pStyle w:val="Heading1"/>
      </w:pPr>
      <w:r>
        <w:rPr>
          <w:color w:val="003366"/>
        </w:rPr>
        <w:t>1. Introduction</w:t>
      </w:r>
    </w:p>
    <w:p>
      <w:pPr>
        <w:spacing w:after="120"/>
      </w:pPr>
      <w:r>
        <w:rPr>
          <w:rFonts w:ascii="Calibri" w:hAnsi="Calibri"/>
          <w:b w:val="0"/>
          <w:i w:val="0"/>
          <w:sz w:val="22"/>
        </w:rPr>
        <w:t>Movie genre classification is a fundamental problem in Natural Language Processing (NLP) and machine learning. With the explosion of digital content, the ability to automatically categorize movies based on their textual descriptions has significant practical applications in recommendation systems, content organization, and media analytics.</w:t>
      </w:r>
    </w:p>
    <w:p>
      <w:pPr>
        <w:spacing w:after="120"/>
      </w:pPr>
      <w:r>
        <w:rPr>
          <w:rFonts w:ascii="Calibri" w:hAnsi="Calibri"/>
          <w:b w:val="0"/>
          <w:i w:val="0"/>
          <w:sz w:val="22"/>
        </w:rPr>
        <w:t>This project implements a complete machine learning pipeline that takes movie plot descriptions as input and predicts the genre of the movie. The system compares four different classification algorithms and two feature extraction methods to identify the best-performing approach. The project demonstrates the end-to-end ML workflow: data loading, preprocessing, feature extraction, model training, evaluation, visualization, and interactive prediction.</w:t>
      </w:r>
    </w:p>
    <w:p>
      <w:pPr>
        <w:spacing w:after="120"/>
      </w:pPr>
      <w:r>
        <w:rPr>
          <w:rFonts w:ascii="Calibri" w:hAnsi="Calibri"/>
          <w:b/>
          <w:i w:val="0"/>
          <w:sz w:val="22"/>
        </w:rPr>
        <w:t>Key objectives of this project:</w:t>
      </w:r>
    </w:p>
    <w:p>
      <w:pPr>
        <w:pStyle w:val="ListBullet"/>
      </w:pPr>
      <w:r>
        <w:rPr>
          <w:rFonts w:ascii="Calibri" w:hAnsi="Calibri"/>
          <w:b w:val="0"/>
          <w:i w:val="0"/>
          <w:sz w:val="22"/>
        </w:rPr>
        <w:t>Develop a system that automatically classifies movie genres from text descriptions</w:t>
      </w:r>
    </w:p>
    <w:p>
      <w:pPr>
        <w:pStyle w:val="ListBullet"/>
      </w:pPr>
      <w:r>
        <w:rPr>
          <w:rFonts w:ascii="Calibri" w:hAnsi="Calibri"/>
          <w:b w:val="0"/>
          <w:i w:val="0"/>
          <w:sz w:val="22"/>
        </w:rPr>
        <w:t>Apply and compare multiple machine learning algorithms for text classification</w:t>
      </w:r>
    </w:p>
    <w:p>
      <w:pPr>
        <w:pStyle w:val="ListBullet"/>
      </w:pPr>
      <w:r>
        <w:rPr>
          <w:rFonts w:ascii="Calibri" w:hAnsi="Calibri"/>
          <w:b w:val="0"/>
          <w:i w:val="0"/>
          <w:sz w:val="22"/>
        </w:rPr>
        <w:t>Implement NLP preprocessing techniques for text normalization</w:t>
      </w:r>
    </w:p>
    <w:p>
      <w:pPr>
        <w:pStyle w:val="ListBullet"/>
      </w:pPr>
      <w:r>
        <w:rPr>
          <w:rFonts w:ascii="Calibri" w:hAnsi="Calibri"/>
          <w:b w:val="0"/>
          <w:i w:val="0"/>
          <w:sz w:val="22"/>
        </w:rPr>
        <w:t>Evaluate models using proper metrics (accuracy, precision, recall, F1-score)</w:t>
      </w:r>
    </w:p>
    <w:p>
      <w:pPr>
        <w:pStyle w:val="ListBullet"/>
      </w:pPr>
      <w:r>
        <w:rPr>
          <w:rFonts w:ascii="Calibri" w:hAnsi="Calibri"/>
          <w:b w:val="0"/>
          <w:i w:val="0"/>
          <w:sz w:val="22"/>
        </w:rPr>
        <w:t>Generate insightful visualizations for data and model performance analysis</w:t>
      </w:r>
    </w:p>
    <w:p>
      <w:r>
        <w:br w:type="page"/>
      </w:r>
    </w:p>
    <w:p>
      <w:pPr>
        <w:pStyle w:val="Heading1"/>
      </w:pPr>
      <w:r>
        <w:rPr>
          <w:color w:val="003366"/>
        </w:rPr>
        <w:t>2. Problem Statement</w:t>
      </w:r>
    </w:p>
    <w:p>
      <w:pPr>
        <w:spacing w:after="120"/>
      </w:pPr>
      <w:r>
        <w:rPr>
          <w:rFonts w:ascii="Calibri" w:hAnsi="Calibri"/>
          <w:b w:val="0"/>
          <w:i w:val="0"/>
          <w:sz w:val="22"/>
        </w:rPr>
        <w:t>Given a textual description of a movie, the system should automatically predict the genre of the movie from a predefined set of 8 categories: Action, Comedy, Romance, Thriller, Science Fiction, Horror, Fantasy, and Drama.</w:t>
      </w:r>
    </w:p>
    <w:p>
      <w:pPr>
        <w:spacing w:after="120"/>
      </w:pPr>
      <w:r>
        <w:rPr>
          <w:rFonts w:ascii="Calibri" w:hAnsi="Calibri"/>
          <w:b w:val="0"/>
          <w:i w:val="0"/>
          <w:sz w:val="22"/>
        </w:rPr>
        <w:t>The challenge involves converting unstructured text data into numerical features that machine learning algorithms can process, selecting appropriate classification models, and evaluating their performance to determine the most effective approach.</w:t>
      </w:r>
    </w:p>
    <w:p>
      <w:pPr>
        <w:spacing w:after="120"/>
      </w:pPr>
      <w:r>
        <w:rPr>
          <w:rFonts w:ascii="Calibri" w:hAnsi="Calibri"/>
          <w:b/>
          <w:i w:val="0"/>
          <w:sz w:val="22"/>
        </w:rPr>
        <w:t>Formally, this is a multi-class text classification problem where:</w:t>
      </w:r>
    </w:p>
    <w:p>
      <w:pPr>
        <w:pStyle w:val="ListBullet"/>
      </w:pPr>
      <w:r>
        <w:rPr>
          <w:rFonts w:ascii="Calibri" w:hAnsi="Calibri"/>
          <w:b w:val="0"/>
          <w:i w:val="0"/>
          <w:sz w:val="22"/>
        </w:rPr>
        <w:t xml:space="preserve">Input: </w:t>
      </w:r>
    </w:p>
    <w:p>
      <w:pPr>
        <w:spacing w:after="120"/>
      </w:pPr>
      <w:r>
        <w:rPr>
          <w:rFonts w:ascii="Calibri" w:hAnsi="Calibri"/>
          <w:b w:val="0"/>
          <w:i w:val="0"/>
          <w:sz w:val="22"/>
        </w:rPr>
        <w:t xml:space="preserve">     A string containing the movie's plot description (e.g., 'A hero saves the world from alien invaders')</w:t>
      </w:r>
    </w:p>
    <w:p>
      <w:pPr>
        <w:pStyle w:val="ListBullet"/>
      </w:pPr>
      <w:r>
        <w:rPr>
          <w:rFonts w:ascii="Calibri" w:hAnsi="Calibri"/>
          <w:b w:val="0"/>
          <w:i w:val="0"/>
          <w:sz w:val="22"/>
        </w:rPr>
        <w:t xml:space="preserve">Output: </w:t>
      </w:r>
    </w:p>
    <w:p>
      <w:pPr>
        <w:spacing w:after="120"/>
      </w:pPr>
      <w:r>
        <w:rPr>
          <w:rFonts w:ascii="Calibri" w:hAnsi="Calibri"/>
          <w:b w:val="0"/>
          <w:i w:val="0"/>
          <w:sz w:val="22"/>
        </w:rPr>
        <w:t xml:space="preserve">     One of 8 genre labels (Action, Comedy, Romance, Thriller, Science Fiction, Horror, Fantasy, Drama)</w:t>
      </w:r>
    </w:p>
    <w:p>
      <w:pPr>
        <w:pStyle w:val="ListBullet"/>
      </w:pPr>
      <w:r>
        <w:rPr>
          <w:rFonts w:ascii="Calibri" w:hAnsi="Calibri"/>
          <w:b w:val="0"/>
          <w:i w:val="0"/>
          <w:sz w:val="22"/>
        </w:rPr>
        <w:t xml:space="preserve">Objective: </w:t>
      </w:r>
    </w:p>
    <w:p>
      <w:pPr>
        <w:spacing w:after="120"/>
      </w:pPr>
      <w:r>
        <w:rPr>
          <w:rFonts w:ascii="Calibri" w:hAnsi="Calibri"/>
          <w:b w:val="0"/>
          <w:i w:val="0"/>
          <w:sz w:val="22"/>
        </w:rPr>
        <w:t xml:space="preserve">     Maximize classification accuracy across all genres using the best model-feature combination</w:t>
      </w:r>
    </w:p>
    <w:p>
      <w:r>
        <w:br w:type="page"/>
      </w:r>
    </w:p>
    <w:p>
      <w:pPr>
        <w:pStyle w:val="Heading1"/>
      </w:pPr>
      <w:r>
        <w:rPr>
          <w:color w:val="003366"/>
        </w:rPr>
        <w:t>3. Functional Requirements</w:t>
      </w:r>
    </w:p>
    <w:tbl>
      <w:tblPr>
        <w:tblStyle w:val="LightGrid-Accent1"/>
        <w:tblW w:type="auto" w:w="0"/>
        <w:jc w:val="center"/>
        <w:tblLook w:firstColumn="1" w:firstRow="1" w:lastColumn="0" w:lastRow="0" w:noHBand="0" w:noVBand="1" w:val="04A0"/>
      </w:tblPr>
      <w:tblGrid>
        <w:gridCol w:w="2928"/>
        <w:gridCol w:w="2928"/>
        <w:gridCol w:w="2928"/>
      </w:tblGrid>
      <w:tr>
        <w:tc>
          <w:tcPr>
            <w:tcW w:type="dxa" w:w="2928"/>
            <w:shd w:fill="003366" w:val="clear"/>
          </w:tcPr>
          <w:p>
            <w:r/>
            <w:r>
              <w:rPr>
                <w:rFonts w:ascii="Calibri" w:hAnsi="Calibri"/>
                <w:b/>
                <w:i w:val="0"/>
                <w:color w:val="FFFFFF"/>
                <w:sz w:val="22"/>
              </w:rPr>
              <w:t>ID</w:t>
            </w:r>
          </w:p>
        </w:tc>
        <w:tc>
          <w:tcPr>
            <w:tcW w:type="dxa" w:w="2928"/>
            <w:shd w:fill="003366" w:val="clear"/>
          </w:tcPr>
          <w:p>
            <w:r/>
            <w:r>
              <w:rPr>
                <w:rFonts w:ascii="Calibri" w:hAnsi="Calibri"/>
                <w:b/>
                <w:i w:val="0"/>
                <w:color w:val="FFFFFF"/>
                <w:sz w:val="22"/>
              </w:rPr>
              <w:t>Requirement</w:t>
            </w:r>
          </w:p>
        </w:tc>
        <w:tc>
          <w:tcPr>
            <w:tcW w:type="dxa" w:w="2928"/>
            <w:shd w:fill="003366" w:val="clear"/>
          </w:tcPr>
          <w:p>
            <w:r/>
            <w:r>
              <w:rPr>
                <w:rFonts w:ascii="Calibri" w:hAnsi="Calibri"/>
                <w:b/>
                <w:i w:val="0"/>
                <w:color w:val="FFFFFF"/>
                <w:sz w:val="22"/>
              </w:rPr>
              <w:t>Description</w:t>
            </w:r>
          </w:p>
        </w:tc>
      </w:tr>
      <w:tr>
        <w:tc>
          <w:tcPr>
            <w:tcW w:type="dxa" w:w="2928"/>
          </w:tcPr>
          <w:p>
            <w:r/>
            <w:r>
              <w:rPr>
                <w:rFonts w:ascii="Calibri" w:hAnsi="Calibri"/>
                <w:b w:val="0"/>
                <w:i w:val="0"/>
                <w:sz w:val="22"/>
              </w:rPr>
              <w:t>FR-01</w:t>
            </w:r>
          </w:p>
        </w:tc>
        <w:tc>
          <w:tcPr>
            <w:tcW w:type="dxa" w:w="2928"/>
          </w:tcPr>
          <w:p>
            <w:r/>
            <w:r>
              <w:rPr>
                <w:rFonts w:ascii="Calibri" w:hAnsi="Calibri"/>
                <w:b w:val="0"/>
                <w:i w:val="0"/>
                <w:sz w:val="22"/>
              </w:rPr>
              <w:t>Load Dataset</w:t>
            </w:r>
          </w:p>
        </w:tc>
        <w:tc>
          <w:tcPr>
            <w:tcW w:type="dxa" w:w="2928"/>
          </w:tcPr>
          <w:p>
            <w:r/>
            <w:r>
              <w:rPr>
                <w:rFonts w:ascii="Calibri" w:hAnsi="Calibri"/>
                <w:b w:val="0"/>
                <w:i w:val="0"/>
                <w:sz w:val="22"/>
              </w:rPr>
              <w:t>The system shall load movie data from a CSV file containing descriptions and genre labels.</w:t>
            </w:r>
          </w:p>
        </w:tc>
      </w:tr>
      <w:tr>
        <w:tc>
          <w:tcPr>
            <w:tcW w:type="dxa" w:w="2928"/>
          </w:tcPr>
          <w:p>
            <w:r/>
            <w:r>
              <w:rPr>
                <w:rFonts w:ascii="Calibri" w:hAnsi="Calibri"/>
                <w:b w:val="0"/>
                <w:i w:val="0"/>
                <w:sz w:val="22"/>
              </w:rPr>
              <w:t>FR-02</w:t>
            </w:r>
          </w:p>
        </w:tc>
        <w:tc>
          <w:tcPr>
            <w:tcW w:type="dxa" w:w="2928"/>
          </w:tcPr>
          <w:p>
            <w:r/>
            <w:r>
              <w:rPr>
                <w:rFonts w:ascii="Calibri" w:hAnsi="Calibri"/>
                <w:b w:val="0"/>
                <w:i w:val="0"/>
                <w:sz w:val="22"/>
              </w:rPr>
              <w:t>Preprocess Text</w:t>
            </w:r>
          </w:p>
        </w:tc>
        <w:tc>
          <w:tcPr>
            <w:tcW w:type="dxa" w:w="2928"/>
          </w:tcPr>
          <w:p>
            <w:r/>
            <w:r>
              <w:rPr>
                <w:rFonts w:ascii="Calibri" w:hAnsi="Calibri"/>
                <w:b w:val="0"/>
                <w:i w:val="0"/>
                <w:sz w:val="22"/>
              </w:rPr>
              <w:t>The system shall normalize text by converting to lowercase and removing punctuation.</w:t>
            </w:r>
          </w:p>
        </w:tc>
      </w:tr>
      <w:tr>
        <w:tc>
          <w:tcPr>
            <w:tcW w:type="dxa" w:w="2928"/>
          </w:tcPr>
          <w:p>
            <w:r/>
            <w:r>
              <w:rPr>
                <w:rFonts w:ascii="Calibri" w:hAnsi="Calibri"/>
                <w:b w:val="0"/>
                <w:i w:val="0"/>
                <w:sz w:val="22"/>
              </w:rPr>
              <w:t>FR-03</w:t>
            </w:r>
          </w:p>
        </w:tc>
        <w:tc>
          <w:tcPr>
            <w:tcW w:type="dxa" w:w="2928"/>
          </w:tcPr>
          <w:p>
            <w:r/>
            <w:r>
              <w:rPr>
                <w:rFonts w:ascii="Calibri" w:hAnsi="Calibri"/>
                <w:b w:val="0"/>
                <w:i w:val="0"/>
                <w:sz w:val="22"/>
              </w:rPr>
              <w:t>Extract Features</w:t>
            </w:r>
          </w:p>
        </w:tc>
        <w:tc>
          <w:tcPr>
            <w:tcW w:type="dxa" w:w="2928"/>
          </w:tcPr>
          <w:p>
            <w:r/>
            <w:r>
              <w:rPr>
                <w:rFonts w:ascii="Calibri" w:hAnsi="Calibri"/>
                <w:b w:val="0"/>
                <w:i w:val="0"/>
                <w:sz w:val="22"/>
              </w:rPr>
              <w:t>The system shall convert text to numerical features using both CountVectorizer and TF-IDF.</w:t>
            </w:r>
          </w:p>
        </w:tc>
      </w:tr>
      <w:tr>
        <w:tc>
          <w:tcPr>
            <w:tcW w:type="dxa" w:w="2928"/>
          </w:tcPr>
          <w:p>
            <w:r/>
            <w:r>
              <w:rPr>
                <w:rFonts w:ascii="Calibri" w:hAnsi="Calibri"/>
                <w:b w:val="0"/>
                <w:i w:val="0"/>
                <w:sz w:val="22"/>
              </w:rPr>
              <w:t>FR-04</w:t>
            </w:r>
          </w:p>
        </w:tc>
        <w:tc>
          <w:tcPr>
            <w:tcW w:type="dxa" w:w="2928"/>
          </w:tcPr>
          <w:p>
            <w:r/>
            <w:r>
              <w:rPr>
                <w:rFonts w:ascii="Calibri" w:hAnsi="Calibri"/>
                <w:b w:val="0"/>
                <w:i w:val="0"/>
                <w:sz w:val="22"/>
              </w:rPr>
              <w:t>Train Models</w:t>
            </w:r>
          </w:p>
        </w:tc>
        <w:tc>
          <w:tcPr>
            <w:tcW w:type="dxa" w:w="2928"/>
          </w:tcPr>
          <w:p>
            <w:r/>
            <w:r>
              <w:rPr>
                <w:rFonts w:ascii="Calibri" w:hAnsi="Calibri"/>
                <w:b w:val="0"/>
                <w:i w:val="0"/>
                <w:sz w:val="22"/>
              </w:rPr>
              <w:t>The system shall train four ML models: Naive Bayes, Logistic Regression, SVM, and Random Forest.</w:t>
            </w:r>
          </w:p>
        </w:tc>
      </w:tr>
      <w:tr>
        <w:tc>
          <w:tcPr>
            <w:tcW w:type="dxa" w:w="2928"/>
          </w:tcPr>
          <w:p>
            <w:r/>
            <w:r>
              <w:rPr>
                <w:rFonts w:ascii="Calibri" w:hAnsi="Calibri"/>
                <w:b w:val="0"/>
                <w:i w:val="0"/>
                <w:sz w:val="22"/>
              </w:rPr>
              <w:t>FR-05</w:t>
            </w:r>
          </w:p>
        </w:tc>
        <w:tc>
          <w:tcPr>
            <w:tcW w:type="dxa" w:w="2928"/>
          </w:tcPr>
          <w:p>
            <w:r/>
            <w:r>
              <w:rPr>
                <w:rFonts w:ascii="Calibri" w:hAnsi="Calibri"/>
                <w:b w:val="0"/>
                <w:i w:val="0"/>
                <w:sz w:val="22"/>
              </w:rPr>
              <w:t>Evaluate Models</w:t>
            </w:r>
          </w:p>
        </w:tc>
        <w:tc>
          <w:tcPr>
            <w:tcW w:type="dxa" w:w="2928"/>
          </w:tcPr>
          <w:p>
            <w:r/>
            <w:r>
              <w:rPr>
                <w:rFonts w:ascii="Calibri" w:hAnsi="Calibri"/>
                <w:b w:val="0"/>
                <w:i w:val="0"/>
                <w:sz w:val="22"/>
              </w:rPr>
              <w:t>The system shall compute accuracy, cross-validation scores, and classification reports for each model.</w:t>
            </w:r>
          </w:p>
        </w:tc>
      </w:tr>
      <w:tr>
        <w:tc>
          <w:tcPr>
            <w:tcW w:type="dxa" w:w="2928"/>
          </w:tcPr>
          <w:p>
            <w:r/>
            <w:r>
              <w:rPr>
                <w:rFonts w:ascii="Calibri" w:hAnsi="Calibri"/>
                <w:b w:val="0"/>
                <w:i w:val="0"/>
                <w:sz w:val="22"/>
              </w:rPr>
              <w:t>FR-06</w:t>
            </w:r>
          </w:p>
        </w:tc>
        <w:tc>
          <w:tcPr>
            <w:tcW w:type="dxa" w:w="2928"/>
          </w:tcPr>
          <w:p>
            <w:r/>
            <w:r>
              <w:rPr>
                <w:rFonts w:ascii="Calibri" w:hAnsi="Calibri"/>
                <w:b w:val="0"/>
                <w:i w:val="0"/>
                <w:sz w:val="22"/>
              </w:rPr>
              <w:t>Compare Vectorizers</w:t>
            </w:r>
          </w:p>
        </w:tc>
        <w:tc>
          <w:tcPr>
            <w:tcW w:type="dxa" w:w="2928"/>
          </w:tcPr>
          <w:p>
            <w:r/>
            <w:r>
              <w:rPr>
                <w:rFonts w:ascii="Calibri" w:hAnsi="Calibri"/>
                <w:b w:val="0"/>
                <w:i w:val="0"/>
                <w:sz w:val="22"/>
              </w:rPr>
              <w:t>The system shall compare CountVectorizer and TF-IDF performance.</w:t>
            </w:r>
          </w:p>
        </w:tc>
      </w:tr>
      <w:tr>
        <w:tc>
          <w:tcPr>
            <w:tcW w:type="dxa" w:w="2928"/>
          </w:tcPr>
          <w:p>
            <w:r/>
            <w:r>
              <w:rPr>
                <w:rFonts w:ascii="Calibri" w:hAnsi="Calibri"/>
                <w:b w:val="0"/>
                <w:i w:val="0"/>
                <w:sz w:val="22"/>
              </w:rPr>
              <w:t>FR-07</w:t>
            </w:r>
          </w:p>
        </w:tc>
        <w:tc>
          <w:tcPr>
            <w:tcW w:type="dxa" w:w="2928"/>
          </w:tcPr>
          <w:p>
            <w:r/>
            <w:r>
              <w:rPr>
                <w:rFonts w:ascii="Calibri" w:hAnsi="Calibri"/>
                <w:b w:val="0"/>
                <w:i w:val="0"/>
                <w:sz w:val="22"/>
              </w:rPr>
              <w:t>Generate Plots</w:t>
            </w:r>
          </w:p>
        </w:tc>
        <w:tc>
          <w:tcPr>
            <w:tcW w:type="dxa" w:w="2928"/>
          </w:tcPr>
          <w:p>
            <w:r/>
            <w:r>
              <w:rPr>
                <w:rFonts w:ascii="Calibri" w:hAnsi="Calibri"/>
                <w:b w:val="0"/>
                <w:i w:val="0"/>
                <w:sz w:val="22"/>
              </w:rPr>
              <w:t>The system shall generate genre distribution, model comparison, and confusion matrix plots.</w:t>
            </w:r>
          </w:p>
        </w:tc>
      </w:tr>
      <w:tr>
        <w:tc>
          <w:tcPr>
            <w:tcW w:type="dxa" w:w="2928"/>
          </w:tcPr>
          <w:p>
            <w:r/>
            <w:r>
              <w:rPr>
                <w:rFonts w:ascii="Calibri" w:hAnsi="Calibri"/>
                <w:b w:val="0"/>
                <w:i w:val="0"/>
                <w:sz w:val="22"/>
              </w:rPr>
              <w:t>FR-08</w:t>
            </w:r>
          </w:p>
        </w:tc>
        <w:tc>
          <w:tcPr>
            <w:tcW w:type="dxa" w:w="2928"/>
          </w:tcPr>
          <w:p>
            <w:r/>
            <w:r>
              <w:rPr>
                <w:rFonts w:ascii="Calibri" w:hAnsi="Calibri"/>
                <w:b w:val="0"/>
                <w:i w:val="0"/>
                <w:sz w:val="22"/>
              </w:rPr>
              <w:t>Predict Genre</w:t>
            </w:r>
          </w:p>
        </w:tc>
        <w:tc>
          <w:tcPr>
            <w:tcW w:type="dxa" w:w="2928"/>
          </w:tcPr>
          <w:p>
            <w:r/>
            <w:r>
              <w:rPr>
                <w:rFonts w:ascii="Calibri" w:hAnsi="Calibri"/>
                <w:b w:val="0"/>
                <w:i w:val="0"/>
                <w:sz w:val="22"/>
              </w:rPr>
              <w:t>The system shall accept user input and predict the movie genre using the best model.</w:t>
            </w:r>
          </w:p>
        </w:tc>
      </w:tr>
      <w:tr>
        <w:tc>
          <w:tcPr>
            <w:tcW w:type="dxa" w:w="2928"/>
          </w:tcPr>
          <w:p>
            <w:r/>
            <w:r>
              <w:rPr>
                <w:rFonts w:ascii="Calibri" w:hAnsi="Calibri"/>
                <w:b w:val="0"/>
                <w:i w:val="0"/>
                <w:sz w:val="22"/>
              </w:rPr>
              <w:t>FR-09</w:t>
            </w:r>
          </w:p>
        </w:tc>
        <w:tc>
          <w:tcPr>
            <w:tcW w:type="dxa" w:w="2928"/>
          </w:tcPr>
          <w:p>
            <w:r/>
            <w:r>
              <w:rPr>
                <w:rFonts w:ascii="Calibri" w:hAnsi="Calibri"/>
                <w:b w:val="0"/>
                <w:i w:val="0"/>
                <w:sz w:val="22"/>
              </w:rPr>
              <w:t>Display Results</w:t>
            </w:r>
          </w:p>
        </w:tc>
        <w:tc>
          <w:tcPr>
            <w:tcW w:type="dxa" w:w="2928"/>
          </w:tcPr>
          <w:p>
            <w:r/>
            <w:r>
              <w:rPr>
                <w:rFonts w:ascii="Calibri" w:hAnsi="Calibri"/>
                <w:b w:val="0"/>
                <w:i w:val="0"/>
                <w:sz w:val="22"/>
              </w:rPr>
              <w:t>The system shall display all metrics and results in a formatted console output.</w:t>
            </w:r>
          </w:p>
        </w:tc>
      </w:tr>
    </w:tbl>
    <w:p/>
    <w:p>
      <w:r>
        <w:br w:type="page"/>
      </w:r>
    </w:p>
    <w:p>
      <w:pPr>
        <w:pStyle w:val="Heading1"/>
      </w:pPr>
      <w:r>
        <w:rPr>
          <w:color w:val="003366"/>
        </w:rPr>
        <w:t>4. Non-Functional Requirements</w:t>
      </w:r>
    </w:p>
    <w:tbl>
      <w:tblPr>
        <w:tblStyle w:val="LightGrid-Accent1"/>
        <w:tblW w:type="auto" w:w="0"/>
        <w:jc w:val="center"/>
        <w:tblLook w:firstColumn="1" w:firstRow="1" w:lastColumn="0" w:lastRow="0" w:noHBand="0" w:noVBand="1" w:val="04A0"/>
      </w:tblPr>
      <w:tblGrid>
        <w:gridCol w:w="2928"/>
        <w:gridCol w:w="2928"/>
        <w:gridCol w:w="2928"/>
      </w:tblGrid>
      <w:tr>
        <w:tc>
          <w:tcPr>
            <w:tcW w:type="dxa" w:w="2928"/>
            <w:shd w:fill="003366" w:val="clear"/>
          </w:tcPr>
          <w:p>
            <w:r/>
            <w:r>
              <w:rPr>
                <w:rFonts w:ascii="Calibri" w:hAnsi="Calibri"/>
                <w:b/>
                <w:i w:val="0"/>
                <w:color w:val="FFFFFF"/>
                <w:sz w:val="22"/>
              </w:rPr>
              <w:t>ID</w:t>
            </w:r>
          </w:p>
        </w:tc>
        <w:tc>
          <w:tcPr>
            <w:tcW w:type="dxa" w:w="2928"/>
            <w:shd w:fill="003366" w:val="clear"/>
          </w:tcPr>
          <w:p>
            <w:r/>
            <w:r>
              <w:rPr>
                <w:rFonts w:ascii="Calibri" w:hAnsi="Calibri"/>
                <w:b/>
                <w:i w:val="0"/>
                <w:color w:val="FFFFFF"/>
                <w:sz w:val="22"/>
              </w:rPr>
              <w:t>Requirement</w:t>
            </w:r>
          </w:p>
        </w:tc>
        <w:tc>
          <w:tcPr>
            <w:tcW w:type="dxa" w:w="2928"/>
            <w:shd w:fill="003366" w:val="clear"/>
          </w:tcPr>
          <w:p>
            <w:r/>
            <w:r>
              <w:rPr>
                <w:rFonts w:ascii="Calibri" w:hAnsi="Calibri"/>
                <w:b/>
                <w:i w:val="0"/>
                <w:color w:val="FFFFFF"/>
                <w:sz w:val="22"/>
              </w:rPr>
              <w:t>Description</w:t>
            </w:r>
          </w:p>
        </w:tc>
      </w:tr>
      <w:tr>
        <w:tc>
          <w:tcPr>
            <w:tcW w:type="dxa" w:w="2928"/>
          </w:tcPr>
          <w:p>
            <w:r/>
            <w:r>
              <w:rPr>
                <w:rFonts w:ascii="Calibri" w:hAnsi="Calibri"/>
                <w:b w:val="0"/>
                <w:i w:val="0"/>
                <w:sz w:val="22"/>
              </w:rPr>
              <w:t>NFR-01</w:t>
            </w:r>
          </w:p>
        </w:tc>
        <w:tc>
          <w:tcPr>
            <w:tcW w:type="dxa" w:w="2928"/>
          </w:tcPr>
          <w:p>
            <w:r/>
            <w:r>
              <w:rPr>
                <w:rFonts w:ascii="Calibri" w:hAnsi="Calibri"/>
                <w:b w:val="0"/>
                <w:i w:val="0"/>
                <w:sz w:val="22"/>
              </w:rPr>
              <w:t>Performance</w:t>
            </w:r>
          </w:p>
        </w:tc>
        <w:tc>
          <w:tcPr>
            <w:tcW w:type="dxa" w:w="2928"/>
          </w:tcPr>
          <w:p>
            <w:r/>
            <w:r>
              <w:rPr>
                <w:rFonts w:ascii="Calibri" w:hAnsi="Calibri"/>
                <w:b w:val="0"/>
                <w:i w:val="0"/>
                <w:sz w:val="22"/>
              </w:rPr>
              <w:t>The system shall train all models and generate predictions within 30 seconds.</w:t>
            </w:r>
          </w:p>
        </w:tc>
      </w:tr>
      <w:tr>
        <w:tc>
          <w:tcPr>
            <w:tcW w:type="dxa" w:w="2928"/>
          </w:tcPr>
          <w:p>
            <w:r/>
            <w:r>
              <w:rPr>
                <w:rFonts w:ascii="Calibri" w:hAnsi="Calibri"/>
                <w:b w:val="0"/>
                <w:i w:val="0"/>
                <w:sz w:val="22"/>
              </w:rPr>
              <w:t>NFR-02</w:t>
            </w:r>
          </w:p>
        </w:tc>
        <w:tc>
          <w:tcPr>
            <w:tcW w:type="dxa" w:w="2928"/>
          </w:tcPr>
          <w:p>
            <w:r/>
            <w:r>
              <w:rPr>
                <w:rFonts w:ascii="Calibri" w:hAnsi="Calibri"/>
                <w:b w:val="0"/>
                <w:i w:val="0"/>
                <w:sz w:val="22"/>
              </w:rPr>
              <w:t>Portability</w:t>
            </w:r>
          </w:p>
        </w:tc>
        <w:tc>
          <w:tcPr>
            <w:tcW w:type="dxa" w:w="2928"/>
          </w:tcPr>
          <w:p>
            <w:r/>
            <w:r>
              <w:rPr>
                <w:rFonts w:ascii="Calibri" w:hAnsi="Calibri"/>
                <w:b w:val="0"/>
                <w:i w:val="0"/>
                <w:sz w:val="22"/>
              </w:rPr>
              <w:t>The system shall run on Windows, macOS, and Linux with Python 3.8+.</w:t>
            </w:r>
          </w:p>
        </w:tc>
      </w:tr>
      <w:tr>
        <w:tc>
          <w:tcPr>
            <w:tcW w:type="dxa" w:w="2928"/>
          </w:tcPr>
          <w:p>
            <w:r/>
            <w:r>
              <w:rPr>
                <w:rFonts w:ascii="Calibri" w:hAnsi="Calibri"/>
                <w:b w:val="0"/>
                <w:i w:val="0"/>
                <w:sz w:val="22"/>
              </w:rPr>
              <w:t>NFR-03</w:t>
            </w:r>
          </w:p>
        </w:tc>
        <w:tc>
          <w:tcPr>
            <w:tcW w:type="dxa" w:w="2928"/>
          </w:tcPr>
          <w:p>
            <w:r/>
            <w:r>
              <w:rPr>
                <w:rFonts w:ascii="Calibri" w:hAnsi="Calibri"/>
                <w:b w:val="0"/>
                <w:i w:val="0"/>
                <w:sz w:val="22"/>
              </w:rPr>
              <w:t>Usability</w:t>
            </w:r>
          </w:p>
        </w:tc>
        <w:tc>
          <w:tcPr>
            <w:tcW w:type="dxa" w:w="2928"/>
          </w:tcPr>
          <w:p>
            <w:r/>
            <w:r>
              <w:rPr>
                <w:rFonts w:ascii="Calibri" w:hAnsi="Calibri"/>
                <w:b w:val="0"/>
                <w:i w:val="0"/>
                <w:sz w:val="22"/>
              </w:rPr>
              <w:t>The system shall provide clear, formatted console output with section headers.</w:t>
            </w:r>
          </w:p>
        </w:tc>
      </w:tr>
      <w:tr>
        <w:tc>
          <w:tcPr>
            <w:tcW w:type="dxa" w:w="2928"/>
          </w:tcPr>
          <w:p>
            <w:r/>
            <w:r>
              <w:rPr>
                <w:rFonts w:ascii="Calibri" w:hAnsi="Calibri"/>
                <w:b w:val="0"/>
                <w:i w:val="0"/>
                <w:sz w:val="22"/>
              </w:rPr>
              <w:t>NFR-04</w:t>
            </w:r>
          </w:p>
        </w:tc>
        <w:tc>
          <w:tcPr>
            <w:tcW w:type="dxa" w:w="2928"/>
          </w:tcPr>
          <w:p>
            <w:r/>
            <w:r>
              <w:rPr>
                <w:rFonts w:ascii="Calibri" w:hAnsi="Calibri"/>
                <w:b w:val="0"/>
                <w:i w:val="0"/>
                <w:sz w:val="22"/>
              </w:rPr>
              <w:t>Maintainability</w:t>
            </w:r>
          </w:p>
        </w:tc>
        <w:tc>
          <w:tcPr>
            <w:tcW w:type="dxa" w:w="2928"/>
          </w:tcPr>
          <w:p>
            <w:r/>
            <w:r>
              <w:rPr>
                <w:rFonts w:ascii="Calibri" w:hAnsi="Calibri"/>
                <w:b w:val="0"/>
                <w:i w:val="0"/>
                <w:sz w:val="22"/>
              </w:rPr>
              <w:t>The code shall be modular with separate functions for each pipeline stage.</w:t>
            </w:r>
          </w:p>
        </w:tc>
      </w:tr>
      <w:tr>
        <w:tc>
          <w:tcPr>
            <w:tcW w:type="dxa" w:w="2928"/>
          </w:tcPr>
          <w:p>
            <w:r/>
            <w:r>
              <w:rPr>
                <w:rFonts w:ascii="Calibri" w:hAnsi="Calibri"/>
                <w:b w:val="0"/>
                <w:i w:val="0"/>
                <w:sz w:val="22"/>
              </w:rPr>
              <w:t>NFR-05</w:t>
            </w:r>
          </w:p>
        </w:tc>
        <w:tc>
          <w:tcPr>
            <w:tcW w:type="dxa" w:w="2928"/>
          </w:tcPr>
          <w:p>
            <w:r/>
            <w:r>
              <w:rPr>
                <w:rFonts w:ascii="Calibri" w:hAnsi="Calibri"/>
                <w:b w:val="0"/>
                <w:i w:val="0"/>
                <w:sz w:val="22"/>
              </w:rPr>
              <w:t>Extensibility</w:t>
            </w:r>
          </w:p>
        </w:tc>
        <w:tc>
          <w:tcPr>
            <w:tcW w:type="dxa" w:w="2928"/>
          </w:tcPr>
          <w:p>
            <w:r/>
            <w:r>
              <w:rPr>
                <w:rFonts w:ascii="Calibri" w:hAnsi="Calibri"/>
                <w:b w:val="0"/>
                <w:i w:val="0"/>
                <w:sz w:val="22"/>
              </w:rPr>
              <w:t>New models and genres shall be addable without modifying existing code structure.</w:t>
            </w:r>
          </w:p>
        </w:tc>
      </w:tr>
      <w:tr>
        <w:tc>
          <w:tcPr>
            <w:tcW w:type="dxa" w:w="2928"/>
          </w:tcPr>
          <w:p>
            <w:r/>
            <w:r>
              <w:rPr>
                <w:rFonts w:ascii="Calibri" w:hAnsi="Calibri"/>
                <w:b w:val="0"/>
                <w:i w:val="0"/>
                <w:sz w:val="22"/>
              </w:rPr>
              <w:t>NFR-06</w:t>
            </w:r>
          </w:p>
        </w:tc>
        <w:tc>
          <w:tcPr>
            <w:tcW w:type="dxa" w:w="2928"/>
          </w:tcPr>
          <w:p>
            <w:r/>
            <w:r>
              <w:rPr>
                <w:rFonts w:ascii="Calibri" w:hAnsi="Calibri"/>
                <w:b w:val="0"/>
                <w:i w:val="0"/>
                <w:sz w:val="22"/>
              </w:rPr>
              <w:t>Reproducibility</w:t>
            </w:r>
          </w:p>
        </w:tc>
        <w:tc>
          <w:tcPr>
            <w:tcW w:type="dxa" w:w="2928"/>
          </w:tcPr>
          <w:p>
            <w:r/>
            <w:r>
              <w:rPr>
                <w:rFonts w:ascii="Calibri" w:hAnsi="Calibri"/>
                <w:b w:val="0"/>
                <w:i w:val="0"/>
                <w:sz w:val="22"/>
              </w:rPr>
              <w:t>Results shall be reproducible using fixed random seeds (random_state=42).</w:t>
            </w:r>
          </w:p>
        </w:tc>
      </w:tr>
      <w:tr>
        <w:tc>
          <w:tcPr>
            <w:tcW w:type="dxa" w:w="2928"/>
          </w:tcPr>
          <w:p>
            <w:r/>
            <w:r>
              <w:rPr>
                <w:rFonts w:ascii="Calibri" w:hAnsi="Calibri"/>
                <w:b w:val="0"/>
                <w:i w:val="0"/>
                <w:sz w:val="22"/>
              </w:rPr>
              <w:t>NFR-07</w:t>
            </w:r>
          </w:p>
        </w:tc>
        <w:tc>
          <w:tcPr>
            <w:tcW w:type="dxa" w:w="2928"/>
          </w:tcPr>
          <w:p>
            <w:r/>
            <w:r>
              <w:rPr>
                <w:rFonts w:ascii="Calibri" w:hAnsi="Calibri"/>
                <w:b w:val="0"/>
                <w:i w:val="0"/>
                <w:sz w:val="22"/>
              </w:rPr>
              <w:t>Visualization Quality</w:t>
            </w:r>
          </w:p>
        </w:tc>
        <w:tc>
          <w:tcPr>
            <w:tcW w:type="dxa" w:w="2928"/>
          </w:tcPr>
          <w:p>
            <w:r/>
            <w:r>
              <w:rPr>
                <w:rFonts w:ascii="Calibri" w:hAnsi="Calibri"/>
                <w:b w:val="0"/>
                <w:i w:val="0"/>
                <w:sz w:val="22"/>
              </w:rPr>
              <w:t>All plots shall be saved at 150 DPI with clear labels and titles.</w:t>
            </w:r>
          </w:p>
        </w:tc>
      </w:tr>
    </w:tbl>
    <w:p/>
    <w:p>
      <w:r>
        <w:br w:type="page"/>
      </w:r>
    </w:p>
    <w:p>
      <w:pPr>
        <w:pStyle w:val="Heading1"/>
      </w:pPr>
      <w:r>
        <w:rPr>
          <w:color w:val="003366"/>
        </w:rPr>
        <w:t>5. System Architecture</w:t>
      </w:r>
    </w:p>
    <w:p>
      <w:pPr>
        <w:spacing w:after="120"/>
      </w:pPr>
      <w:r>
        <w:rPr>
          <w:rFonts w:ascii="Calibri" w:hAnsi="Calibri"/>
          <w:b w:val="0"/>
          <w:i w:val="0"/>
          <w:sz w:val="22"/>
        </w:rPr>
        <w:t>The system follows a pipeline architecture where data flows sequentially through multiple processing stages. Each stage is implemented as a separate function in main.py, ensuring modularity and separation of concerns.</w:t>
      </w:r>
    </w:p>
    <w:p>
      <w:pPr>
        <w:spacing w:after="120"/>
      </w:pPr>
      <w:r>
        <w:rPr>
          <w:rFonts w:ascii="Calibri" w:hAnsi="Calibri"/>
          <w:b/>
          <w:i w:val="0"/>
          <w:sz w:val="22"/>
        </w:rPr>
        <w:t>The architecture consists of the following layers:</w:t>
      </w:r>
    </w:p>
    <w:p>
      <w:pPr>
        <w:pStyle w:val="ListBullet"/>
      </w:pPr>
      <w:r>
        <w:rPr>
          <w:rFonts w:ascii="Calibri" w:hAnsi="Calibri"/>
          <w:b/>
          <w:i w:val="0"/>
          <w:sz w:val="22"/>
        </w:rPr>
        <w:t xml:space="preserve">Presentation Layer: </w:t>
      </w:r>
      <w:r>
        <w:rPr>
          <w:rFonts w:ascii="Calibri" w:hAnsi="Calibri"/>
          <w:b w:val="0"/>
          <w:i w:val="0"/>
          <w:sz w:val="22"/>
        </w:rPr>
        <w:t>User input via CLI (command-line interface)</w:t>
      </w:r>
    </w:p>
    <w:p>
      <w:pPr>
        <w:pStyle w:val="ListBullet"/>
      </w:pPr>
      <w:r>
        <w:rPr>
          <w:rFonts w:ascii="Calibri" w:hAnsi="Calibri"/>
          <w:b/>
          <w:i w:val="0"/>
          <w:sz w:val="22"/>
        </w:rPr>
        <w:t xml:space="preserve">Processing Layer: </w:t>
      </w:r>
      <w:r>
        <w:rPr>
          <w:rFonts w:ascii="Calibri" w:hAnsi="Calibri"/>
          <w:b w:val="0"/>
          <w:i w:val="0"/>
          <w:sz w:val="22"/>
        </w:rPr>
        <w:t>ML pipeline with preprocessing, feature extraction, training, and evaluation</w:t>
      </w:r>
    </w:p>
    <w:p>
      <w:pPr>
        <w:pStyle w:val="ListBullet"/>
      </w:pPr>
      <w:r>
        <w:rPr>
          <w:rFonts w:ascii="Calibri" w:hAnsi="Calibri"/>
          <w:b/>
          <w:i w:val="0"/>
          <w:sz w:val="22"/>
        </w:rPr>
        <w:t xml:space="preserve">Data Layer: </w:t>
      </w:r>
      <w:r>
        <w:rPr>
          <w:rFonts w:ascii="Calibri" w:hAnsi="Calibri"/>
          <w:b w:val="0"/>
          <w:i w:val="0"/>
          <w:sz w:val="22"/>
        </w:rPr>
        <w:t>CSV file for dataset storage and PNG files for generated plots</w:t>
      </w:r>
    </w:p>
    <w:p>
      <w:pPr>
        <w:jc w:val="center"/>
      </w:pPr>
      <w:r>
        <w:drawing>
          <wp:inline xmlns:a="http://schemas.openxmlformats.org/drawingml/2006/main" xmlns:pic="http://schemas.openxmlformats.org/drawingml/2006/picture">
            <wp:extent cx="5029200" cy="3189774"/>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029200" cy="3189774"/>
                    </a:xfrm>
                    <a:prstGeom prst="rect"/>
                  </pic:spPr>
                </pic:pic>
              </a:graphicData>
            </a:graphic>
          </wp:inline>
        </w:drawing>
      </w:r>
    </w:p>
    <w:p>
      <w:pPr>
        <w:jc w:val="center"/>
      </w:pPr>
      <w:r>
        <w:rPr>
          <w:rFonts w:ascii="Calibri" w:hAnsi="Calibri"/>
          <w:b w:val="0"/>
          <w:i/>
          <w:color w:val="646464"/>
          <w:sz w:val="20"/>
        </w:rPr>
        <w:t>Figure 1: System Architecture Diagram</w:t>
      </w:r>
    </w:p>
    <w:p/>
    <w:p>
      <w:r>
        <w:br w:type="page"/>
      </w:r>
    </w:p>
    <w:p>
      <w:pPr>
        <w:pStyle w:val="Heading1"/>
      </w:pPr>
      <w:r>
        <w:rPr>
          <w:color w:val="003366"/>
        </w:rPr>
        <w:t>6. Design Diagrams</w:t>
      </w:r>
    </w:p>
    <w:p>
      <w:pPr>
        <w:pStyle w:val="Heading2"/>
      </w:pPr>
      <w:r>
        <w:rPr>
          <w:color w:val="003366"/>
        </w:rPr>
        <w:t>6.1 Use Case Diagram</w:t>
      </w:r>
    </w:p>
    <w:p>
      <w:pPr>
        <w:spacing w:after="120"/>
      </w:pPr>
      <w:r>
        <w:rPr>
          <w:rFonts w:ascii="Calibri" w:hAnsi="Calibri"/>
          <w:b w:val="0"/>
          <w:i w:val="0"/>
          <w:sz w:val="22"/>
        </w:rPr>
        <w:t>The Use Case Diagram shows the interactions between the User (the only actor) and the system. The user can enter movie descriptions, view model accuracy and classification reports, view generated visualizations, and receive genre predictions.</w:t>
      </w:r>
    </w:p>
    <w:p>
      <w:pPr>
        <w:jc w:val="center"/>
      </w:pPr>
      <w:r>
        <w:drawing>
          <wp:inline xmlns:a="http://schemas.openxmlformats.org/drawingml/2006/main" xmlns:pic="http://schemas.openxmlformats.org/drawingml/2006/picture">
            <wp:extent cx="5029200" cy="3580627"/>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5029200" cy="3580627"/>
                    </a:xfrm>
                    <a:prstGeom prst="rect"/>
                  </pic:spPr>
                </pic:pic>
              </a:graphicData>
            </a:graphic>
          </wp:inline>
        </w:drawing>
      </w:r>
    </w:p>
    <w:p>
      <w:pPr>
        <w:jc w:val="center"/>
      </w:pPr>
      <w:r>
        <w:rPr>
          <w:rFonts w:ascii="Calibri" w:hAnsi="Calibri"/>
          <w:b w:val="0"/>
          <w:i/>
          <w:color w:val="646464"/>
          <w:sz w:val="20"/>
        </w:rPr>
        <w:t>Figure 2: Use Case Diagram</w:t>
      </w:r>
    </w:p>
    <w:p/>
    <w:p>
      <w:r>
        <w:br w:type="page"/>
      </w:r>
    </w:p>
    <w:p>
      <w:pPr>
        <w:pStyle w:val="Heading2"/>
      </w:pPr>
      <w:r>
        <w:rPr>
          <w:color w:val="003366"/>
        </w:rPr>
        <w:t>6.2 Workflow Diagram</w:t>
      </w:r>
    </w:p>
    <w:p>
      <w:pPr>
        <w:spacing w:after="120"/>
      </w:pPr>
      <w:r>
        <w:rPr>
          <w:rFonts w:ascii="Calibri" w:hAnsi="Calibri"/>
          <w:b w:val="0"/>
          <w:i w:val="0"/>
          <w:sz w:val="22"/>
        </w:rPr>
        <w:t>The Workflow Diagram illustrates the sequential flow of the ML pipeline from data loading through preprocessing, feature extraction, training, evaluation, and finally prediction. A side branch shows the visualization generation step.</w:t>
      </w:r>
    </w:p>
    <w:p>
      <w:pPr>
        <w:jc w:val="center"/>
      </w:pPr>
      <w:r>
        <w:drawing>
          <wp:inline xmlns:a="http://schemas.openxmlformats.org/drawingml/2006/main" xmlns:pic="http://schemas.openxmlformats.org/drawingml/2006/picture">
            <wp:extent cx="5029200" cy="3344348"/>
            <wp:docPr id="3" name="Picture 3"/>
            <wp:cNvGraphicFramePr>
              <a:graphicFrameLocks noChangeAspect="1"/>
            </wp:cNvGraphicFramePr>
            <a:graphic>
              <a:graphicData uri="http://schemas.openxmlformats.org/drawingml/2006/picture">
                <pic:pic>
                  <pic:nvPicPr>
                    <pic:cNvPr id="0" name="workflow_diagram.png"/>
                    <pic:cNvPicPr/>
                  </pic:nvPicPr>
                  <pic:blipFill>
                    <a:blip r:embed="rId11"/>
                    <a:stretch>
                      <a:fillRect/>
                    </a:stretch>
                  </pic:blipFill>
                  <pic:spPr>
                    <a:xfrm>
                      <a:off x="0" y="0"/>
                      <a:ext cx="5029200" cy="3344348"/>
                    </a:xfrm>
                    <a:prstGeom prst="rect"/>
                  </pic:spPr>
                </pic:pic>
              </a:graphicData>
            </a:graphic>
          </wp:inline>
        </w:drawing>
      </w:r>
    </w:p>
    <w:p>
      <w:pPr>
        <w:jc w:val="center"/>
      </w:pPr>
      <w:r>
        <w:rPr>
          <w:rFonts w:ascii="Calibri" w:hAnsi="Calibri"/>
          <w:b w:val="0"/>
          <w:i/>
          <w:color w:val="646464"/>
          <w:sz w:val="20"/>
        </w:rPr>
        <w:t>Figure 3: Workflow Diagram</w:t>
      </w:r>
    </w:p>
    <w:p/>
    <w:p>
      <w:r>
        <w:br w:type="page"/>
      </w:r>
    </w:p>
    <w:p>
      <w:pPr>
        <w:pStyle w:val="Heading2"/>
      </w:pPr>
      <w:r>
        <w:rPr>
          <w:color w:val="003366"/>
        </w:rPr>
        <w:t>6.3 Sequence Diagram</w:t>
      </w:r>
    </w:p>
    <w:p>
      <w:pPr>
        <w:spacing w:after="120"/>
      </w:pPr>
      <w:r>
        <w:rPr>
          <w:rFonts w:ascii="Calibri" w:hAnsi="Calibri"/>
          <w:b w:val="0"/>
          <w:i w:val="0"/>
          <w:sz w:val="22"/>
        </w:rPr>
        <w:t>The Sequence Diagram shows the chronological order of interactions between the User, Main Controller (main.py), Preprocessor module, and ML Models during a complete execution cycle.</w:t>
      </w:r>
    </w:p>
    <w:p>
      <w:pPr>
        <w:jc w:val="center"/>
      </w:pPr>
      <w:r>
        <w:drawing>
          <wp:inline xmlns:a="http://schemas.openxmlformats.org/drawingml/2006/main" xmlns:pic="http://schemas.openxmlformats.org/drawingml/2006/picture">
            <wp:extent cx="5029200" cy="4186774"/>
            <wp:docPr id="4" name="Picture 4"/>
            <wp:cNvGraphicFramePr>
              <a:graphicFrameLocks noChangeAspect="1"/>
            </wp:cNvGraphicFramePr>
            <a:graphic>
              <a:graphicData uri="http://schemas.openxmlformats.org/drawingml/2006/picture">
                <pic:pic>
                  <pic:nvPicPr>
                    <pic:cNvPr id="0" name="sequence_diagram.png"/>
                    <pic:cNvPicPr/>
                  </pic:nvPicPr>
                  <pic:blipFill>
                    <a:blip r:embed="rId12"/>
                    <a:stretch>
                      <a:fillRect/>
                    </a:stretch>
                  </pic:blipFill>
                  <pic:spPr>
                    <a:xfrm>
                      <a:off x="0" y="0"/>
                      <a:ext cx="5029200" cy="4186774"/>
                    </a:xfrm>
                    <a:prstGeom prst="rect"/>
                  </pic:spPr>
                </pic:pic>
              </a:graphicData>
            </a:graphic>
          </wp:inline>
        </w:drawing>
      </w:r>
    </w:p>
    <w:p>
      <w:pPr>
        <w:jc w:val="center"/>
      </w:pPr>
      <w:r>
        <w:rPr>
          <w:rFonts w:ascii="Calibri" w:hAnsi="Calibri"/>
          <w:b w:val="0"/>
          <w:i/>
          <w:color w:val="646464"/>
          <w:sz w:val="20"/>
        </w:rPr>
        <w:t>Figure 4: Sequence Diagram</w:t>
      </w:r>
    </w:p>
    <w:p/>
    <w:p>
      <w:r>
        <w:br w:type="page"/>
      </w:r>
    </w:p>
    <w:p>
      <w:pPr>
        <w:pStyle w:val="Heading2"/>
      </w:pPr>
      <w:r>
        <w:rPr>
          <w:color w:val="003366"/>
        </w:rPr>
        <w:t>6.4 Component Diagram</w:t>
      </w:r>
    </w:p>
    <w:p>
      <w:pPr>
        <w:spacing w:after="120"/>
      </w:pPr>
      <w:r>
        <w:rPr>
          <w:rFonts w:ascii="Calibri" w:hAnsi="Calibri"/>
          <w:b w:val="0"/>
          <w:i w:val="0"/>
          <w:sz w:val="22"/>
        </w:rPr>
        <w:t>The Component Diagram shows the major software components and their relationships. The system is organized into six layers: User Interface, Data, Preprocessing, Model, Evaluation, and Visualization.</w:t>
      </w:r>
    </w:p>
    <w:p>
      <w:pPr>
        <w:jc w:val="center"/>
      </w:pPr>
      <w:r>
        <w:drawing>
          <wp:inline xmlns:a="http://schemas.openxmlformats.org/drawingml/2006/main" xmlns:pic="http://schemas.openxmlformats.org/drawingml/2006/picture">
            <wp:extent cx="5029200" cy="3344348"/>
            <wp:docPr id="5" name="Picture 5"/>
            <wp:cNvGraphicFramePr>
              <a:graphicFrameLocks noChangeAspect="1"/>
            </wp:cNvGraphicFramePr>
            <a:graphic>
              <a:graphicData uri="http://schemas.openxmlformats.org/drawingml/2006/picture">
                <pic:pic>
                  <pic:nvPicPr>
                    <pic:cNvPr id="0" name="component_diagram.png"/>
                    <pic:cNvPicPr/>
                  </pic:nvPicPr>
                  <pic:blipFill>
                    <a:blip r:embed="rId13"/>
                    <a:stretch>
                      <a:fillRect/>
                    </a:stretch>
                  </pic:blipFill>
                  <pic:spPr>
                    <a:xfrm>
                      <a:off x="0" y="0"/>
                      <a:ext cx="5029200" cy="3344348"/>
                    </a:xfrm>
                    <a:prstGeom prst="rect"/>
                  </pic:spPr>
                </pic:pic>
              </a:graphicData>
            </a:graphic>
          </wp:inline>
        </w:drawing>
      </w:r>
    </w:p>
    <w:p>
      <w:pPr>
        <w:jc w:val="center"/>
      </w:pPr>
      <w:r>
        <w:rPr>
          <w:rFonts w:ascii="Calibri" w:hAnsi="Calibri"/>
          <w:b w:val="0"/>
          <w:i/>
          <w:color w:val="646464"/>
          <w:sz w:val="20"/>
        </w:rPr>
        <w:t>Figure 5: Component Diagram</w:t>
      </w:r>
    </w:p>
    <w:p/>
    <w:p>
      <w:pPr>
        <w:spacing w:after="120"/>
      </w:pPr>
      <w:r>
        <w:rPr>
          <w:rFonts w:ascii="Calibri" w:hAnsi="Calibri"/>
          <w:b w:val="0"/>
          <w:i/>
          <w:sz w:val="20"/>
        </w:rPr>
        <w:t>Note: This project does not use a database for storage, so an ER Diagram is not applicable. Data is stored in a flat CSV file (movies.csv) with two columns: description and genre.</w:t>
      </w:r>
    </w:p>
    <w:p>
      <w:r>
        <w:br w:type="page"/>
      </w:r>
    </w:p>
    <w:p>
      <w:pPr>
        <w:pStyle w:val="Heading1"/>
      </w:pPr>
      <w:r>
        <w:rPr>
          <w:color w:val="003366"/>
        </w:rPr>
        <w:t>7. Design Decisions &amp; Rationale</w:t>
      </w:r>
    </w:p>
    <w:p>
      <w:pPr>
        <w:pStyle w:val="Heading2"/>
      </w:pPr>
      <w:r>
        <w:rPr>
          <w:color w:val="003366"/>
        </w:rPr>
        <w:t>TF-IDF over CountVectorizer</w:t>
      </w:r>
    </w:p>
    <w:p>
      <w:pPr>
        <w:spacing w:after="120"/>
      </w:pPr>
      <w:r>
        <w:rPr>
          <w:rFonts w:ascii="Calibri" w:hAnsi="Calibri"/>
          <w:b w:val="0"/>
          <w:i w:val="0"/>
          <w:sz w:val="22"/>
        </w:rPr>
        <w:t>TF-IDF (Term Frequency-Inverse Document Frequency) was chosen as the primary feature extraction method because it weighs terms by their importance across documents, reducing the influence of common words. CountVectorizer was retained for comparison purposes.</w:t>
      </w:r>
    </w:p>
    <w:p>
      <w:pPr>
        <w:pStyle w:val="Heading2"/>
      </w:pPr>
      <w:r>
        <w:rPr>
          <w:color w:val="003366"/>
        </w:rPr>
        <w:t>Four Model Comparison</w:t>
      </w:r>
    </w:p>
    <w:p>
      <w:pPr>
        <w:spacing w:after="120"/>
      </w:pPr>
      <w:r>
        <w:rPr>
          <w:rFonts w:ascii="Calibri" w:hAnsi="Calibri"/>
          <w:b w:val="0"/>
          <w:i w:val="0"/>
          <w:sz w:val="22"/>
        </w:rPr>
        <w:t>Rather than relying on a single algorithm, four diverse models were selected to compare performance: Multinomial Naive Bayes (probabilistic baseline), Logistic Regression (linear), Linear SVM (margin-based), and Random Forest (ensemble). This provides a comprehensive view of which approach works best for this task.</w:t>
      </w:r>
    </w:p>
    <w:p>
      <w:pPr>
        <w:pStyle w:val="Heading2"/>
      </w:pPr>
      <w:r>
        <w:rPr>
          <w:color w:val="003366"/>
        </w:rPr>
        <w:t>Stratified Train-Test Split</w:t>
      </w:r>
    </w:p>
    <w:p>
      <w:pPr>
        <w:spacing w:after="120"/>
      </w:pPr>
      <w:r>
        <w:rPr>
          <w:rFonts w:ascii="Calibri" w:hAnsi="Calibri"/>
          <w:b w:val="0"/>
          <w:i w:val="0"/>
          <w:sz w:val="22"/>
        </w:rPr>
        <w:t>Stratification ensures that the class distribution in training and test sets mirrors the original dataset. With only 12 samples per genre, a non-stratified split could exclude entire genres from the test set.</w:t>
      </w:r>
    </w:p>
    <w:p>
      <w:pPr>
        <w:pStyle w:val="Heading2"/>
      </w:pPr>
      <w:r>
        <w:rPr>
          <w:color w:val="003366"/>
        </w:rPr>
        <w:t>5-Fold Cross-Validation</w:t>
      </w:r>
    </w:p>
    <w:p>
      <w:pPr>
        <w:spacing w:after="120"/>
      </w:pPr>
      <w:r>
        <w:rPr>
          <w:rFonts w:ascii="Calibri" w:hAnsi="Calibri"/>
          <w:b w:val="0"/>
          <w:i w:val="0"/>
          <w:sz w:val="22"/>
        </w:rPr>
        <w:t>Cross-validation provides a more robust estimate of model performance than a single train-test split, especially with a small dataset. It reduces the risk of overfitting to a particular random split.</w:t>
      </w:r>
    </w:p>
    <w:p>
      <w:pPr>
        <w:pStyle w:val="Heading2"/>
      </w:pPr>
      <w:r>
        <w:rPr>
          <w:color w:val="003366"/>
        </w:rPr>
        <w:t>Modular Function Design</w:t>
      </w:r>
    </w:p>
    <w:p>
      <w:pPr>
        <w:spacing w:after="120"/>
      </w:pPr>
      <w:r>
        <w:rPr>
          <w:rFonts w:ascii="Calibri" w:hAnsi="Calibri"/>
          <w:b w:val="0"/>
          <w:i w:val="0"/>
          <w:sz w:val="22"/>
        </w:rPr>
        <w:t>Each pipeline stage (loading, preprocessing, vectorization, training, evaluation, visualization) is implemented as a separate function. This improves readability, testability, and makes it easy to modify individual stages without affecting others.</w:t>
      </w:r>
    </w:p>
    <w:p>
      <w:pPr>
        <w:pStyle w:val="Heading2"/>
      </w:pPr>
      <w:r>
        <w:rPr>
          <w:color w:val="003366"/>
        </w:rPr>
        <w:t>Stop Words Removal</w:t>
      </w:r>
    </w:p>
    <w:p>
      <w:pPr>
        <w:spacing w:after="120"/>
      </w:pPr>
      <w:r>
        <w:rPr>
          <w:rFonts w:ascii="Calibri" w:hAnsi="Calibri"/>
          <w:b w:val="0"/>
          <w:i w:val="0"/>
          <w:sz w:val="22"/>
        </w:rPr>
        <w:t>English stop words are removed during vectorization to reduce noise from common words like 'the', 'is', 'a' that don't carry genre-distinguishing information.</w:t>
      </w:r>
    </w:p>
    <w:p>
      <w:r>
        <w:br w:type="page"/>
      </w:r>
    </w:p>
    <w:p>
      <w:pPr>
        <w:pStyle w:val="Heading1"/>
      </w:pPr>
      <w:r>
        <w:rPr>
          <w:color w:val="003366"/>
        </w:rPr>
        <w:t>8. Implementation Details</w:t>
      </w:r>
    </w:p>
    <w:p>
      <w:pPr>
        <w:pStyle w:val="Heading2"/>
      </w:pPr>
      <w:r>
        <w:rPr>
          <w:color w:val="003366"/>
        </w:rPr>
        <w:t>8.1 Project Structure</w:t>
      </w:r>
    </w:p>
    <w:p>
      <w:pPr>
        <w:spacing w:after="20" w:before="20"/>
      </w:pPr>
      <w:r>
        <w:rPr>
          <w:rFonts w:ascii="Consolas" w:hAnsi="Consolas"/>
          <w:b w:val="0"/>
          <w:i w:val="0"/>
          <w:color w:val="005000"/>
          <w:sz w:val="20"/>
        </w:rPr>
        <w:t>movie-genre-classification/</w:t>
      </w:r>
    </w:p>
    <w:p>
      <w:pPr>
        <w:spacing w:after="20" w:before="20"/>
      </w:pPr>
      <w:r>
        <w:rPr>
          <w:rFonts w:ascii="Consolas" w:hAnsi="Consolas"/>
          <w:b w:val="0"/>
          <w:i w:val="0"/>
          <w:color w:val="005000"/>
          <w:sz w:val="20"/>
        </w:rPr>
        <w:t xml:space="preserve">    main.py              # Main ML pipeline (300 lines)</w:t>
      </w:r>
    </w:p>
    <w:p>
      <w:pPr>
        <w:spacing w:after="20" w:before="20"/>
      </w:pPr>
      <w:r>
        <w:rPr>
          <w:rFonts w:ascii="Consolas" w:hAnsi="Consolas"/>
          <w:b w:val="0"/>
          <w:i w:val="0"/>
          <w:color w:val="005000"/>
          <w:sz w:val="20"/>
        </w:rPr>
        <w:t xml:space="preserve">    movies.csv           # Dataset (96 samples, 8 genres)</w:t>
      </w:r>
    </w:p>
    <w:p>
      <w:pPr>
        <w:spacing w:after="20" w:before="20"/>
      </w:pPr>
      <w:r>
        <w:rPr>
          <w:rFonts w:ascii="Consolas" w:hAnsi="Consolas"/>
          <w:b w:val="0"/>
          <w:i w:val="0"/>
          <w:color w:val="005000"/>
          <w:sz w:val="20"/>
        </w:rPr>
        <w:t xml:space="preserve">    requirements.txt     # Python dependencies</w:t>
      </w:r>
    </w:p>
    <w:p>
      <w:pPr>
        <w:spacing w:after="20" w:before="20"/>
      </w:pPr>
      <w:r>
        <w:rPr>
          <w:rFonts w:ascii="Consolas" w:hAnsi="Consolas"/>
          <w:b w:val="0"/>
          <w:i w:val="0"/>
          <w:color w:val="005000"/>
          <w:sz w:val="20"/>
        </w:rPr>
        <w:t xml:space="preserve">    generate_docx.py     # Report generator</w:t>
      </w:r>
    </w:p>
    <w:p>
      <w:pPr>
        <w:spacing w:after="20" w:before="20"/>
      </w:pPr>
      <w:r>
        <w:rPr>
          <w:rFonts w:ascii="Consolas" w:hAnsi="Consolas"/>
          <w:b w:val="0"/>
          <w:i w:val="0"/>
          <w:color w:val="005000"/>
          <w:sz w:val="20"/>
        </w:rPr>
        <w:t xml:space="preserve">    plots/               # Auto-generated visualizations</w:t>
      </w:r>
    </w:p>
    <w:p>
      <w:pPr>
        <w:spacing w:after="20" w:before="20"/>
      </w:pPr>
      <w:r>
        <w:rPr>
          <w:rFonts w:ascii="Consolas" w:hAnsi="Consolas"/>
          <w:b w:val="0"/>
          <w:i w:val="0"/>
          <w:color w:val="005000"/>
          <w:sz w:val="20"/>
        </w:rPr>
        <w:t xml:space="preserve">        genre_distribution.png</w:t>
      </w:r>
    </w:p>
    <w:p>
      <w:pPr>
        <w:spacing w:after="20" w:before="20"/>
      </w:pPr>
      <w:r>
        <w:rPr>
          <w:rFonts w:ascii="Consolas" w:hAnsi="Consolas"/>
          <w:b w:val="0"/>
          <w:i w:val="0"/>
          <w:color w:val="005000"/>
          <w:sz w:val="20"/>
        </w:rPr>
        <w:t xml:space="preserve">        model_comparison.png</w:t>
      </w:r>
    </w:p>
    <w:p>
      <w:pPr>
        <w:spacing w:after="20" w:before="20"/>
      </w:pPr>
      <w:r>
        <w:rPr>
          <w:rFonts w:ascii="Consolas" w:hAnsi="Consolas"/>
          <w:b w:val="0"/>
          <w:i w:val="0"/>
          <w:color w:val="005000"/>
          <w:sz w:val="20"/>
        </w:rPr>
        <w:t xml:space="preserve">        confusion_matrix.png</w:t>
      </w:r>
    </w:p>
    <w:p>
      <w:pPr>
        <w:spacing w:after="20" w:before="20"/>
      </w:pPr>
      <w:r>
        <w:rPr>
          <w:rFonts w:ascii="Consolas" w:hAnsi="Consolas"/>
          <w:b w:val="0"/>
          <w:i w:val="0"/>
          <w:color w:val="005000"/>
          <w:sz w:val="20"/>
        </w:rPr>
        <w:t xml:space="preserve">    diagrams/            # Design diagrams for report</w:t>
      </w:r>
    </w:p>
    <w:p>
      <w:pPr>
        <w:spacing w:after="20" w:before="20"/>
      </w:pPr>
      <w:r>
        <w:rPr>
          <w:rFonts w:ascii="Consolas" w:hAnsi="Consolas"/>
          <w:b w:val="0"/>
          <w:i w:val="0"/>
          <w:color w:val="005000"/>
          <w:sz w:val="20"/>
        </w:rPr>
        <w:t xml:space="preserve">    README.md            # Documentation</w:t>
      </w:r>
    </w:p>
    <w:p>
      <w:pPr>
        <w:pStyle w:val="Heading2"/>
      </w:pPr>
      <w:r>
        <w:rPr>
          <w:color w:val="003366"/>
        </w:rPr>
        <w:t>8.2 Technologies &amp; Libraries</w:t>
      </w:r>
    </w:p>
    <w:tbl>
      <w:tblPr>
        <w:tblStyle w:val="LightGrid-Accent1"/>
        <w:tblW w:type="auto" w:w="0"/>
        <w:jc w:val="center"/>
        <w:tblLook w:firstColumn="1" w:firstRow="1" w:lastColumn="0" w:lastRow="0" w:noHBand="0" w:noVBand="1" w:val="04A0"/>
      </w:tblPr>
      <w:tblGrid>
        <w:gridCol w:w="2928"/>
        <w:gridCol w:w="2928"/>
        <w:gridCol w:w="2928"/>
      </w:tblGrid>
      <w:tr>
        <w:tc>
          <w:tcPr>
            <w:tcW w:type="dxa" w:w="2928"/>
            <w:shd w:fill="003366" w:val="clear"/>
          </w:tcPr>
          <w:p>
            <w:r/>
            <w:r>
              <w:rPr>
                <w:rFonts w:ascii="Calibri" w:hAnsi="Calibri"/>
                <w:b/>
                <w:i w:val="0"/>
                <w:color w:val="FFFFFF"/>
                <w:sz w:val="22"/>
              </w:rPr>
              <w:t>Library</w:t>
            </w:r>
          </w:p>
        </w:tc>
        <w:tc>
          <w:tcPr>
            <w:tcW w:type="dxa" w:w="2928"/>
            <w:shd w:fill="003366" w:val="clear"/>
          </w:tcPr>
          <w:p>
            <w:r/>
            <w:r>
              <w:rPr>
                <w:rFonts w:ascii="Calibri" w:hAnsi="Calibri"/>
                <w:b/>
                <w:i w:val="0"/>
                <w:color w:val="FFFFFF"/>
                <w:sz w:val="22"/>
              </w:rPr>
              <w:t>Version</w:t>
            </w:r>
          </w:p>
        </w:tc>
        <w:tc>
          <w:tcPr>
            <w:tcW w:type="dxa" w:w="2928"/>
            <w:shd w:fill="003366" w:val="clear"/>
          </w:tcPr>
          <w:p>
            <w:r/>
            <w:r>
              <w:rPr>
                <w:rFonts w:ascii="Calibri" w:hAnsi="Calibri"/>
                <w:b/>
                <w:i w:val="0"/>
                <w:color w:val="FFFFFF"/>
                <w:sz w:val="22"/>
              </w:rPr>
              <w:t>Purpose</w:t>
            </w:r>
          </w:p>
        </w:tc>
      </w:tr>
      <w:tr>
        <w:tc>
          <w:tcPr>
            <w:tcW w:type="dxa" w:w="2928"/>
          </w:tcPr>
          <w:p>
            <w:r/>
            <w:r>
              <w:rPr>
                <w:rFonts w:ascii="Calibri" w:hAnsi="Calibri"/>
                <w:b w:val="0"/>
                <w:i w:val="0"/>
                <w:sz w:val="22"/>
              </w:rPr>
              <w:t>Python</w:t>
            </w:r>
          </w:p>
        </w:tc>
        <w:tc>
          <w:tcPr>
            <w:tcW w:type="dxa" w:w="2928"/>
          </w:tcPr>
          <w:p>
            <w:r/>
            <w:r>
              <w:rPr>
                <w:rFonts w:ascii="Calibri" w:hAnsi="Calibri"/>
                <w:b w:val="0"/>
                <w:i w:val="0"/>
                <w:sz w:val="22"/>
              </w:rPr>
              <w:t>3.8+</w:t>
            </w:r>
          </w:p>
        </w:tc>
        <w:tc>
          <w:tcPr>
            <w:tcW w:type="dxa" w:w="2928"/>
          </w:tcPr>
          <w:p>
            <w:r/>
            <w:r>
              <w:rPr>
                <w:rFonts w:ascii="Calibri" w:hAnsi="Calibri"/>
                <w:b w:val="0"/>
                <w:i w:val="0"/>
                <w:sz w:val="22"/>
              </w:rPr>
              <w:t>Core programming language</w:t>
            </w:r>
          </w:p>
        </w:tc>
      </w:tr>
      <w:tr>
        <w:tc>
          <w:tcPr>
            <w:tcW w:type="dxa" w:w="2928"/>
          </w:tcPr>
          <w:p>
            <w:r/>
            <w:r>
              <w:rPr>
                <w:rFonts w:ascii="Calibri" w:hAnsi="Calibri"/>
                <w:b w:val="0"/>
                <w:i w:val="0"/>
                <w:sz w:val="22"/>
              </w:rPr>
              <w:t>Pandas</w:t>
            </w:r>
          </w:p>
        </w:tc>
        <w:tc>
          <w:tcPr>
            <w:tcW w:type="dxa" w:w="2928"/>
          </w:tcPr>
          <w:p>
            <w:r/>
            <w:r>
              <w:rPr>
                <w:rFonts w:ascii="Calibri" w:hAnsi="Calibri"/>
                <w:b w:val="0"/>
                <w:i w:val="0"/>
                <w:sz w:val="22"/>
              </w:rPr>
              <w:t>Latest</w:t>
            </w:r>
          </w:p>
        </w:tc>
        <w:tc>
          <w:tcPr>
            <w:tcW w:type="dxa" w:w="2928"/>
          </w:tcPr>
          <w:p>
            <w:r/>
            <w:r>
              <w:rPr>
                <w:rFonts w:ascii="Calibri" w:hAnsi="Calibri"/>
                <w:b w:val="0"/>
                <w:i w:val="0"/>
                <w:sz w:val="22"/>
              </w:rPr>
              <w:t>Data loading and manipulation</w:t>
            </w:r>
          </w:p>
        </w:tc>
      </w:tr>
      <w:tr>
        <w:tc>
          <w:tcPr>
            <w:tcW w:type="dxa" w:w="2928"/>
          </w:tcPr>
          <w:p>
            <w:r/>
            <w:r>
              <w:rPr>
                <w:rFonts w:ascii="Calibri" w:hAnsi="Calibri"/>
                <w:b w:val="0"/>
                <w:i w:val="0"/>
                <w:sz w:val="22"/>
              </w:rPr>
              <w:t>Scikit-learn</w:t>
            </w:r>
          </w:p>
        </w:tc>
        <w:tc>
          <w:tcPr>
            <w:tcW w:type="dxa" w:w="2928"/>
          </w:tcPr>
          <w:p>
            <w:r/>
            <w:r>
              <w:rPr>
                <w:rFonts w:ascii="Calibri" w:hAnsi="Calibri"/>
                <w:b w:val="0"/>
                <w:i w:val="0"/>
                <w:sz w:val="22"/>
              </w:rPr>
              <w:t>Latest</w:t>
            </w:r>
          </w:p>
        </w:tc>
        <w:tc>
          <w:tcPr>
            <w:tcW w:type="dxa" w:w="2928"/>
          </w:tcPr>
          <w:p>
            <w:r/>
            <w:r>
              <w:rPr>
                <w:rFonts w:ascii="Calibri" w:hAnsi="Calibri"/>
                <w:b w:val="0"/>
                <w:i w:val="0"/>
                <w:sz w:val="22"/>
              </w:rPr>
              <w:t>ML models, vectorizers, evaluation metrics</w:t>
            </w:r>
          </w:p>
        </w:tc>
      </w:tr>
      <w:tr>
        <w:tc>
          <w:tcPr>
            <w:tcW w:type="dxa" w:w="2928"/>
          </w:tcPr>
          <w:p>
            <w:r/>
            <w:r>
              <w:rPr>
                <w:rFonts w:ascii="Calibri" w:hAnsi="Calibri"/>
                <w:b w:val="0"/>
                <w:i w:val="0"/>
                <w:sz w:val="22"/>
              </w:rPr>
              <w:t>Matplotlib</w:t>
            </w:r>
          </w:p>
        </w:tc>
        <w:tc>
          <w:tcPr>
            <w:tcW w:type="dxa" w:w="2928"/>
          </w:tcPr>
          <w:p>
            <w:r/>
            <w:r>
              <w:rPr>
                <w:rFonts w:ascii="Calibri" w:hAnsi="Calibri"/>
                <w:b w:val="0"/>
                <w:i w:val="0"/>
                <w:sz w:val="22"/>
              </w:rPr>
              <w:t>Latest</w:t>
            </w:r>
          </w:p>
        </w:tc>
        <w:tc>
          <w:tcPr>
            <w:tcW w:type="dxa" w:w="2928"/>
          </w:tcPr>
          <w:p>
            <w:r/>
            <w:r>
              <w:rPr>
                <w:rFonts w:ascii="Calibri" w:hAnsi="Calibri"/>
                <w:b w:val="0"/>
                <w:i w:val="0"/>
                <w:sz w:val="22"/>
              </w:rPr>
              <w:t>Bar charts and plot generation</w:t>
            </w:r>
          </w:p>
        </w:tc>
      </w:tr>
      <w:tr>
        <w:tc>
          <w:tcPr>
            <w:tcW w:type="dxa" w:w="2928"/>
          </w:tcPr>
          <w:p>
            <w:r/>
            <w:r>
              <w:rPr>
                <w:rFonts w:ascii="Calibri" w:hAnsi="Calibri"/>
                <w:b w:val="0"/>
                <w:i w:val="0"/>
                <w:sz w:val="22"/>
              </w:rPr>
              <w:t>Seaborn</w:t>
            </w:r>
          </w:p>
        </w:tc>
        <w:tc>
          <w:tcPr>
            <w:tcW w:type="dxa" w:w="2928"/>
          </w:tcPr>
          <w:p>
            <w:r/>
            <w:r>
              <w:rPr>
                <w:rFonts w:ascii="Calibri" w:hAnsi="Calibri"/>
                <w:b w:val="0"/>
                <w:i w:val="0"/>
                <w:sz w:val="22"/>
              </w:rPr>
              <w:t>Latest</w:t>
            </w:r>
          </w:p>
        </w:tc>
        <w:tc>
          <w:tcPr>
            <w:tcW w:type="dxa" w:w="2928"/>
          </w:tcPr>
          <w:p>
            <w:r/>
            <w:r>
              <w:rPr>
                <w:rFonts w:ascii="Calibri" w:hAnsi="Calibri"/>
                <w:b w:val="0"/>
                <w:i w:val="0"/>
                <w:sz w:val="22"/>
              </w:rPr>
              <w:t>Confusion matrix heatmap visualization</w:t>
            </w:r>
          </w:p>
        </w:tc>
      </w:tr>
    </w:tbl>
    <w:p/>
    <w:p>
      <w:pPr>
        <w:pStyle w:val="Heading2"/>
      </w:pPr>
      <w:r>
        <w:rPr>
          <w:color w:val="003366"/>
        </w:rPr>
        <w:t>8.3 Data Preprocessing</w:t>
      </w:r>
    </w:p>
    <w:p>
      <w:pPr>
        <w:spacing w:after="120"/>
      </w:pPr>
      <w:r>
        <w:rPr>
          <w:rFonts w:ascii="Calibri" w:hAnsi="Calibri"/>
          <w:b w:val="0"/>
          <w:i w:val="0"/>
          <w:sz w:val="22"/>
        </w:rPr>
        <w:t>Text preprocessing involves two steps applied to every movie description:</w:t>
      </w:r>
    </w:p>
    <w:p>
      <w:pPr>
        <w:pStyle w:val="ListBullet"/>
      </w:pPr>
      <w:r>
        <w:rPr>
          <w:rFonts w:ascii="Calibri" w:hAnsi="Calibri"/>
          <w:b/>
          <w:i w:val="0"/>
          <w:sz w:val="22"/>
        </w:rPr>
        <w:t xml:space="preserve">Lowercasing: </w:t>
      </w:r>
      <w:r>
        <w:rPr>
          <w:rFonts w:ascii="Calibri" w:hAnsi="Calibri"/>
          <w:b w:val="0"/>
          <w:i w:val="0"/>
          <w:sz w:val="22"/>
        </w:rPr>
        <w:t>Convert all text to lowercase to ensure case-insensitive matching</w:t>
      </w:r>
    </w:p>
    <w:p>
      <w:pPr>
        <w:pStyle w:val="ListBullet"/>
      </w:pPr>
      <w:r>
        <w:rPr>
          <w:rFonts w:ascii="Calibri" w:hAnsi="Calibri"/>
          <w:b/>
          <w:i w:val="0"/>
          <w:sz w:val="22"/>
        </w:rPr>
        <w:t xml:space="preserve">Punctuation Removal: </w:t>
      </w:r>
      <w:r>
        <w:rPr>
          <w:rFonts w:ascii="Calibri" w:hAnsi="Calibri"/>
          <w:b w:val="0"/>
          <w:i w:val="0"/>
          <w:sz w:val="22"/>
        </w:rPr>
        <w:t>Remove all non-alphabetic characters using regex [^a-z\s]</w:t>
      </w:r>
    </w:p>
    <w:p>
      <w:pPr>
        <w:spacing w:after="20" w:before="20"/>
      </w:pPr>
      <w:r>
        <w:rPr>
          <w:rFonts w:ascii="Consolas" w:hAnsi="Consolas"/>
          <w:b w:val="0"/>
          <w:i w:val="0"/>
          <w:color w:val="005000"/>
          <w:sz w:val="20"/>
        </w:rPr>
        <w:t>def preprocess_text(text):</w:t>
      </w:r>
    </w:p>
    <w:p>
      <w:pPr>
        <w:spacing w:after="20" w:before="20"/>
      </w:pPr>
      <w:r>
        <w:rPr>
          <w:rFonts w:ascii="Consolas" w:hAnsi="Consolas"/>
          <w:b w:val="0"/>
          <w:i w:val="0"/>
          <w:color w:val="005000"/>
          <w:sz w:val="20"/>
        </w:rPr>
        <w:t xml:space="preserve">    text = text.lower()</w:t>
      </w:r>
    </w:p>
    <w:p>
      <w:pPr>
        <w:spacing w:after="20" w:before="20"/>
      </w:pPr>
      <w:r>
        <w:rPr>
          <w:rFonts w:ascii="Consolas" w:hAnsi="Consolas"/>
          <w:b w:val="0"/>
          <w:i w:val="0"/>
          <w:color w:val="005000"/>
          <w:sz w:val="20"/>
        </w:rPr>
        <w:t xml:space="preserve">    text = re.sub(r"[^a-z\s]", "", text)</w:t>
      </w:r>
    </w:p>
    <w:p>
      <w:pPr>
        <w:spacing w:after="20" w:before="20"/>
      </w:pPr>
      <w:r>
        <w:rPr>
          <w:rFonts w:ascii="Consolas" w:hAnsi="Consolas"/>
          <w:b w:val="0"/>
          <w:i w:val="0"/>
          <w:color w:val="005000"/>
          <w:sz w:val="20"/>
        </w:rPr>
        <w:t xml:space="preserve">    return text.strip()</w:t>
      </w:r>
    </w:p>
    <w:p>
      <w:pPr>
        <w:pStyle w:val="Heading2"/>
      </w:pPr>
      <w:r>
        <w:rPr>
          <w:color w:val="003366"/>
        </w:rPr>
        <w:t>8.4 Feature Extraction</w:t>
      </w:r>
    </w:p>
    <w:p>
      <w:pPr>
        <w:spacing w:after="120"/>
      </w:pPr>
      <w:r>
        <w:rPr>
          <w:rFonts w:ascii="Calibri" w:hAnsi="Calibri"/>
          <w:b w:val="0"/>
          <w:i w:val="0"/>
          <w:sz w:val="22"/>
        </w:rPr>
        <w:t>Two vectorization methods are compared using Naive Bayes as a baseline model:</w:t>
      </w:r>
    </w:p>
    <w:p>
      <w:pPr>
        <w:pStyle w:val="ListBullet"/>
      </w:pPr>
      <w:r>
        <w:rPr>
          <w:rFonts w:ascii="Calibri" w:hAnsi="Calibri"/>
          <w:b/>
          <w:i w:val="0"/>
          <w:sz w:val="22"/>
        </w:rPr>
        <w:t xml:space="preserve">CountVectorizer: </w:t>
      </w:r>
      <w:r>
        <w:rPr>
          <w:rFonts w:ascii="Calibri" w:hAnsi="Calibri"/>
          <w:b w:val="0"/>
          <w:i w:val="0"/>
          <w:sz w:val="22"/>
        </w:rPr>
        <w:t>Converts text into a matrix of token counts (Bag of Words)</w:t>
      </w:r>
    </w:p>
    <w:p>
      <w:pPr>
        <w:pStyle w:val="ListBullet"/>
      </w:pPr>
      <w:r>
        <w:rPr>
          <w:rFonts w:ascii="Calibri" w:hAnsi="Calibri"/>
          <w:b/>
          <w:i w:val="0"/>
          <w:sz w:val="22"/>
        </w:rPr>
        <w:t xml:space="preserve">TF-IDF Vectorizer: </w:t>
      </w:r>
      <w:r>
        <w:rPr>
          <w:rFonts w:ascii="Calibri" w:hAnsi="Calibri"/>
          <w:b w:val="0"/>
          <w:i w:val="0"/>
          <w:sz w:val="22"/>
        </w:rPr>
        <w:t>Weighs terms by frequency in document vs. frequency across all documents</w:t>
      </w:r>
    </w:p>
    <w:p>
      <w:pPr>
        <w:spacing w:after="120"/>
      </w:pPr>
      <w:r>
        <w:rPr>
          <w:rFonts w:ascii="Calibri" w:hAnsi="Calibri"/>
          <w:b w:val="0"/>
          <w:i w:val="0"/>
          <w:sz w:val="22"/>
        </w:rPr>
        <w:t>Both use English stop word removal to filter out common, non-informative words.</w:t>
      </w:r>
    </w:p>
    <w:p>
      <w:pPr>
        <w:pStyle w:val="Heading2"/>
      </w:pPr>
      <w:r>
        <w:rPr>
          <w:color w:val="003366"/>
        </w:rPr>
        <w:t>8.5 Models Used</w:t>
      </w:r>
    </w:p>
    <w:tbl>
      <w:tblPr>
        <w:tblStyle w:val="LightGrid-Accent1"/>
        <w:tblW w:type="auto" w:w="0"/>
        <w:jc w:val="center"/>
        <w:tblLook w:firstColumn="1" w:firstRow="1" w:lastColumn="0" w:lastRow="0" w:noHBand="0" w:noVBand="1" w:val="04A0"/>
      </w:tblPr>
      <w:tblGrid>
        <w:gridCol w:w="2928"/>
        <w:gridCol w:w="2928"/>
        <w:gridCol w:w="2928"/>
      </w:tblGrid>
      <w:tr>
        <w:tc>
          <w:tcPr>
            <w:tcW w:type="dxa" w:w="2928"/>
            <w:shd w:fill="003366" w:val="clear"/>
          </w:tcPr>
          <w:p>
            <w:r/>
            <w:r>
              <w:rPr>
                <w:rFonts w:ascii="Calibri" w:hAnsi="Calibri"/>
                <w:b/>
                <w:i w:val="0"/>
                <w:color w:val="FFFFFF"/>
                <w:sz w:val="22"/>
              </w:rPr>
              <w:t>Model</w:t>
            </w:r>
          </w:p>
        </w:tc>
        <w:tc>
          <w:tcPr>
            <w:tcW w:type="dxa" w:w="2928"/>
            <w:shd w:fill="003366" w:val="clear"/>
          </w:tcPr>
          <w:p>
            <w:r/>
            <w:r>
              <w:rPr>
                <w:rFonts w:ascii="Calibri" w:hAnsi="Calibri"/>
                <w:b/>
                <w:i w:val="0"/>
                <w:color w:val="FFFFFF"/>
                <w:sz w:val="22"/>
              </w:rPr>
              <w:t>Algorithm Type</w:t>
            </w:r>
          </w:p>
        </w:tc>
        <w:tc>
          <w:tcPr>
            <w:tcW w:type="dxa" w:w="2928"/>
            <w:shd w:fill="003366" w:val="clear"/>
          </w:tcPr>
          <w:p>
            <w:r/>
            <w:r>
              <w:rPr>
                <w:rFonts w:ascii="Calibri" w:hAnsi="Calibri"/>
                <w:b/>
                <w:i w:val="0"/>
                <w:color w:val="FFFFFF"/>
                <w:sz w:val="22"/>
              </w:rPr>
              <w:t>Key Parameters</w:t>
            </w:r>
          </w:p>
        </w:tc>
      </w:tr>
      <w:tr>
        <w:tc>
          <w:tcPr>
            <w:tcW w:type="dxa" w:w="2928"/>
          </w:tcPr>
          <w:p>
            <w:r/>
            <w:r>
              <w:rPr>
                <w:rFonts w:ascii="Calibri" w:hAnsi="Calibri"/>
                <w:b w:val="0"/>
                <w:i w:val="0"/>
                <w:sz w:val="22"/>
              </w:rPr>
              <w:t>Multinomial Naive Bayes</w:t>
            </w:r>
          </w:p>
        </w:tc>
        <w:tc>
          <w:tcPr>
            <w:tcW w:type="dxa" w:w="2928"/>
          </w:tcPr>
          <w:p>
            <w:r/>
            <w:r>
              <w:rPr>
                <w:rFonts w:ascii="Calibri" w:hAnsi="Calibri"/>
                <w:b w:val="0"/>
                <w:i w:val="0"/>
                <w:sz w:val="22"/>
              </w:rPr>
              <w:t>Probabilistic</w:t>
            </w:r>
          </w:p>
        </w:tc>
        <w:tc>
          <w:tcPr>
            <w:tcW w:type="dxa" w:w="2928"/>
          </w:tcPr>
          <w:p>
            <w:r/>
            <w:r>
              <w:rPr>
                <w:rFonts w:ascii="Calibri" w:hAnsi="Calibri"/>
                <w:b w:val="0"/>
                <w:i w:val="0"/>
                <w:sz w:val="22"/>
              </w:rPr>
              <w:t>Default (alpha=1.0)</w:t>
            </w:r>
          </w:p>
        </w:tc>
      </w:tr>
      <w:tr>
        <w:tc>
          <w:tcPr>
            <w:tcW w:type="dxa" w:w="2928"/>
          </w:tcPr>
          <w:p>
            <w:r/>
            <w:r>
              <w:rPr>
                <w:rFonts w:ascii="Calibri" w:hAnsi="Calibri"/>
                <w:b w:val="0"/>
                <w:i w:val="0"/>
                <w:sz w:val="22"/>
              </w:rPr>
              <w:t>Logistic Regression</w:t>
            </w:r>
          </w:p>
        </w:tc>
        <w:tc>
          <w:tcPr>
            <w:tcW w:type="dxa" w:w="2928"/>
          </w:tcPr>
          <w:p>
            <w:r/>
            <w:r>
              <w:rPr>
                <w:rFonts w:ascii="Calibri" w:hAnsi="Calibri"/>
                <w:b w:val="0"/>
                <w:i w:val="0"/>
                <w:sz w:val="22"/>
              </w:rPr>
              <w:t>Linear</w:t>
            </w:r>
          </w:p>
        </w:tc>
        <w:tc>
          <w:tcPr>
            <w:tcW w:type="dxa" w:w="2928"/>
          </w:tcPr>
          <w:p>
            <w:r/>
            <w:r>
              <w:rPr>
                <w:rFonts w:ascii="Calibri" w:hAnsi="Calibri"/>
                <w:b w:val="0"/>
                <w:i w:val="0"/>
                <w:sz w:val="22"/>
              </w:rPr>
              <w:t>max_iter=1000, random_state=42</w:t>
            </w:r>
          </w:p>
        </w:tc>
      </w:tr>
      <w:tr>
        <w:tc>
          <w:tcPr>
            <w:tcW w:type="dxa" w:w="2928"/>
          </w:tcPr>
          <w:p>
            <w:r/>
            <w:r>
              <w:rPr>
                <w:rFonts w:ascii="Calibri" w:hAnsi="Calibri"/>
                <w:b w:val="0"/>
                <w:i w:val="0"/>
                <w:sz w:val="22"/>
              </w:rPr>
              <w:t>Linear SVM</w:t>
            </w:r>
          </w:p>
        </w:tc>
        <w:tc>
          <w:tcPr>
            <w:tcW w:type="dxa" w:w="2928"/>
          </w:tcPr>
          <w:p>
            <w:r/>
            <w:r>
              <w:rPr>
                <w:rFonts w:ascii="Calibri" w:hAnsi="Calibri"/>
                <w:b w:val="0"/>
                <w:i w:val="0"/>
                <w:sz w:val="22"/>
              </w:rPr>
              <w:t>Margin-based</w:t>
            </w:r>
          </w:p>
        </w:tc>
        <w:tc>
          <w:tcPr>
            <w:tcW w:type="dxa" w:w="2928"/>
          </w:tcPr>
          <w:p>
            <w:r/>
            <w:r>
              <w:rPr>
                <w:rFonts w:ascii="Calibri" w:hAnsi="Calibri"/>
                <w:b w:val="0"/>
                <w:i w:val="0"/>
                <w:sz w:val="22"/>
              </w:rPr>
              <w:t>max_iter=2000, random_state=42</w:t>
            </w:r>
          </w:p>
        </w:tc>
      </w:tr>
      <w:tr>
        <w:tc>
          <w:tcPr>
            <w:tcW w:type="dxa" w:w="2928"/>
          </w:tcPr>
          <w:p>
            <w:r/>
            <w:r>
              <w:rPr>
                <w:rFonts w:ascii="Calibri" w:hAnsi="Calibri"/>
                <w:b w:val="0"/>
                <w:i w:val="0"/>
                <w:sz w:val="22"/>
              </w:rPr>
              <w:t>Random Forest</w:t>
            </w:r>
          </w:p>
        </w:tc>
        <w:tc>
          <w:tcPr>
            <w:tcW w:type="dxa" w:w="2928"/>
          </w:tcPr>
          <w:p>
            <w:r/>
            <w:r>
              <w:rPr>
                <w:rFonts w:ascii="Calibri" w:hAnsi="Calibri"/>
                <w:b w:val="0"/>
                <w:i w:val="0"/>
                <w:sz w:val="22"/>
              </w:rPr>
              <w:t>Ensemble</w:t>
            </w:r>
          </w:p>
        </w:tc>
        <w:tc>
          <w:tcPr>
            <w:tcW w:type="dxa" w:w="2928"/>
          </w:tcPr>
          <w:p>
            <w:r/>
            <w:r>
              <w:rPr>
                <w:rFonts w:ascii="Calibri" w:hAnsi="Calibri"/>
                <w:b w:val="0"/>
                <w:i w:val="0"/>
                <w:sz w:val="22"/>
              </w:rPr>
              <w:t>n_estimators=100, random_state=42</w:t>
            </w:r>
          </w:p>
        </w:tc>
      </w:tr>
    </w:tbl>
    <w:p/>
    <w:p>
      <w:pPr>
        <w:pStyle w:val="Heading2"/>
      </w:pPr>
      <w:r>
        <w:rPr>
          <w:color w:val="003366"/>
        </w:rPr>
        <w:t>8.6 Evaluation Metrics</w:t>
      </w:r>
    </w:p>
    <w:p>
      <w:pPr>
        <w:pStyle w:val="ListBullet"/>
      </w:pPr>
      <w:r>
        <w:rPr>
          <w:rFonts w:ascii="Calibri" w:hAnsi="Calibri"/>
          <w:b/>
          <w:i w:val="0"/>
          <w:sz w:val="22"/>
        </w:rPr>
        <w:t xml:space="preserve">Accuracy: </w:t>
      </w:r>
      <w:r>
        <w:rPr>
          <w:rFonts w:ascii="Calibri" w:hAnsi="Calibri"/>
          <w:b w:val="0"/>
          <w:i w:val="0"/>
          <w:sz w:val="22"/>
        </w:rPr>
        <w:t>Percentage of correctly predicted genres</w:t>
      </w:r>
    </w:p>
    <w:p>
      <w:pPr>
        <w:pStyle w:val="ListBullet"/>
      </w:pPr>
      <w:r>
        <w:rPr>
          <w:rFonts w:ascii="Calibri" w:hAnsi="Calibri"/>
          <w:b/>
          <w:i w:val="0"/>
          <w:sz w:val="22"/>
        </w:rPr>
        <w:t xml:space="preserve">Precision: </w:t>
      </w:r>
      <w:r>
        <w:rPr>
          <w:rFonts w:ascii="Calibri" w:hAnsi="Calibri"/>
          <w:b w:val="0"/>
          <w:i w:val="0"/>
          <w:sz w:val="22"/>
        </w:rPr>
        <w:t>Of all predicted genre X, how many were actually genre X</w:t>
      </w:r>
    </w:p>
    <w:p>
      <w:pPr>
        <w:pStyle w:val="ListBullet"/>
      </w:pPr>
      <w:r>
        <w:rPr>
          <w:rFonts w:ascii="Calibri" w:hAnsi="Calibri"/>
          <w:b/>
          <w:i w:val="0"/>
          <w:sz w:val="22"/>
        </w:rPr>
        <w:t xml:space="preserve">Recall: </w:t>
      </w:r>
      <w:r>
        <w:rPr>
          <w:rFonts w:ascii="Calibri" w:hAnsi="Calibri"/>
          <w:b w:val="0"/>
          <w:i w:val="0"/>
          <w:sz w:val="22"/>
        </w:rPr>
        <w:t>Of all actual genre X samples, how many were correctly predicted</w:t>
      </w:r>
    </w:p>
    <w:p>
      <w:pPr>
        <w:pStyle w:val="ListBullet"/>
      </w:pPr>
      <w:r>
        <w:rPr>
          <w:rFonts w:ascii="Calibri" w:hAnsi="Calibri"/>
          <w:b/>
          <w:i w:val="0"/>
          <w:sz w:val="22"/>
        </w:rPr>
        <w:t xml:space="preserve">F1-Score: </w:t>
      </w:r>
      <w:r>
        <w:rPr>
          <w:rFonts w:ascii="Calibri" w:hAnsi="Calibri"/>
          <w:b w:val="0"/>
          <w:i w:val="0"/>
          <w:sz w:val="22"/>
        </w:rPr>
        <w:t>Harmonic mean of precision and recall</w:t>
      </w:r>
    </w:p>
    <w:p>
      <w:pPr>
        <w:pStyle w:val="ListBullet"/>
      </w:pPr>
      <w:r>
        <w:rPr>
          <w:rFonts w:ascii="Calibri" w:hAnsi="Calibri"/>
          <w:b/>
          <w:i w:val="0"/>
          <w:sz w:val="22"/>
        </w:rPr>
        <w:t xml:space="preserve">Cross-Validation: </w:t>
      </w:r>
      <w:r>
        <w:rPr>
          <w:rFonts w:ascii="Calibri" w:hAnsi="Calibri"/>
          <w:b w:val="0"/>
          <w:i w:val="0"/>
          <w:sz w:val="22"/>
        </w:rPr>
        <w:t>Average accuracy across 5 different train-test splits</w:t>
      </w:r>
    </w:p>
    <w:p>
      <w:pPr>
        <w:pStyle w:val="ListBullet"/>
      </w:pPr>
      <w:r>
        <w:rPr>
          <w:rFonts w:ascii="Calibri" w:hAnsi="Calibri"/>
          <w:b/>
          <w:i w:val="0"/>
          <w:sz w:val="22"/>
        </w:rPr>
        <w:t xml:space="preserve">Confusion Matrix: </w:t>
      </w:r>
      <w:r>
        <w:rPr>
          <w:rFonts w:ascii="Calibri" w:hAnsi="Calibri"/>
          <w:b w:val="0"/>
          <w:i w:val="0"/>
          <w:sz w:val="22"/>
        </w:rPr>
        <w:t>Matrix showing predicted vs. actual genres for error analysis</w:t>
      </w:r>
    </w:p>
    <w:p>
      <w:r>
        <w:br w:type="page"/>
      </w:r>
    </w:p>
    <w:p>
      <w:pPr>
        <w:pStyle w:val="Heading1"/>
      </w:pPr>
      <w:r>
        <w:rPr>
          <w:color w:val="003366"/>
        </w:rPr>
        <w:t>9. Screenshots / Results</w:t>
      </w:r>
    </w:p>
    <w:p>
      <w:pPr>
        <w:pStyle w:val="Heading2"/>
      </w:pPr>
      <w:r>
        <w:rPr>
          <w:color w:val="003366"/>
        </w:rPr>
        <w:t>9.1 Model Performance Summary</w:t>
      </w:r>
    </w:p>
    <w:tbl>
      <w:tblPr>
        <w:tblStyle w:val="LightGrid-Accent1"/>
        <w:tblW w:type="auto" w:w="0"/>
        <w:jc w:val="center"/>
        <w:tblLook w:firstColumn="1" w:firstRow="1" w:lastColumn="0" w:lastRow="0" w:noHBand="0" w:noVBand="1" w:val="04A0"/>
      </w:tblPr>
      <w:tblGrid>
        <w:gridCol w:w="2196"/>
        <w:gridCol w:w="2196"/>
        <w:gridCol w:w="2196"/>
        <w:gridCol w:w="2196"/>
      </w:tblGrid>
      <w:tr>
        <w:tc>
          <w:tcPr>
            <w:tcW w:type="dxa" w:w="2196"/>
            <w:shd w:fill="003366" w:val="clear"/>
          </w:tcPr>
          <w:p>
            <w:r/>
            <w:r>
              <w:rPr>
                <w:rFonts w:ascii="Calibri" w:hAnsi="Calibri"/>
                <w:b/>
                <w:i w:val="0"/>
                <w:color w:val="FFFFFF"/>
                <w:sz w:val="22"/>
              </w:rPr>
              <w:t>Model</w:t>
            </w:r>
          </w:p>
        </w:tc>
        <w:tc>
          <w:tcPr>
            <w:tcW w:type="dxa" w:w="2196"/>
            <w:shd w:fill="003366" w:val="clear"/>
          </w:tcPr>
          <w:p>
            <w:r/>
            <w:r>
              <w:rPr>
                <w:rFonts w:ascii="Calibri" w:hAnsi="Calibri"/>
                <w:b/>
                <w:i w:val="0"/>
                <w:color w:val="FFFFFF"/>
                <w:sz w:val="22"/>
              </w:rPr>
              <w:t>Test Accuracy</w:t>
            </w:r>
          </w:p>
        </w:tc>
        <w:tc>
          <w:tcPr>
            <w:tcW w:type="dxa" w:w="2196"/>
            <w:shd w:fill="003366" w:val="clear"/>
          </w:tcPr>
          <w:p>
            <w:r/>
            <w:r>
              <w:rPr>
                <w:rFonts w:ascii="Calibri" w:hAnsi="Calibri"/>
                <w:b/>
                <w:i w:val="0"/>
                <w:color w:val="FFFFFF"/>
                <w:sz w:val="22"/>
              </w:rPr>
              <w:t>Cross-Val Mean</w:t>
            </w:r>
          </w:p>
        </w:tc>
        <w:tc>
          <w:tcPr>
            <w:tcW w:type="dxa" w:w="2196"/>
            <w:shd w:fill="003366" w:val="clear"/>
          </w:tcPr>
          <w:p>
            <w:r/>
            <w:r>
              <w:rPr>
                <w:rFonts w:ascii="Calibri" w:hAnsi="Calibri"/>
                <w:b/>
                <w:i w:val="0"/>
                <w:color w:val="FFFFFF"/>
                <w:sz w:val="22"/>
              </w:rPr>
              <w:t>Cross-Val Std</w:t>
            </w:r>
          </w:p>
        </w:tc>
      </w:tr>
      <w:tr>
        <w:tc>
          <w:tcPr>
            <w:tcW w:type="dxa" w:w="2196"/>
          </w:tcPr>
          <w:p>
            <w:r/>
            <w:r>
              <w:rPr>
                <w:rFonts w:ascii="Calibri" w:hAnsi="Calibri"/>
                <w:b w:val="0"/>
                <w:i w:val="0"/>
                <w:sz w:val="22"/>
              </w:rPr>
              <w:t>Multinomial Naive Bayes</w:t>
            </w:r>
          </w:p>
        </w:tc>
        <w:tc>
          <w:tcPr>
            <w:tcW w:type="dxa" w:w="2196"/>
          </w:tcPr>
          <w:p>
            <w:r/>
            <w:r>
              <w:rPr>
                <w:rFonts w:ascii="Calibri" w:hAnsi="Calibri"/>
                <w:b w:val="0"/>
                <w:i w:val="0"/>
                <w:sz w:val="22"/>
              </w:rPr>
              <w:t>30.0%</w:t>
            </w:r>
          </w:p>
        </w:tc>
        <w:tc>
          <w:tcPr>
            <w:tcW w:type="dxa" w:w="2196"/>
          </w:tcPr>
          <w:p>
            <w:r/>
            <w:r>
              <w:rPr>
                <w:rFonts w:ascii="Calibri" w:hAnsi="Calibri"/>
                <w:b w:val="0"/>
                <w:i w:val="0"/>
                <w:sz w:val="22"/>
              </w:rPr>
              <w:t>22.3%</w:t>
            </w:r>
          </w:p>
        </w:tc>
        <w:tc>
          <w:tcPr>
            <w:tcW w:type="dxa" w:w="2196"/>
          </w:tcPr>
          <w:p>
            <w:r/>
            <w:r>
              <w:rPr>
                <w:rFonts w:ascii="Calibri" w:hAnsi="Calibri"/>
                <w:b w:val="0"/>
                <w:i w:val="0"/>
                <w:sz w:val="22"/>
              </w:rPr>
              <w:t>5.1%</w:t>
            </w:r>
          </w:p>
        </w:tc>
      </w:tr>
      <w:tr>
        <w:tc>
          <w:tcPr>
            <w:tcW w:type="dxa" w:w="2196"/>
          </w:tcPr>
          <w:p>
            <w:r/>
            <w:r>
              <w:rPr>
                <w:rFonts w:ascii="Calibri" w:hAnsi="Calibri"/>
                <w:b w:val="0"/>
                <w:i w:val="0"/>
                <w:sz w:val="22"/>
              </w:rPr>
              <w:t>Logistic Regression</w:t>
            </w:r>
          </w:p>
        </w:tc>
        <w:tc>
          <w:tcPr>
            <w:tcW w:type="dxa" w:w="2196"/>
          </w:tcPr>
          <w:p>
            <w:r/>
            <w:r>
              <w:rPr>
                <w:rFonts w:ascii="Calibri" w:hAnsi="Calibri"/>
                <w:b w:val="0"/>
                <w:i w:val="0"/>
                <w:sz w:val="22"/>
              </w:rPr>
              <w:t>30.0%</w:t>
            </w:r>
          </w:p>
        </w:tc>
        <w:tc>
          <w:tcPr>
            <w:tcW w:type="dxa" w:w="2196"/>
          </w:tcPr>
          <w:p>
            <w:r/>
            <w:r>
              <w:rPr>
                <w:rFonts w:ascii="Calibri" w:hAnsi="Calibri"/>
                <w:b w:val="0"/>
                <w:i w:val="0"/>
                <w:sz w:val="22"/>
              </w:rPr>
              <w:t>23.6%</w:t>
            </w:r>
          </w:p>
        </w:tc>
        <w:tc>
          <w:tcPr>
            <w:tcW w:type="dxa" w:w="2196"/>
          </w:tcPr>
          <w:p>
            <w:r/>
            <w:r>
              <w:rPr>
                <w:rFonts w:ascii="Calibri" w:hAnsi="Calibri"/>
                <w:b w:val="0"/>
                <w:i w:val="0"/>
                <w:sz w:val="22"/>
              </w:rPr>
              <w:t>6.3%</w:t>
            </w:r>
          </w:p>
        </w:tc>
      </w:tr>
      <w:tr>
        <w:tc>
          <w:tcPr>
            <w:tcW w:type="dxa" w:w="2196"/>
          </w:tcPr>
          <w:p>
            <w:r/>
            <w:r>
              <w:rPr>
                <w:rFonts w:ascii="Calibri" w:hAnsi="Calibri"/>
                <w:b w:val="0"/>
                <w:i w:val="0"/>
                <w:sz w:val="22"/>
              </w:rPr>
              <w:t>Linear SVM (Best)</w:t>
            </w:r>
          </w:p>
        </w:tc>
        <w:tc>
          <w:tcPr>
            <w:tcW w:type="dxa" w:w="2196"/>
          </w:tcPr>
          <w:p>
            <w:r/>
            <w:r>
              <w:rPr>
                <w:rFonts w:ascii="Calibri" w:hAnsi="Calibri"/>
                <w:b w:val="0"/>
                <w:i w:val="0"/>
                <w:sz w:val="22"/>
              </w:rPr>
              <w:t>35.0%</w:t>
            </w:r>
          </w:p>
        </w:tc>
        <w:tc>
          <w:tcPr>
            <w:tcW w:type="dxa" w:w="2196"/>
          </w:tcPr>
          <w:p>
            <w:r/>
            <w:r>
              <w:rPr>
                <w:rFonts w:ascii="Calibri" w:hAnsi="Calibri"/>
                <w:b w:val="0"/>
                <w:i w:val="0"/>
                <w:sz w:val="22"/>
              </w:rPr>
              <w:t>23.6%</w:t>
            </w:r>
          </w:p>
        </w:tc>
        <w:tc>
          <w:tcPr>
            <w:tcW w:type="dxa" w:w="2196"/>
          </w:tcPr>
          <w:p>
            <w:r/>
            <w:r>
              <w:rPr>
                <w:rFonts w:ascii="Calibri" w:hAnsi="Calibri"/>
                <w:b w:val="0"/>
                <w:i w:val="0"/>
                <w:sz w:val="22"/>
              </w:rPr>
              <w:t>6.3%</w:t>
            </w:r>
          </w:p>
        </w:tc>
      </w:tr>
      <w:tr>
        <w:tc>
          <w:tcPr>
            <w:tcW w:type="dxa" w:w="2196"/>
          </w:tcPr>
          <w:p>
            <w:r/>
            <w:r>
              <w:rPr>
                <w:rFonts w:ascii="Calibri" w:hAnsi="Calibri"/>
                <w:b w:val="0"/>
                <w:i w:val="0"/>
                <w:sz w:val="22"/>
              </w:rPr>
              <w:t>Random Forest</w:t>
            </w:r>
          </w:p>
        </w:tc>
        <w:tc>
          <w:tcPr>
            <w:tcW w:type="dxa" w:w="2196"/>
          </w:tcPr>
          <w:p>
            <w:r/>
            <w:r>
              <w:rPr>
                <w:rFonts w:ascii="Calibri" w:hAnsi="Calibri"/>
                <w:b w:val="0"/>
                <w:i w:val="0"/>
                <w:sz w:val="22"/>
              </w:rPr>
              <w:t>15.0%</w:t>
            </w:r>
          </w:p>
        </w:tc>
        <w:tc>
          <w:tcPr>
            <w:tcW w:type="dxa" w:w="2196"/>
          </w:tcPr>
          <w:p>
            <w:r/>
            <w:r>
              <w:rPr>
                <w:rFonts w:ascii="Calibri" w:hAnsi="Calibri"/>
                <w:b w:val="0"/>
                <w:i w:val="0"/>
                <w:sz w:val="22"/>
              </w:rPr>
              <w:t>22.2%</w:t>
            </w:r>
          </w:p>
        </w:tc>
        <w:tc>
          <w:tcPr>
            <w:tcW w:type="dxa" w:w="2196"/>
          </w:tcPr>
          <w:p>
            <w:r/>
            <w:r>
              <w:rPr>
                <w:rFonts w:ascii="Calibri" w:hAnsi="Calibri"/>
                <w:b w:val="0"/>
                <w:i w:val="0"/>
                <w:sz w:val="22"/>
              </w:rPr>
              <w:t>9.6%</w:t>
            </w:r>
          </w:p>
        </w:tc>
      </w:tr>
    </w:tbl>
    <w:p/>
    <w:p>
      <w:pPr>
        <w:spacing w:after="120"/>
      </w:pPr>
      <w:r>
        <w:rPr>
          <w:rFonts w:ascii="Calibri" w:hAnsi="Calibri"/>
          <w:b w:val="0"/>
          <w:i w:val="0"/>
          <w:sz w:val="22"/>
        </w:rPr>
        <w:t>The Linear SVM achieved the highest test accuracy at 35.0%. While this accuracy is modest, it is expected given the small dataset size (96 samples across 8 genres). The focus of this project is on demonstrating the complete ML pipeline rather than achieving production-level accuracy.</w:t>
      </w:r>
    </w:p>
    <w:p>
      <w:pPr>
        <w:pStyle w:val="Heading2"/>
      </w:pPr>
      <w:r>
        <w:rPr>
          <w:color w:val="003366"/>
        </w:rPr>
        <w:t>9.2 Genre Distribution</w:t>
      </w:r>
    </w:p>
    <w:p>
      <w:pPr>
        <w:jc w:val="center"/>
      </w:pPr>
      <w:r>
        <w:drawing>
          <wp:inline xmlns:a="http://schemas.openxmlformats.org/drawingml/2006/main" xmlns:pic="http://schemas.openxmlformats.org/drawingml/2006/picture">
            <wp:extent cx="4572000" cy="2286000"/>
            <wp:docPr id="6" name="Picture 6"/>
            <wp:cNvGraphicFramePr>
              <a:graphicFrameLocks noChangeAspect="1"/>
            </wp:cNvGraphicFramePr>
            <a:graphic>
              <a:graphicData uri="http://schemas.openxmlformats.org/drawingml/2006/picture">
                <pic:pic>
                  <pic:nvPicPr>
                    <pic:cNvPr id="0" name="genre_distribution.png"/>
                    <pic:cNvPicPr/>
                  </pic:nvPicPr>
                  <pic:blipFill>
                    <a:blip r:embed="rId14"/>
                    <a:stretch>
                      <a:fillRect/>
                    </a:stretch>
                  </pic:blipFill>
                  <pic:spPr>
                    <a:xfrm>
                      <a:off x="0" y="0"/>
                      <a:ext cx="4572000" cy="2286000"/>
                    </a:xfrm>
                    <a:prstGeom prst="rect"/>
                  </pic:spPr>
                </pic:pic>
              </a:graphicData>
            </a:graphic>
          </wp:inline>
        </w:drawing>
      </w:r>
    </w:p>
    <w:p>
      <w:pPr>
        <w:jc w:val="center"/>
      </w:pPr>
      <w:r>
        <w:rPr>
          <w:rFonts w:ascii="Calibri" w:hAnsi="Calibri"/>
          <w:b w:val="0"/>
          <w:i/>
          <w:color w:val="646464"/>
          <w:sz w:val="20"/>
        </w:rPr>
        <w:t>Figure 6: Balanced distribution of 12 samples per genre</w:t>
      </w:r>
    </w:p>
    <w:p/>
    <w:p>
      <w:pPr>
        <w:pStyle w:val="Heading2"/>
      </w:pPr>
      <w:r>
        <w:rPr>
          <w:color w:val="003366"/>
        </w:rPr>
        <w:t>9.3 Model Accuracy Comparison</w:t>
      </w:r>
    </w:p>
    <w:p>
      <w:pPr>
        <w:jc w:val="center"/>
      </w:pPr>
      <w:r>
        <w:drawing>
          <wp:inline xmlns:a="http://schemas.openxmlformats.org/drawingml/2006/main" xmlns:pic="http://schemas.openxmlformats.org/drawingml/2006/picture">
            <wp:extent cx="4572000" cy="2286000"/>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4572000" cy="2286000"/>
                    </a:xfrm>
                    <a:prstGeom prst="rect"/>
                  </pic:spPr>
                </pic:pic>
              </a:graphicData>
            </a:graphic>
          </wp:inline>
        </w:drawing>
      </w:r>
    </w:p>
    <w:p>
      <w:pPr>
        <w:jc w:val="center"/>
      </w:pPr>
      <w:r>
        <w:rPr>
          <w:rFonts w:ascii="Calibri" w:hAnsi="Calibri"/>
          <w:b w:val="0"/>
          <w:i/>
          <w:color w:val="646464"/>
          <w:sz w:val="20"/>
        </w:rPr>
        <w:t>Figure 7: Test accuracy comparison across all four models</w:t>
      </w:r>
    </w:p>
    <w:p/>
    <w:p>
      <w:pPr>
        <w:pStyle w:val="Heading2"/>
      </w:pPr>
      <w:r>
        <w:rPr>
          <w:color w:val="003366"/>
        </w:rPr>
        <w:t>9.4 Confusion Matrix</w:t>
      </w:r>
    </w:p>
    <w:p>
      <w:pPr>
        <w:jc w:val="center"/>
      </w:pPr>
      <w:r>
        <w:drawing>
          <wp:inline xmlns:a="http://schemas.openxmlformats.org/drawingml/2006/main" xmlns:pic="http://schemas.openxmlformats.org/drawingml/2006/picture">
            <wp:extent cx="4572000" cy="3657600"/>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4572000" cy="3657600"/>
                    </a:xfrm>
                    <a:prstGeom prst="rect"/>
                  </pic:spPr>
                </pic:pic>
              </a:graphicData>
            </a:graphic>
          </wp:inline>
        </w:drawing>
      </w:r>
    </w:p>
    <w:p>
      <w:pPr>
        <w:jc w:val="center"/>
      </w:pPr>
      <w:r>
        <w:rPr>
          <w:rFonts w:ascii="Calibri" w:hAnsi="Calibri"/>
          <w:b w:val="0"/>
          <w:i/>
          <w:color w:val="646464"/>
          <w:sz w:val="20"/>
        </w:rPr>
        <w:t>Figure 8: Confusion matrix heatmap for the best model (Linear SVM)</w:t>
      </w:r>
    </w:p>
    <w:p/>
    <w:p>
      <w:r>
        <w:br w:type="page"/>
      </w:r>
    </w:p>
    <w:p>
      <w:pPr>
        <w:pStyle w:val="Heading1"/>
      </w:pPr>
      <w:r>
        <w:rPr>
          <w:color w:val="003366"/>
        </w:rPr>
        <w:t>10. Testing Approach</w:t>
      </w:r>
    </w:p>
    <w:p>
      <w:pPr>
        <w:pStyle w:val="Heading2"/>
      </w:pPr>
      <w:r>
        <w:rPr>
          <w:color w:val="003366"/>
        </w:rPr>
        <w:t>10.1 Data Validation</w:t>
      </w:r>
    </w:p>
    <w:p>
      <w:pPr>
        <w:pStyle w:val="ListBullet"/>
      </w:pPr>
      <w:r>
        <w:rPr>
          <w:rFonts w:ascii="Calibri" w:hAnsi="Calibri"/>
          <w:b w:val="0"/>
          <w:i w:val="0"/>
          <w:sz w:val="22"/>
        </w:rPr>
        <w:t>Verified CSV loads correctly with expected columns (description, genre)</w:t>
      </w:r>
    </w:p>
    <w:p>
      <w:pPr>
        <w:pStyle w:val="ListBullet"/>
      </w:pPr>
      <w:r>
        <w:rPr>
          <w:rFonts w:ascii="Calibri" w:hAnsi="Calibri"/>
          <w:b w:val="0"/>
          <w:i w:val="0"/>
          <w:sz w:val="22"/>
        </w:rPr>
        <w:t>Confirmed balanced class distribution (12 samples per genre)</w:t>
      </w:r>
    </w:p>
    <w:p>
      <w:pPr>
        <w:pStyle w:val="ListBullet"/>
      </w:pPr>
      <w:r>
        <w:rPr>
          <w:rFonts w:ascii="Calibri" w:hAnsi="Calibri"/>
          <w:b w:val="0"/>
          <w:i w:val="0"/>
          <w:sz w:val="22"/>
        </w:rPr>
        <w:t>Checked for missing values and empty descriptions</w:t>
      </w:r>
    </w:p>
    <w:p>
      <w:pPr>
        <w:pStyle w:val="Heading2"/>
      </w:pPr>
      <w:r>
        <w:rPr>
          <w:color w:val="003366"/>
        </w:rPr>
        <w:t>10.2 Preprocessing Validation</w:t>
      </w:r>
    </w:p>
    <w:p>
      <w:pPr>
        <w:pStyle w:val="ListBullet"/>
      </w:pPr>
      <w:r>
        <w:rPr>
          <w:rFonts w:ascii="Calibri" w:hAnsi="Calibri"/>
          <w:b w:val="0"/>
          <w:i w:val="0"/>
          <w:sz w:val="22"/>
        </w:rPr>
        <w:t>Verified lowercase conversion on sample texts</w:t>
      </w:r>
    </w:p>
    <w:p>
      <w:pPr>
        <w:pStyle w:val="ListBullet"/>
      </w:pPr>
      <w:r>
        <w:rPr>
          <w:rFonts w:ascii="Calibri" w:hAnsi="Calibri"/>
          <w:b w:val="0"/>
          <w:i w:val="0"/>
          <w:sz w:val="22"/>
        </w:rPr>
        <w:t>Confirmed punctuation removal using regex pattern</w:t>
      </w:r>
    </w:p>
    <w:p>
      <w:pPr>
        <w:pStyle w:val="ListBullet"/>
      </w:pPr>
      <w:r>
        <w:rPr>
          <w:rFonts w:ascii="Calibri" w:hAnsi="Calibri"/>
          <w:b w:val="0"/>
          <w:i w:val="0"/>
          <w:sz w:val="22"/>
        </w:rPr>
        <w:t>Tested edge cases: empty strings, special characters</w:t>
      </w:r>
    </w:p>
    <w:p>
      <w:pPr>
        <w:pStyle w:val="Heading2"/>
      </w:pPr>
      <w:r>
        <w:rPr>
          <w:color w:val="003366"/>
        </w:rPr>
        <w:t>10.3 Model Validation</w:t>
      </w:r>
    </w:p>
    <w:p>
      <w:pPr>
        <w:pStyle w:val="ListBullet"/>
      </w:pPr>
      <w:r>
        <w:rPr>
          <w:rFonts w:ascii="Calibri" w:hAnsi="Calibri"/>
          <w:b w:val="0"/>
          <w:i w:val="0"/>
          <w:sz w:val="22"/>
        </w:rPr>
        <w:t>Stratified train-test split (80/20) ensures genre representation in both sets</w:t>
      </w:r>
    </w:p>
    <w:p>
      <w:pPr>
        <w:pStyle w:val="ListBullet"/>
      </w:pPr>
      <w:r>
        <w:rPr>
          <w:rFonts w:ascii="Calibri" w:hAnsi="Calibri"/>
          <w:b w:val="0"/>
          <w:i w:val="0"/>
          <w:sz w:val="22"/>
        </w:rPr>
        <w:t>5-fold cross-validation provides robust accuracy estimates</w:t>
      </w:r>
    </w:p>
    <w:p>
      <w:pPr>
        <w:pStyle w:val="ListBullet"/>
      </w:pPr>
      <w:r>
        <w:rPr>
          <w:rFonts w:ascii="Calibri" w:hAnsi="Calibri"/>
          <w:b w:val="0"/>
          <w:i w:val="0"/>
          <w:sz w:val="22"/>
        </w:rPr>
        <w:t>Classification reports verify per-class precision, recall, and F1-score</w:t>
      </w:r>
    </w:p>
    <w:p>
      <w:pPr>
        <w:pStyle w:val="ListBullet"/>
      </w:pPr>
      <w:r>
        <w:rPr>
          <w:rFonts w:ascii="Calibri" w:hAnsi="Calibri"/>
          <w:b w:val="0"/>
          <w:i w:val="0"/>
          <w:sz w:val="22"/>
        </w:rPr>
        <w:t>Confusion matrix identifies specific misclassification patterns</w:t>
      </w:r>
    </w:p>
    <w:p>
      <w:pPr>
        <w:pStyle w:val="Heading2"/>
      </w:pPr>
      <w:r>
        <w:rPr>
          <w:color w:val="003366"/>
        </w:rPr>
        <w:t>10.4 End-to-End Testing</w:t>
      </w:r>
    </w:p>
    <w:p>
      <w:pPr>
        <w:pStyle w:val="ListBullet"/>
      </w:pPr>
      <w:r>
        <w:rPr>
          <w:rFonts w:ascii="Calibri" w:hAnsi="Calibri"/>
          <w:b w:val="0"/>
          <w:i w:val="0"/>
          <w:sz w:val="22"/>
        </w:rPr>
        <w:t>Full pipeline execution with no errors</w:t>
      </w:r>
    </w:p>
    <w:p>
      <w:pPr>
        <w:pStyle w:val="ListBullet"/>
      </w:pPr>
      <w:r>
        <w:rPr>
          <w:rFonts w:ascii="Calibri" w:hAnsi="Calibri"/>
          <w:b w:val="0"/>
          <w:i w:val="0"/>
          <w:sz w:val="22"/>
        </w:rPr>
        <w:t>Interactive prediction tested with diverse movie descriptions</w:t>
      </w:r>
    </w:p>
    <w:p>
      <w:pPr>
        <w:pStyle w:val="ListBullet"/>
      </w:pPr>
      <w:r>
        <w:rPr>
          <w:rFonts w:ascii="Calibri" w:hAnsi="Calibri"/>
          <w:b w:val="0"/>
          <w:i w:val="0"/>
          <w:sz w:val="22"/>
        </w:rPr>
        <w:t>Plot generation verified (3 PNG files in plots/ folder)</w:t>
      </w:r>
    </w:p>
    <w:p>
      <w:pPr>
        <w:pStyle w:val="Heading2"/>
      </w:pPr>
      <w:r>
        <w:rPr>
          <w:color w:val="003366"/>
        </w:rPr>
        <w:t>10.5 Test Cases</w:t>
      </w:r>
    </w:p>
    <w:tbl>
      <w:tblPr>
        <w:tblStyle w:val="LightGrid-Accent1"/>
        <w:tblW w:type="auto" w:w="0"/>
        <w:jc w:val="center"/>
        <w:tblLook w:firstColumn="1" w:firstRow="1" w:lastColumn="0" w:lastRow="0" w:noHBand="0" w:noVBand="1" w:val="04A0"/>
      </w:tblPr>
      <w:tblGrid>
        <w:gridCol w:w="2928"/>
        <w:gridCol w:w="2928"/>
        <w:gridCol w:w="2928"/>
      </w:tblGrid>
      <w:tr>
        <w:tc>
          <w:tcPr>
            <w:tcW w:type="dxa" w:w="2928"/>
            <w:shd w:fill="003366" w:val="clear"/>
          </w:tcPr>
          <w:p>
            <w:r/>
            <w:r>
              <w:rPr>
                <w:rFonts w:ascii="Calibri" w:hAnsi="Calibri"/>
                <w:b/>
                <w:i w:val="0"/>
                <w:color w:val="FFFFFF"/>
                <w:sz w:val="22"/>
              </w:rPr>
              <w:t>Test Input</w:t>
            </w:r>
          </w:p>
        </w:tc>
        <w:tc>
          <w:tcPr>
            <w:tcW w:type="dxa" w:w="2928"/>
            <w:shd w:fill="003366" w:val="clear"/>
          </w:tcPr>
          <w:p>
            <w:r/>
            <w:r>
              <w:rPr>
                <w:rFonts w:ascii="Calibri" w:hAnsi="Calibri"/>
                <w:b/>
                <w:i w:val="0"/>
                <w:color w:val="FFFFFF"/>
                <w:sz w:val="22"/>
              </w:rPr>
              <w:t>Expected Genre</w:t>
            </w:r>
          </w:p>
        </w:tc>
        <w:tc>
          <w:tcPr>
            <w:tcW w:type="dxa" w:w="2928"/>
            <w:shd w:fill="003366" w:val="clear"/>
          </w:tcPr>
          <w:p>
            <w:r/>
            <w:r>
              <w:rPr>
                <w:rFonts w:ascii="Calibri" w:hAnsi="Calibri"/>
                <w:b/>
                <w:i w:val="0"/>
                <w:color w:val="FFFFFF"/>
                <w:sz w:val="22"/>
              </w:rPr>
              <w:t>Result</w:t>
            </w:r>
          </w:p>
        </w:tc>
      </w:tr>
      <w:tr>
        <w:tc>
          <w:tcPr>
            <w:tcW w:type="dxa" w:w="2928"/>
          </w:tcPr>
          <w:p>
            <w:r/>
            <w:r>
              <w:rPr>
                <w:rFonts w:ascii="Calibri" w:hAnsi="Calibri"/>
                <w:b w:val="0"/>
                <w:i w:val="0"/>
                <w:sz w:val="22"/>
              </w:rPr>
              <w:t>A soldier fighting enemies in war</w:t>
            </w:r>
          </w:p>
        </w:tc>
        <w:tc>
          <w:tcPr>
            <w:tcW w:type="dxa" w:w="2928"/>
          </w:tcPr>
          <w:p>
            <w:r/>
            <w:r>
              <w:rPr>
                <w:rFonts w:ascii="Calibri" w:hAnsi="Calibri"/>
                <w:b w:val="0"/>
                <w:i w:val="0"/>
                <w:sz w:val="22"/>
              </w:rPr>
              <w:t>Action</w:t>
            </w:r>
          </w:p>
        </w:tc>
        <w:tc>
          <w:tcPr>
            <w:tcW w:type="dxa" w:w="2928"/>
          </w:tcPr>
          <w:p>
            <w:r/>
            <w:r>
              <w:rPr>
                <w:rFonts w:ascii="Calibri" w:hAnsi="Calibri"/>
                <w:b w:val="0"/>
                <w:i w:val="0"/>
                <w:sz w:val="22"/>
              </w:rPr>
              <w:t>Pass</w:t>
            </w:r>
          </w:p>
        </w:tc>
      </w:tr>
      <w:tr>
        <w:tc>
          <w:tcPr>
            <w:tcW w:type="dxa" w:w="2928"/>
          </w:tcPr>
          <w:p>
            <w:r/>
            <w:r>
              <w:rPr>
                <w:rFonts w:ascii="Calibri" w:hAnsi="Calibri"/>
                <w:b w:val="0"/>
                <w:i w:val="0"/>
                <w:sz w:val="22"/>
              </w:rPr>
              <w:t>A funny story of friends on a trip</w:t>
            </w:r>
          </w:p>
        </w:tc>
        <w:tc>
          <w:tcPr>
            <w:tcW w:type="dxa" w:w="2928"/>
          </w:tcPr>
          <w:p>
            <w:r/>
            <w:r>
              <w:rPr>
                <w:rFonts w:ascii="Calibri" w:hAnsi="Calibri"/>
                <w:b w:val="0"/>
                <w:i w:val="0"/>
                <w:sz w:val="22"/>
              </w:rPr>
              <w:t>Comedy</w:t>
            </w:r>
          </w:p>
        </w:tc>
        <w:tc>
          <w:tcPr>
            <w:tcW w:type="dxa" w:w="2928"/>
          </w:tcPr>
          <w:p>
            <w:r/>
            <w:r>
              <w:rPr>
                <w:rFonts w:ascii="Calibri" w:hAnsi="Calibri"/>
                <w:b w:val="0"/>
                <w:i w:val="0"/>
                <w:sz w:val="22"/>
              </w:rPr>
              <w:t>Pass</w:t>
            </w:r>
          </w:p>
        </w:tc>
      </w:tr>
      <w:tr>
        <w:tc>
          <w:tcPr>
            <w:tcW w:type="dxa" w:w="2928"/>
          </w:tcPr>
          <w:p>
            <w:r/>
            <w:r>
              <w:rPr>
                <w:rFonts w:ascii="Calibri" w:hAnsi="Calibri"/>
                <w:b w:val="0"/>
                <w:i w:val="0"/>
                <w:sz w:val="22"/>
              </w:rPr>
              <w:t>Two strangers fall in love on a cruise ship</w:t>
            </w:r>
          </w:p>
        </w:tc>
        <w:tc>
          <w:tcPr>
            <w:tcW w:type="dxa" w:w="2928"/>
          </w:tcPr>
          <w:p>
            <w:r/>
            <w:r>
              <w:rPr>
                <w:rFonts w:ascii="Calibri" w:hAnsi="Calibri"/>
                <w:b w:val="0"/>
                <w:i w:val="0"/>
                <w:sz w:val="22"/>
              </w:rPr>
              <w:t>Romance</w:t>
            </w:r>
          </w:p>
        </w:tc>
        <w:tc>
          <w:tcPr>
            <w:tcW w:type="dxa" w:w="2928"/>
          </w:tcPr>
          <w:p>
            <w:r/>
            <w:r>
              <w:rPr>
                <w:rFonts w:ascii="Calibri" w:hAnsi="Calibri"/>
                <w:b w:val="0"/>
                <w:i w:val="0"/>
                <w:sz w:val="22"/>
              </w:rPr>
              <w:t>Pass</w:t>
            </w:r>
          </w:p>
        </w:tc>
      </w:tr>
      <w:tr>
        <w:tc>
          <w:tcPr>
            <w:tcW w:type="dxa" w:w="2928"/>
          </w:tcPr>
          <w:p>
            <w:r/>
            <w:r>
              <w:rPr>
                <w:rFonts w:ascii="Calibri" w:hAnsi="Calibri"/>
                <w:b w:val="0"/>
                <w:i w:val="0"/>
                <w:sz w:val="22"/>
              </w:rPr>
              <w:t>A detective solving a crime mystery</w:t>
            </w:r>
          </w:p>
        </w:tc>
        <w:tc>
          <w:tcPr>
            <w:tcW w:type="dxa" w:w="2928"/>
          </w:tcPr>
          <w:p>
            <w:r/>
            <w:r>
              <w:rPr>
                <w:rFonts w:ascii="Calibri" w:hAnsi="Calibri"/>
                <w:b w:val="0"/>
                <w:i w:val="0"/>
                <w:sz w:val="22"/>
              </w:rPr>
              <w:t>Thriller</w:t>
            </w:r>
          </w:p>
        </w:tc>
        <w:tc>
          <w:tcPr>
            <w:tcW w:type="dxa" w:w="2928"/>
          </w:tcPr>
          <w:p>
            <w:r/>
            <w:r>
              <w:rPr>
                <w:rFonts w:ascii="Calibri" w:hAnsi="Calibri"/>
                <w:b w:val="0"/>
                <w:i w:val="0"/>
                <w:sz w:val="22"/>
              </w:rPr>
              <w:t>Pass</w:t>
            </w:r>
          </w:p>
        </w:tc>
      </w:tr>
      <w:tr>
        <w:tc>
          <w:tcPr>
            <w:tcW w:type="dxa" w:w="2928"/>
          </w:tcPr>
          <w:p>
            <w:r/>
            <w:r>
              <w:rPr>
                <w:rFonts w:ascii="Calibri" w:hAnsi="Calibri"/>
                <w:b w:val="0"/>
                <w:i w:val="0"/>
                <w:sz w:val="22"/>
              </w:rPr>
              <w:t>A spaceship travels to distant galaxies</w:t>
            </w:r>
          </w:p>
        </w:tc>
        <w:tc>
          <w:tcPr>
            <w:tcW w:type="dxa" w:w="2928"/>
          </w:tcPr>
          <w:p>
            <w:r/>
            <w:r>
              <w:rPr>
                <w:rFonts w:ascii="Calibri" w:hAnsi="Calibri"/>
                <w:b w:val="0"/>
                <w:i w:val="0"/>
                <w:sz w:val="22"/>
              </w:rPr>
              <w:t>Science Fiction</w:t>
            </w:r>
          </w:p>
        </w:tc>
        <w:tc>
          <w:tcPr>
            <w:tcW w:type="dxa" w:w="2928"/>
          </w:tcPr>
          <w:p>
            <w:r/>
            <w:r>
              <w:rPr>
                <w:rFonts w:ascii="Calibri" w:hAnsi="Calibri"/>
                <w:b w:val="0"/>
                <w:i w:val="0"/>
                <w:sz w:val="22"/>
              </w:rPr>
              <w:t>Pass</w:t>
            </w:r>
          </w:p>
        </w:tc>
      </w:tr>
    </w:tbl>
    <w:p/>
    <w:p>
      <w:r>
        <w:br w:type="page"/>
      </w:r>
    </w:p>
    <w:p>
      <w:pPr>
        <w:pStyle w:val="Heading1"/>
      </w:pPr>
      <w:r>
        <w:rPr>
          <w:color w:val="003366"/>
        </w:rPr>
        <w:t>11. Challenges Faced</w:t>
      </w:r>
    </w:p>
    <w:p>
      <w:pPr>
        <w:pStyle w:val="Heading2"/>
      </w:pPr>
      <w:r>
        <w:rPr>
          <w:color w:val="003366"/>
        </w:rPr>
        <w:t>Small Dataset Size</w:t>
      </w:r>
    </w:p>
    <w:p>
      <w:pPr>
        <w:spacing w:after="120"/>
      </w:pPr>
      <w:r>
        <w:rPr>
          <w:rFonts w:ascii="Calibri" w:hAnsi="Calibri"/>
          <w:b w:val="0"/>
          <w:i w:val="0"/>
          <w:sz w:val="22"/>
        </w:rPr>
        <w:t>With only 96 samples across 8 genres, the models have limited training data. This leads to moderate accuracy and difficulty in learning genre-specific patterns. Stratified splitting and cross-validation were used to mitigate this.</w:t>
      </w:r>
    </w:p>
    <w:p>
      <w:pPr>
        <w:pStyle w:val="Heading2"/>
      </w:pPr>
      <w:r>
        <w:rPr>
          <w:color w:val="003366"/>
        </w:rPr>
        <w:t>Text Feature Representation</w:t>
      </w:r>
    </w:p>
    <w:p>
      <w:pPr>
        <w:spacing w:after="120"/>
      </w:pPr>
      <w:r>
        <w:rPr>
          <w:rFonts w:ascii="Calibri" w:hAnsi="Calibri"/>
          <w:b w:val="0"/>
          <w:i w:val="0"/>
          <w:sz w:val="22"/>
        </w:rPr>
        <w:t>Converting natural language text into numerical features that preserve semantic meaning is inherently challenging. TF-IDF was chosen over simple word counts to better capture term importance, but more advanced techniques like word embeddings could improve results.</w:t>
      </w:r>
    </w:p>
    <w:p>
      <w:pPr>
        <w:pStyle w:val="Heading2"/>
      </w:pPr>
      <w:r>
        <w:rPr>
          <w:color w:val="003366"/>
        </w:rPr>
        <w:t>Overlapping Genre Descriptions</w:t>
      </w:r>
    </w:p>
    <w:p>
      <w:pPr>
        <w:spacing w:after="120"/>
      </w:pPr>
      <w:r>
        <w:rPr>
          <w:rFonts w:ascii="Calibri" w:hAnsi="Calibri"/>
          <w:b w:val="0"/>
          <w:i w:val="0"/>
          <w:sz w:val="22"/>
        </w:rPr>
        <w:t>Some movie descriptions share vocabulary across genres (e.g., 'story', 'people', 'young'). This makes it difficult for models to distinguish between similar genres like Drama and Romance.</w:t>
      </w:r>
    </w:p>
    <w:p>
      <w:pPr>
        <w:pStyle w:val="Heading2"/>
      </w:pPr>
      <w:r>
        <w:rPr>
          <w:color w:val="003366"/>
        </w:rPr>
        <w:t>Model Selection and Tuning</w:t>
      </w:r>
    </w:p>
    <w:p>
      <w:pPr>
        <w:spacing w:after="120"/>
      </w:pPr>
      <w:r>
        <w:rPr>
          <w:rFonts w:ascii="Calibri" w:hAnsi="Calibri"/>
          <w:b w:val="0"/>
          <w:i w:val="0"/>
          <w:sz w:val="22"/>
        </w:rPr>
        <w:t>Choosing the right model and hyperparameters for a small, multi-class text classification task required comparing multiple approaches. No single model dominated across all genres.</w:t>
      </w:r>
    </w:p>
    <w:p>
      <w:pPr>
        <w:pStyle w:val="Heading2"/>
      </w:pPr>
      <w:r>
        <w:rPr>
          <w:color w:val="003366"/>
        </w:rPr>
        <w:t>Windows Console Encoding</w:t>
      </w:r>
    </w:p>
    <w:p>
      <w:pPr>
        <w:spacing w:after="120"/>
      </w:pPr>
      <w:r>
        <w:rPr>
          <w:rFonts w:ascii="Calibri" w:hAnsi="Calibri"/>
          <w:b w:val="0"/>
          <w:i w:val="0"/>
          <w:sz w:val="22"/>
        </w:rPr>
        <w:t>Unicode characters caused encoding errors on Windows (cp1252 codec). All console output was converted to ASCII-safe alternatives for cross-platform compatibility.</w:t>
      </w:r>
    </w:p>
    <w:p>
      <w:r>
        <w:br w:type="page"/>
      </w:r>
    </w:p>
    <w:p>
      <w:pPr>
        <w:pStyle w:val="Heading1"/>
      </w:pPr>
      <w:r>
        <w:rPr>
          <w:color w:val="003366"/>
        </w:rPr>
        <w:t>12. Future Scope</w:t>
      </w:r>
    </w:p>
    <w:p>
      <w:pPr>
        <w:pStyle w:val="ListBullet"/>
      </w:pPr>
      <w:r>
        <w:rPr>
          <w:rFonts w:ascii="Calibri" w:hAnsi="Calibri"/>
          <w:b/>
          <w:i w:val="0"/>
          <w:sz w:val="22"/>
        </w:rPr>
        <w:t xml:space="preserve">Larger Dataset: </w:t>
      </w:r>
      <w:r>
        <w:rPr>
          <w:rFonts w:ascii="Calibri" w:hAnsi="Calibri"/>
          <w:b w:val="0"/>
          <w:i w:val="0"/>
          <w:sz w:val="22"/>
        </w:rPr>
        <w:t>Use real-world datasets like IMDB or TMDb with thousands of samples for better accuracy.</w:t>
      </w:r>
    </w:p>
    <w:p>
      <w:pPr>
        <w:pStyle w:val="ListBullet"/>
      </w:pPr>
      <w:r>
        <w:rPr>
          <w:rFonts w:ascii="Calibri" w:hAnsi="Calibri"/>
          <w:b/>
          <w:i w:val="0"/>
          <w:sz w:val="22"/>
        </w:rPr>
        <w:t xml:space="preserve">Deep Learning Models: </w:t>
      </w:r>
      <w:r>
        <w:rPr>
          <w:rFonts w:ascii="Calibri" w:hAnsi="Calibri"/>
          <w:b w:val="0"/>
          <w:i w:val="0"/>
          <w:sz w:val="22"/>
        </w:rPr>
        <w:t>Implement LSTM, GRU, or BERT-based models for more sophisticated text understanding.</w:t>
      </w:r>
    </w:p>
    <w:p>
      <w:pPr>
        <w:pStyle w:val="ListBullet"/>
      </w:pPr>
      <w:r>
        <w:rPr>
          <w:rFonts w:ascii="Calibri" w:hAnsi="Calibri"/>
          <w:b/>
          <w:i w:val="0"/>
          <w:sz w:val="22"/>
        </w:rPr>
        <w:t xml:space="preserve">Web Interface: </w:t>
      </w:r>
      <w:r>
        <w:rPr>
          <w:rFonts w:ascii="Calibri" w:hAnsi="Calibri"/>
          <w:b w:val="0"/>
          <w:i w:val="0"/>
          <w:sz w:val="22"/>
        </w:rPr>
        <w:t>Build a Flask or Streamlit web app for user-friendly genre prediction.</w:t>
      </w:r>
    </w:p>
    <w:p>
      <w:pPr>
        <w:pStyle w:val="ListBullet"/>
      </w:pPr>
      <w:r>
        <w:rPr>
          <w:rFonts w:ascii="Calibri" w:hAnsi="Calibri"/>
          <w:b/>
          <w:i w:val="0"/>
          <w:sz w:val="22"/>
        </w:rPr>
        <w:t xml:space="preserve">Multi-label Classification: </w:t>
      </w:r>
      <w:r>
        <w:rPr>
          <w:rFonts w:ascii="Calibri" w:hAnsi="Calibri"/>
          <w:b w:val="0"/>
          <w:i w:val="0"/>
          <w:sz w:val="22"/>
        </w:rPr>
        <w:t>Support movies that belong to multiple genres simultaneously.</w:t>
      </w:r>
    </w:p>
    <w:p>
      <w:pPr>
        <w:pStyle w:val="ListBullet"/>
      </w:pPr>
      <w:r>
        <w:rPr>
          <w:rFonts w:ascii="Calibri" w:hAnsi="Calibri"/>
          <w:b/>
          <w:i w:val="0"/>
          <w:sz w:val="22"/>
        </w:rPr>
        <w:t xml:space="preserve">Word Embeddings: </w:t>
      </w:r>
      <w:r>
        <w:rPr>
          <w:rFonts w:ascii="Calibri" w:hAnsi="Calibri"/>
          <w:b w:val="0"/>
          <w:i w:val="0"/>
          <w:sz w:val="22"/>
        </w:rPr>
        <w:t>Use Word2Vec, GloVe, or FastText for richer feature representations.</w:t>
      </w:r>
    </w:p>
    <w:p>
      <w:pPr>
        <w:pStyle w:val="ListBullet"/>
      </w:pPr>
      <w:r>
        <w:rPr>
          <w:rFonts w:ascii="Calibri" w:hAnsi="Calibri"/>
          <w:b/>
          <w:i w:val="0"/>
          <w:sz w:val="22"/>
        </w:rPr>
        <w:t xml:space="preserve">Hyperparameter Tuning: </w:t>
      </w:r>
      <w:r>
        <w:rPr>
          <w:rFonts w:ascii="Calibri" w:hAnsi="Calibri"/>
          <w:b w:val="0"/>
          <w:i w:val="0"/>
          <w:sz w:val="22"/>
        </w:rPr>
        <w:t>Apply GridSearchCV or RandomizedSearchCV for optimal model parameters.</w:t>
      </w:r>
    </w:p>
    <w:p>
      <w:r>
        <w:br w:type="page"/>
      </w:r>
    </w:p>
    <w:p>
      <w:pPr>
        <w:pStyle w:val="Heading1"/>
      </w:pPr>
      <w:r>
        <w:rPr>
          <w:color w:val="003366"/>
        </w:rPr>
        <w:t>13. Conclusion</w:t>
      </w:r>
    </w:p>
    <w:p>
      <w:pPr>
        <w:spacing w:after="120"/>
      </w:pPr>
      <w:r>
        <w:rPr>
          <w:rFonts w:ascii="Calibri" w:hAnsi="Calibri"/>
          <w:b w:val="0"/>
          <w:i w:val="0"/>
          <w:sz w:val="22"/>
        </w:rPr>
        <w:t>This project successfully demonstrates a complete machine learning pipeline for movie genre classification based on textual descriptions. The system implements text preprocessing, two feature extraction methods (CountVectorizer and TF-IDF), and four classification models (Naive Bayes, Logistic Regression, Linear SVM, and Random Forest).</w:t>
      </w:r>
    </w:p>
    <w:p>
      <w:pPr>
        <w:spacing w:after="120"/>
      </w:pPr>
      <w:r>
        <w:rPr>
          <w:rFonts w:ascii="Calibri" w:hAnsi="Calibri"/>
          <w:b w:val="0"/>
          <w:i w:val="0"/>
          <w:sz w:val="22"/>
        </w:rPr>
        <w:t>The Linear SVM model achieved the best test accuracy of 35.0%, which is reasonable given the limited dataset of 96 samples across 8 genres. The project prioritizes demonstrating the end-to-end ML workflow - from data preprocessing to model evaluation and visualization - over achieving production-level accuracy.</w:t>
      </w:r>
    </w:p>
    <w:p>
      <w:pPr>
        <w:spacing w:after="120"/>
      </w:pPr>
      <w:r>
        <w:rPr>
          <w:rFonts w:ascii="Calibri" w:hAnsi="Calibri"/>
          <w:b w:val="0"/>
          <w:i w:val="0"/>
          <w:sz w:val="22"/>
        </w:rPr>
        <w:t>Key takeaways include the importance of proper text preprocessing, the value of comparing multiple models rather than relying on a single algorithm, and the role of comprehensive evaluation metrics (beyond simple accuracy) in understanding model performance. The project provides a strong foundation that can be extended with larger datasets and more advanced NLP techniques in future iterations.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