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before="0" w:after="0"/>
        <w:jc w:val="center"/>
        <w:rPr>
          <w:b/>
          <w:b/>
          <w:sz w:val="32"/>
        </w:rPr>
      </w:pPr>
      <w:r>
        <w:rPr>
          <w:b/>
          <w:sz w:val="32"/>
        </w:rPr>
        <w:t xml:space="preserve">Mini Project Report </w:t>
      </w:r>
    </w:p>
    <w:p>
      <w:pPr>
        <w:pStyle w:val="Normal"/>
        <w:widowControl w:val="false"/>
        <w:pBdr/>
        <w:spacing w:before="0" w:after="0"/>
        <w:jc w:val="center"/>
        <w:rPr/>
      </w:pPr>
      <w:r>
        <w:rPr/>
        <w:t>on</w:t>
      </w:r>
    </w:p>
    <w:p>
      <w:pPr>
        <w:pStyle w:val="Normal"/>
        <w:widowControl w:val="false"/>
        <w:pBdr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  <w:t xml:space="preserve">Version control and Code management system </w:t>
      </w:r>
    </w:p>
    <w:p>
      <w:pPr>
        <w:pStyle w:val="Normal"/>
        <w:widowControl w:val="false"/>
        <w:pBdr/>
        <w:spacing w:before="0" w:after="0"/>
        <w:ind w:left="2880" w:firstLine="720"/>
        <w:rPr/>
      </w:pPr>
      <w:r>
        <w:rPr/>
        <w:t>Submitted by</w:t>
      </w:r>
    </w:p>
    <w:p>
      <w:pPr>
        <w:pStyle w:val="Normal"/>
        <w:widowControl w:val="false"/>
        <w:pBdr/>
        <w:spacing w:before="0" w:after="0"/>
        <w:ind w:left="3600" w:firstLine="720"/>
        <w:rPr/>
      </w:pPr>
      <w:r>
        <w:rPr/>
        <w:t>PES1UG19CS343: Pranav R. Hegde</w:t>
      </w:r>
    </w:p>
    <w:p>
      <w:pPr>
        <w:pStyle w:val="Normal"/>
        <w:widowControl w:val="false"/>
        <w:pBdr/>
        <w:spacing w:before="0" w:after="0"/>
        <w:jc w:val="both"/>
        <w:rPr>
          <w:b/>
          <w:b/>
        </w:rPr>
      </w:pPr>
      <w:r>
        <w:rPr/>
        <w:t>1</w:t>
      </w:r>
      <w:r>
        <w:rPr>
          <w:b/>
        </w:rPr>
        <w:t>: Activity Diagram:</w:t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  <w:t>i) The below activity diagram represents login use case</w:t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4881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  <w:t>ii) The below activity diagram represents branch use case</w:t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3595" cy="5194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</w:r>
    </w:p>
    <w:p>
      <w:pPr>
        <w:pStyle w:val="Normal"/>
        <w:widowControl w:val="false"/>
        <w:pBdr/>
        <w:spacing w:before="0" w:after="0"/>
        <w:jc w:val="both"/>
        <w:rPr/>
      </w:pPr>
      <w:r>
        <w:rPr/>
        <w:t xml:space="preserve">2: </w:t>
      </w:r>
      <w:bookmarkStart w:id="0" w:name="_GoBack"/>
      <w:r>
        <w:rPr>
          <w:b/>
        </w:rPr>
        <w:t>State Diagram:</w:t>
      </w:r>
      <w:bookmarkEnd w:id="0"/>
    </w:p>
    <w:p>
      <w:pPr>
        <w:pStyle w:val="Normal"/>
        <w:widowControl w:val="false"/>
        <w:pBdr/>
        <w:spacing w:before="0" w:after="0"/>
        <w:jc w:val="both"/>
        <w:rPr>
          <w:b/>
          <w:b/>
        </w:rPr>
      </w:pPr>
      <w:r>
        <w:rPr/>
      </w:r>
    </w:p>
    <w:p>
      <w:pPr>
        <w:pStyle w:val="Normal"/>
        <w:widowControl w:val="false"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The below state diagram represents Branch object.</w:t>
      </w:r>
    </w:p>
    <w:p>
      <w:pPr>
        <w:pStyle w:val="Normal"/>
        <w:widowControl w:val="false"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8410" cy="6155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default" r:id="rId8"/>
      <w:type w:val="nextPage"/>
      <w:pgSz w:w="12240" w:h="15840"/>
      <w:pgMar w:left="1440" w:right="1260" w:gutter="0" w:header="720" w:top="1260" w:footer="360" w:bottom="12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b/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 PAGE 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4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Week 7: Project Document – 02-Activity and State Diagram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0" distR="0">
                <wp:extent cx="449580" cy="708025"/>
                <wp:effectExtent l="0" t="0" r="0" b="0"/>
                <wp:docPr id="5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Week 7: Project Document – 02-Activity and State Diagram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2022</w:t>
          </w:r>
        </w:p>
      </w:tc>
    </w:tr>
  </w:tbl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LibreOffice/7.2.6.2$Linux_X86_64 LibreOffice_project/20$Build-2</Application>
  <AppVersion>15.0000</AppVersion>
  <Pages>3</Pages>
  <Words>63</Words>
  <Characters>356</Characters>
  <CharactersWithSpaces>428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2022-03-17T06:58:00Z</dcterms:created>
  <dc:creator>Computer</dc:creator>
  <dc:description/>
  <dc:language>en-US</dc:language>
  <cp:lastModifiedBy/>
  <dcterms:modified xsi:type="dcterms:W3CDTF">2022-03-27T22:02:43Z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