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6EA9" w14:textId="77777777" w:rsidR="006A4216" w:rsidRDefault="0093541C">
      <w:pPr>
        <w:pStyle w:val="Heading1"/>
      </w:pPr>
      <w:r>
        <w:t>STUDENT CASE STUDY EXECUTION REPORT</w:t>
      </w:r>
    </w:p>
    <w:tbl>
      <w:tblPr>
        <w:tblW w:w="0" w:type="auto"/>
        <w:tblLook w:val="04A0" w:firstRow="1" w:lastRow="0" w:firstColumn="1" w:lastColumn="0" w:noHBand="0" w:noVBand="1"/>
      </w:tblPr>
      <w:tblGrid>
        <w:gridCol w:w="4320"/>
        <w:gridCol w:w="4320"/>
      </w:tblGrid>
      <w:tr w:rsidR="006A4216" w14:paraId="552C05AE" w14:textId="77777777">
        <w:tc>
          <w:tcPr>
            <w:tcW w:w="4320" w:type="dxa"/>
          </w:tcPr>
          <w:p w14:paraId="1D053CB6" w14:textId="77777777" w:rsidR="006A4216" w:rsidRDefault="0093541C">
            <w:r>
              <w:t>Department</w:t>
            </w:r>
          </w:p>
        </w:tc>
        <w:tc>
          <w:tcPr>
            <w:tcW w:w="4320" w:type="dxa"/>
          </w:tcPr>
          <w:p w14:paraId="6CF6DA92" w14:textId="77777777" w:rsidR="006A4216" w:rsidRDefault="0093541C">
            <w:r>
              <w:t>FED</w:t>
            </w:r>
          </w:p>
        </w:tc>
      </w:tr>
      <w:tr w:rsidR="006A4216" w14:paraId="3AC42AE4" w14:textId="77777777">
        <w:tc>
          <w:tcPr>
            <w:tcW w:w="4320" w:type="dxa"/>
          </w:tcPr>
          <w:p w14:paraId="14E2BAC2" w14:textId="77777777" w:rsidR="006A4216" w:rsidRDefault="0093541C">
            <w:r>
              <w:t>Subject</w:t>
            </w:r>
          </w:p>
        </w:tc>
        <w:tc>
          <w:tcPr>
            <w:tcW w:w="4320" w:type="dxa"/>
          </w:tcPr>
          <w:p w14:paraId="59235015" w14:textId="77777777" w:rsidR="006A4216" w:rsidRDefault="0093541C">
            <w:r>
              <w:t>DSA-2</w:t>
            </w:r>
          </w:p>
        </w:tc>
      </w:tr>
      <w:tr w:rsidR="006A4216" w14:paraId="3F19F328" w14:textId="77777777">
        <w:tc>
          <w:tcPr>
            <w:tcW w:w="4320" w:type="dxa"/>
          </w:tcPr>
          <w:p w14:paraId="12AE50EF" w14:textId="77777777" w:rsidR="006A4216" w:rsidRDefault="0093541C">
            <w:r>
              <w:t>Academic Year</w:t>
            </w:r>
          </w:p>
        </w:tc>
        <w:tc>
          <w:tcPr>
            <w:tcW w:w="4320" w:type="dxa"/>
          </w:tcPr>
          <w:p w14:paraId="4463AE13" w14:textId="77777777" w:rsidR="006A4216" w:rsidRDefault="0093541C">
            <w:r>
              <w:t>I-III Semester (2025-26)</w:t>
            </w:r>
          </w:p>
        </w:tc>
      </w:tr>
      <w:tr w:rsidR="006A4216" w14:paraId="568CC37F" w14:textId="77777777">
        <w:tc>
          <w:tcPr>
            <w:tcW w:w="4320" w:type="dxa"/>
          </w:tcPr>
          <w:p w14:paraId="619220B8" w14:textId="77777777" w:rsidR="006A4216" w:rsidRDefault="0093541C">
            <w:r>
              <w:t>Faculty Name</w:t>
            </w:r>
          </w:p>
        </w:tc>
        <w:tc>
          <w:tcPr>
            <w:tcW w:w="4320" w:type="dxa"/>
          </w:tcPr>
          <w:p w14:paraId="3DFE0EDB" w14:textId="77777777" w:rsidR="006A4216" w:rsidRDefault="00110F72">
            <w:proofErr w:type="spellStart"/>
            <w:r>
              <w:t>Balaiah</w:t>
            </w:r>
            <w:proofErr w:type="spellEnd"/>
            <w:r>
              <w:t xml:space="preserve"> </w:t>
            </w:r>
            <w:proofErr w:type="spellStart"/>
            <w:r>
              <w:t>Gudipudi</w:t>
            </w:r>
            <w:proofErr w:type="spellEnd"/>
          </w:p>
        </w:tc>
      </w:tr>
      <w:tr w:rsidR="006A4216" w14:paraId="096F7859" w14:textId="77777777">
        <w:tc>
          <w:tcPr>
            <w:tcW w:w="4320" w:type="dxa"/>
          </w:tcPr>
          <w:p w14:paraId="7134B41A" w14:textId="77777777" w:rsidR="006A4216" w:rsidRDefault="0093541C">
            <w:r>
              <w:t>Student Name</w:t>
            </w:r>
          </w:p>
        </w:tc>
        <w:tc>
          <w:tcPr>
            <w:tcW w:w="4320" w:type="dxa"/>
          </w:tcPr>
          <w:p w14:paraId="0DEE48E7" w14:textId="30BA80B5" w:rsidR="006A4216" w:rsidRDefault="00B56096">
            <w:r>
              <w:t>B. Pranavi</w:t>
            </w:r>
          </w:p>
        </w:tc>
      </w:tr>
      <w:tr w:rsidR="006A4216" w14:paraId="38441FBC" w14:textId="77777777">
        <w:tc>
          <w:tcPr>
            <w:tcW w:w="4320" w:type="dxa"/>
          </w:tcPr>
          <w:p w14:paraId="1468AB2D" w14:textId="77777777" w:rsidR="006A4216" w:rsidRDefault="0093541C">
            <w:r>
              <w:t>Roll Number</w:t>
            </w:r>
          </w:p>
        </w:tc>
        <w:tc>
          <w:tcPr>
            <w:tcW w:w="4320" w:type="dxa"/>
          </w:tcPr>
          <w:p w14:paraId="0E7BA3B5" w14:textId="4464E3D4" w:rsidR="006A4216" w:rsidRDefault="00110F72">
            <w:r>
              <w:t>25200300</w:t>
            </w:r>
            <w:r w:rsidR="00B56096">
              <w:t>26</w:t>
            </w:r>
          </w:p>
        </w:tc>
      </w:tr>
      <w:tr w:rsidR="006A4216" w14:paraId="7CAE70F1" w14:textId="77777777">
        <w:tc>
          <w:tcPr>
            <w:tcW w:w="4320" w:type="dxa"/>
          </w:tcPr>
          <w:p w14:paraId="288245FE" w14:textId="77777777" w:rsidR="006A4216" w:rsidRDefault="0093541C">
            <w:r>
              <w:t>Branch</w:t>
            </w:r>
          </w:p>
        </w:tc>
        <w:tc>
          <w:tcPr>
            <w:tcW w:w="4320" w:type="dxa"/>
          </w:tcPr>
          <w:p w14:paraId="28C3DAD2" w14:textId="77777777" w:rsidR="006A4216" w:rsidRDefault="00110F72">
            <w:r>
              <w:t>CSE</w:t>
            </w:r>
          </w:p>
        </w:tc>
      </w:tr>
      <w:tr w:rsidR="006A4216" w14:paraId="43B82414" w14:textId="77777777">
        <w:tc>
          <w:tcPr>
            <w:tcW w:w="4320" w:type="dxa"/>
          </w:tcPr>
          <w:p w14:paraId="4B2FD8C4" w14:textId="77777777" w:rsidR="006A4216" w:rsidRDefault="0093541C">
            <w:r>
              <w:t>Course Outcome</w:t>
            </w:r>
          </w:p>
        </w:tc>
        <w:tc>
          <w:tcPr>
            <w:tcW w:w="4320" w:type="dxa"/>
          </w:tcPr>
          <w:p w14:paraId="059BC3EE" w14:textId="046F9B4D" w:rsidR="006A4216" w:rsidRDefault="00CF09E1">
            <w:r>
              <w:t>3</w:t>
            </w:r>
          </w:p>
        </w:tc>
      </w:tr>
    </w:tbl>
    <w:p w14:paraId="0A4CE9F6" w14:textId="3C804A4A" w:rsidR="006A4216" w:rsidRPr="00B56096" w:rsidRDefault="0093541C">
      <w:pPr>
        <w:rPr>
          <w:b/>
          <w:sz w:val="20"/>
          <w:szCs w:val="20"/>
        </w:rPr>
      </w:pPr>
      <w:r>
        <w:rPr>
          <w:b/>
        </w:rPr>
        <w:br/>
        <w:t>Case Study Topic</w:t>
      </w:r>
      <w:r w:rsidRPr="00CF09E1">
        <w:rPr>
          <w:b/>
          <w:sz w:val="20"/>
          <w:szCs w:val="20"/>
          <w:highlight w:val="yellow"/>
        </w:rPr>
        <w:t>:</w:t>
      </w:r>
      <w:r w:rsidR="00BF6A4D" w:rsidRPr="00CF09E1">
        <w:rPr>
          <w:highlight w:val="yellow"/>
        </w:rPr>
        <w:t xml:space="preserve"> </w:t>
      </w:r>
      <w:r w:rsidR="00CF09E1" w:rsidRPr="00CF09E1">
        <w:rPr>
          <w:highlight w:val="yellow"/>
        </w:rPr>
        <w:t>Microservice Dependency Analysis using DFS, Topological Sort and Cycle Detection</w:t>
      </w:r>
    </w:p>
    <w:p w14:paraId="43B83BEA" w14:textId="77777777" w:rsidR="006A4216" w:rsidRDefault="0093541C">
      <w:pPr>
        <w:pStyle w:val="Heading2"/>
      </w:pPr>
      <w:r>
        <w:t>Work Done Summary</w:t>
      </w:r>
    </w:p>
    <w:p w14:paraId="1C64DFF4" w14:textId="77777777" w:rsidR="00CF09E1" w:rsidRPr="00CF09E1" w:rsidRDefault="00CF09E1" w:rsidP="00CF09E1">
      <w:pPr>
        <w:rPr>
          <w:lang w:val="en-IN"/>
        </w:rPr>
      </w:pPr>
      <w:r w:rsidRPr="00CF09E1">
        <w:rPr>
          <w:lang w:val="en-IN"/>
        </w:rPr>
        <w:t xml:space="preserve">In this case study, we implemented a graph-based solution to </w:t>
      </w:r>
      <w:proofErr w:type="spellStart"/>
      <w:r w:rsidRPr="00CF09E1">
        <w:rPr>
          <w:lang w:val="en-IN"/>
        </w:rPr>
        <w:t>analyze</w:t>
      </w:r>
      <w:proofErr w:type="spellEnd"/>
      <w:r w:rsidRPr="00CF09E1">
        <w:rPr>
          <w:lang w:val="en-IN"/>
        </w:rPr>
        <w:t xml:space="preserve"> dependencies among software modules in a microservice architecture.</w:t>
      </w:r>
    </w:p>
    <w:p w14:paraId="64F045EA" w14:textId="77777777" w:rsidR="00CF09E1" w:rsidRPr="00CF09E1" w:rsidRDefault="00CF09E1" w:rsidP="00CF09E1">
      <w:pPr>
        <w:rPr>
          <w:lang w:val="en-IN"/>
        </w:rPr>
      </w:pPr>
      <w:r w:rsidRPr="00CF09E1">
        <w:rPr>
          <w:lang w:val="en-IN"/>
        </w:rPr>
        <w:t>The dependency graph consisted of modules such as admin-</w:t>
      </w:r>
      <w:proofErr w:type="spellStart"/>
      <w:r w:rsidRPr="00CF09E1">
        <w:rPr>
          <w:lang w:val="en-IN"/>
        </w:rPr>
        <w:t>ui</w:t>
      </w:r>
      <w:proofErr w:type="spellEnd"/>
      <w:r w:rsidRPr="00CF09E1">
        <w:rPr>
          <w:lang w:val="en-IN"/>
        </w:rPr>
        <w:t>, payments, auth, ledger, and fraud. Using Depth First Search (DFS), we traversed the graph and detected cycles by identifying back edges. The cycle detection mechanism helped identify invalid dependencies that could prevent successful builds and deployments.</w:t>
      </w:r>
    </w:p>
    <w:p w14:paraId="60545558" w14:textId="27166FF2" w:rsidR="00BF6A4D" w:rsidRPr="00BF6A4D" w:rsidRDefault="00CF09E1" w:rsidP="00BF6A4D">
      <w:pPr>
        <w:rPr>
          <w:lang w:val="en-IN"/>
        </w:rPr>
      </w:pPr>
      <w:r w:rsidRPr="00CF09E1">
        <w:rPr>
          <w:lang w:val="en-IN"/>
        </w:rPr>
        <w:t xml:space="preserve">We also </w:t>
      </w:r>
      <w:proofErr w:type="spellStart"/>
      <w:r w:rsidRPr="00CF09E1">
        <w:rPr>
          <w:lang w:val="en-IN"/>
        </w:rPr>
        <w:t>analyzed</w:t>
      </w:r>
      <w:proofErr w:type="spellEnd"/>
      <w:r w:rsidRPr="00CF09E1">
        <w:rPr>
          <w:lang w:val="en-IN"/>
        </w:rPr>
        <w:t xml:space="preserve"> the detected cycle and determined the most suitable dependency edge to remove in order to restore a valid build order with minimal impact on other modules.</w:t>
      </w:r>
    </w:p>
    <w:p w14:paraId="49A6CC9C" w14:textId="189C77ED" w:rsidR="006A4216" w:rsidRDefault="0093541C">
      <w:pPr>
        <w:pStyle w:val="Heading2"/>
      </w:pPr>
      <w:r>
        <w:t>Implementation Details</w:t>
      </w:r>
    </w:p>
    <w:p w14:paraId="3BF6F2E0" w14:textId="36EB8B9F" w:rsidR="00CF09E1"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F09E1">
        <w:rPr>
          <w:rFonts w:ascii="Times New Roman" w:eastAsia="Times New Roman" w:hAnsi="Times New Roman" w:cs="Times New Roman"/>
          <w:sz w:val="24"/>
          <w:szCs w:val="24"/>
          <w:lang w:val="en-IN" w:eastAsia="en-IN"/>
        </w:rPr>
        <w:t>Represented software modules as vertices in a directed graph.</w:t>
      </w:r>
    </w:p>
    <w:p w14:paraId="0BD04927" w14:textId="4505A7EF" w:rsidR="00CF09E1"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F09E1">
        <w:rPr>
          <w:rFonts w:ascii="Times New Roman" w:eastAsia="Times New Roman" w:hAnsi="Times New Roman" w:cs="Times New Roman"/>
          <w:sz w:val="24"/>
          <w:szCs w:val="24"/>
          <w:lang w:val="en-IN" w:eastAsia="en-IN"/>
        </w:rPr>
        <w:t>Represented dependencies between modules as directed edges.</w:t>
      </w:r>
    </w:p>
    <w:p w14:paraId="50932579" w14:textId="55F98115" w:rsidR="00CF09E1"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F09E1">
        <w:rPr>
          <w:rFonts w:ascii="Times New Roman" w:eastAsia="Times New Roman" w:hAnsi="Times New Roman" w:cs="Times New Roman"/>
          <w:sz w:val="24"/>
          <w:szCs w:val="24"/>
          <w:lang w:val="en-IN" w:eastAsia="en-IN"/>
        </w:rPr>
        <w:t>Implemented DFS traversal using adjacency lists.</w:t>
      </w:r>
    </w:p>
    <w:p w14:paraId="381177A9" w14:textId="5CFAD8B6" w:rsidR="00CF09E1"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F09E1">
        <w:rPr>
          <w:rFonts w:ascii="Times New Roman" w:eastAsia="Times New Roman" w:hAnsi="Times New Roman" w:cs="Times New Roman"/>
          <w:sz w:val="24"/>
          <w:szCs w:val="24"/>
          <w:lang w:val="en-IN" w:eastAsia="en-IN"/>
        </w:rPr>
        <w:t xml:space="preserve">Used WHITE, GREY, and BLACK </w:t>
      </w:r>
      <w:proofErr w:type="spellStart"/>
      <w:r w:rsidRPr="00CF09E1">
        <w:rPr>
          <w:rFonts w:ascii="Times New Roman" w:eastAsia="Times New Roman" w:hAnsi="Times New Roman" w:cs="Times New Roman"/>
          <w:sz w:val="24"/>
          <w:szCs w:val="24"/>
          <w:lang w:val="en-IN" w:eastAsia="en-IN"/>
        </w:rPr>
        <w:t>colors</w:t>
      </w:r>
      <w:proofErr w:type="spellEnd"/>
      <w:r w:rsidRPr="00CF09E1">
        <w:rPr>
          <w:rFonts w:ascii="Times New Roman" w:eastAsia="Times New Roman" w:hAnsi="Times New Roman" w:cs="Times New Roman"/>
          <w:sz w:val="24"/>
          <w:szCs w:val="24"/>
          <w:lang w:val="en-IN" w:eastAsia="en-IN"/>
        </w:rPr>
        <w:t xml:space="preserve"> to track node states.</w:t>
      </w:r>
    </w:p>
    <w:p w14:paraId="11286D08" w14:textId="065E3056" w:rsidR="00CF09E1"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F09E1">
        <w:rPr>
          <w:rFonts w:ascii="Times New Roman" w:eastAsia="Times New Roman" w:hAnsi="Times New Roman" w:cs="Times New Roman"/>
          <w:sz w:val="24"/>
          <w:szCs w:val="24"/>
          <w:lang w:val="en-IN" w:eastAsia="en-IN"/>
        </w:rPr>
        <w:t>Detected cycles using back-edge identification.</w:t>
      </w:r>
    </w:p>
    <w:p w14:paraId="56EB8F31" w14:textId="55DCADAF" w:rsidR="00CF09E1"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F09E1">
        <w:rPr>
          <w:rFonts w:ascii="Times New Roman" w:eastAsia="Times New Roman" w:hAnsi="Times New Roman" w:cs="Times New Roman"/>
          <w:sz w:val="24"/>
          <w:szCs w:val="24"/>
          <w:lang w:val="en-IN" w:eastAsia="en-IN"/>
        </w:rPr>
        <w:t>Reconstructed the cycle path using parent pointers.</w:t>
      </w:r>
    </w:p>
    <w:p w14:paraId="25E128FD" w14:textId="16D324C7" w:rsidR="00CF09E1"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F09E1">
        <w:rPr>
          <w:rFonts w:ascii="Times New Roman" w:eastAsia="Times New Roman" w:hAnsi="Times New Roman" w:cs="Times New Roman"/>
          <w:sz w:val="24"/>
          <w:szCs w:val="24"/>
          <w:lang w:val="en-IN" w:eastAsia="en-IN"/>
        </w:rPr>
        <w:t>Identified the cycle: ledger → fraud → ledger.</w:t>
      </w:r>
    </w:p>
    <w:p w14:paraId="67358E12" w14:textId="7054887C" w:rsidR="00B56096" w:rsidRPr="00CF09E1" w:rsidRDefault="00CF09E1" w:rsidP="00CF09E1">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CF09E1">
        <w:rPr>
          <w:rFonts w:ascii="Times New Roman" w:eastAsia="Times New Roman" w:hAnsi="Times New Roman" w:cs="Times New Roman"/>
          <w:sz w:val="24"/>
          <w:szCs w:val="24"/>
          <w:lang w:val="en-IN" w:eastAsia="en-IN"/>
        </w:rPr>
        <w:t>Analyzed</w:t>
      </w:r>
      <w:proofErr w:type="spellEnd"/>
      <w:r w:rsidRPr="00CF09E1">
        <w:rPr>
          <w:rFonts w:ascii="Times New Roman" w:eastAsia="Times New Roman" w:hAnsi="Times New Roman" w:cs="Times New Roman"/>
          <w:sz w:val="24"/>
          <w:szCs w:val="24"/>
          <w:lang w:val="en-IN" w:eastAsia="en-IN"/>
        </w:rPr>
        <w:t xml:space="preserve"> alternative edge removals to break the cycle and minimize downstream impact.</w:t>
      </w:r>
    </w:p>
    <w:p w14:paraId="41DF7186" w14:textId="77777777" w:rsidR="004E10A1" w:rsidRDefault="004E10A1" w:rsidP="004E10A1">
      <w:pPr>
        <w:pStyle w:val="Heading2"/>
      </w:pPr>
    </w:p>
    <w:p w14:paraId="3412FBD2" w14:textId="77777777" w:rsidR="006A4216" w:rsidRDefault="0093541C" w:rsidP="004E10A1">
      <w:pPr>
        <w:pStyle w:val="Heading2"/>
      </w:pPr>
      <w:r>
        <w:t>Result: Screenshots / Output</w:t>
      </w:r>
    </w:p>
    <w:p w14:paraId="36C1E0DD" w14:textId="37D50B04" w:rsidR="004E10A1" w:rsidRPr="004E10A1" w:rsidRDefault="00CF09E1" w:rsidP="00E57BEC">
      <w:pPr>
        <w:spacing w:before="100" w:beforeAutospacing="1" w:after="100" w:afterAutospacing="1" w:line="240" w:lineRule="auto"/>
        <w:rPr>
          <w:rFonts w:ascii="Times New Roman" w:eastAsia="Times New Roman" w:hAnsi="Times New Roman" w:cs="Times New Roman"/>
          <w:sz w:val="24"/>
          <w:szCs w:val="24"/>
        </w:rPr>
      </w:pPr>
      <w:r w:rsidRPr="00CF09E1">
        <w:rPr>
          <w:rFonts w:ascii="Times New Roman" w:eastAsia="Times New Roman" w:hAnsi="Times New Roman" w:cs="Times New Roman"/>
          <w:sz w:val="24"/>
          <w:szCs w:val="24"/>
        </w:rPr>
        <w:drawing>
          <wp:inline distT="0" distB="0" distL="0" distR="0" wp14:anchorId="03146602" wp14:editId="5223D829">
            <wp:extent cx="5486400" cy="5869305"/>
            <wp:effectExtent l="0" t="0" r="0" b="0"/>
            <wp:docPr id="21169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235" name=""/>
                    <pic:cNvPicPr/>
                  </pic:nvPicPr>
                  <pic:blipFill>
                    <a:blip r:embed="rId8"/>
                    <a:stretch>
                      <a:fillRect/>
                    </a:stretch>
                  </pic:blipFill>
                  <pic:spPr>
                    <a:xfrm>
                      <a:off x="0" y="0"/>
                      <a:ext cx="5486400" cy="5869305"/>
                    </a:xfrm>
                    <a:prstGeom prst="rect">
                      <a:avLst/>
                    </a:prstGeom>
                  </pic:spPr>
                </pic:pic>
              </a:graphicData>
            </a:graphic>
          </wp:inline>
        </w:drawing>
      </w:r>
      <w:r w:rsidR="004E10A1">
        <w:rPr>
          <w:rFonts w:ascii="Times New Roman" w:eastAsia="Times New Roman" w:hAnsi="Times New Roman" w:cs="Times New Roman"/>
          <w:sz w:val="24"/>
          <w:szCs w:val="24"/>
        </w:rPr>
        <w:br/>
      </w:r>
    </w:p>
    <w:p w14:paraId="46DC4E02" w14:textId="77777777" w:rsidR="004E10A1" w:rsidRDefault="004E10A1" w:rsidP="004E10A1">
      <w:pPr>
        <w:spacing w:before="100" w:beforeAutospacing="1" w:after="100" w:afterAutospacing="1" w:line="240" w:lineRule="auto"/>
        <w:rPr>
          <w:rFonts w:ascii="Times New Roman" w:eastAsia="Times New Roman" w:hAnsi="Times New Roman" w:cs="Times New Roman"/>
          <w:b/>
          <w:bCs/>
          <w:sz w:val="24"/>
          <w:szCs w:val="24"/>
        </w:rPr>
      </w:pPr>
      <w:r w:rsidRPr="004E10A1">
        <w:rPr>
          <w:rFonts w:ascii="Times New Roman" w:eastAsia="Times New Roman" w:hAnsi="Times New Roman" w:cs="Times New Roman"/>
          <w:b/>
          <w:bCs/>
          <w:sz w:val="24"/>
          <w:szCs w:val="24"/>
        </w:rPr>
        <w:t>Time Complexity:</w:t>
      </w:r>
    </w:p>
    <w:p w14:paraId="5E6DF13A" w14:textId="40CB0DDB" w:rsidR="00CF09E1" w:rsidRPr="004E10A1" w:rsidRDefault="00CF09E1" w:rsidP="004E10A1">
      <w:pPr>
        <w:spacing w:before="100" w:beforeAutospacing="1" w:after="100" w:afterAutospacing="1" w:line="240" w:lineRule="auto"/>
        <w:rPr>
          <w:rFonts w:ascii="Times New Roman" w:eastAsia="Times New Roman" w:hAnsi="Times New Roman" w:cs="Times New Roman"/>
          <w:sz w:val="24"/>
          <w:szCs w:val="24"/>
        </w:rPr>
      </w:pPr>
      <w:r w:rsidRPr="00CF09E1">
        <w:rPr>
          <w:rFonts w:ascii="Times New Roman" w:eastAsia="Times New Roman" w:hAnsi="Times New Roman" w:cs="Times New Roman"/>
          <w:sz w:val="24"/>
          <w:szCs w:val="24"/>
        </w:rPr>
        <w:t>• DFS Traversal: O</w:t>
      </w:r>
      <w:r>
        <w:rPr>
          <w:rFonts w:ascii="Times New Roman" w:eastAsia="Times New Roman" w:hAnsi="Times New Roman" w:cs="Times New Roman"/>
          <w:sz w:val="24"/>
          <w:szCs w:val="24"/>
        </w:rPr>
        <w:t xml:space="preserve"> </w:t>
      </w:r>
      <w:r w:rsidRPr="00CF09E1">
        <w:rPr>
          <w:rFonts w:ascii="Times New Roman" w:eastAsia="Times New Roman" w:hAnsi="Times New Roman" w:cs="Times New Roman"/>
          <w:sz w:val="24"/>
          <w:szCs w:val="24"/>
        </w:rPr>
        <w:t>(V + E)</w:t>
      </w:r>
      <w:r w:rsidRPr="00CF09E1">
        <w:rPr>
          <w:rFonts w:ascii="Times New Roman" w:eastAsia="Times New Roman" w:hAnsi="Times New Roman" w:cs="Times New Roman"/>
          <w:sz w:val="24"/>
          <w:szCs w:val="24"/>
        </w:rPr>
        <w:br/>
        <w:t>• Cycle Detection: O</w:t>
      </w:r>
      <w:r>
        <w:rPr>
          <w:rFonts w:ascii="Times New Roman" w:eastAsia="Times New Roman" w:hAnsi="Times New Roman" w:cs="Times New Roman"/>
          <w:sz w:val="24"/>
          <w:szCs w:val="24"/>
        </w:rPr>
        <w:t xml:space="preserve"> </w:t>
      </w:r>
      <w:r w:rsidRPr="00CF09E1">
        <w:rPr>
          <w:rFonts w:ascii="Times New Roman" w:eastAsia="Times New Roman" w:hAnsi="Times New Roman" w:cs="Times New Roman"/>
          <w:sz w:val="24"/>
          <w:szCs w:val="24"/>
        </w:rPr>
        <w:t>(V + E)</w:t>
      </w:r>
      <w:r w:rsidRPr="00CF09E1">
        <w:rPr>
          <w:rFonts w:ascii="Times New Roman" w:eastAsia="Times New Roman" w:hAnsi="Times New Roman" w:cs="Times New Roman"/>
          <w:sz w:val="24"/>
          <w:szCs w:val="24"/>
        </w:rPr>
        <w:br/>
        <w:t>• Topological Sort: O</w:t>
      </w:r>
      <w:r>
        <w:rPr>
          <w:rFonts w:ascii="Times New Roman" w:eastAsia="Times New Roman" w:hAnsi="Times New Roman" w:cs="Times New Roman"/>
          <w:sz w:val="24"/>
          <w:szCs w:val="24"/>
        </w:rPr>
        <w:t xml:space="preserve"> </w:t>
      </w:r>
      <w:r w:rsidRPr="00CF09E1">
        <w:rPr>
          <w:rFonts w:ascii="Times New Roman" w:eastAsia="Times New Roman" w:hAnsi="Times New Roman" w:cs="Times New Roman"/>
          <w:sz w:val="24"/>
          <w:szCs w:val="24"/>
        </w:rPr>
        <w:t>(V + E)</w:t>
      </w:r>
      <w:r w:rsidRPr="00CF09E1">
        <w:rPr>
          <w:rFonts w:ascii="Times New Roman" w:eastAsia="Times New Roman" w:hAnsi="Times New Roman" w:cs="Times New Roman"/>
          <w:sz w:val="24"/>
          <w:szCs w:val="24"/>
        </w:rPr>
        <w:br/>
        <w:t>• Space Complexity: O(V)</w:t>
      </w:r>
    </w:p>
    <w:p w14:paraId="3926005F" w14:textId="77777777" w:rsidR="00CF09E1" w:rsidRDefault="00CF09E1" w:rsidP="004E10A1">
      <w:pPr>
        <w:spacing w:before="100" w:beforeAutospacing="1" w:after="100" w:afterAutospacing="1" w:line="240" w:lineRule="auto"/>
        <w:rPr>
          <w:rFonts w:ascii="Times New Roman" w:eastAsia="Times New Roman" w:hAnsi="Times New Roman" w:cs="Times New Roman"/>
          <w:sz w:val="24"/>
          <w:szCs w:val="24"/>
        </w:rPr>
      </w:pPr>
    </w:p>
    <w:p w14:paraId="6E1B5625" w14:textId="173DCE74" w:rsidR="00BF6A4D" w:rsidRDefault="00E57BEC" w:rsidP="004E10A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14:paraId="4BC165DC" w14:textId="48DF5CE8" w:rsidR="00CF09E1" w:rsidRPr="004E10A1" w:rsidRDefault="00CF09E1" w:rsidP="004E10A1">
      <w:pPr>
        <w:spacing w:before="100" w:beforeAutospacing="1" w:after="100" w:afterAutospacing="1" w:line="240" w:lineRule="auto"/>
        <w:rPr>
          <w:rFonts w:ascii="Times New Roman" w:eastAsia="Times New Roman" w:hAnsi="Times New Roman" w:cs="Times New Roman"/>
          <w:sz w:val="24"/>
          <w:szCs w:val="24"/>
        </w:rPr>
      </w:pPr>
      <w:r w:rsidRPr="00CF09E1">
        <w:rPr>
          <w:rFonts w:ascii="Times New Roman" w:eastAsia="Times New Roman" w:hAnsi="Times New Roman" w:cs="Times New Roman"/>
          <w:sz w:val="24"/>
          <w:szCs w:val="24"/>
        </w:rPr>
        <w:t>The DFS-based cycle detection algorithm efficiently identifies dependency cycles in directed graphs. By using color-based state tracking and back-edge detection, cycles can be found in O</w:t>
      </w:r>
      <w:r>
        <w:rPr>
          <w:rFonts w:ascii="Times New Roman" w:eastAsia="Times New Roman" w:hAnsi="Times New Roman" w:cs="Times New Roman"/>
          <w:sz w:val="24"/>
          <w:szCs w:val="24"/>
        </w:rPr>
        <w:t xml:space="preserve"> </w:t>
      </w:r>
      <w:r w:rsidRPr="00CF09E1">
        <w:rPr>
          <w:rFonts w:ascii="Times New Roman" w:eastAsia="Times New Roman" w:hAnsi="Times New Roman" w:cs="Times New Roman"/>
          <w:sz w:val="24"/>
          <w:szCs w:val="24"/>
        </w:rPr>
        <w:t>(V + E) time. This approach helps maintain valid build orders, prevents deployment failures, and improves dependency management in large software systems.</w:t>
      </w:r>
    </w:p>
    <w:p w14:paraId="36DB8E02" w14:textId="3CD9778C" w:rsidR="006A4216" w:rsidRDefault="0093541C">
      <w:r>
        <w:br/>
        <w:t>GitHub Link:</w:t>
      </w:r>
      <w:r w:rsidR="00E57BEC">
        <w:t xml:space="preserve"> </w:t>
      </w:r>
      <w:r w:rsidR="009D3290">
        <w:t xml:space="preserve"> </w:t>
      </w:r>
      <w:r w:rsidR="009D3290">
        <w:br/>
      </w:r>
    </w:p>
    <w:tbl>
      <w:tblPr>
        <w:tblW w:w="0" w:type="auto"/>
        <w:tblLook w:val="04A0" w:firstRow="1" w:lastRow="0" w:firstColumn="1" w:lastColumn="0" w:noHBand="0" w:noVBand="1"/>
      </w:tblPr>
      <w:tblGrid>
        <w:gridCol w:w="4320"/>
        <w:gridCol w:w="4320"/>
      </w:tblGrid>
      <w:tr w:rsidR="006A4216" w14:paraId="43F11769" w14:textId="77777777">
        <w:tc>
          <w:tcPr>
            <w:tcW w:w="4320" w:type="dxa"/>
          </w:tcPr>
          <w:p w14:paraId="1FE3C243" w14:textId="77777777" w:rsidR="006A4216" w:rsidRDefault="0093541C">
            <w:r>
              <w:t>Student Signature</w:t>
            </w:r>
          </w:p>
        </w:tc>
        <w:tc>
          <w:tcPr>
            <w:tcW w:w="4320" w:type="dxa"/>
          </w:tcPr>
          <w:p w14:paraId="7FA04E84" w14:textId="77777777" w:rsidR="006A4216" w:rsidRDefault="0093541C">
            <w:r>
              <w:t>Faculty Signature</w:t>
            </w:r>
          </w:p>
        </w:tc>
      </w:tr>
      <w:tr w:rsidR="006A4216" w14:paraId="09DC4A07" w14:textId="77777777">
        <w:tc>
          <w:tcPr>
            <w:tcW w:w="4320" w:type="dxa"/>
          </w:tcPr>
          <w:p w14:paraId="131C01EC" w14:textId="77777777" w:rsidR="006A4216" w:rsidRDefault="0093541C">
            <w:r>
              <w:br/>
            </w:r>
            <w:r>
              <w:br/>
              <w:t>________________</w:t>
            </w:r>
          </w:p>
        </w:tc>
        <w:tc>
          <w:tcPr>
            <w:tcW w:w="4320" w:type="dxa"/>
          </w:tcPr>
          <w:p w14:paraId="348267FE" w14:textId="77777777" w:rsidR="006A4216" w:rsidRDefault="0093541C">
            <w:r>
              <w:br/>
            </w:r>
            <w:r>
              <w:br/>
              <w:t>________________</w:t>
            </w:r>
          </w:p>
        </w:tc>
      </w:tr>
    </w:tbl>
    <w:p w14:paraId="63109E58" w14:textId="77777777" w:rsidR="0093541C" w:rsidRDefault="0093541C"/>
    <w:sectPr w:rsidR="0093541C"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D3ED6" w14:textId="77777777" w:rsidR="00C80742" w:rsidRDefault="00C80742" w:rsidP="0008783B">
      <w:pPr>
        <w:spacing w:after="0" w:line="240" w:lineRule="auto"/>
      </w:pPr>
      <w:r>
        <w:separator/>
      </w:r>
    </w:p>
  </w:endnote>
  <w:endnote w:type="continuationSeparator" w:id="0">
    <w:p w14:paraId="5E221DFE" w14:textId="77777777" w:rsidR="00C80742" w:rsidRDefault="00C80742" w:rsidP="0008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051C" w14:textId="77777777" w:rsidR="00C80742" w:rsidRDefault="00C80742" w:rsidP="0008783B">
      <w:pPr>
        <w:spacing w:after="0" w:line="240" w:lineRule="auto"/>
      </w:pPr>
      <w:r>
        <w:separator/>
      </w:r>
    </w:p>
  </w:footnote>
  <w:footnote w:type="continuationSeparator" w:id="0">
    <w:p w14:paraId="439AFB9A" w14:textId="77777777" w:rsidR="00C80742" w:rsidRDefault="00C80742" w:rsidP="00087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F6AD" w14:textId="77777777" w:rsidR="004E7598" w:rsidRDefault="0008783B">
    <w:pPr>
      <w:pStyle w:val="Header"/>
    </w:pPr>
    <w:r w:rsidRPr="0008783B">
      <w:rPr>
        <w:noProof/>
      </w:rPr>
      <w:drawing>
        <wp:inline distT="0" distB="0" distL="0" distR="0" wp14:anchorId="6DAE486B" wp14:editId="521D240A">
          <wp:extent cx="5486277" cy="6069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486277" cy="6069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851DC"/>
    <w:multiLevelType w:val="hybridMultilevel"/>
    <w:tmpl w:val="BFAEF10A"/>
    <w:lvl w:ilvl="0" w:tplc="6136C42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0F5CEA"/>
    <w:multiLevelType w:val="multilevel"/>
    <w:tmpl w:val="99887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B78D8"/>
    <w:multiLevelType w:val="hybridMultilevel"/>
    <w:tmpl w:val="AC84D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764F2"/>
    <w:multiLevelType w:val="hybridMultilevel"/>
    <w:tmpl w:val="D1F432A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46003DEE"/>
    <w:multiLevelType w:val="hybridMultilevel"/>
    <w:tmpl w:val="5642AA50"/>
    <w:lvl w:ilvl="0" w:tplc="3E328860">
      <w:start w:val="1"/>
      <w:numFmt w:val="decimal"/>
      <w:lvlText w:val="%1."/>
      <w:lvlJc w:val="left"/>
      <w:pPr>
        <w:ind w:left="720" w:hanging="360"/>
      </w:pPr>
      <w:rPr>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C0B93"/>
    <w:multiLevelType w:val="hybridMultilevel"/>
    <w:tmpl w:val="59D22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8117A3"/>
    <w:multiLevelType w:val="multilevel"/>
    <w:tmpl w:val="FC98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39199">
    <w:abstractNumId w:val="8"/>
  </w:num>
  <w:num w:numId="2" w16cid:durableId="243879749">
    <w:abstractNumId w:val="6"/>
  </w:num>
  <w:num w:numId="3" w16cid:durableId="81880461">
    <w:abstractNumId w:val="5"/>
  </w:num>
  <w:num w:numId="4" w16cid:durableId="648826051">
    <w:abstractNumId w:val="4"/>
  </w:num>
  <w:num w:numId="5" w16cid:durableId="941037294">
    <w:abstractNumId w:val="7"/>
  </w:num>
  <w:num w:numId="6" w16cid:durableId="534386773">
    <w:abstractNumId w:val="3"/>
  </w:num>
  <w:num w:numId="7" w16cid:durableId="1310593166">
    <w:abstractNumId w:val="2"/>
  </w:num>
  <w:num w:numId="8" w16cid:durableId="1233929427">
    <w:abstractNumId w:val="1"/>
  </w:num>
  <w:num w:numId="9" w16cid:durableId="500243451">
    <w:abstractNumId w:val="0"/>
  </w:num>
  <w:num w:numId="10" w16cid:durableId="735785407">
    <w:abstractNumId w:val="11"/>
  </w:num>
  <w:num w:numId="11" w16cid:durableId="904879477">
    <w:abstractNumId w:val="9"/>
  </w:num>
  <w:num w:numId="12" w16cid:durableId="2107114135">
    <w:abstractNumId w:val="13"/>
  </w:num>
  <w:num w:numId="13" w16cid:durableId="1910964226">
    <w:abstractNumId w:val="15"/>
  </w:num>
  <w:num w:numId="14" w16cid:durableId="820773516">
    <w:abstractNumId w:val="10"/>
  </w:num>
  <w:num w:numId="15" w16cid:durableId="813137493">
    <w:abstractNumId w:val="14"/>
  </w:num>
  <w:num w:numId="16" w16cid:durableId="5525396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47E"/>
    <w:rsid w:val="0008783B"/>
    <w:rsid w:val="000C1ACF"/>
    <w:rsid w:val="00110F72"/>
    <w:rsid w:val="0015074B"/>
    <w:rsid w:val="001C5EC2"/>
    <w:rsid w:val="0029639D"/>
    <w:rsid w:val="00326F90"/>
    <w:rsid w:val="004075A3"/>
    <w:rsid w:val="004E10A1"/>
    <w:rsid w:val="004E6DC2"/>
    <w:rsid w:val="004E7598"/>
    <w:rsid w:val="006A4216"/>
    <w:rsid w:val="0093541C"/>
    <w:rsid w:val="009D3290"/>
    <w:rsid w:val="00AA1D8D"/>
    <w:rsid w:val="00B47730"/>
    <w:rsid w:val="00B56096"/>
    <w:rsid w:val="00BF6A4D"/>
    <w:rsid w:val="00C80742"/>
    <w:rsid w:val="00CB0664"/>
    <w:rsid w:val="00CF09E1"/>
    <w:rsid w:val="00E57BEC"/>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E9B1C"/>
  <w15:docId w15:val="{20378949-EE6E-4CE7-8694-C6DF624A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878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3B"/>
    <w:rPr>
      <w:rFonts w:ascii="Tahoma" w:hAnsi="Tahoma" w:cs="Tahoma"/>
      <w:sz w:val="16"/>
      <w:szCs w:val="16"/>
    </w:rPr>
  </w:style>
  <w:style w:type="paragraph" w:styleId="NormalWeb">
    <w:name w:val="Normal (Web)"/>
    <w:basedOn w:val="Normal"/>
    <w:uiPriority w:val="99"/>
    <w:semiHidden/>
    <w:unhideWhenUsed/>
    <w:rsid w:val="004E75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D3290"/>
    <w:rPr>
      <w:color w:val="0000FF" w:themeColor="hyperlink"/>
      <w:u w:val="single"/>
    </w:rPr>
  </w:style>
  <w:style w:type="paragraph" w:customStyle="1" w:styleId="isselectedend">
    <w:name w:val="isselectedend"/>
    <w:basedOn w:val="Normal"/>
    <w:rsid w:val="00BF6A4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695123">
      <w:bodyDiv w:val="1"/>
      <w:marLeft w:val="0"/>
      <w:marRight w:val="0"/>
      <w:marTop w:val="0"/>
      <w:marBottom w:val="0"/>
      <w:divBdr>
        <w:top w:val="none" w:sz="0" w:space="0" w:color="auto"/>
        <w:left w:val="none" w:sz="0" w:space="0" w:color="auto"/>
        <w:bottom w:val="none" w:sz="0" w:space="0" w:color="auto"/>
        <w:right w:val="none" w:sz="0" w:space="0" w:color="auto"/>
      </w:divBdr>
    </w:div>
    <w:div w:id="1393769941">
      <w:bodyDiv w:val="1"/>
      <w:marLeft w:val="0"/>
      <w:marRight w:val="0"/>
      <w:marTop w:val="0"/>
      <w:marBottom w:val="0"/>
      <w:divBdr>
        <w:top w:val="none" w:sz="0" w:space="0" w:color="auto"/>
        <w:left w:val="none" w:sz="0" w:space="0" w:color="auto"/>
        <w:bottom w:val="none" w:sz="0" w:space="0" w:color="auto"/>
        <w:right w:val="none" w:sz="0" w:space="0" w:color="auto"/>
      </w:divBdr>
    </w:div>
    <w:div w:id="1544826041">
      <w:bodyDiv w:val="1"/>
      <w:marLeft w:val="0"/>
      <w:marRight w:val="0"/>
      <w:marTop w:val="0"/>
      <w:marBottom w:val="0"/>
      <w:divBdr>
        <w:top w:val="none" w:sz="0" w:space="0" w:color="auto"/>
        <w:left w:val="none" w:sz="0" w:space="0" w:color="auto"/>
        <w:bottom w:val="none" w:sz="0" w:space="0" w:color="auto"/>
        <w:right w:val="none" w:sz="0" w:space="0" w:color="auto"/>
      </w:divBdr>
    </w:div>
    <w:div w:id="18543416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3CC1B-5525-4C6E-B005-F0B929347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Bandi Pranavi</cp:lastModifiedBy>
  <cp:revision>2</cp:revision>
  <dcterms:created xsi:type="dcterms:W3CDTF">2026-05-30T17:24:00Z</dcterms:created>
  <dcterms:modified xsi:type="dcterms:W3CDTF">2026-05-30T17:24:00Z</dcterms:modified>
  <cp:category/>
</cp:coreProperties>
</file>