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5CFA7" w14:textId="77777777" w:rsidR="00514C6A" w:rsidRPr="0025156D" w:rsidRDefault="00514C6A" w:rsidP="00514C6A">
      <w:pPr>
        <w:ind w:left="142"/>
        <w:rPr>
          <w:rFonts w:ascii="Bahnschrift Light" w:hAnsi="Bahnschrift Light"/>
          <w:b/>
          <w:bCs/>
          <w:sz w:val="24"/>
          <w:szCs w:val="24"/>
          <w:lang w:val="en-IN"/>
        </w:rPr>
      </w:pPr>
      <w:r w:rsidRPr="0025156D">
        <w:rPr>
          <w:rFonts w:ascii="Bahnschrift Light" w:hAnsi="Bahnschrift Light"/>
          <w:b/>
          <w:bCs/>
          <w:sz w:val="24"/>
          <w:szCs w:val="24"/>
          <w:u w:val="single"/>
          <w:lang w:val="en-IN"/>
        </w:rPr>
        <w:t>Answer – 1</w:t>
      </w:r>
      <w:r w:rsidRPr="0025156D">
        <w:rPr>
          <w:rFonts w:ascii="Bahnschrift Light" w:hAnsi="Bahnschrift Light"/>
          <w:b/>
          <w:bCs/>
          <w:sz w:val="24"/>
          <w:szCs w:val="24"/>
          <w:lang w:val="en-IN"/>
        </w:rPr>
        <w:t>:</w:t>
      </w:r>
    </w:p>
    <w:p w14:paraId="707C2FAD" w14:textId="77777777" w:rsidR="00514C6A" w:rsidRPr="0025156D" w:rsidRDefault="00514C6A" w:rsidP="00514C6A">
      <w:pPr>
        <w:rPr>
          <w:rFonts w:ascii="Bahnschrift Light" w:hAnsi="Bahnschrift Light"/>
          <w:sz w:val="24"/>
          <w:szCs w:val="24"/>
          <w:lang w:val="en-IN"/>
        </w:rPr>
      </w:pPr>
    </w:p>
    <w:p w14:paraId="7C18B91E" w14:textId="5DD9B59A" w:rsidR="00514C6A" w:rsidRPr="0025156D" w:rsidRDefault="00684C21" w:rsidP="00514C6A">
      <w:pPr>
        <w:ind w:left="142" w:right="288"/>
        <w:jc w:val="both"/>
        <w:rPr>
          <w:rFonts w:ascii="Bahnschrift Light" w:hAnsi="Bahnschrift Light"/>
          <w:b/>
          <w:bCs/>
          <w:color w:val="000000" w:themeColor="text1"/>
          <w:sz w:val="24"/>
          <w:szCs w:val="24"/>
        </w:rPr>
      </w:pPr>
      <w:r w:rsidRPr="00684C21">
        <w:rPr>
          <w:rFonts w:ascii="Bahnschrift Light" w:hAnsi="Bahnschrift Light"/>
          <w:color w:val="000000" w:themeColor="text1"/>
          <w:sz w:val="24"/>
          <w:szCs w:val="24"/>
        </w:rPr>
        <w:t xml:space="preserve">Data visualization is vital, according to Melody </w:t>
      </w:r>
      <w:proofErr w:type="spellStart"/>
      <w:r w:rsidRPr="00684C21">
        <w:rPr>
          <w:rFonts w:ascii="Bahnschrift Light" w:hAnsi="Bahnschrift Light"/>
          <w:color w:val="000000" w:themeColor="text1"/>
          <w:sz w:val="24"/>
          <w:szCs w:val="24"/>
        </w:rPr>
        <w:t>Meckfessel</w:t>
      </w:r>
      <w:proofErr w:type="spellEnd"/>
      <w:r w:rsidRPr="00684C21">
        <w:rPr>
          <w:rFonts w:ascii="Bahnschrift Light" w:hAnsi="Bahnschrift Light"/>
          <w:color w:val="000000" w:themeColor="text1"/>
          <w:sz w:val="24"/>
          <w:szCs w:val="24"/>
        </w:rPr>
        <w:t>, the CEO and founder of the firm Observable. Anyone who needs to learn more about the data and gain some insights will find it valuable. Utilizing these representations, even those without any prior experience in data mining can learn about the data.</w:t>
      </w:r>
    </w:p>
    <w:p w14:paraId="0BAE7274" w14:textId="77777777" w:rsidR="00684C21" w:rsidRDefault="00684C21" w:rsidP="00514C6A">
      <w:pPr>
        <w:ind w:left="142" w:right="288"/>
        <w:jc w:val="both"/>
        <w:rPr>
          <w:rFonts w:ascii="Bahnschrift Light" w:hAnsi="Bahnschrift Light"/>
          <w:b/>
          <w:bCs/>
          <w:color w:val="000000" w:themeColor="text1"/>
          <w:sz w:val="24"/>
          <w:szCs w:val="24"/>
          <w:u w:val="single"/>
        </w:rPr>
      </w:pPr>
    </w:p>
    <w:p w14:paraId="6E7197AA" w14:textId="77777777" w:rsidR="00684C21" w:rsidRDefault="00684C21" w:rsidP="00514C6A">
      <w:pPr>
        <w:ind w:left="142" w:right="288"/>
        <w:jc w:val="both"/>
        <w:rPr>
          <w:rFonts w:ascii="Bahnschrift Light" w:hAnsi="Bahnschrift Light"/>
          <w:b/>
          <w:bCs/>
          <w:color w:val="000000" w:themeColor="text1"/>
          <w:sz w:val="24"/>
          <w:szCs w:val="24"/>
          <w:u w:val="single"/>
        </w:rPr>
      </w:pPr>
    </w:p>
    <w:p w14:paraId="5B82B05A" w14:textId="3E69731B" w:rsidR="00514C6A" w:rsidRPr="0025156D" w:rsidRDefault="00514C6A" w:rsidP="00514C6A">
      <w:pPr>
        <w:ind w:left="142" w:right="288"/>
        <w:jc w:val="both"/>
        <w:rPr>
          <w:rFonts w:ascii="Bahnschrift Light" w:hAnsi="Bahnschrift Light"/>
          <w:b/>
          <w:bCs/>
          <w:color w:val="000000" w:themeColor="text1"/>
          <w:sz w:val="24"/>
          <w:szCs w:val="24"/>
        </w:rPr>
      </w:pPr>
      <w:r w:rsidRPr="0025156D">
        <w:rPr>
          <w:rFonts w:ascii="Bahnschrift Light" w:hAnsi="Bahnschrift Light"/>
          <w:b/>
          <w:bCs/>
          <w:color w:val="000000" w:themeColor="text1"/>
          <w:sz w:val="24"/>
          <w:szCs w:val="24"/>
          <w:u w:val="single"/>
        </w:rPr>
        <w:t>Answer – 2</w:t>
      </w:r>
      <w:r w:rsidRPr="0025156D">
        <w:rPr>
          <w:rFonts w:ascii="Bahnschrift Light" w:hAnsi="Bahnschrift Light"/>
          <w:b/>
          <w:bCs/>
          <w:color w:val="000000" w:themeColor="text1"/>
          <w:sz w:val="24"/>
          <w:szCs w:val="24"/>
        </w:rPr>
        <w:t>:</w:t>
      </w:r>
    </w:p>
    <w:p w14:paraId="39517A0F" w14:textId="05C47196" w:rsidR="0025156D" w:rsidRPr="0025156D" w:rsidRDefault="0025156D" w:rsidP="00514C6A">
      <w:pPr>
        <w:ind w:left="142" w:right="288"/>
        <w:jc w:val="both"/>
        <w:rPr>
          <w:rFonts w:ascii="Bahnschrift Light" w:hAnsi="Bahnschrift Light"/>
          <w:color w:val="000000" w:themeColor="text1"/>
          <w:sz w:val="24"/>
          <w:szCs w:val="24"/>
          <w:u w:val="single"/>
        </w:rPr>
      </w:pPr>
    </w:p>
    <w:p w14:paraId="5C463CB1" w14:textId="789051A1" w:rsidR="0025156D" w:rsidRPr="0025156D" w:rsidRDefault="0025156D" w:rsidP="0025156D">
      <w:pPr>
        <w:pStyle w:val="ListParagraph"/>
        <w:numPr>
          <w:ilvl w:val="0"/>
          <w:numId w:val="24"/>
        </w:numPr>
        <w:ind w:right="288"/>
        <w:jc w:val="both"/>
        <w:rPr>
          <w:rFonts w:ascii="Bahnschrift Light" w:hAnsi="Bahnschrift Light"/>
          <w:color w:val="000000" w:themeColor="text1"/>
          <w:sz w:val="24"/>
          <w:szCs w:val="24"/>
        </w:rPr>
      </w:pPr>
      <w:r w:rsidRPr="0025156D">
        <w:rPr>
          <w:rFonts w:ascii="Bahnschrift Light" w:hAnsi="Bahnschrift Light"/>
          <w:color w:val="000000" w:themeColor="text1"/>
          <w:sz w:val="24"/>
          <w:szCs w:val="24"/>
        </w:rPr>
        <w:t xml:space="preserve">The title of the dataset is: Population by Time Zone. The URL of this project is: </w:t>
      </w:r>
      <w:hyperlink r:id="rId8" w:history="1">
        <w:r w:rsidRPr="0025156D">
          <w:rPr>
            <w:rFonts w:ascii="Bahnschrift Light" w:hAnsi="Bahnschrift Light"/>
            <w:color w:val="0000FF"/>
            <w:sz w:val="24"/>
            <w:szCs w:val="24"/>
            <w:u w:val="single"/>
          </w:rPr>
          <w:t xml:space="preserve">Population by Time Zone -- Creating a Dataset / Matt </w:t>
        </w:r>
        <w:proofErr w:type="spellStart"/>
        <w:r w:rsidRPr="0025156D">
          <w:rPr>
            <w:rFonts w:ascii="Bahnschrift Light" w:hAnsi="Bahnschrift Light"/>
            <w:color w:val="0000FF"/>
            <w:sz w:val="24"/>
            <w:szCs w:val="24"/>
            <w:u w:val="single"/>
          </w:rPr>
          <w:t>Dzugan</w:t>
        </w:r>
        <w:proofErr w:type="spellEnd"/>
        <w:r w:rsidRPr="0025156D">
          <w:rPr>
            <w:rFonts w:ascii="Bahnschrift Light" w:hAnsi="Bahnschrift Light"/>
            <w:color w:val="0000FF"/>
            <w:sz w:val="24"/>
            <w:szCs w:val="24"/>
            <w:u w:val="single"/>
          </w:rPr>
          <w:t xml:space="preserve"> / Observable (observablehq.com)</w:t>
        </w:r>
      </w:hyperlink>
      <w:r w:rsidRPr="0025156D">
        <w:rPr>
          <w:rFonts w:ascii="Bahnschrift Light" w:hAnsi="Bahnschrift Light"/>
          <w:sz w:val="24"/>
          <w:szCs w:val="24"/>
        </w:rPr>
        <w:t>.</w:t>
      </w:r>
    </w:p>
    <w:p w14:paraId="43C2505A" w14:textId="77777777" w:rsidR="00684C21" w:rsidRPr="00684C21" w:rsidRDefault="00684C21" w:rsidP="00684C21">
      <w:pPr>
        <w:pStyle w:val="ListParagraph"/>
        <w:numPr>
          <w:ilvl w:val="0"/>
          <w:numId w:val="24"/>
        </w:numPr>
        <w:ind w:right="288"/>
        <w:jc w:val="both"/>
        <w:rPr>
          <w:rFonts w:ascii="Bahnschrift Light" w:hAnsi="Bahnschrift Light"/>
          <w:sz w:val="24"/>
          <w:szCs w:val="24"/>
        </w:rPr>
      </w:pPr>
      <w:r w:rsidRPr="00684C21">
        <w:rPr>
          <w:rFonts w:ascii="Bahnschrift Light" w:hAnsi="Bahnschrift Light"/>
          <w:sz w:val="24"/>
          <w:szCs w:val="24"/>
        </w:rPr>
        <w:t xml:space="preserve">b. For this project, the dataset lists </w:t>
      </w:r>
      <w:proofErr w:type="gramStart"/>
      <w:r w:rsidRPr="00684C21">
        <w:rPr>
          <w:rFonts w:ascii="Bahnschrift Light" w:hAnsi="Bahnschrift Light"/>
          <w:sz w:val="24"/>
          <w:szCs w:val="24"/>
        </w:rPr>
        <w:t>all of</w:t>
      </w:r>
      <w:proofErr w:type="gramEnd"/>
      <w:r w:rsidRPr="00684C21">
        <w:rPr>
          <w:rFonts w:ascii="Bahnschrift Light" w:hAnsi="Bahnschrift Light"/>
          <w:sz w:val="24"/>
          <w:szCs w:val="24"/>
        </w:rPr>
        <w:t xml:space="preserve"> the people who reside in each time zone.</w:t>
      </w:r>
    </w:p>
    <w:p w14:paraId="10916F01" w14:textId="77777777" w:rsidR="00684C21" w:rsidRPr="00684C21" w:rsidRDefault="00684C21" w:rsidP="00684C21">
      <w:pPr>
        <w:pStyle w:val="ListParagraph"/>
        <w:numPr>
          <w:ilvl w:val="0"/>
          <w:numId w:val="24"/>
        </w:numPr>
        <w:ind w:right="288"/>
        <w:jc w:val="both"/>
        <w:rPr>
          <w:rFonts w:ascii="Bahnschrift Light" w:hAnsi="Bahnschrift Light"/>
          <w:sz w:val="24"/>
          <w:szCs w:val="24"/>
        </w:rPr>
      </w:pPr>
      <w:r w:rsidRPr="00684C21">
        <w:rPr>
          <w:rFonts w:ascii="Bahnschrift Light" w:hAnsi="Bahnschrift Light"/>
          <w:sz w:val="24"/>
          <w:szCs w:val="24"/>
        </w:rPr>
        <w:t>c. A bar plot between Time Zone Offset and Population was employed as the project's plot.</w:t>
      </w:r>
    </w:p>
    <w:p w14:paraId="6C262E5B" w14:textId="365C38D4" w:rsidR="00A9204E" w:rsidRPr="0025156D" w:rsidRDefault="00684C21" w:rsidP="00684C21">
      <w:pPr>
        <w:pStyle w:val="ListParagraph"/>
        <w:numPr>
          <w:ilvl w:val="0"/>
          <w:numId w:val="24"/>
        </w:numPr>
        <w:ind w:right="288"/>
        <w:jc w:val="both"/>
        <w:rPr>
          <w:rFonts w:ascii="Bahnschrift Light" w:hAnsi="Bahnschrift Light"/>
          <w:color w:val="000000" w:themeColor="text1"/>
          <w:sz w:val="24"/>
          <w:szCs w:val="24"/>
        </w:rPr>
      </w:pPr>
      <w:r w:rsidRPr="00684C21">
        <w:rPr>
          <w:rFonts w:ascii="Bahnschrift Light" w:hAnsi="Bahnschrift Light"/>
          <w:sz w:val="24"/>
          <w:szCs w:val="24"/>
        </w:rPr>
        <w:t>d. Because it discusses time zones and the population that depends on them, I thought this dataset and study were interesting. Additionally, the dataset's bar chart is incredibly energizing.</w:t>
      </w:r>
    </w:p>
    <w:sectPr w:rsidR="00A9204E" w:rsidRPr="00251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ahnschrift 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B6D104D"/>
    <w:multiLevelType w:val="hybridMultilevel"/>
    <w:tmpl w:val="3F62E864"/>
    <w:lvl w:ilvl="0" w:tplc="28CC7468">
      <w:start w:val="1"/>
      <w:numFmt w:val="lowerLetter"/>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581669243">
    <w:abstractNumId w:val="19"/>
  </w:num>
  <w:num w:numId="2" w16cid:durableId="235945504">
    <w:abstractNumId w:val="12"/>
  </w:num>
  <w:num w:numId="3" w16cid:durableId="2138840805">
    <w:abstractNumId w:val="10"/>
  </w:num>
  <w:num w:numId="4" w16cid:durableId="295264254">
    <w:abstractNumId w:val="22"/>
  </w:num>
  <w:num w:numId="5" w16cid:durableId="1637954976">
    <w:abstractNumId w:val="13"/>
  </w:num>
  <w:num w:numId="6" w16cid:durableId="434793464">
    <w:abstractNumId w:val="16"/>
  </w:num>
  <w:num w:numId="7" w16cid:durableId="413166632">
    <w:abstractNumId w:val="18"/>
  </w:num>
  <w:num w:numId="8" w16cid:durableId="2091386864">
    <w:abstractNumId w:val="9"/>
  </w:num>
  <w:num w:numId="9" w16cid:durableId="1741371003">
    <w:abstractNumId w:val="7"/>
  </w:num>
  <w:num w:numId="10" w16cid:durableId="700473837">
    <w:abstractNumId w:val="6"/>
  </w:num>
  <w:num w:numId="11" w16cid:durableId="238830877">
    <w:abstractNumId w:val="5"/>
  </w:num>
  <w:num w:numId="12" w16cid:durableId="21445404">
    <w:abstractNumId w:val="4"/>
  </w:num>
  <w:num w:numId="13" w16cid:durableId="1996647410">
    <w:abstractNumId w:val="8"/>
  </w:num>
  <w:num w:numId="14" w16cid:durableId="797529024">
    <w:abstractNumId w:val="3"/>
  </w:num>
  <w:num w:numId="15" w16cid:durableId="321935480">
    <w:abstractNumId w:val="2"/>
  </w:num>
  <w:num w:numId="16" w16cid:durableId="1064529715">
    <w:abstractNumId w:val="1"/>
  </w:num>
  <w:num w:numId="17" w16cid:durableId="30542075">
    <w:abstractNumId w:val="0"/>
  </w:num>
  <w:num w:numId="18" w16cid:durableId="134877302">
    <w:abstractNumId w:val="14"/>
  </w:num>
  <w:num w:numId="19" w16cid:durableId="434448715">
    <w:abstractNumId w:val="15"/>
  </w:num>
  <w:num w:numId="20" w16cid:durableId="1702509914">
    <w:abstractNumId w:val="20"/>
  </w:num>
  <w:num w:numId="21" w16cid:durableId="1279801165">
    <w:abstractNumId w:val="17"/>
  </w:num>
  <w:num w:numId="22" w16cid:durableId="1473016977">
    <w:abstractNumId w:val="11"/>
  </w:num>
  <w:num w:numId="23" w16cid:durableId="566300297">
    <w:abstractNumId w:val="23"/>
  </w:num>
  <w:num w:numId="24" w16cid:durableId="13196528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C6A"/>
    <w:rsid w:val="0002701D"/>
    <w:rsid w:val="001669AF"/>
    <w:rsid w:val="0019432C"/>
    <w:rsid w:val="0025156D"/>
    <w:rsid w:val="004F76CE"/>
    <w:rsid w:val="00514C6A"/>
    <w:rsid w:val="00645252"/>
    <w:rsid w:val="00684C21"/>
    <w:rsid w:val="006D3D74"/>
    <w:rsid w:val="0083569A"/>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AC228"/>
  <w15:chartTrackingRefBased/>
  <w15:docId w15:val="{29153FC4-7BB4-480D-A207-A3BB2D1F4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C6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2515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bservablehq.com/@mattdzugan/population-by-time-zone-creating-a-datase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maj\AppData\Local\Microsoft\Office\16.0\DTS\en-US%7bAECB9494-3A04-48F5-B290-0F17F5E62003%7d\%7bB025BAC6-1BE5-4524-B1F9-588289E7682D%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{B025BAC6-1BE5-4524-B1F9-588289E7682D}tf02786999_win32</Template>
  <TotalTime>0</TotalTime>
  <Pages>1</Pages>
  <Words>145</Words>
  <Characters>833</Characters>
  <Application>Microsoft Office Word</Application>
  <DocSecurity>0</DocSecurity>
  <Lines>6</Lines>
  <Paragraphs>1</Paragraphs>
  <ScaleCrop>false</ScaleCrop>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Himaja Penumaka</dc:creator>
  <cp:keywords/>
  <dc:description/>
  <cp:lastModifiedBy>sriram jetti</cp:lastModifiedBy>
  <cp:revision>2</cp:revision>
  <dcterms:created xsi:type="dcterms:W3CDTF">2022-09-23T03:13:00Z</dcterms:created>
  <dcterms:modified xsi:type="dcterms:W3CDTF">2022-09-23T03:13:00Z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