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AAC8" w14:textId="6790E3E8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1D Electromagnetic Wave Propagation — FDTD Simulation</w:t>
      </w:r>
    </w:p>
    <w:p w14:paraId="35898343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77D7B8D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&gt; Numerical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modeling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of EM wave propagation from free space into a dielectric medium using the Finite-Difference Time-Domain (FDTD) method, implemented in MATLAB.</w:t>
      </w:r>
    </w:p>
    <w:p w14:paraId="23F9C4BD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67FFFFE" w14:textId="0B262D7E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Project Overview</w:t>
      </w:r>
    </w:p>
    <w:p w14:paraId="778C656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01AE7C0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This project implements a **one-dimensional FDTD simulation** to model how electromagnetic waves propagate, reflect, and transmit when traveling from free space (ε</w:t>
      </w:r>
      <w:r w:rsidRPr="00C46E80">
        <w:rPr>
          <w:rFonts w:ascii="Arial" w:hAnsi="Arial" w:cs="Arial"/>
          <w:sz w:val="24"/>
          <w:szCs w:val="24"/>
        </w:rPr>
        <w:t>ᵣ</w:t>
      </w:r>
      <w:r w:rsidRPr="00C46E80">
        <w:rPr>
          <w:rFonts w:asciiTheme="minorHAnsi" w:hAnsiTheme="minorHAnsi" w:cs="Courier New"/>
          <w:sz w:val="24"/>
          <w:szCs w:val="24"/>
        </w:rPr>
        <w:t xml:space="preserve"> = 1) into a dielectric medium (ε</w:t>
      </w:r>
      <w:r w:rsidRPr="00C46E80">
        <w:rPr>
          <w:rFonts w:ascii="Arial" w:hAnsi="Arial" w:cs="Arial"/>
          <w:sz w:val="24"/>
          <w:szCs w:val="24"/>
        </w:rPr>
        <w:t>ᵣ</w:t>
      </w:r>
      <w:r w:rsidRPr="00C46E80">
        <w:rPr>
          <w:rFonts w:asciiTheme="minorHAnsi" w:hAnsiTheme="minorHAnsi" w:cs="Courier New"/>
          <w:sz w:val="24"/>
          <w:szCs w:val="24"/>
        </w:rPr>
        <w:t xml:space="preserve"> = 2).</w:t>
      </w:r>
    </w:p>
    <w:p w14:paraId="03398799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11399B3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The simulation is grounded in **Maxwell's equations** and validates numerical results against theoretical predictions — achieving a reflection coefficient accuracy of **99.6%** (Numerical: −0.1722 vs. Exact: −0.1716).</w:t>
      </w:r>
    </w:p>
    <w:p w14:paraId="77FC4CC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3838ED9" w14:textId="07D1482E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Key Concepts Applied</w:t>
      </w:r>
    </w:p>
    <w:p w14:paraId="390BD2F4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5A8B65B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Maxwell's curl equations → reduced to 1D wave equation</w:t>
      </w:r>
    </w:p>
    <w:p w14:paraId="04688120" w14:textId="32BE485C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Yee grid (staggered grid) for second-order accurate discretization</w:t>
      </w:r>
    </w:p>
    <w:p w14:paraId="382E67B7" w14:textId="5C881C2B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Courant stability condition (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Δt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≤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Δx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/ c) for numerical stability</w:t>
      </w:r>
    </w:p>
    <w:p w14:paraId="674DAF12" w14:textId="4E498E24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Mur's Absorbing Boundary Condition (ABC) to simulate open/infinite space</w:t>
      </w:r>
    </w:p>
    <w:p w14:paraId="2A422C58" w14:textId="65A89EBB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Gaussian pulse excitation (soft source) to avoid numerical transients</w:t>
      </w:r>
    </w:p>
    <w:p w14:paraId="47ABE789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- Wave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behavior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at material interface: reflection &amp; transmission physics</w:t>
      </w:r>
    </w:p>
    <w:p w14:paraId="28DE5C1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A7749E" w14:textId="30F786A4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Implementation Details</w:t>
      </w:r>
    </w:p>
    <w:p w14:paraId="4C31C370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C238B3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Parameter | Value |</w:t>
      </w:r>
    </w:p>
    <w:p w14:paraId="6AA06331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|---|---|</w:t>
      </w:r>
    </w:p>
    <w:p w14:paraId="260A4111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Simulation Domain | 1 metre |</w:t>
      </w:r>
    </w:p>
    <w:p w14:paraId="726F031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Spatial Grid Points (NX) | 100 |</w:t>
      </w:r>
    </w:p>
    <w:p w14:paraId="27D661F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Simulation Time | 4.5 ns |</w:t>
      </w:r>
    </w:p>
    <w:p w14:paraId="667A48FA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Medium 1 Permittivity (ε</w:t>
      </w:r>
      <w:r w:rsidRPr="00C46E80">
        <w:rPr>
          <w:rFonts w:ascii="Arial" w:hAnsi="Arial" w:cs="Arial"/>
          <w:sz w:val="24"/>
          <w:szCs w:val="24"/>
        </w:rPr>
        <w:t>ᵣ</w:t>
      </w:r>
      <w:r w:rsidRPr="00C46E80">
        <w:rPr>
          <w:rFonts w:asciiTheme="minorHAnsi" w:hAnsiTheme="minorHAnsi" w:cs="Cambria Math"/>
          <w:sz w:val="24"/>
          <w:szCs w:val="24"/>
        </w:rPr>
        <w:t>₁</w:t>
      </w:r>
      <w:r w:rsidRPr="00C46E80">
        <w:rPr>
          <w:rFonts w:asciiTheme="minorHAnsi" w:hAnsiTheme="minorHAnsi" w:cs="Courier New"/>
          <w:sz w:val="24"/>
          <w:szCs w:val="24"/>
        </w:rPr>
        <w:t>) | 1 (Free Space) |</w:t>
      </w:r>
    </w:p>
    <w:p w14:paraId="7C4E9AC0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Medium 2 Permittivity (ε</w:t>
      </w:r>
      <w:r w:rsidRPr="00C46E80">
        <w:rPr>
          <w:rFonts w:ascii="Arial" w:hAnsi="Arial" w:cs="Arial"/>
          <w:sz w:val="24"/>
          <w:szCs w:val="24"/>
        </w:rPr>
        <w:t>ᵣ</w:t>
      </w:r>
      <w:r w:rsidRPr="00C46E80">
        <w:rPr>
          <w:rFonts w:asciiTheme="minorHAnsi" w:hAnsiTheme="minorHAnsi" w:cs="Cambria Math"/>
          <w:sz w:val="24"/>
          <w:szCs w:val="24"/>
        </w:rPr>
        <w:t>₂</w:t>
      </w:r>
      <w:r w:rsidRPr="00C46E80">
        <w:rPr>
          <w:rFonts w:asciiTheme="minorHAnsi" w:hAnsiTheme="minorHAnsi" w:cs="Courier New"/>
          <w:sz w:val="24"/>
          <w:szCs w:val="24"/>
        </w:rPr>
        <w:t>) | 2 (Dielectric) |</w:t>
      </w:r>
    </w:p>
    <w:p w14:paraId="6E93A238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Boundary Condition | Mur's ABC |</w:t>
      </w:r>
    </w:p>
    <w:p w14:paraId="30C342E5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Source Type | Gaussian Pulse (Soft Source) |</w:t>
      </w:r>
    </w:p>
    <w:p w14:paraId="4DEA0B1B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Tool | MATLAB R2018a+ |</w:t>
      </w:r>
    </w:p>
    <w:p w14:paraId="26B8E254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0FFAC8E" w14:textId="4431403F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Results</w:t>
      </w:r>
    </w:p>
    <w:p w14:paraId="4B8BAFC8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62F7AB" w14:textId="77FC595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Metric | Value |</w:t>
      </w:r>
    </w:p>
    <w:p w14:paraId="67C43868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Numerical Reflection Coefficient (R</w:t>
      </w:r>
      <w:r w:rsidRPr="00C46E80">
        <w:rPr>
          <w:rFonts w:asciiTheme="minorHAnsi" w:hAnsiTheme="minorHAnsi" w:cs="Cambria Math"/>
          <w:sz w:val="24"/>
          <w:szCs w:val="24"/>
        </w:rPr>
        <w:t>₁</w:t>
      </w:r>
      <w:r w:rsidRPr="00C46E80">
        <w:rPr>
          <w:rFonts w:asciiTheme="minorHAnsi" w:hAnsiTheme="minorHAnsi" w:cs="Courier New"/>
          <w:sz w:val="24"/>
          <w:szCs w:val="24"/>
        </w:rPr>
        <w:t>) | −0.1722 |</w:t>
      </w:r>
    </w:p>
    <w:p w14:paraId="6DB4CD1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Exact Reflection Coefficient (R</w:t>
      </w:r>
      <w:r w:rsidRPr="00C46E80">
        <w:rPr>
          <w:rFonts w:asciiTheme="minorHAnsi" w:hAnsiTheme="minorHAnsi" w:cs="Cambria Math"/>
          <w:sz w:val="24"/>
          <w:szCs w:val="24"/>
        </w:rPr>
        <w:t>₂</w:t>
      </w:r>
      <w:r w:rsidRPr="00C46E80">
        <w:rPr>
          <w:rFonts w:asciiTheme="minorHAnsi" w:hAnsiTheme="minorHAnsi" w:cs="Courier New"/>
          <w:sz w:val="24"/>
          <w:szCs w:val="24"/>
        </w:rPr>
        <w:t>) | −0.1716 |</w:t>
      </w:r>
    </w:p>
    <w:p w14:paraId="4C2CC6F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| Accuracy | ~99.6% |</w:t>
      </w:r>
    </w:p>
    <w:p w14:paraId="6CDADDC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37C1861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The simulation correctly demonstrates:</w:t>
      </w:r>
    </w:p>
    <w:p w14:paraId="6AC0147B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EM wave propagation and field evolution over time</w:t>
      </w:r>
    </w:p>
    <w:p w14:paraId="65DEAB51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Wave slowing down upon entering higher-permittivity medium</w:t>
      </w:r>
    </w:p>
    <w:p w14:paraId="2A5F2D33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lastRenderedPageBreak/>
        <w:t>- Partial reflection and transmission at the material interface</w:t>
      </w:r>
    </w:p>
    <w:p w14:paraId="2055D12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Phase reversal of the reflected wave (as expected by theory)</w:t>
      </w:r>
    </w:p>
    <w:p w14:paraId="17456D8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4AA20D0" w14:textId="29EBCA2D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Project Structure</w:t>
      </w:r>
    </w:p>
    <w:p w14:paraId="1DB9ADCC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74D239A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```</w:t>
      </w:r>
    </w:p>
    <w:p w14:paraId="655BC97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1D-FDTD-Simulation/</w:t>
      </w:r>
    </w:p>
    <w:p w14:paraId="0D4E056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│</w:t>
      </w:r>
    </w:p>
    <w:p w14:paraId="0531E1FD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="MS Gothic" w:eastAsia="MS Gothic" w:hAnsi="MS Gothic" w:cs="MS Gothic" w:hint="eastAsia"/>
          <w:sz w:val="24"/>
          <w:szCs w:val="24"/>
        </w:rPr>
        <w:t>├</w:t>
      </w:r>
      <w:r w:rsidRPr="00C46E80">
        <w:rPr>
          <w:rFonts w:ascii="Aptos" w:hAnsi="Aptos" w:cs="Aptos"/>
          <w:sz w:val="24"/>
          <w:szCs w:val="24"/>
        </w:rPr>
        <w:t>──</w:t>
      </w:r>
      <w:r w:rsidRPr="00C46E80">
        <w:rPr>
          <w:rFonts w:asciiTheme="minorHAnsi" w:hAnsiTheme="minorHAnsi" w:cs="Courier New"/>
          <w:sz w:val="24"/>
          <w:szCs w:val="24"/>
        </w:rPr>
        <w:t xml:space="preserve"> fdtd_1d_simulation.m      # Main MATLAB simulation script</w:t>
      </w:r>
    </w:p>
    <w:p w14:paraId="65B768C5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="MS Gothic" w:eastAsia="MS Gothic" w:hAnsi="MS Gothic" w:cs="MS Gothic" w:hint="eastAsia"/>
          <w:sz w:val="24"/>
          <w:szCs w:val="24"/>
        </w:rPr>
        <w:t>├</w:t>
      </w:r>
      <w:r w:rsidRPr="00C46E80">
        <w:rPr>
          <w:rFonts w:ascii="Aptos" w:hAnsi="Aptos" w:cs="Aptos"/>
          <w:sz w:val="24"/>
          <w:szCs w:val="24"/>
        </w:rPr>
        <w:t>──</w:t>
      </w:r>
      <w:r w:rsidRPr="00C46E80">
        <w:rPr>
          <w:rFonts w:asciiTheme="minorHAnsi" w:hAnsiTheme="minorHAnsi" w:cs="Courier New"/>
          <w:sz w:val="24"/>
          <w:szCs w:val="24"/>
        </w:rPr>
        <w:t xml:space="preserve"> README.md                 # Project documentation</w:t>
      </w:r>
    </w:p>
    <w:p w14:paraId="483B40C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└── results/</w:t>
      </w:r>
    </w:p>
    <w:p w14:paraId="2432069D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    </w:t>
      </w:r>
      <w:r w:rsidRPr="00C46E80">
        <w:rPr>
          <w:rFonts w:ascii="MS Gothic" w:eastAsia="MS Gothic" w:hAnsi="MS Gothic" w:cs="MS Gothic" w:hint="eastAsia"/>
          <w:sz w:val="24"/>
          <w:szCs w:val="24"/>
        </w:rPr>
        <w:t>├</w:t>
      </w:r>
      <w:r w:rsidRPr="00C46E80">
        <w:rPr>
          <w:rFonts w:ascii="Aptos" w:hAnsi="Aptos" w:cs="Aptos"/>
          <w:sz w:val="24"/>
          <w:szCs w:val="24"/>
        </w:rPr>
        <w:t>──</w:t>
      </w:r>
      <w:r w:rsidRPr="00C46E80">
        <w:rPr>
          <w:rFonts w:asciiTheme="minorHAnsi" w:hAnsiTheme="minorHAnsi" w:cs="Courier New"/>
          <w:sz w:val="24"/>
          <w:szCs w:val="24"/>
        </w:rPr>
        <w:t xml:space="preserve"> simulation_output.png # Wave propagation plot</w:t>
      </w:r>
    </w:p>
    <w:p w14:paraId="2E347E77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    └── numerical_results.png # Reflection coefficient output</w:t>
      </w:r>
    </w:p>
    <w:p w14:paraId="2EE4755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```</w:t>
      </w:r>
    </w:p>
    <w:p w14:paraId="0AD202E2" w14:textId="77777777" w:rsidR="00C46E80" w:rsidRDefault="00C46E80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9B57DDE" w14:textId="4C1633E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How to Run</w:t>
      </w:r>
    </w:p>
    <w:p w14:paraId="52AA9A4B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5EE179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1. Open MATLAB (R2018a or later)</w:t>
      </w:r>
    </w:p>
    <w:p w14:paraId="4A0D0993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2. Clone or download this repository</w:t>
      </w:r>
    </w:p>
    <w:p w14:paraId="71352BE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3. Open `fdtd_1d_simulation.m`</w:t>
      </w:r>
    </w:p>
    <w:p w14:paraId="1FE3605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4. Run the script — a real-time animated plot of wave propagation will appear</w:t>
      </w:r>
    </w:p>
    <w:p w14:paraId="70F4C964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5. Numerical and exact reflection coefficients are printed in the command window</w:t>
      </w:r>
    </w:p>
    <w:p w14:paraId="79DEF9F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A283D49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```</w:t>
      </w:r>
      <w:proofErr w:type="spellStart"/>
      <w:r w:rsidRPr="00C46E80">
        <w:rPr>
          <w:rFonts w:asciiTheme="minorHAnsi" w:hAnsiTheme="minorHAnsi" w:cs="Courier New"/>
          <w:sz w:val="24"/>
          <w:szCs w:val="24"/>
          <w:u w:val="single"/>
        </w:rPr>
        <w:t>matlab</w:t>
      </w:r>
      <w:proofErr w:type="spellEnd"/>
    </w:p>
    <w:p w14:paraId="74C42183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% Key output variables</w:t>
      </w:r>
    </w:p>
    <w:p w14:paraId="23469282" w14:textId="26FC4A0E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R1 % Numerical reflection coefficient</w:t>
      </w:r>
    </w:p>
    <w:p w14:paraId="656F38B3" w14:textId="37B1C0D8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R2 % Exact (theoretical) reflection coefficient</w:t>
      </w:r>
    </w:p>
    <w:p w14:paraId="76DF230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```</w:t>
      </w:r>
    </w:p>
    <w:p w14:paraId="6950F633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F960D8A" w14:textId="49139E73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Update Equation (FDTD Core)</w:t>
      </w:r>
    </w:p>
    <w:p w14:paraId="5A922207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330430B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The electric field at each spatial point is updated using:</w:t>
      </w:r>
    </w:p>
    <w:p w14:paraId="5D88CCB8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42292D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```</w:t>
      </w:r>
    </w:p>
    <w:p w14:paraId="1D6961A9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gramStart"/>
      <w:r w:rsidRPr="00C46E80">
        <w:rPr>
          <w:rFonts w:asciiTheme="minorHAnsi" w:hAnsiTheme="minorHAnsi" w:cs="Courier New"/>
          <w:sz w:val="24"/>
          <w:szCs w:val="24"/>
        </w:rPr>
        <w:t>u(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>m, n+1) = a * [</w:t>
      </w:r>
      <w:proofErr w:type="gramStart"/>
      <w:r w:rsidRPr="00C46E80">
        <w:rPr>
          <w:rFonts w:asciiTheme="minorHAnsi" w:hAnsiTheme="minorHAnsi" w:cs="Courier New"/>
          <w:sz w:val="24"/>
          <w:szCs w:val="24"/>
        </w:rPr>
        <w:t>u(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>m+1, n) - 2</w:t>
      </w:r>
      <w:proofErr w:type="gramStart"/>
      <w:r w:rsidRPr="00C46E80">
        <w:rPr>
          <w:rFonts w:asciiTheme="minorHAnsi" w:hAnsiTheme="minorHAnsi" w:cs="Courier New"/>
          <w:sz w:val="24"/>
          <w:szCs w:val="24"/>
        </w:rPr>
        <w:t>u(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 xml:space="preserve">m, n) + </w:t>
      </w:r>
      <w:proofErr w:type="gramStart"/>
      <w:r w:rsidRPr="00C46E80">
        <w:rPr>
          <w:rFonts w:asciiTheme="minorHAnsi" w:hAnsiTheme="minorHAnsi" w:cs="Courier New"/>
          <w:sz w:val="24"/>
          <w:szCs w:val="24"/>
        </w:rPr>
        <w:t>u(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>m-1, n)] + 2</w:t>
      </w:r>
      <w:proofErr w:type="gramStart"/>
      <w:r w:rsidRPr="00C46E80">
        <w:rPr>
          <w:rFonts w:asciiTheme="minorHAnsi" w:hAnsiTheme="minorHAnsi" w:cs="Courier New"/>
          <w:sz w:val="24"/>
          <w:szCs w:val="24"/>
        </w:rPr>
        <w:t>u(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 xml:space="preserve">m, n) - </w:t>
      </w:r>
      <w:proofErr w:type="gramStart"/>
      <w:r w:rsidRPr="00C46E80">
        <w:rPr>
          <w:rFonts w:asciiTheme="minorHAnsi" w:hAnsiTheme="minorHAnsi" w:cs="Courier New"/>
          <w:sz w:val="24"/>
          <w:szCs w:val="24"/>
        </w:rPr>
        <w:t>u(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>m, n-1)</w:t>
      </w:r>
    </w:p>
    <w:p w14:paraId="6ED45267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```</w:t>
      </w:r>
    </w:p>
    <w:p w14:paraId="626A3A98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056B8C1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where `a = (c ·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Δt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/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Δ</w:t>
      </w:r>
      <w:proofErr w:type="gramStart"/>
      <w:r w:rsidRPr="00C46E80">
        <w:rPr>
          <w:rFonts w:asciiTheme="minorHAnsi" w:hAnsiTheme="minorHAnsi" w:cs="Courier New"/>
          <w:sz w:val="24"/>
          <w:szCs w:val="24"/>
        </w:rPr>
        <w:t>x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>)²</w:t>
      </w:r>
      <w:proofErr w:type="gramEnd"/>
      <w:r w:rsidRPr="00C46E80">
        <w:rPr>
          <w:rFonts w:asciiTheme="minorHAnsi" w:hAnsiTheme="minorHAnsi" w:cs="Courier New"/>
          <w:sz w:val="24"/>
          <w:szCs w:val="24"/>
        </w:rPr>
        <w:t>` — the grid parameter that changes at the material interface.</w:t>
      </w:r>
    </w:p>
    <w:p w14:paraId="39FA8E4B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24776FD" w14:textId="3D17E2AF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Academic Context</w:t>
      </w:r>
    </w:p>
    <w:p w14:paraId="7AAC9ADA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ABDA052" w14:textId="31668212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Institution: Stanley College of Engineering and Technology for Women, Hyderabad (Osmania University)</w:t>
      </w:r>
    </w:p>
    <w:p w14:paraId="67BC3ED5" w14:textId="51758725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Degree: B.E. Electronics and Communication Engineering</w:t>
      </w:r>
    </w:p>
    <w:p w14:paraId="3BC35170" w14:textId="2B0CB6BE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Sem</w:t>
      </w:r>
      <w:r w:rsidR="003148F1" w:rsidRPr="00C46E80">
        <w:rPr>
          <w:rFonts w:asciiTheme="minorHAnsi" w:hAnsiTheme="minorHAnsi" w:cs="Courier New"/>
          <w:sz w:val="24"/>
          <w:szCs w:val="24"/>
        </w:rPr>
        <w:t>es</w:t>
      </w:r>
      <w:r w:rsidRPr="00C46E80">
        <w:rPr>
          <w:rFonts w:asciiTheme="minorHAnsi" w:hAnsiTheme="minorHAnsi" w:cs="Courier New"/>
          <w:sz w:val="24"/>
          <w:szCs w:val="24"/>
        </w:rPr>
        <w:t xml:space="preserve">ter: V Semester </w:t>
      </w:r>
    </w:p>
    <w:p w14:paraId="4F180A48" w14:textId="24B95D8F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Guide: Dr. K. N. Sahu, Head of Department, ECE</w:t>
      </w:r>
    </w:p>
    <w:p w14:paraId="684F48C4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9D6915" w14:textId="577BAB5F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lastRenderedPageBreak/>
        <w:t>References</w:t>
      </w:r>
    </w:p>
    <w:p w14:paraId="4AD52D89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F40B19D" w14:textId="61CECB6D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- K. S. Yee, *IEEE Trans. Antennas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Propag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>., 1966 — foundational FDTD paper</w:t>
      </w:r>
    </w:p>
    <w:p w14:paraId="1FEAD3DD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- A. 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Taflove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&amp; S. C. Hagness, *Computational Electrodynamics*, Artech House, 2005</w:t>
      </w:r>
    </w:p>
    <w:p w14:paraId="0ECE9AA2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D. M. Sullivan, *Electromagnetic Simulation Using the FDTD Method*, IEEE Press, 2000</w:t>
      </w:r>
    </w:p>
    <w:p w14:paraId="270EE80F" w14:textId="555EF46E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- J. B. Schneider, *Understanding the FDTD Method* — [eecs.wsu.edu]</w:t>
      </w:r>
      <w:r w:rsidR="003148F1" w:rsidRPr="00C46E80">
        <w:rPr>
          <w:rFonts w:asciiTheme="minorHAnsi" w:hAnsiTheme="minorHAnsi" w:cs="Courier New"/>
          <w:sz w:val="24"/>
          <w:szCs w:val="24"/>
        </w:rPr>
        <w:t xml:space="preserve"> </w:t>
      </w:r>
      <w:r w:rsidRPr="00C46E80">
        <w:rPr>
          <w:rFonts w:asciiTheme="minorHAnsi" w:hAnsiTheme="minorHAnsi" w:cs="Courier New"/>
          <w:sz w:val="24"/>
          <w:szCs w:val="24"/>
        </w:rPr>
        <w:t>https://www.eecs.wsu.edu/~schneidj/ufdtd/)</w:t>
      </w:r>
    </w:p>
    <w:p w14:paraId="01E94B90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F492E40" w14:textId="4859B78E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C46E80">
        <w:rPr>
          <w:rFonts w:asciiTheme="minorHAnsi" w:hAnsiTheme="minorHAnsi" w:cs="Courier New"/>
          <w:sz w:val="24"/>
          <w:szCs w:val="24"/>
          <w:u w:val="single"/>
        </w:rPr>
        <w:t>Author</w:t>
      </w:r>
    </w:p>
    <w:p w14:paraId="55800166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AC29014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>**</w:t>
      </w:r>
      <w:proofErr w:type="spellStart"/>
      <w:r w:rsidRPr="00C46E80">
        <w:rPr>
          <w:rFonts w:asciiTheme="minorHAnsi" w:hAnsiTheme="minorHAnsi" w:cs="Courier New"/>
          <w:sz w:val="24"/>
          <w:szCs w:val="24"/>
        </w:rPr>
        <w:t>Reddyreddy</w:t>
      </w:r>
      <w:proofErr w:type="spellEnd"/>
      <w:r w:rsidRPr="00C46E80">
        <w:rPr>
          <w:rFonts w:asciiTheme="minorHAnsi" w:hAnsiTheme="minorHAnsi" w:cs="Courier New"/>
          <w:sz w:val="24"/>
          <w:szCs w:val="24"/>
        </w:rPr>
        <w:t xml:space="preserve"> Pranavi**  </w:t>
      </w:r>
    </w:p>
    <w:p w14:paraId="051E29EF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B.E. Electronics and Communication Engineering | AI/ML Minor  </w:t>
      </w:r>
    </w:p>
    <w:p w14:paraId="713B610E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C46E80">
        <w:rPr>
          <w:rFonts w:asciiTheme="minorHAnsi" w:hAnsiTheme="minorHAnsi" w:cs="Courier New"/>
          <w:sz w:val="24"/>
          <w:szCs w:val="24"/>
        </w:rPr>
        <w:t xml:space="preserve">Stanley College of Engineering and Technology for Women, Hyderabad  </w:t>
      </w:r>
    </w:p>
    <w:p w14:paraId="4969935C" w14:textId="77777777" w:rsidR="00F867F9" w:rsidRPr="00C46E80" w:rsidRDefault="00F867F9" w:rsidP="00F867F9">
      <w:pPr>
        <w:pStyle w:val="PlainText"/>
        <w:rPr>
          <w:rFonts w:asciiTheme="minorHAnsi" w:hAnsiTheme="minorHAnsi" w:cs="Courier New"/>
          <w:sz w:val="24"/>
          <w:szCs w:val="24"/>
        </w:rPr>
      </w:pPr>
    </w:p>
    <w:sectPr w:rsidR="00F867F9" w:rsidRPr="00C46E80" w:rsidSect="00F867F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8A"/>
    <w:rsid w:val="003148F1"/>
    <w:rsid w:val="004C6AF0"/>
    <w:rsid w:val="006B72D6"/>
    <w:rsid w:val="007A4D30"/>
    <w:rsid w:val="00975659"/>
    <w:rsid w:val="00C46E80"/>
    <w:rsid w:val="00E53C8A"/>
    <w:rsid w:val="00F8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2FA6"/>
  <w15:chartTrackingRefBased/>
  <w15:docId w15:val="{D375B093-A8A9-44EE-A01D-FF6DABDF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D76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76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Reddy</dc:creator>
  <cp:keywords/>
  <dc:description/>
  <cp:lastModifiedBy>Pranavi Reddy</cp:lastModifiedBy>
  <cp:revision>4</cp:revision>
  <dcterms:created xsi:type="dcterms:W3CDTF">2026-04-23T12:26:00Z</dcterms:created>
  <dcterms:modified xsi:type="dcterms:W3CDTF">2026-04-23T12:30:00Z</dcterms:modified>
</cp:coreProperties>
</file>