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8"/>
        </w:rPr>
        <w:t>PRD — Virtual Fitting 3D</w:t>
      </w:r>
    </w:p>
    <w:p>
      <w:pPr>
        <w:jc w:val="center"/>
      </w:pPr>
      <w:r>
        <w:rPr>
          <w:i/>
          <w:sz w:val="22"/>
        </w:rPr>
        <w:t>Working product name: FIT3D | Founding-PM specification</w:t>
      </w:r>
    </w:p>
    <w:p/>
    <w:p>
      <w:pPr>
        <w:pStyle w:val="Heading1"/>
      </w:pPr>
      <w:r>
        <w:t>1. Product vision</w:t>
      </w:r>
    </w:p>
    <w:p>
      <w:r>
        <w:t>Build a privacy-first virtual fitting room where a shopper creates a temporary, personalized 3D representation of their body and optionally face, uploads a clothing image, and receives a simulation-ready 3D garment fitted to their avatar. The shopper can rotate, zoom, inspect front/side/back views, and evaluate fit without physically entering a trial room.</w:t>
      </w:r>
    </w:p>
    <w:p>
      <w:pPr>
        <w:pStyle w:val="Heading1"/>
      </w:pPr>
      <w:r>
        <w:t>2. Core promise</w:t>
      </w:r>
    </w:p>
    <w:p>
      <w:r>
        <w:t>ME + GARMENT → A believable interactive 3D fitting experience, generated in minutes, with no persistent identity or biometric profile.</w:t>
      </w:r>
    </w:p>
    <w:p>
      <w:pPr>
        <w:pStyle w:val="Heading1"/>
      </w:pPr>
      <w:r>
        <w:t>3. Primary user</w:t>
      </w:r>
    </w:p>
    <w:p>
      <w:pPr>
        <w:pStyle w:val="ListBullet"/>
      </w:pPr>
      <w:r>
        <w:t>Online fashion shoppers who hesitate because product photos do not answer fit questions.</w:t>
      </w:r>
    </w:p>
    <w:p>
      <w:pPr>
        <w:pStyle w:val="ListBullet"/>
      </w:pPr>
      <w:r>
        <w:t>Early adopters who own modern phones/laptops and are comfortable uploading temporary photos for processing.</w:t>
      </w:r>
    </w:p>
    <w:p>
      <w:pPr>
        <w:pStyle w:val="ListBullet"/>
      </w:pPr>
      <w:r>
        <w:t>Fashion retailers and brands are the secondary B2B customer once consumer proof exists.</w:t>
      </w:r>
    </w:p>
    <w:p>
      <w:pPr>
        <w:pStyle w:val="Heading1"/>
      </w:pPr>
      <w:r>
        <w:t>4. Problem statement</w:t>
      </w:r>
    </w:p>
    <w:p>
      <w:r>
        <w:t>E-commerce shoppers cannot reliably understand garment fit, drape, silhouette, and appearance from static images. Physical retail trial rooms solve this but add friction. Existing virtual try-on experiences often optimize for a generated 2D image rather than an interactive 3D representation.</w:t>
      </w:r>
    </w:p>
    <w:p>
      <w:pPr>
        <w:pStyle w:val="Heading1"/>
      </w:pPr>
      <w:r>
        <w:t>5. Product principles</w:t>
      </w:r>
    </w:p>
    <w:p>
      <w:pPr>
        <w:pStyle w:val="ListBullet"/>
      </w:pPr>
      <w:r>
        <w:t>3D-first: the core output is an interactive 3D scene, not a flat image.</w:t>
      </w:r>
    </w:p>
    <w:p>
      <w:pPr>
        <w:pStyle w:val="ListBullet"/>
      </w:pPr>
      <w:r>
        <w:t>Privacy-first: no accounts required for the first experience; no persistent user profile.</w:t>
      </w:r>
    </w:p>
    <w:p>
      <w:pPr>
        <w:pStyle w:val="ListBullet"/>
      </w:pPr>
      <w:r>
        <w:t>Progressive disclosure: ask only for information needed for the current accuracy level.</w:t>
      </w:r>
    </w:p>
    <w:p>
      <w:pPr>
        <w:pStyle w:val="ListBullet"/>
      </w:pPr>
      <w:r>
        <w:t>Perceptual accuracy over false precision: show confidence/limitations instead of claiming exact fit when inputs are insufficient.</w:t>
      </w:r>
    </w:p>
    <w:p>
      <w:pPr>
        <w:pStyle w:val="ListBullet"/>
      </w:pPr>
      <w:r>
        <w:t>Graceful degradation: WebGPU when available; WebGL 2 fallback for broader browser support.</w:t>
      </w:r>
    </w:p>
    <w:p>
      <w:pPr>
        <w:pStyle w:val="Heading1"/>
      </w:pPr>
      <w:r>
        <w:t>6. MVP scope</w:t>
      </w:r>
    </w:p>
    <w:p>
      <w:pPr>
        <w:pStyle w:val="ListBullet"/>
      </w:pPr>
      <w:r>
        <w:t>Landing page with premium visual demo.</w:t>
      </w:r>
    </w:p>
    <w:p>
      <w:pPr>
        <w:pStyle w:val="ListBullet"/>
      </w:pPr>
      <w:r>
        <w:t>Temporary session creation.</w:t>
      </w:r>
    </w:p>
    <w:p>
      <w:pPr>
        <w:pStyle w:val="ListBullet"/>
      </w:pPr>
      <w:r>
        <w:t>Body profile: height, weight, optional sex/body-shape parameters, and optional measurements.</w:t>
      </w:r>
    </w:p>
    <w:p>
      <w:pPr>
        <w:pStyle w:val="ListBullet"/>
      </w:pPr>
      <w:r>
        <w:t>Optional face upload; face likeness is not required for the first useful body-fit result.</w:t>
      </w:r>
    </w:p>
    <w:p>
      <w:pPr>
        <w:pStyle w:val="ListBullet"/>
      </w:pPr>
      <w:r>
        <w:t>Photo guidance and quality checks.</w:t>
      </w:r>
    </w:p>
    <w:p>
      <w:pPr>
        <w:pStyle w:val="ListBullet"/>
      </w:pPr>
      <w:r>
        <w:t>Server-side body reconstruction into a rigged human mesh.</w:t>
      </w:r>
    </w:p>
    <w:p>
      <w:pPr>
        <w:pStyle w:val="ListBullet"/>
      </w:pPr>
      <w:r>
        <w:t>Garment image upload and garment classification/segmentation.</w:t>
      </w:r>
    </w:p>
    <w:p>
      <w:pPr>
        <w:pStyle w:val="ListBullet"/>
      </w:pPr>
      <w:r>
        <w:t>Simulation-ready garment reconstruction or template fitting.</w:t>
      </w:r>
    </w:p>
    <w:p>
      <w:pPr>
        <w:pStyle w:val="ListBullet"/>
      </w:pPr>
      <w:r>
        <w:t>Cloth simulation onto the avatar.</w:t>
      </w:r>
    </w:p>
    <w:p>
      <w:pPr>
        <w:pStyle w:val="ListBullet"/>
      </w:pPr>
      <w:r>
        <w:t>Interactive 3D viewer: orbit, zoom, front/side/back presets, lighting toggle, reset.</w:t>
      </w:r>
    </w:p>
    <w:p>
      <w:pPr>
        <w:pStyle w:val="ListBullet"/>
      </w:pPr>
      <w:r>
        <w:t>Session destruction and privacy confirmation.</w:t>
      </w:r>
    </w:p>
    <w:p>
      <w:pPr>
        <w:pStyle w:val="ListBullet"/>
      </w:pPr>
      <w:r>
        <w:t>Error/retry states and device capability check.</w:t>
      </w:r>
    </w:p>
    <w:p>
      <w:pPr>
        <w:pStyle w:val="Heading1"/>
      </w:pPr>
      <w:r>
        <w:t>7. Explicit non-goals for v1</w:t>
      </w:r>
    </w:p>
    <w:p>
      <w:pPr>
        <w:pStyle w:val="ListBullet"/>
      </w:pPr>
      <w:r>
        <w:t>Social profiles.</w:t>
      </w:r>
    </w:p>
    <w:p>
      <w:pPr>
        <w:pStyle w:val="ListBullet"/>
      </w:pPr>
      <w:r>
        <w:t>Persistent wardrobes.</w:t>
      </w:r>
    </w:p>
    <w:p>
      <w:pPr>
        <w:pStyle w:val="ListBullet"/>
      </w:pPr>
      <w:r>
        <w:t>Public sharing links.</w:t>
      </w:r>
    </w:p>
    <w:p>
      <w:pPr>
        <w:pStyle w:val="ListBullet"/>
      </w:pPr>
      <w:r>
        <w:t>Training AI on user images.</w:t>
      </w:r>
    </w:p>
    <w:p>
      <w:pPr>
        <w:pStyle w:val="ListBullet"/>
      </w:pPr>
      <w:r>
        <w:t>Selling garments directly.</w:t>
      </w:r>
    </w:p>
    <w:p>
      <w:pPr>
        <w:pStyle w:val="ListBullet"/>
      </w:pPr>
      <w:r>
        <w:t>Automatic body/health inference beyond what is necessary for fitting.</w:t>
      </w:r>
    </w:p>
    <w:p>
      <w:pPr>
        <w:pStyle w:val="ListBullet"/>
      </w:pPr>
      <w:r>
        <w:t>Permanent storage of face images, body measurements, names, or generated avatars.</w:t>
      </w:r>
    </w:p>
    <w:p>
      <w:pPr>
        <w:pStyle w:val="Heading1"/>
      </w:pPr>
      <w:r>
        <w:t>8. Key user journey</w:t>
      </w:r>
    </w:p>
    <w:p>
      <w:pPr>
        <w:pStyle w:val="ListNumber"/>
      </w:pPr>
      <w:r>
        <w:t>Open site.</w:t>
      </w:r>
    </w:p>
    <w:p>
      <w:pPr>
        <w:pStyle w:val="ListNumber"/>
      </w:pPr>
      <w:r>
        <w:t>Read the privacy promise and start a temporary fitting session.</w:t>
      </w:r>
    </w:p>
    <w:p>
      <w:pPr>
        <w:pStyle w:val="ListNumber"/>
      </w:pPr>
      <w:r>
        <w:t>Enter height/weight and optional measurements or capture/upload body photos.</w:t>
      </w:r>
    </w:p>
    <w:p>
      <w:pPr>
        <w:pStyle w:val="ListNumber"/>
      </w:pPr>
      <w:r>
        <w:t>Optional face upload.</w:t>
      </w:r>
    </w:p>
    <w:p>
      <w:pPr>
        <w:pStyle w:val="ListNumber"/>
      </w:pPr>
      <w:r>
        <w:t>Run body reconstruction.</w:t>
      </w:r>
    </w:p>
    <w:p>
      <w:pPr>
        <w:pStyle w:val="ListNumber"/>
      </w:pPr>
      <w:r>
        <w:t>Preview avatar and correct obvious proportions if needed.</w:t>
      </w:r>
    </w:p>
    <w:p>
      <w:pPr>
        <w:pStyle w:val="ListNumber"/>
      </w:pPr>
      <w:r>
        <w:t>Upload garment photo.</w:t>
      </w:r>
    </w:p>
    <w:p>
      <w:pPr>
        <w:pStyle w:val="ListNumber"/>
      </w:pPr>
      <w:r>
        <w:t>Garment is reconstructed, textured, rigged and simulated.</w:t>
      </w:r>
    </w:p>
    <w:p>
      <w:pPr>
        <w:pStyle w:val="ListNumber"/>
      </w:pPr>
      <w:r>
        <w:t>Open interactive 3D fitting room.</w:t>
      </w:r>
    </w:p>
    <w:p>
      <w:pPr>
        <w:pStyle w:val="ListNumber"/>
      </w:pPr>
      <w:r>
        <w:t>Rotate/zoom/inspect garment.</w:t>
      </w:r>
    </w:p>
    <w:p>
      <w:pPr>
        <w:pStyle w:val="ListNumber"/>
      </w:pPr>
      <w:r>
        <w:t>Delete session / close tab; transient data is destroyed automatically.</w:t>
      </w:r>
    </w:p>
    <w:p>
      <w:pPr>
        <w:pStyle w:val="Heading1"/>
      </w:pPr>
      <w:r>
        <w:t>9. Success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Metric</w:t>
            </w:r>
          </w:p>
        </w:tc>
        <w:tc>
          <w:tcPr>
            <w:tcW w:type="dxa" w:w="4320"/>
          </w:tcPr>
          <w:p>
            <w:r>
              <w:t>Initial target / learning goal</w:t>
            </w:r>
          </w:p>
        </w:tc>
      </w:tr>
      <w:tr>
        <w:tc>
          <w:tcPr>
            <w:tcW w:type="dxa" w:w="4320"/>
          </w:tcPr>
          <w:p>
            <w:r>
              <w:t>Activation</w:t>
            </w:r>
          </w:p>
        </w:tc>
        <w:tc>
          <w:tcPr>
            <w:tcW w:type="dxa" w:w="4320"/>
          </w:tcPr>
          <w:p>
            <w:r>
              <w:t>≥60% of landing visitors start a fitting session</w:t>
            </w:r>
          </w:p>
        </w:tc>
      </w:tr>
      <w:tr>
        <w:tc>
          <w:tcPr>
            <w:tcW w:type="dxa" w:w="4320"/>
          </w:tcPr>
          <w:p>
            <w:r>
              <w:t>Body completion</w:t>
            </w:r>
          </w:p>
        </w:tc>
        <w:tc>
          <w:tcPr>
            <w:tcW w:type="dxa" w:w="4320"/>
          </w:tcPr>
          <w:p>
            <w:r>
              <w:t>≥70% of started sessions provide sufficient body input</w:t>
            </w:r>
          </w:p>
        </w:tc>
      </w:tr>
      <w:tr>
        <w:tc>
          <w:tcPr>
            <w:tcW w:type="dxa" w:w="4320"/>
          </w:tcPr>
          <w:p>
            <w:r>
              <w:t>Garment completion</w:t>
            </w:r>
          </w:p>
        </w:tc>
        <w:tc>
          <w:tcPr>
            <w:tcW w:type="dxa" w:w="4320"/>
          </w:tcPr>
          <w:p>
            <w:r>
              <w:t>≥60% of valid body sessions upload a garment</w:t>
            </w:r>
          </w:p>
        </w:tc>
      </w:tr>
      <w:tr>
        <w:tc>
          <w:tcPr>
            <w:tcW w:type="dxa" w:w="4320"/>
          </w:tcPr>
          <w:p>
            <w:r>
              <w:t>3D render success</w:t>
            </w:r>
          </w:p>
        </w:tc>
        <w:tc>
          <w:tcPr>
            <w:tcW w:type="dxa" w:w="4320"/>
          </w:tcPr>
          <w:p>
            <w:r>
              <w:t>≥85% of valid sessions produce a usable scene</w:t>
            </w:r>
          </w:p>
        </w:tc>
      </w:tr>
      <w:tr>
        <w:tc>
          <w:tcPr>
            <w:tcW w:type="dxa" w:w="4320"/>
          </w:tcPr>
          <w:p>
            <w:r>
              <w:t>Time to first avatar</w:t>
            </w:r>
          </w:p>
        </w:tc>
        <w:tc>
          <w:tcPr>
            <w:tcW w:type="dxa" w:w="4320"/>
          </w:tcPr>
          <w:p>
            <w:r>
              <w:t>P50 &lt; 90 seconds for prototype infrastructure</w:t>
            </w:r>
          </w:p>
        </w:tc>
      </w:tr>
      <w:tr>
        <w:tc>
          <w:tcPr>
            <w:tcW w:type="dxa" w:w="4320"/>
          </w:tcPr>
          <w:p>
            <w:r>
              <w:t>Time to first fitted garment</w:t>
            </w:r>
          </w:p>
        </w:tc>
        <w:tc>
          <w:tcPr>
            <w:tcW w:type="dxa" w:w="4320"/>
          </w:tcPr>
          <w:p>
            <w:r>
              <w:t>P50 &lt; 3 minutes initially; optimize aggressively</w:t>
            </w:r>
          </w:p>
        </w:tc>
      </w:tr>
      <w:tr>
        <w:tc>
          <w:tcPr>
            <w:tcW w:type="dxa" w:w="4320"/>
          </w:tcPr>
          <w:p>
            <w:r>
              <w:t>3D interaction</w:t>
            </w:r>
          </w:p>
        </w:tc>
        <w:tc>
          <w:tcPr>
            <w:tcW w:type="dxa" w:w="4320"/>
          </w:tcPr>
          <w:p>
            <w:r>
              <w:t>≥70% of successful sessions rotate/zoom</w:t>
            </w:r>
          </w:p>
        </w:tc>
      </w:tr>
      <w:tr>
        <w:tc>
          <w:tcPr>
            <w:tcW w:type="dxa" w:w="4320"/>
          </w:tcPr>
          <w:p>
            <w:r>
              <w:t>Perceived usefulness</w:t>
            </w:r>
          </w:p>
        </w:tc>
        <w:tc>
          <w:tcPr>
            <w:tcW w:type="dxa" w:w="4320"/>
          </w:tcPr>
          <w:p>
            <w:r>
              <w:t>≥70% answer 4/5+ in post-session survey</w:t>
            </w:r>
          </w:p>
        </w:tc>
      </w:tr>
      <w:tr>
        <w:tc>
          <w:tcPr>
            <w:tcW w:type="dxa" w:w="4320"/>
          </w:tcPr>
          <w:p>
            <w:r>
              <w:t>Privacy trust</w:t>
            </w:r>
          </w:p>
        </w:tc>
        <w:tc>
          <w:tcPr>
            <w:tcW w:type="dxa" w:w="4320"/>
          </w:tcPr>
          <w:p>
            <w:r>
              <w:t>≥80% understand and accept the ephemeral-data model</w:t>
            </w:r>
          </w:p>
        </w:tc>
      </w:tr>
      <w:tr>
        <w:tc>
          <w:tcPr>
            <w:tcW w:type="dxa" w:w="4320"/>
          </w:tcPr>
          <w:p>
            <w:r>
              <w:t>Technical failure</w:t>
            </w:r>
          </w:p>
        </w:tc>
        <w:tc>
          <w:tcPr>
            <w:tcW w:type="dxa" w:w="4320"/>
          </w:tcPr>
          <w:p>
            <w:r>
              <w:t>&lt;10% hard failures on supported devices</w:t>
            </w:r>
          </w:p>
        </w:tc>
      </w:tr>
    </w:tbl>
    <w:p>
      <w:pPr>
        <w:pStyle w:val="Heading1"/>
      </w:pPr>
      <w:r>
        <w:t>10. North-star metric</w:t>
      </w:r>
    </w:p>
    <w:p>
      <w:r>
        <w:t>Successful virtual fitting sessions per 100 eligible visitors, where a successful session reaches an interactive garment-on-avatar state and the user performs at least one meaningful inspection action.</w:t>
      </w:r>
    </w:p>
    <w:p>
      <w:pPr>
        <w:pStyle w:val="Heading1"/>
      </w:pPr>
      <w:r>
        <w:t>11. Future B2B wedge</w:t>
      </w:r>
    </w:p>
    <w:p>
      <w:r>
        <w:t>Offer retailers a virtual-fitting SDK/API that maps a retailer's garment assets or product images to a simulation-ready garment and returns an interactive fitting experience. Longer term, add size recommendation using garment measurements and body geometry.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