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Payroll Operations Module - Functional Requirement Document (FRD)</w:t>
      </w:r>
    </w:p>
    <w:bookmarkStart w:id="63" w:name="Xa44bf5b11fd34fc79bd78181b44cb0727980c5c"/>
    <w:p>
      <w:pPr>
        <w:pStyle w:val="Heading1"/>
      </w:pPr>
      <w:r>
        <w:t xml:space="preserve">Payroll Operations Module — Functional Requirement Document (FRD)</w:t>
      </w:r>
    </w:p>
    <w:p>
      <w:pPr>
        <w:pStyle w:val="FirstParagraph"/>
      </w:pPr>
      <w:r>
        <w:rPr>
          <w:b/>
          <w:bCs/>
        </w:rPr>
        <w:t xml:space="preserve">Version:</w:t>
      </w:r>
      <w:r>
        <w:t xml:space="preserve"> </w:t>
      </w:r>
      <w:r>
        <w:t xml:space="preserve">3.0</w:t>
      </w:r>
      <w:r>
        <w:br/>
      </w:r>
      <w:r>
        <w:rPr>
          <w:b/>
          <w:bCs/>
        </w:rPr>
        <w:t xml:space="preserve">Date:</w:t>
      </w:r>
      <w:r>
        <w:t xml:space="preserve"> </w:t>
      </w:r>
      <w:r>
        <w:t xml:space="preserve">April 24, 2026</w:t>
      </w:r>
      <w:r>
        <w:br/>
      </w:r>
      <w:r>
        <w:rPr>
          <w:b/>
          <w:bCs/>
        </w:rPr>
        <w:t xml:space="preserve">Module:</w:t>
      </w:r>
      <w:r>
        <w:t xml:space="preserve"> </w:t>
      </w:r>
      <w:r>
        <w:t xml:space="preserve">Payroll Operations (</w:t>
      </w:r>
      <w:r>
        <w:rPr>
          <w:rStyle w:val="VerbatimChar"/>
        </w:rPr>
        <w:t xml:space="preserve">PayrollOpsTab</w:t>
      </w:r>
      <w:r>
        <w:t xml:space="preserve">)</w:t>
      </w:r>
      <w:r>
        <w:br/>
      </w:r>
      <w:r>
        <w:rPr>
          <w:b/>
          <w:bCs/>
        </w:rPr>
        <w:t xml:space="preserve">Application:</w:t>
      </w:r>
      <w:r>
        <w:t xml:space="preserve"> </w:t>
      </w:r>
      <w:r>
        <w:t xml:space="preserve">Payroll Traceability Matrix</w:t>
      </w:r>
      <w:r>
        <w:br/>
      </w:r>
      <w:r>
        <w:rPr>
          <w:b/>
          <w:bCs/>
        </w:rPr>
        <w:t xml:space="preserve">Backend:</w:t>
      </w:r>
      <w:r>
        <w:t xml:space="preserve"> </w:t>
      </w:r>
      <w:r>
        <w:t xml:space="preserve">Supabase (PostgreSQL + RLS)</w:t>
      </w:r>
      <w:r>
        <w:br/>
      </w:r>
      <w:r>
        <w:rPr>
          <w:b/>
          <w:bCs/>
        </w:rPr>
        <w:t xml:space="preserve">Frontend:</w:t>
      </w:r>
      <w:r>
        <w:t xml:space="preserve"> </w:t>
      </w:r>
      <w:r>
        <w:t xml:space="preserve">React (Vite)</w:t>
      </w:r>
    </w:p>
    <w:p>
      <w:r>
        <w:pict>
          <v:rect style="width:0;height:1.5pt" o:hralign="center" o:hrstd="t" o:hr="t"/>
        </w:pict>
      </w:r>
    </w:p>
    <w:bookmarkStart w:id="9" w:name="executive-summary"/>
    <w:p>
      <w:pPr>
        <w:pStyle w:val="Heading2"/>
      </w:pPr>
      <w:r>
        <w:t xml:space="preserve">1. Executive Summary</w:t>
      </w:r>
    </w:p>
    <w:p>
      <w:pPr>
        <w:pStyle w:val="FirstParagraph"/>
      </w:pPr>
      <w:r>
        <w:t xml:space="preserve">The Payroll Operations Module is the core transactional engine within the Payroll Traceability Matrix application. It orchestrates the end-to-end monthly salary computation and disbursement lifecycle for Indian payroll, encompassing:</w:t>
      </w:r>
    </w:p>
    <w:p>
      <w:pPr>
        <w:pStyle w:val="Compact"/>
        <w:numPr>
          <w:ilvl w:val="0"/>
          <w:numId w:val="1001"/>
        </w:numPr>
      </w:pPr>
      <w:r>
        <w:t xml:space="preserve">Employee roster selection and payrun initiation</w:t>
      </w:r>
    </w:p>
    <w:p>
      <w:pPr>
        <w:pStyle w:val="Compact"/>
        <w:numPr>
          <w:ilvl w:val="0"/>
          <w:numId w:val="1001"/>
        </w:numPr>
      </w:pPr>
      <w:r>
        <w:t xml:space="preserve">Per-employee salary review with attendance, overtime, arrears, and variable pay adjustments</w:t>
      </w:r>
    </w:p>
    <w:p>
      <w:pPr>
        <w:pStyle w:val="Compact"/>
        <w:numPr>
          <w:ilvl w:val="0"/>
          <w:numId w:val="1001"/>
        </w:numPr>
      </w:pPr>
      <w:r>
        <w:t xml:space="preserve">Income tax (TDS) computation under both Old and New regimes (FY 2025-26 Budget slabs)</w:t>
      </w:r>
    </w:p>
    <w:p>
      <w:pPr>
        <w:pStyle w:val="Compact"/>
        <w:numPr>
          <w:ilvl w:val="0"/>
          <w:numId w:val="1001"/>
        </w:numPr>
      </w:pPr>
      <w:r>
        <w:t xml:space="preserve">Statutory deduction calculations (EPF, ESIC, Professional Tax, Labour Welfare Fund) with state-specific logic</w:t>
      </w:r>
    </w:p>
    <w:p>
      <w:pPr>
        <w:pStyle w:val="Compact"/>
        <w:numPr>
          <w:ilvl w:val="0"/>
          <w:numId w:val="1001"/>
        </w:numPr>
      </w:pPr>
      <w:r>
        <w:t xml:space="preserve">Compliance file exports (Bank transfer files, EPF ECR, ESIC returns, TDS 24Q, PT/LWF state-wise ZIPs)</w:t>
      </w:r>
    </w:p>
    <w:p>
      <w:pPr>
        <w:pStyle w:val="Compact"/>
        <w:numPr>
          <w:ilvl w:val="0"/>
          <w:numId w:val="1001"/>
        </w:numPr>
      </w:pPr>
      <w:r>
        <w:t xml:space="preserve">Salary slip generation, publishing, and bulk operations</w:t>
      </w:r>
    </w:p>
    <w:p>
      <w:pPr>
        <w:pStyle w:val="Compact"/>
        <w:numPr>
          <w:ilvl w:val="0"/>
          <w:numId w:val="1001"/>
        </w:numPr>
      </w:pPr>
      <w:r>
        <w:t xml:space="preserve">Post-finalization correction (unlock) workflows with audit logging</w:t>
      </w:r>
    </w:p>
    <w:p>
      <w:pPr>
        <w:pStyle w:val="Compact"/>
        <w:numPr>
          <w:ilvl w:val="0"/>
          <w:numId w:val="1001"/>
        </w:numPr>
      </w:pPr>
      <w:r>
        <w:t xml:space="preserve">Salary status management (Active, Withheld, Absconding, FnF Pending)</w:t>
      </w:r>
    </w:p>
    <w:p>
      <w:pPr>
        <w:pStyle w:val="BlockText"/>
      </w:pPr>
      <w:r>
        <w:t xml:space="preserve">[!IMPORTANT]</w:t>
      </w:r>
      <w:r>
        <w:t xml:space="preserve"> </w:t>
      </w:r>
      <w:r>
        <w:t xml:space="preserve">All calculations are performed client-side by a deterministic computation engine (</w:t>
      </w:r>
      <w:r>
        <w:rPr>
          <w:rStyle w:val="VerbatimChar"/>
        </w:rPr>
        <w:t xml:space="preserve">payrollEngine.js</w:t>
      </w:r>
      <w:r>
        <w:t xml:space="preserve">). The backend (Supabase) stores configuration, employee records, payrun metadata, and per-employee adjustments. There is no server-side computation layer — the engine is pure JavaScript.</w:t>
      </w:r>
    </w:p>
    <w:p>
      <w:r>
        <w:pict>
          <v:rect style="width:0;height:1.5pt" o:hralign="center" o:hrstd="t" o:hr="t"/>
        </w:pict>
      </w:r>
    </w:p>
    <w:bookmarkEnd w:id="9"/>
    <w:bookmarkStart w:id="10" w:name="system-architecture-overview"/>
    <w:p>
      <w:pPr>
        <w:pStyle w:val="Heading2"/>
      </w:pPr>
      <w:r>
        <w:t xml:space="preserve">2. System Architecture Overview</w:t>
      </w:r>
    </w:p>
    <w:p>
      <w:pPr>
        <w:pStyle w:val="SourceCode"/>
      </w:pPr>
      <w:r>
        <w:rPr>
          <w:rStyle w:val="VerbatimChar"/>
        </w:rPr>
        <w:t xml:space="preserve">graph TD</w:t>
      </w:r>
      <w:r>
        <w:br/>
      </w:r>
      <w:r>
        <w:rPr>
          <w:rStyle w:val="VerbatimChar"/>
        </w:rPr>
        <w:t xml:space="preserve">    subgraph Frontend["Frontend - React with Vite"]</w:t>
      </w:r>
      <w:r>
        <w:br/>
      </w:r>
      <w:r>
        <w:rPr>
          <w:rStyle w:val="VerbatimChar"/>
        </w:rPr>
        <w:t xml:space="preserve">        UI["PayrollOpsTab - Orchestrator Component"]</w:t>
      </w:r>
      <w:r>
        <w:br/>
      </w:r>
      <w:r>
        <w:rPr>
          <w:rStyle w:val="VerbatimChar"/>
        </w:rPr>
        <w:t xml:space="preserve">        S0["Step 0 - Initiate Payrun"]</w:t>
      </w:r>
      <w:r>
        <w:br/>
      </w:r>
      <w:r>
        <w:rPr>
          <w:rStyle w:val="VerbatimChar"/>
        </w:rPr>
        <w:t xml:space="preserve">        S1["Step 1 - Review and Adjust Salaries"]</w:t>
      </w:r>
      <w:r>
        <w:br/>
      </w:r>
      <w:r>
        <w:rPr>
          <w:rStyle w:val="VerbatimChar"/>
        </w:rPr>
        <w:t xml:space="preserve">        S2["Step 2 - Tax and TDS Configuration"]</w:t>
      </w:r>
      <w:r>
        <w:br/>
      </w:r>
      <w:r>
        <w:rPr>
          <w:rStyle w:val="VerbatimChar"/>
        </w:rPr>
        <w:t xml:space="preserve">        S3["Step 3 - Tax Computation Report"]</w:t>
      </w:r>
      <w:r>
        <w:br/>
      </w:r>
      <w:r>
        <w:rPr>
          <w:rStyle w:val="VerbatimChar"/>
        </w:rPr>
        <w:t xml:space="preserve">        S4["Step 4 - Confirm and Export Files"]</w:t>
      </w:r>
      <w:r>
        <w:br/>
      </w:r>
      <w:r>
        <w:rPr>
          <w:rStyle w:val="VerbatimChar"/>
        </w:rPr>
        <w:t xml:space="preserve">        S5["Step 5 - Generate Salary Slips"]</w:t>
      </w:r>
      <w:r>
        <w:br/>
      </w:r>
      <w:r>
        <w:rPr>
          <w:rStyle w:val="VerbatimChar"/>
        </w:rPr>
        <w:t xml:space="preserve">        ENGINE["payrollEngine.js - Computation Engine"]</w:t>
      </w:r>
      <w:r>
        <w:br/>
      </w:r>
      <w:r>
        <w:rPr>
          <w:rStyle w:val="VerbatimChar"/>
        </w:rPr>
        <w:t xml:space="preserve">    end</w:t>
      </w:r>
      <w:r>
        <w:br/>
      </w:r>
      <w:r>
        <w:br/>
      </w:r>
      <w:r>
        <w:rPr>
          <w:rStyle w:val="VerbatimChar"/>
        </w:rPr>
        <w:t xml:space="preserve">    subgraph Backend["Supabase PostgreSQL Backend"]</w:t>
      </w:r>
      <w:r>
        <w:br/>
      </w:r>
      <w:r>
        <w:rPr>
          <w:rStyle w:val="VerbatimChar"/>
        </w:rPr>
        <w:t xml:space="preserve">        EMP["employees table"]</w:t>
      </w:r>
      <w:r>
        <w:br/>
      </w:r>
      <w:r>
        <w:rPr>
          <w:rStyle w:val="VerbatimChar"/>
        </w:rPr>
        <w:t xml:space="preserve">        PR["payruns table"]</w:t>
      </w:r>
      <w:r>
        <w:br/>
      </w:r>
      <w:r>
        <w:rPr>
          <w:rStyle w:val="VerbatimChar"/>
        </w:rPr>
        <w:t xml:space="preserve">        ADJ["payrun_adjustments table"]</w:t>
      </w:r>
      <w:r>
        <w:br/>
      </w:r>
      <w:r>
        <w:rPr>
          <w:rStyle w:val="VerbatimChar"/>
        </w:rPr>
        <w:t xml:space="preserve">        CS["company_settings table"]</w:t>
      </w:r>
      <w:r>
        <w:br/>
      </w:r>
      <w:r>
        <w:rPr>
          <w:rStyle w:val="VerbatimChar"/>
        </w:rPr>
        <w:t xml:space="preserve">        ES["employee_submissions table"]</w:t>
      </w:r>
      <w:r>
        <w:br/>
      </w:r>
      <w:r>
        <w:rPr>
          <w:rStyle w:val="VerbatimChar"/>
        </w:rPr>
        <w:t xml:space="preserve">    end</w:t>
      </w:r>
      <w:r>
        <w:br/>
      </w:r>
      <w:r>
        <w:br/>
      </w:r>
      <w:r>
        <w:rPr>
          <w:rStyle w:val="VerbatimChar"/>
        </w:rPr>
        <w:t xml:space="preserve">    UI --&gt; S0</w:t>
      </w:r>
      <w:r>
        <w:br/>
      </w:r>
      <w:r>
        <w:rPr>
          <w:rStyle w:val="VerbatimChar"/>
        </w:rPr>
        <w:t xml:space="preserve">    UI --&gt; S1</w:t>
      </w:r>
      <w:r>
        <w:br/>
      </w:r>
      <w:r>
        <w:rPr>
          <w:rStyle w:val="VerbatimChar"/>
        </w:rPr>
        <w:t xml:space="preserve">    UI --&gt; S2</w:t>
      </w:r>
      <w:r>
        <w:br/>
      </w:r>
      <w:r>
        <w:rPr>
          <w:rStyle w:val="VerbatimChar"/>
        </w:rPr>
        <w:t xml:space="preserve">    UI --&gt; S3</w:t>
      </w:r>
      <w:r>
        <w:br/>
      </w:r>
      <w:r>
        <w:rPr>
          <w:rStyle w:val="VerbatimChar"/>
        </w:rPr>
        <w:t xml:space="preserve">    UI --&gt; S4</w:t>
      </w:r>
      <w:r>
        <w:br/>
      </w:r>
      <w:r>
        <w:rPr>
          <w:rStyle w:val="VerbatimChar"/>
        </w:rPr>
        <w:t xml:space="preserve">    UI --&gt; S5</w:t>
      </w:r>
      <w:r>
        <w:br/>
      </w:r>
      <w:r>
        <w:rPr>
          <w:rStyle w:val="VerbatimChar"/>
        </w:rPr>
        <w:t xml:space="preserve">    S1 --&gt; ENGINE</w:t>
      </w:r>
      <w:r>
        <w:br/>
      </w:r>
      <w:r>
        <w:rPr>
          <w:rStyle w:val="VerbatimChar"/>
        </w:rPr>
        <w:t xml:space="preserve">    S2 --&gt; ENGINE</w:t>
      </w:r>
      <w:r>
        <w:br/>
      </w:r>
      <w:r>
        <w:rPr>
          <w:rStyle w:val="VerbatimChar"/>
        </w:rPr>
        <w:t xml:space="preserve">    S3 --&gt; ENGINE</w:t>
      </w:r>
      <w:r>
        <w:br/>
      </w:r>
      <w:r>
        <w:rPr>
          <w:rStyle w:val="VerbatimChar"/>
        </w:rPr>
        <w:t xml:space="preserve">    S4 --&gt; ENGINE</w:t>
      </w:r>
      <w:r>
        <w:br/>
      </w:r>
      <w:r>
        <w:rPr>
          <w:rStyle w:val="VerbatimChar"/>
        </w:rPr>
        <w:t xml:space="preserve">    S5 --&gt; ENGINE</w:t>
      </w:r>
      <w:r>
        <w:br/>
      </w:r>
      <w:r>
        <w:rPr>
          <w:rStyle w:val="VerbatimChar"/>
        </w:rPr>
        <w:t xml:space="preserve">    UI --&gt; EMP</w:t>
      </w:r>
      <w:r>
        <w:br/>
      </w:r>
      <w:r>
        <w:rPr>
          <w:rStyle w:val="VerbatimChar"/>
        </w:rPr>
        <w:t xml:space="preserve">    UI --&gt; PR</w:t>
      </w:r>
      <w:r>
        <w:br/>
      </w:r>
      <w:r>
        <w:rPr>
          <w:rStyle w:val="VerbatimChar"/>
        </w:rPr>
        <w:t xml:space="preserve">    UI --&gt; ADJ</w:t>
      </w:r>
      <w:r>
        <w:br/>
      </w:r>
      <w:r>
        <w:rPr>
          <w:rStyle w:val="VerbatimChar"/>
        </w:rPr>
        <w:t xml:space="preserve">    UI --&gt; CS</w:t>
      </w:r>
      <w:r>
        <w:br/>
      </w:r>
      <w:r>
        <w:rPr>
          <w:rStyle w:val="VerbatimChar"/>
        </w:rPr>
        <w:t xml:space="preserve">    S2 --&gt; ES</w:t>
      </w:r>
    </w:p>
    <w:p>
      <w:r>
        <w:pict>
          <v:rect style="width:0;height:1.5pt" o:hralign="center" o:hrstd="t" o:hr="t"/>
        </w:pict>
      </w:r>
    </w:p>
    <w:bookmarkEnd w:id="10"/>
    <w:bookmarkStart w:id="16" w:name="database-schema"/>
    <w:p>
      <w:pPr>
        <w:pStyle w:val="Heading2"/>
      </w:pPr>
      <w:r>
        <w:t xml:space="preserve">3. Database Schema</w:t>
      </w:r>
    </w:p>
    <w:bookmarkStart w:id="11" w:name="employees-table"/>
    <w:p>
      <w:pPr>
        <w:pStyle w:val="Heading3"/>
      </w:pPr>
      <w:r>
        <w:t xml:space="preserve">3.1</w:t>
      </w:r>
      <w:r>
        <w:t xml:space="preserve"> </w:t>
      </w:r>
      <w:r>
        <w:rPr>
          <w:rStyle w:val="VerbatimChar"/>
        </w:rPr>
        <w:t xml:space="preserve">employees</w:t>
      </w:r>
      <w:r>
        <w:t xml:space="preserve"> </w:t>
      </w:r>
      <w:r>
        <w:t xml:space="preserve">Table</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 (PK)</w:t>
            </w:r>
          </w:p>
        </w:tc>
        <w:tc>
          <w:tcPr/>
          <w:p>
            <w:pPr>
              <w:pStyle w:val="Compact"/>
            </w:pPr>
            <w:r>
              <w:t xml:space="preserve">Auto-generated unique identifier</w:t>
            </w:r>
          </w:p>
        </w:tc>
      </w:tr>
      <w:tr>
        <w:tc>
          <w:tcPr/>
          <w:p>
            <w:pPr>
              <w:pStyle w:val="Compact"/>
            </w:pPr>
            <w:r>
              <w:rPr>
                <w:rStyle w:val="VerbatimChar"/>
              </w:rPr>
              <w:t xml:space="preserve">emp_code</w:t>
            </w:r>
          </w:p>
        </w:tc>
        <w:tc>
          <w:tcPr/>
          <w:p>
            <w:pPr>
              <w:pStyle w:val="Compact"/>
            </w:pPr>
            <w:r>
              <w:t xml:space="preserve">TEXT</w:t>
            </w:r>
          </w:p>
        </w:tc>
        <w:tc>
          <w:tcPr/>
          <w:p>
            <w:pPr>
              <w:pStyle w:val="Compact"/>
            </w:pPr>
            <w:r>
              <w:t xml:space="preserve">Human-readable employee code (e.g.,</w:t>
            </w:r>
            <w:r>
              <w:t xml:space="preserve"> </w:t>
            </w:r>
            <w:r>
              <w:rPr>
                <w:rStyle w:val="VerbatimChar"/>
              </w:rPr>
              <w:t xml:space="preserve">EMP001</w:t>
            </w:r>
            <w:r>
              <w:t xml:space="preserve">)</w:t>
            </w:r>
          </w:p>
        </w:tc>
      </w:tr>
      <w:tr>
        <w:tc>
          <w:tcPr/>
          <w:p>
            <w:pPr>
              <w:pStyle w:val="Compact"/>
            </w:pPr>
            <w:r>
              <w:rPr>
                <w:rStyle w:val="VerbatimChar"/>
              </w:rPr>
              <w:t xml:space="preserve">name</w:t>
            </w:r>
          </w:p>
        </w:tc>
        <w:tc>
          <w:tcPr/>
          <w:p>
            <w:pPr>
              <w:pStyle w:val="Compact"/>
            </w:pPr>
            <w:r>
              <w:t xml:space="preserve">TEXT</w:t>
            </w:r>
          </w:p>
        </w:tc>
        <w:tc>
          <w:tcPr/>
          <w:p>
            <w:pPr>
              <w:pStyle w:val="Compact"/>
            </w:pPr>
            <w:r>
              <w:t xml:space="preserve">Full name</w:t>
            </w:r>
          </w:p>
        </w:tc>
      </w:tr>
      <w:tr>
        <w:tc>
          <w:tcPr/>
          <w:p>
            <w:pPr>
              <w:pStyle w:val="Compact"/>
            </w:pPr>
            <w:r>
              <w:rPr>
                <w:rStyle w:val="VerbatimChar"/>
              </w:rPr>
              <w:t xml:space="preserve">department</w:t>
            </w:r>
          </w:p>
        </w:tc>
        <w:tc>
          <w:tcPr/>
          <w:p>
            <w:pPr>
              <w:pStyle w:val="Compact"/>
            </w:pPr>
            <w:r>
              <w:t xml:space="preserve">TEXT</w:t>
            </w:r>
          </w:p>
        </w:tc>
        <w:tc>
          <w:tcPr/>
          <w:p>
            <w:pPr>
              <w:pStyle w:val="Compact"/>
            </w:pPr>
            <w:r>
              <w:t xml:space="preserve">Department name</w:t>
            </w:r>
          </w:p>
        </w:tc>
      </w:tr>
      <w:tr>
        <w:tc>
          <w:tcPr/>
          <w:p>
            <w:pPr>
              <w:pStyle w:val="Compact"/>
            </w:pPr>
            <w:r>
              <w:rPr>
                <w:rStyle w:val="VerbatimChar"/>
              </w:rPr>
              <w:t xml:space="preserve">designation</w:t>
            </w:r>
          </w:p>
        </w:tc>
        <w:tc>
          <w:tcPr/>
          <w:p>
            <w:pPr>
              <w:pStyle w:val="Compact"/>
            </w:pPr>
            <w:r>
              <w:t xml:space="preserve">TEXT</w:t>
            </w:r>
          </w:p>
        </w:tc>
        <w:tc>
          <w:tcPr/>
          <w:p>
            <w:pPr>
              <w:pStyle w:val="Compact"/>
            </w:pPr>
            <w:r>
              <w:t xml:space="preserve">Job title</w:t>
            </w:r>
          </w:p>
        </w:tc>
      </w:tr>
      <w:tr>
        <w:tc>
          <w:tcPr/>
          <w:p>
            <w:pPr>
              <w:pStyle w:val="Compact"/>
            </w:pPr>
            <w:r>
              <w:rPr>
                <w:rStyle w:val="VerbatimChar"/>
              </w:rPr>
              <w:t xml:space="preserve">date_of_joining</w:t>
            </w:r>
          </w:p>
        </w:tc>
        <w:tc>
          <w:tcPr/>
          <w:p>
            <w:pPr>
              <w:pStyle w:val="Compact"/>
            </w:pPr>
            <w:r>
              <w:t xml:space="preserve">DATE</w:t>
            </w:r>
          </w:p>
        </w:tc>
        <w:tc>
          <w:tcPr/>
          <w:p>
            <w:pPr>
              <w:pStyle w:val="Compact"/>
            </w:pPr>
            <w:r>
              <w:t xml:space="preserve">Employment start date</w:t>
            </w:r>
          </w:p>
        </w:tc>
      </w:tr>
      <w:tr>
        <w:tc>
          <w:tcPr/>
          <w:p>
            <w:pPr>
              <w:pStyle w:val="Compact"/>
            </w:pPr>
            <w:r>
              <w:rPr>
                <w:rStyle w:val="VerbatimChar"/>
              </w:rPr>
              <w:t xml:space="preserve">is_active</w:t>
            </w:r>
          </w:p>
        </w:tc>
        <w:tc>
          <w:tcPr/>
          <w:p>
            <w:pPr>
              <w:pStyle w:val="Compact"/>
            </w:pPr>
            <w:r>
              <w:t xml:space="preserve">BOOLEAN</w:t>
            </w:r>
          </w:p>
        </w:tc>
        <w:tc>
          <w:tcPr/>
          <w:p>
            <w:pPr>
              <w:pStyle w:val="Compact"/>
            </w:pPr>
            <w:r>
              <w:t xml:space="preserve">Login/portal access flag</w:t>
            </w:r>
          </w:p>
        </w:tc>
      </w:tr>
      <w:tr>
        <w:tc>
          <w:tcPr/>
          <w:p>
            <w:pPr>
              <w:pStyle w:val="Compact"/>
            </w:pPr>
            <w:r>
              <w:rPr>
                <w:rStyle w:val="VerbatimChar"/>
              </w:rPr>
              <w:t xml:space="preserve">salary_structure</w:t>
            </w:r>
          </w:p>
        </w:tc>
        <w:tc>
          <w:tcPr/>
          <w:p>
            <w:pPr>
              <w:pStyle w:val="Compact"/>
            </w:pPr>
            <w:r>
              <w:t xml:space="preserve">JSONB</w:t>
            </w:r>
          </w:p>
        </w:tc>
        <w:tc>
          <w:tcPr/>
          <w:p>
            <w:pPr>
              <w:pStyle w:val="Compact"/>
            </w:pPr>
            <w:r>
              <w:t xml:space="preserve">Array of salary component objects</w:t>
            </w:r>
          </w:p>
        </w:tc>
      </w:tr>
      <w:tr>
        <w:tc>
          <w:tcPr/>
          <w:p>
            <w:pPr>
              <w:pStyle w:val="Compact"/>
            </w:pPr>
            <w:r>
              <w:rPr>
                <w:rStyle w:val="VerbatimChar"/>
              </w:rPr>
              <w:t xml:space="preserve">input_mode</w:t>
            </w:r>
          </w:p>
        </w:tc>
        <w:tc>
          <w:tcPr/>
          <w:p>
            <w:pPr>
              <w:pStyle w:val="Compact"/>
            </w:pPr>
            <w:r>
              <w:t xml:space="preserve">TEXT</w:t>
            </w:r>
          </w:p>
        </w:tc>
        <w:tc>
          <w:tcPr/>
          <w:p>
            <w:pPr>
              <w:pStyle w:val="Compact"/>
            </w:pPr>
            <w:r>
              <w:rPr>
                <w:rStyle w:val="VerbatimChar"/>
              </w:rPr>
              <w:t xml:space="preserve">monthly</w:t>
            </w:r>
            <w:r>
              <w:t xml:space="preserve"> </w:t>
            </w:r>
            <w:r>
              <w:t xml:space="preserve">or</w:t>
            </w:r>
            <w:r>
              <w:t xml:space="preserve"> </w:t>
            </w:r>
            <w:r>
              <w:rPr>
                <w:rStyle w:val="VerbatimChar"/>
              </w:rPr>
              <w:t xml:space="preserve">annual</w:t>
            </w:r>
            <w:r>
              <w:t xml:space="preserve"> </w:t>
            </w:r>
            <w:r>
              <w:t xml:space="preserve">— how amounts in</w:t>
            </w:r>
            <w:r>
              <w:t xml:space="preserve"> </w:t>
            </w:r>
            <w:r>
              <w:rPr>
                <w:rStyle w:val="VerbatimChar"/>
              </w:rPr>
              <w:t xml:space="preserve">salary_structure</w:t>
            </w:r>
            <w:r>
              <w:t xml:space="preserve"> </w:t>
            </w:r>
            <w:r>
              <w:t xml:space="preserve">are entered</w:t>
            </w:r>
          </w:p>
        </w:tc>
      </w:tr>
      <w:tr>
        <w:tc>
          <w:tcPr/>
          <w:p>
            <w:pPr>
              <w:pStyle w:val="Compact"/>
            </w:pPr>
            <w:r>
              <w:rPr>
                <w:rStyle w:val="VerbatimChar"/>
              </w:rPr>
              <w:t xml:space="preserve">tax_regime</w:t>
            </w:r>
          </w:p>
        </w:tc>
        <w:tc>
          <w:tcPr/>
          <w:p>
            <w:pPr>
              <w:pStyle w:val="Compact"/>
            </w:pPr>
            <w:r>
              <w:t xml:space="preserve">TEXT</w:t>
            </w:r>
          </w:p>
        </w:tc>
        <w:tc>
          <w:tcPr/>
          <w:p>
            <w:pPr>
              <w:pStyle w:val="Compact"/>
            </w:pPr>
            <w:r>
              <w:rPr>
                <w:rStyle w:val="VerbatimChar"/>
              </w:rPr>
              <w:t xml:space="preserve">new</w:t>
            </w:r>
            <w:r>
              <w:t xml:space="preserve"> </w:t>
            </w:r>
            <w:r>
              <w:t xml:space="preserve">or</w:t>
            </w:r>
            <w:r>
              <w:t xml:space="preserve"> </w:t>
            </w:r>
            <w:r>
              <w:rPr>
                <w:rStyle w:val="VerbatimChar"/>
              </w:rPr>
              <w:t xml:space="preserve">old</w:t>
            </w:r>
          </w:p>
        </w:tc>
      </w:tr>
      <w:tr>
        <w:tc>
          <w:tcPr/>
          <w:p>
            <w:pPr>
              <w:pStyle w:val="Compact"/>
            </w:pPr>
            <w:r>
              <w:rPr>
                <w:rStyle w:val="VerbatimChar"/>
              </w:rPr>
              <w:t xml:space="preserve">bank_info</w:t>
            </w:r>
          </w:p>
        </w:tc>
        <w:tc>
          <w:tcPr/>
          <w:p>
            <w:pPr>
              <w:pStyle w:val="Compact"/>
            </w:pPr>
            <w:r>
              <w:t xml:space="preserve">JSONB</w:t>
            </w:r>
          </w:p>
        </w:tc>
        <w:tc>
          <w:tcPr/>
          <w:p>
            <w:pPr>
              <w:pStyle w:val="Compact"/>
            </w:pPr>
            <w:r>
              <w:rPr>
                <w:rStyle w:val="VerbatimChar"/>
              </w:rPr>
              <w:t xml:space="preserve">{ bank_name, account_no, ifsc }</w:t>
            </w:r>
          </w:p>
        </w:tc>
      </w:tr>
      <w:tr>
        <w:tc>
          <w:tcPr/>
          <w:p>
            <w:pPr>
              <w:pStyle w:val="Compact"/>
            </w:pPr>
            <w:r>
              <w:rPr>
                <w:rStyle w:val="VerbatimChar"/>
              </w:rPr>
              <w:t xml:space="preserve">work_state</w:t>
            </w:r>
          </w:p>
        </w:tc>
        <w:tc>
          <w:tcPr/>
          <w:p>
            <w:pPr>
              <w:pStyle w:val="Compact"/>
            </w:pPr>
            <w:r>
              <w:t xml:space="preserve">TEXT</w:t>
            </w:r>
          </w:p>
        </w:tc>
        <w:tc>
          <w:tcPr/>
          <w:p>
            <w:pPr>
              <w:pStyle w:val="Compact"/>
            </w:pPr>
            <w:r>
              <w:t xml:space="preserve">State code for PT/LWF calculation</w:t>
            </w:r>
          </w:p>
        </w:tc>
      </w:tr>
      <w:tr>
        <w:tc>
          <w:tcPr/>
          <w:p>
            <w:pPr>
              <w:pStyle w:val="Compact"/>
            </w:pPr>
            <w:r>
              <w:rPr>
                <w:rStyle w:val="VerbatimChar"/>
              </w:rPr>
              <w:t xml:space="preserve">work_city</w:t>
            </w:r>
          </w:p>
        </w:tc>
        <w:tc>
          <w:tcPr/>
          <w:p>
            <w:pPr>
              <w:pStyle w:val="Compact"/>
            </w:pPr>
            <w:r>
              <w:t xml:space="preserve">TEXT</w:t>
            </w:r>
          </w:p>
        </w:tc>
        <w:tc>
          <w:tcPr/>
          <w:p>
            <w:pPr>
              <w:pStyle w:val="Compact"/>
            </w:pPr>
            <w:r>
              <w:t xml:space="preserve">City name for HRA metro classification</w:t>
            </w:r>
          </w:p>
        </w:tc>
      </w:tr>
      <w:tr>
        <w:tc>
          <w:tcPr/>
          <w:p>
            <w:pPr>
              <w:pStyle w:val="Compact"/>
            </w:pPr>
            <w:r>
              <w:rPr>
                <w:rStyle w:val="VerbatimChar"/>
              </w:rPr>
              <w:t xml:space="preserve">base_state</w:t>
            </w:r>
          </w:p>
        </w:tc>
        <w:tc>
          <w:tcPr/>
          <w:p>
            <w:pPr>
              <w:pStyle w:val="Compact"/>
            </w:pPr>
            <w:r>
              <w:t xml:space="preserve">TEXT</w:t>
            </w:r>
          </w:p>
        </w:tc>
        <w:tc>
          <w:tcPr/>
          <w:p>
            <w:pPr>
              <w:pStyle w:val="Compact"/>
            </w:pPr>
            <w:r>
              <w:t xml:space="preserve">Residential state for HRA</w:t>
            </w:r>
          </w:p>
        </w:tc>
      </w:tr>
      <w:tr>
        <w:tc>
          <w:tcPr/>
          <w:p>
            <w:pPr>
              <w:pStyle w:val="Compact"/>
            </w:pPr>
            <w:r>
              <w:rPr>
                <w:rStyle w:val="VerbatimChar"/>
              </w:rPr>
              <w:t xml:space="preserve">base_city</w:t>
            </w:r>
          </w:p>
        </w:tc>
        <w:tc>
          <w:tcPr/>
          <w:p>
            <w:pPr>
              <w:pStyle w:val="Compact"/>
            </w:pPr>
            <w:r>
              <w:t xml:space="preserve">TEXT</w:t>
            </w:r>
          </w:p>
        </w:tc>
        <w:tc>
          <w:tcPr/>
          <w:p>
            <w:pPr>
              <w:pStyle w:val="Compact"/>
            </w:pPr>
            <w:r>
              <w:t xml:space="preserve">Residential city</w:t>
            </w:r>
          </w:p>
        </w:tc>
      </w:tr>
      <w:tr>
        <w:tc>
          <w:tcPr/>
          <w:p>
            <w:pPr>
              <w:pStyle w:val="Compact"/>
            </w:pPr>
            <w:r>
              <w:rPr>
                <w:rStyle w:val="VerbatimChar"/>
              </w:rPr>
              <w:t xml:space="preserve">exit_date</w:t>
            </w:r>
          </w:p>
        </w:tc>
        <w:tc>
          <w:tcPr/>
          <w:p>
            <w:pPr>
              <w:pStyle w:val="Compact"/>
            </w:pPr>
            <w:r>
              <w:t xml:space="preserve">DATE</w:t>
            </w:r>
          </w:p>
        </w:tc>
        <w:tc>
          <w:tcPr/>
          <w:p>
            <w:pPr>
              <w:pStyle w:val="Compact"/>
            </w:pPr>
            <w:r>
              <w:t xml:space="preserve">Nullable — triggers exit/FnF projection</w:t>
            </w:r>
          </w:p>
        </w:tc>
      </w:tr>
      <w:tr>
        <w:tc>
          <w:tcPr/>
          <w:p>
            <w:pPr>
              <w:pStyle w:val="Compact"/>
            </w:pPr>
            <w:r>
              <w:rPr>
                <w:rStyle w:val="VerbatimChar"/>
              </w:rPr>
              <w:t xml:space="preserve">exit_reason</w:t>
            </w:r>
          </w:p>
        </w:tc>
        <w:tc>
          <w:tcPr/>
          <w:p>
            <w:pPr>
              <w:pStyle w:val="Compact"/>
            </w:pPr>
            <w:r>
              <w:t xml:space="preserve">TEXT</w:t>
            </w:r>
          </w:p>
        </w:tc>
        <w:tc>
          <w:tcPr/>
          <w:p>
            <w:pPr>
              <w:pStyle w:val="Compact"/>
            </w:pPr>
            <w:r>
              <w:rPr>
                <w:rStyle w:val="VerbatimChar"/>
              </w:rPr>
              <w:t xml:space="preserve">Resignation</w:t>
            </w:r>
            <w:r>
              <w:t xml:space="preserve">,</w:t>
            </w:r>
            <w:r>
              <w:t xml:space="preserve"> </w:t>
            </w:r>
            <w:r>
              <w:rPr>
                <w:rStyle w:val="VerbatimChar"/>
              </w:rPr>
              <w:t xml:space="preserve">Termination</w:t>
            </w:r>
            <w:r>
              <w:t xml:space="preserve">,</w:t>
            </w:r>
            <w:r>
              <w:t xml:space="preserve"> </w:t>
            </w:r>
            <w:r>
              <w:rPr>
                <w:rStyle w:val="VerbatimChar"/>
              </w:rPr>
              <w:t xml:space="preserve">Retirement</w:t>
            </w:r>
          </w:p>
        </w:tc>
      </w:tr>
      <w:tr>
        <w:tc>
          <w:tcPr/>
          <w:p>
            <w:pPr>
              <w:pStyle w:val="Compact"/>
            </w:pPr>
            <w:r>
              <w:rPr>
                <w:rStyle w:val="VerbatimChar"/>
              </w:rPr>
              <w:t xml:space="preserve">salary_status</w:t>
            </w:r>
          </w:p>
        </w:tc>
        <w:tc>
          <w:tcPr/>
          <w:p>
            <w:pPr>
              <w:pStyle w:val="Compact"/>
            </w:pPr>
            <w:r>
              <w:t xml:space="preserve">TEXT</w:t>
            </w:r>
          </w:p>
        </w:tc>
        <w:tc>
          <w:tcPr/>
          <w:p>
            <w:pPr>
              <w:pStyle w:val="Compact"/>
            </w:pPr>
            <w:r>
              <w:rPr>
                <w:rStyle w:val="VerbatimChar"/>
              </w:rPr>
              <w:t xml:space="preserve">active</w:t>
            </w:r>
            <w:r>
              <w:t xml:space="preserve">,</w:t>
            </w:r>
            <w:r>
              <w:t xml:space="preserve"> </w:t>
            </w:r>
            <w:r>
              <w:rPr>
                <w:rStyle w:val="VerbatimChar"/>
              </w:rPr>
              <w:t xml:space="preserve">withheld</w:t>
            </w:r>
            <w:r>
              <w:t xml:space="preserve">,</w:t>
            </w:r>
            <w:r>
              <w:t xml:space="preserve"> </w:t>
            </w:r>
            <w:r>
              <w:rPr>
                <w:rStyle w:val="VerbatimChar"/>
              </w:rPr>
              <w:t xml:space="preserve">absconding</w:t>
            </w:r>
            <w:r>
              <w:t xml:space="preserve">,</w:t>
            </w:r>
            <w:r>
              <w:t xml:space="preserve"> </w:t>
            </w:r>
            <w:r>
              <w:rPr>
                <w:rStyle w:val="VerbatimChar"/>
              </w:rPr>
              <w:t xml:space="preserve">fnf_pending</w:t>
            </w:r>
          </w:p>
        </w:tc>
      </w:tr>
    </w:tbl>
    <w:bookmarkEnd w:id="11"/>
    <w:bookmarkStart w:id="12" w:name="payruns-table"/>
    <w:p>
      <w:pPr>
        <w:pStyle w:val="Heading3"/>
      </w:pPr>
      <w:r>
        <w:t xml:space="preserve">3.2</w:t>
      </w:r>
      <w:r>
        <w:t xml:space="preserve"> </w:t>
      </w:r>
      <w:r>
        <w:rPr>
          <w:rStyle w:val="VerbatimChar"/>
        </w:rPr>
        <w:t xml:space="preserve">payruns</w:t>
      </w:r>
      <w:r>
        <w:t xml:space="preserve"> </w:t>
      </w:r>
      <w:r>
        <w:t xml:space="preserve">Table</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 (PK)</w:t>
            </w:r>
          </w:p>
        </w:tc>
        <w:tc>
          <w:tcPr/>
          <w:p>
            <w:pPr>
              <w:pStyle w:val="Compact"/>
            </w:pPr>
            <w:r>
              <w:t xml:space="preserve">Auto-generated</w:t>
            </w:r>
          </w:p>
        </w:tc>
      </w:tr>
      <w:tr>
        <w:tc>
          <w:tcPr/>
          <w:p>
            <w:pPr>
              <w:pStyle w:val="Compact"/>
            </w:pPr>
            <w:r>
              <w:rPr>
                <w:rStyle w:val="VerbatimChar"/>
              </w:rPr>
              <w:t xml:space="preserve">month_year</w:t>
            </w:r>
          </w:p>
        </w:tc>
        <w:tc>
          <w:tcPr/>
          <w:p>
            <w:pPr>
              <w:pStyle w:val="Compact"/>
            </w:pPr>
            <w:r>
              <w:t xml:space="preserve">TEXT</w:t>
            </w:r>
          </w:p>
        </w:tc>
        <w:tc>
          <w:tcPr/>
          <w:p>
            <w:pPr>
              <w:pStyle w:val="Compact"/>
            </w:pPr>
            <w:r>
              <w:t xml:space="preserve">e.g.,</w:t>
            </w:r>
            <w:r>
              <w:t xml:space="preserve"> </w:t>
            </w:r>
            <w:r>
              <w:rPr>
                <w:rStyle w:val="VerbatimChar"/>
              </w:rPr>
              <w:t xml:space="preserve">"April 2026"</w:t>
            </w:r>
          </w:p>
        </w:tc>
      </w:tr>
      <w:tr>
        <w:tc>
          <w:tcPr/>
          <w:p>
            <w:pPr>
              <w:pStyle w:val="Compact"/>
            </w:pPr>
            <w:r>
              <w:rPr>
                <w:rStyle w:val="VerbatimChar"/>
              </w:rPr>
              <w:t xml:space="preserve">status</w:t>
            </w:r>
          </w:p>
        </w:tc>
        <w:tc>
          <w:tcPr/>
          <w:p>
            <w:pPr>
              <w:pStyle w:val="Compact"/>
            </w:pPr>
            <w:r>
              <w:t xml:space="preserve">TEXT</w:t>
            </w:r>
          </w:p>
        </w:tc>
        <w:tc>
          <w:tcPr/>
          <w:p>
            <w:pPr>
              <w:pStyle w:val="Compact"/>
            </w:pPr>
            <w:r>
              <w:rPr>
                <w:rStyle w:val="VerbatimChar"/>
              </w:rPr>
              <w:t xml:space="preserve">draft</w:t>
            </w:r>
            <w:r>
              <w:t xml:space="preserve"> </w:t>
            </w:r>
            <w:r>
              <w:t xml:space="preserve">→</w:t>
            </w:r>
            <w:r>
              <w:t xml:space="preserve"> </w:t>
            </w:r>
            <w:r>
              <w:rPr>
                <w:rStyle w:val="VerbatimChar"/>
              </w:rPr>
              <w:t xml:space="preserve">initiated</w:t>
            </w:r>
            <w:r>
              <w:t xml:space="preserve"> </w:t>
            </w:r>
            <w:r>
              <w:t xml:space="preserve">→</w:t>
            </w:r>
            <w:r>
              <w:t xml:space="preserve"> </w:t>
            </w:r>
            <w:r>
              <w:rPr>
                <w:rStyle w:val="VerbatimChar"/>
              </w:rPr>
              <w:t xml:space="preserve">reviewed</w:t>
            </w:r>
            <w:r>
              <w:t xml:space="preserve"> </w:t>
            </w:r>
            <w:r>
              <w:t xml:space="preserve">→</w:t>
            </w:r>
            <w:r>
              <w:t xml:space="preserve"> </w:t>
            </w:r>
            <w:r>
              <w:rPr>
                <w:rStyle w:val="VerbatimChar"/>
              </w:rPr>
              <w:t xml:space="preserve">tax_checked</w:t>
            </w:r>
            <w:r>
              <w:t xml:space="preserve"> </w:t>
            </w:r>
            <w:r>
              <w:t xml:space="preserve">→</w:t>
            </w:r>
            <w:r>
              <w:t xml:space="preserve"> </w:t>
            </w:r>
            <w:r>
              <w:rPr>
                <w:rStyle w:val="VerbatimChar"/>
              </w:rPr>
              <w:t xml:space="preserve">confirmed</w:t>
            </w:r>
            <w:r>
              <w:t xml:space="preserve"> </w:t>
            </w:r>
            <w:r>
              <w:t xml:space="preserve">→</w:t>
            </w:r>
            <w:r>
              <w:t xml:space="preserve"> </w:t>
            </w:r>
            <w:r>
              <w:rPr>
                <w:rStyle w:val="VerbatimChar"/>
              </w:rPr>
              <w:t xml:space="preserve">completed</w:t>
            </w:r>
          </w:p>
        </w:tc>
      </w:tr>
      <w:tr>
        <w:tc>
          <w:tcPr/>
          <w:p>
            <w:pPr>
              <w:pStyle w:val="Compact"/>
            </w:pPr>
            <w:r>
              <w:rPr>
                <w:rStyle w:val="VerbatimChar"/>
              </w:rPr>
              <w:t xml:space="preserve">audit_logs</w:t>
            </w:r>
          </w:p>
        </w:tc>
        <w:tc>
          <w:tcPr/>
          <w:p>
            <w:pPr>
              <w:pStyle w:val="Compact"/>
            </w:pPr>
            <w:r>
              <w:t xml:space="preserve">JSONB</w:t>
            </w:r>
          </w:p>
        </w:tc>
        <w:tc>
          <w:tcPr/>
          <w:p>
            <w:pPr>
              <w:pStyle w:val="Compact"/>
            </w:pPr>
            <w:r>
              <w:t xml:space="preserve">Array of</w:t>
            </w:r>
            <w:r>
              <w:t xml:space="preserve"> </w:t>
            </w:r>
            <w:r>
              <w:rPr>
                <w:rStyle w:val="VerbatimChar"/>
              </w:rPr>
              <w:t xml:space="preserve">{ action, reason, user, timestamp }</w:t>
            </w:r>
            <w:r>
              <w:t xml:space="preserve"> </w:t>
            </w:r>
            <w:r>
              <w:t xml:space="preserve">objects for correction history</w:t>
            </w:r>
          </w:p>
        </w:tc>
      </w:tr>
      <w:tr>
        <w:tc>
          <w:tcPr/>
          <w:p>
            <w:pPr>
              <w:pStyle w:val="Compact"/>
            </w:pPr>
            <w:r>
              <w:rPr>
                <w:rStyle w:val="VerbatimChar"/>
              </w:rPr>
              <w:t xml:space="preserve">created_at</w:t>
            </w:r>
          </w:p>
        </w:tc>
        <w:tc>
          <w:tcPr/>
          <w:p>
            <w:pPr>
              <w:pStyle w:val="Compact"/>
            </w:pPr>
            <w:r>
              <w:t xml:space="preserve">TIMESTAMPTZ</w:t>
            </w:r>
          </w:p>
        </w:tc>
        <w:tc>
          <w:tcPr/>
          <w:p>
            <w:pPr>
              <w:pStyle w:val="Compact"/>
            </w:pPr>
            <w:r>
              <w:t xml:space="preserve">Creation timestamp</w:t>
            </w:r>
          </w:p>
        </w:tc>
      </w:tr>
      <w:tr>
        <w:tc>
          <w:tcPr/>
          <w:p>
            <w:pPr>
              <w:pStyle w:val="Compact"/>
            </w:pPr>
            <w:r>
              <w:rPr>
                <w:rStyle w:val="VerbatimChar"/>
              </w:rPr>
              <w:t xml:space="preserve">updated_at</w:t>
            </w:r>
          </w:p>
        </w:tc>
        <w:tc>
          <w:tcPr/>
          <w:p>
            <w:pPr>
              <w:pStyle w:val="Compact"/>
            </w:pPr>
            <w:r>
              <w:t xml:space="preserve">TIMESTAMPTZ</w:t>
            </w:r>
          </w:p>
        </w:tc>
        <w:tc>
          <w:tcPr/>
          <w:p>
            <w:pPr>
              <w:pStyle w:val="Compact"/>
            </w:pPr>
            <w:r>
              <w:t xml:space="preserve">Last modification</w:t>
            </w:r>
          </w:p>
        </w:tc>
      </w:tr>
    </w:tbl>
    <w:bookmarkEnd w:id="12"/>
    <w:bookmarkStart w:id="13" w:name="payrun_adjustments-table"/>
    <w:p>
      <w:pPr>
        <w:pStyle w:val="Heading3"/>
      </w:pPr>
      <w:r>
        <w:t xml:space="preserve">3.3</w:t>
      </w:r>
      <w:r>
        <w:t xml:space="preserve"> </w:t>
      </w:r>
      <w:r>
        <w:rPr>
          <w:rStyle w:val="VerbatimChar"/>
        </w:rPr>
        <w:t xml:space="preserve">payrun_adjustments</w:t>
      </w:r>
      <w:r>
        <w:t xml:space="preserve"> </w:t>
      </w:r>
      <w:r>
        <w:t xml:space="preserve">Table</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payrun_id</w:t>
            </w:r>
          </w:p>
        </w:tc>
        <w:tc>
          <w:tcPr/>
          <w:p>
            <w:pPr>
              <w:pStyle w:val="Compact"/>
            </w:pPr>
            <w:r>
              <w:t xml:space="preserve">UUID (FK → payruns)</w:t>
            </w:r>
          </w:p>
        </w:tc>
        <w:tc>
          <w:tcPr/>
          <w:p>
            <w:pPr>
              <w:pStyle w:val="Compact"/>
            </w:pPr>
            <w:r>
              <w:t xml:space="preserve">Payrun reference</w:t>
            </w:r>
          </w:p>
        </w:tc>
      </w:tr>
      <w:tr>
        <w:tc>
          <w:tcPr/>
          <w:p>
            <w:pPr>
              <w:pStyle w:val="Compact"/>
            </w:pPr>
            <w:r>
              <w:rPr>
                <w:rStyle w:val="VerbatimChar"/>
              </w:rPr>
              <w:t xml:space="preserve">employee_id</w:t>
            </w:r>
          </w:p>
        </w:tc>
        <w:tc>
          <w:tcPr/>
          <w:p>
            <w:pPr>
              <w:pStyle w:val="Compact"/>
            </w:pPr>
            <w:r>
              <w:t xml:space="preserve">UUID (FK → employees)</w:t>
            </w:r>
          </w:p>
        </w:tc>
        <w:tc>
          <w:tcPr/>
          <w:p>
            <w:pPr>
              <w:pStyle w:val="Compact"/>
            </w:pPr>
            <w:r>
              <w:t xml:space="preserve">Employee reference</w:t>
            </w:r>
          </w:p>
        </w:tc>
      </w:tr>
      <w:tr>
        <w:tc>
          <w:tcPr/>
          <w:p>
            <w:pPr>
              <w:pStyle w:val="Compact"/>
            </w:pPr>
            <w:r>
              <w:rPr>
                <w:rStyle w:val="VerbatimChar"/>
              </w:rPr>
              <w:t xml:space="preserve">adjustments</w:t>
            </w:r>
          </w:p>
        </w:tc>
        <w:tc>
          <w:tcPr/>
          <w:p>
            <w:pPr>
              <w:pStyle w:val="Compact"/>
            </w:pPr>
            <w:r>
              <w:t xml:space="preserve">JSONB</w:t>
            </w:r>
          </w:p>
        </w:tc>
        <w:tc>
          <w:tcPr/>
          <w:p>
            <w:pPr>
              <w:pStyle w:val="Compact"/>
            </w:pPr>
            <w:r>
              <w:t xml:space="preserve">Per-employee overrides: LOP days, OT, arrears, variable payouts, manual deductions, tax overrides</w:t>
            </w:r>
          </w:p>
        </w:tc>
      </w:tr>
      <w:tr>
        <w:tc>
          <w:tcPr/>
          <w:p>
            <w:pPr>
              <w:pStyle w:val="Compact"/>
            </w:pPr>
            <w:r>
              <w:rPr>
                <w:rStyle w:val="VerbatimChar"/>
              </w:rPr>
              <w:t xml:space="preserve">computed_data</w:t>
            </w:r>
          </w:p>
        </w:tc>
        <w:tc>
          <w:tcPr/>
          <w:p>
            <w:pPr>
              <w:pStyle w:val="Compact"/>
            </w:pPr>
            <w:r>
              <w:t xml:space="preserve">JSONB</w:t>
            </w:r>
          </w:p>
        </w:tc>
        <w:tc>
          <w:tcPr/>
          <w:p>
            <w:pPr>
              <w:pStyle w:val="Compact"/>
            </w:pPr>
            <w:r>
              <w:t xml:space="preserve">Snapshot of computed output (used for YTD aggregation in future payruns)</w:t>
            </w:r>
          </w:p>
        </w:tc>
      </w:tr>
      <w:tr>
        <w:tc>
          <w:tcPr/>
          <w:p>
            <w:pPr>
              <w:pStyle w:val="Compact"/>
            </w:pPr>
            <w:r>
              <w:t xml:space="preserve">Unique constraint on</w:t>
            </w:r>
          </w:p>
        </w:tc>
        <w:tc>
          <w:tcPr/>
          <w:p>
            <w:pPr>
              <w:pStyle w:val="Compact"/>
            </w:pPr>
            <w:r>
              <w:rPr>
                <w:rStyle w:val="VerbatimChar"/>
              </w:rPr>
              <w:t xml:space="preserve">(payrun_id, employee_id)</w:t>
            </w:r>
          </w:p>
        </w:tc>
        <w:tc>
          <w:tcPr/>
          <w:p>
            <w:pPr>
              <w:pStyle w:val="Compact"/>
            </w:pPr>
            <w:r>
              <w:t xml:space="preserve">UPSERT-safe</w:t>
            </w:r>
          </w:p>
        </w:tc>
      </w:tr>
    </w:tbl>
    <w:bookmarkEnd w:id="13"/>
    <w:bookmarkStart w:id="14" w:name="company_settings-table"/>
    <w:p>
      <w:pPr>
        <w:pStyle w:val="Heading3"/>
      </w:pPr>
      <w:r>
        <w:t xml:space="preserve">3.4</w:t>
      </w:r>
      <w:r>
        <w:t xml:space="preserve"> </w:t>
      </w:r>
      <w:r>
        <w:rPr>
          <w:rStyle w:val="VerbatimChar"/>
        </w:rPr>
        <w:t xml:space="preserve">company_settings</w:t>
      </w:r>
      <w:r>
        <w:t xml:space="preserve"> </w:t>
      </w:r>
      <w:r>
        <w:t xml:space="preserve">Table</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 (PK)</w:t>
            </w:r>
          </w:p>
        </w:tc>
        <w:tc>
          <w:tcPr/>
          <w:p>
            <w:pPr>
              <w:pStyle w:val="Compact"/>
            </w:pPr>
            <w:r>
              <w:t xml:space="preserve">Singleton row</w:t>
            </w:r>
          </w:p>
        </w:tc>
      </w:tr>
      <w:tr>
        <w:tc>
          <w:tcPr/>
          <w:p>
            <w:pPr>
              <w:pStyle w:val="Compact"/>
            </w:pPr>
            <w:r>
              <w:rPr>
                <w:rStyle w:val="VerbatimChar"/>
              </w:rPr>
              <w:t xml:space="preserve">settings</w:t>
            </w:r>
          </w:p>
        </w:tc>
        <w:tc>
          <w:tcPr/>
          <w:p>
            <w:pPr>
              <w:pStyle w:val="Compact"/>
            </w:pPr>
            <w:r>
              <w:t xml:space="preserve">JSONB</w:t>
            </w:r>
          </w:p>
        </w:tc>
        <w:tc>
          <w:tcPr/>
          <w:p>
            <w:pPr>
              <w:pStyle w:val="Compact"/>
            </w:pPr>
            <w:r>
              <w:t xml:space="preserve">Full company configuration (EPF method, PT registrations, display preferences, etc.)</w:t>
            </w:r>
          </w:p>
        </w:tc>
      </w:tr>
    </w:tbl>
    <w:bookmarkEnd w:id="14"/>
    <w:bookmarkStart w:id="15" w:name="employee_submissions-table"/>
    <w:p>
      <w:pPr>
        <w:pStyle w:val="Heading3"/>
      </w:pPr>
      <w:r>
        <w:t xml:space="preserve">3.5</w:t>
      </w:r>
      <w:r>
        <w:t xml:space="preserve"> </w:t>
      </w:r>
      <w:r>
        <w:rPr>
          <w:rStyle w:val="VerbatimChar"/>
        </w:rPr>
        <w:t xml:space="preserve">employee_submissions</w:t>
      </w:r>
      <w:r>
        <w:t xml:space="preserve"> </w:t>
      </w:r>
      <w:r>
        <w:t xml:space="preserve">Table</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employee_id</w:t>
            </w:r>
          </w:p>
        </w:tc>
        <w:tc>
          <w:tcPr/>
          <w:p>
            <w:pPr>
              <w:pStyle w:val="Compact"/>
            </w:pPr>
            <w:r>
              <w:t xml:space="preserve">UUID (FK)</w:t>
            </w:r>
          </w:p>
        </w:tc>
        <w:tc>
          <w:tcPr/>
          <w:p>
            <w:pPr>
              <w:pStyle w:val="Compact"/>
            </w:pPr>
            <w:r>
              <w:t xml:space="preserve">Submitting employee</w:t>
            </w:r>
          </w:p>
        </w:tc>
      </w:tr>
      <w:tr>
        <w:tc>
          <w:tcPr/>
          <w:p>
            <w:pPr>
              <w:pStyle w:val="Compact"/>
            </w:pPr>
            <w:r>
              <w:rPr>
                <w:rStyle w:val="VerbatimChar"/>
              </w:rPr>
              <w:t xml:space="preserve">financial_year</w:t>
            </w:r>
          </w:p>
        </w:tc>
        <w:tc>
          <w:tcPr/>
          <w:p>
            <w:pPr>
              <w:pStyle w:val="Compact"/>
            </w:pPr>
            <w:r>
              <w:t xml:space="preserve">TEXT</w:t>
            </w:r>
          </w:p>
        </w:tc>
        <w:tc>
          <w:tcPr/>
          <w:p>
            <w:pPr>
              <w:pStyle w:val="Compact"/>
            </w:pPr>
            <w:r>
              <w:t xml:space="preserve">e.g.,</w:t>
            </w:r>
            <w:r>
              <w:t xml:space="preserve"> </w:t>
            </w:r>
            <w:r>
              <w:rPr>
                <w:rStyle w:val="VerbatimChar"/>
              </w:rPr>
              <w:t xml:space="preserve">"2026-27"</w:t>
            </w:r>
          </w:p>
        </w:tc>
      </w:tr>
      <w:tr>
        <w:tc>
          <w:tcPr/>
          <w:p>
            <w:pPr>
              <w:pStyle w:val="Compact"/>
            </w:pPr>
            <w:r>
              <w:rPr>
                <w:rStyle w:val="VerbatimChar"/>
              </w:rPr>
              <w:t xml:space="preserve">type</w:t>
            </w:r>
          </w:p>
        </w:tc>
        <w:tc>
          <w:tcPr/>
          <w:p>
            <w:pPr>
              <w:pStyle w:val="Compact"/>
            </w:pPr>
            <w:r>
              <w:t xml:space="preserve">TEXT</w:t>
            </w:r>
          </w:p>
        </w:tc>
        <w:tc>
          <w:tcPr/>
          <w:p>
            <w:pPr>
              <w:pStyle w:val="Compact"/>
            </w:pPr>
            <w:r>
              <w:rPr>
                <w:rStyle w:val="VerbatimChar"/>
              </w:rPr>
              <w:t xml:space="preserve">it_declaration</w:t>
            </w:r>
            <w:r>
              <w:t xml:space="preserve"> </w:t>
            </w:r>
            <w:r>
              <w:t xml:space="preserve">or</w:t>
            </w:r>
            <w:r>
              <w:t xml:space="preserve"> </w:t>
            </w:r>
            <w:r>
              <w:rPr>
                <w:rStyle w:val="VerbatimChar"/>
              </w:rPr>
              <w:t xml:space="preserve">reimbursement</w:t>
            </w:r>
          </w:p>
        </w:tc>
      </w:tr>
      <w:tr>
        <w:tc>
          <w:tcPr/>
          <w:p>
            <w:pPr>
              <w:pStyle w:val="Compact"/>
            </w:pPr>
            <w:r>
              <w:rPr>
                <w:rStyle w:val="VerbatimChar"/>
              </w:rPr>
              <w:t xml:space="preserve">status</w:t>
            </w:r>
          </w:p>
        </w:tc>
        <w:tc>
          <w:tcPr/>
          <w:p>
            <w:pPr>
              <w:pStyle w:val="Compact"/>
            </w:pPr>
            <w:r>
              <w:t xml:space="preserve">TEXT</w:t>
            </w:r>
          </w:p>
        </w:tc>
        <w:tc>
          <w:tcPr/>
          <w:p>
            <w:pPr>
              <w:pStyle w:val="Compact"/>
            </w:pPr>
            <w:r>
              <w:rPr>
                <w:rStyle w:val="VerbatimChar"/>
              </w:rPr>
              <w:t xml:space="preserve">draft</w:t>
            </w:r>
            <w:r>
              <w:t xml:space="preserve"> </w:t>
            </w:r>
            <w:r>
              <w:t xml:space="preserve">→</w:t>
            </w:r>
            <w:r>
              <w:t xml:space="preserve"> </w:t>
            </w:r>
            <w:r>
              <w:rPr>
                <w:rStyle w:val="VerbatimChar"/>
              </w:rPr>
              <w:t xml:space="preserve">submitted</w:t>
            </w:r>
            <w:r>
              <w:t xml:space="preserve"> </w:t>
            </w:r>
            <w:r>
              <w:t xml:space="preserve">→</w:t>
            </w:r>
            <w:r>
              <w:t xml:space="preserve"> </w:t>
            </w:r>
            <w:r>
              <w:rPr>
                <w:rStyle w:val="VerbatimChar"/>
              </w:rPr>
              <w:t xml:space="preserve">verified</w:t>
            </w:r>
            <w:r>
              <w:t xml:space="preserve"> </w:t>
            </w:r>
            <w:r>
              <w:t xml:space="preserve">/</w:t>
            </w:r>
            <w:r>
              <w:t xml:space="preserve"> </w:t>
            </w:r>
            <w:r>
              <w:rPr>
                <w:rStyle w:val="VerbatimChar"/>
              </w:rPr>
              <w:t xml:space="preserve">rejected</w:t>
            </w:r>
          </w:p>
        </w:tc>
      </w:tr>
      <w:tr>
        <w:tc>
          <w:tcPr/>
          <w:p>
            <w:pPr>
              <w:pStyle w:val="Compact"/>
            </w:pPr>
            <w:r>
              <w:rPr>
                <w:rStyle w:val="VerbatimChar"/>
              </w:rPr>
              <w:t xml:space="preserve">submitted_data</w:t>
            </w:r>
          </w:p>
        </w:tc>
        <w:tc>
          <w:tcPr/>
          <w:p>
            <w:pPr>
              <w:pStyle w:val="Compact"/>
            </w:pPr>
            <w:r>
              <w:t xml:space="preserve">JSONB</w:t>
            </w:r>
          </w:p>
        </w:tc>
        <w:tc>
          <w:tcPr/>
          <w:p>
            <w:pPr>
              <w:pStyle w:val="Compact"/>
            </w:pPr>
            <w:r>
              <w:t xml:space="preserve">Employee’s declared values and proof URLs</w:t>
            </w:r>
          </w:p>
        </w:tc>
      </w:tr>
      <w:tr>
        <w:tc>
          <w:tcPr/>
          <w:p>
            <w:pPr>
              <w:pStyle w:val="Compact"/>
            </w:pPr>
            <w:r>
              <w:rPr>
                <w:rStyle w:val="VerbatimChar"/>
              </w:rPr>
              <w:t xml:space="preserve">verified_data</w:t>
            </w:r>
          </w:p>
        </w:tc>
        <w:tc>
          <w:tcPr/>
          <w:p>
            <w:pPr>
              <w:pStyle w:val="Compact"/>
            </w:pPr>
            <w:r>
              <w:t xml:space="preserve">JSONB</w:t>
            </w:r>
          </w:p>
        </w:tc>
        <w:tc>
          <w:tcPr/>
          <w:p>
            <w:pPr>
              <w:pStyle w:val="Compact"/>
            </w:pPr>
            <w:r>
              <w:t xml:space="preserve">Finance-approved values that feed into payrun computation</w:t>
            </w:r>
          </w:p>
        </w:tc>
      </w:tr>
    </w:tbl>
    <w:p>
      <w:r>
        <w:pict>
          <v:rect style="width:0;height:1.5pt" o:hralign="center" o:hrstd="t" o:hr="t"/>
        </w:pict>
      </w:r>
    </w:p>
    <w:bookmarkEnd w:id="15"/>
    <w:bookmarkEnd w:id="16"/>
    <w:bookmarkStart w:id="18" w:name="payroll-pipeline-step-by-step-lifecycle"/>
    <w:p>
      <w:pPr>
        <w:pStyle w:val="Heading2"/>
      </w:pPr>
      <w:r>
        <w:t xml:space="preserve">4. Payroll Pipeline — Step-by-Step Lifecycle</w:t>
      </w:r>
    </w:p>
    <w:p>
      <w:pPr>
        <w:pStyle w:val="FirstParagraph"/>
      </w:pPr>
      <w:r>
        <w:t xml:space="preserve">The payroll pipeline consists of</w:t>
      </w:r>
      <w:r>
        <w:t xml:space="preserve"> </w:t>
      </w:r>
      <w:r>
        <w:rPr>
          <w:b/>
          <w:bCs/>
        </w:rPr>
        <w:t xml:space="preserve">6 sequential steps</w:t>
      </w:r>
      <w:r>
        <w:t xml:space="preserve">, each represented by a dedicated UI component and a set of functional requirements.</w:t>
      </w:r>
    </w:p>
    <w:bookmarkStart w:id="17" w:name="lifecycle-flowchart"/>
    <w:p>
      <w:pPr>
        <w:pStyle w:val="Heading3"/>
      </w:pPr>
      <w:r>
        <w:t xml:space="preserve">Lifecycle Flowchart</w:t>
      </w:r>
    </w:p>
    <w:p>
      <w:pPr>
        <w:pStyle w:val="SourceCode"/>
      </w:pPr>
      <w:r>
        <w:rPr>
          <w:rStyle w:val="VerbatimChar"/>
        </w:rPr>
        <w:t xml:space="preserve">flowchart TB</w:t>
      </w:r>
      <w:r>
        <w:br/>
      </w:r>
      <w:r>
        <w:rPr>
          <w:rStyle w:val="VerbatimChar"/>
        </w:rPr>
        <w:t xml:space="preserve">    START(["Finance Admin opens Payroll Operations module"]) --&gt; LOAD["System loads all employees, payruns, and company settings from Supabase"]</w:t>
      </w:r>
      <w:r>
        <w:br/>
      </w:r>
      <w:r>
        <w:rPr>
          <w:rStyle w:val="VerbatimChar"/>
        </w:rPr>
        <w:t xml:space="preserve">    LOAD --&gt; STEP0</w:t>
      </w:r>
      <w:r>
        <w:br/>
      </w:r>
      <w:r>
        <w:br/>
      </w:r>
      <w:r>
        <w:rPr>
          <w:rStyle w:val="VerbatimChar"/>
        </w:rPr>
        <w:t xml:space="preserve">    subgraph STEP0["STEP 0: INITIATE PAYRUN"]</w:t>
      </w:r>
      <w:r>
        <w:br/>
      </w:r>
      <w:r>
        <w:rPr>
          <w:rStyle w:val="VerbatimChar"/>
        </w:rPr>
        <w:t xml:space="preserve">        direction TB</w:t>
      </w:r>
      <w:r>
        <w:br/>
      </w:r>
      <w:r>
        <w:rPr>
          <w:rStyle w:val="VerbatimChar"/>
        </w:rPr>
        <w:t xml:space="preserve">        A1["Admin selects the Payroll Month and Year from dropdowns"]</w:t>
      </w:r>
      <w:r>
        <w:br/>
      </w:r>
      <w:r>
        <w:rPr>
          <w:rStyle w:val="VerbatimChar"/>
        </w:rPr>
        <w:t xml:space="preserve">        A2["Employee roster table is displayed with Department filter dropdown"]</w:t>
      </w:r>
      <w:r>
        <w:br/>
      </w:r>
      <w:r>
        <w:rPr>
          <w:rStyle w:val="VerbatimChar"/>
        </w:rPr>
        <w:t xml:space="preserve">        A3["System auto-excludes employees with salary status Withheld or Absconding from default selection"]</w:t>
      </w:r>
      <w:r>
        <w:br/>
      </w:r>
      <w:r>
        <w:rPr>
          <w:rStyle w:val="VerbatimChar"/>
        </w:rPr>
        <w:t xml:space="preserve">        A4["Roster rows display salary status badges: WITHHELD in red, ABSCONDING in dark red, FNF in blue, alongside the tax regime badge"]</w:t>
      </w:r>
      <w:r>
        <w:br/>
      </w:r>
      <w:r>
        <w:rPr>
          <w:rStyle w:val="VerbatimChar"/>
        </w:rPr>
        <w:t xml:space="preserve">        A5["Admin manually selects or deselects employees for inclusion in this payrun using checkboxes"]</w:t>
      </w:r>
      <w:r>
        <w:br/>
      </w:r>
      <w:r>
        <w:rPr>
          <w:rStyle w:val="VerbatimChar"/>
        </w:rPr>
        <w:t xml:space="preserve">        A6{"Does an unconfirmed draft payrun already exist for this month-year combination?"}</w:t>
      </w:r>
      <w:r>
        <w:br/>
      </w:r>
      <w:r>
        <w:rPr>
          <w:rStyle w:val="VerbatimChar"/>
        </w:rPr>
        <w:t xml:space="preserve">        A7["System prompts Admin to resume the existing draft payrun instead of creating a duplicate"]</w:t>
      </w:r>
      <w:r>
        <w:br/>
      </w:r>
      <w:r>
        <w:rPr>
          <w:rStyle w:val="VerbatimChar"/>
        </w:rPr>
        <w:t xml:space="preserve">        A8["System creates a new payrun record in the payruns table and saves initial adjustment stubs for each selected employee"]</w:t>
      </w:r>
      <w:r>
        <w:br/>
      </w:r>
      <w:r>
        <w:rPr>
          <w:rStyle w:val="VerbatimChar"/>
        </w:rPr>
        <w:t xml:space="preserve">        A1 --&gt; A2</w:t>
      </w:r>
      <w:r>
        <w:br/>
      </w:r>
      <w:r>
        <w:rPr>
          <w:rStyle w:val="VerbatimChar"/>
        </w:rPr>
        <w:t xml:space="preserve">        A2 --&gt; A3</w:t>
      </w:r>
      <w:r>
        <w:br/>
      </w:r>
      <w:r>
        <w:rPr>
          <w:rStyle w:val="VerbatimChar"/>
        </w:rPr>
        <w:t xml:space="preserve">        A3 --&gt; A4</w:t>
      </w:r>
      <w:r>
        <w:br/>
      </w:r>
      <w:r>
        <w:rPr>
          <w:rStyle w:val="VerbatimChar"/>
        </w:rPr>
        <w:t xml:space="preserve">        A4 --&gt; A5</w:t>
      </w:r>
      <w:r>
        <w:br/>
      </w:r>
      <w:r>
        <w:rPr>
          <w:rStyle w:val="VerbatimChar"/>
        </w:rPr>
        <w:t xml:space="preserve">        A5 --&gt; A6</w:t>
      </w:r>
      <w:r>
        <w:br/>
      </w:r>
      <w:r>
        <w:rPr>
          <w:rStyle w:val="VerbatimChar"/>
        </w:rPr>
        <w:t xml:space="preserve">        A6 -- "Yes, draft exists" --&gt; A7</w:t>
      </w:r>
      <w:r>
        <w:br/>
      </w:r>
      <w:r>
        <w:rPr>
          <w:rStyle w:val="VerbatimChar"/>
        </w:rPr>
        <w:t xml:space="preserve">        A6 -- "No, fresh month" --&gt; A8</w:t>
      </w:r>
      <w:r>
        <w:br/>
      </w:r>
      <w:r>
        <w:rPr>
          <w:rStyle w:val="VerbatimChar"/>
        </w:rPr>
        <w:t xml:space="preserve">    end</w:t>
      </w:r>
      <w:r>
        <w:br/>
      </w:r>
      <w:r>
        <w:br/>
      </w:r>
      <w:r>
        <w:rPr>
          <w:rStyle w:val="VerbatimChar"/>
        </w:rPr>
        <w:t xml:space="preserve">    STEP0 --&gt; STEP1</w:t>
      </w:r>
      <w:r>
        <w:br/>
      </w:r>
      <w:r>
        <w:br/>
      </w:r>
      <w:r>
        <w:rPr>
          <w:rStyle w:val="VerbatimChar"/>
        </w:rPr>
        <w:t xml:space="preserve">    subgraph STEP1["STEP 1: REVIEW AND ADJUST SALARIES"]</w:t>
      </w:r>
      <w:r>
        <w:br/>
      </w:r>
      <w:r>
        <w:rPr>
          <w:rStyle w:val="VerbatimChar"/>
        </w:rPr>
        <w:t xml:space="preserve">        direction TB</w:t>
      </w:r>
      <w:r>
        <w:br/>
      </w:r>
      <w:r>
        <w:rPr>
          <w:rStyle w:val="VerbatimChar"/>
        </w:rPr>
        <w:t xml:space="preserve">        B1["Master table displays all selected employees with Name, Code, Department, computed Gross Salary, and Net Pay"]</w:t>
      </w:r>
      <w:r>
        <w:br/>
      </w:r>
      <w:r>
        <w:rPr>
          <w:rStyle w:val="VerbatimChar"/>
        </w:rPr>
        <w:t xml:space="preserve">        B2["Admin clicks an employee row to open the slide-over Adjustment Detail Pane"]</w:t>
      </w:r>
      <w:r>
        <w:br/>
      </w:r>
      <w:r>
        <w:rPr>
          <w:rStyle w:val="VerbatimChar"/>
        </w:rPr>
        <w:t xml:space="preserve">        B3["Adjustment inputs are displayed: Days in Month, LOP Days, Overtime Hours, Overtime Rate per hour, Leave Encashment Days, and Manual Deduction amount in Rupees"]</w:t>
      </w:r>
      <w:r>
        <w:br/>
      </w:r>
      <w:r>
        <w:rPr>
          <w:rStyle w:val="VerbatimChar"/>
        </w:rPr>
        <w:t xml:space="preserve">        B4["Salary Component Table shows each component with columns: Name, Type Badge, Monthly Amount, Prorated Amount after LOP, Variable Payout input field, and Final Amount"]</w:t>
      </w:r>
      <w:r>
        <w:br/>
      </w:r>
      <w:r>
        <w:rPr>
          <w:rStyle w:val="VerbatimChar"/>
        </w:rPr>
        <w:t xml:space="preserve">        B5["For each variable-type component, Admin enters the current month payout amount into the editable input field"]</w:t>
      </w:r>
      <w:r>
        <w:br/>
      </w:r>
      <w:r>
        <w:rPr>
          <w:rStyle w:val="VerbatimChar"/>
        </w:rPr>
        <w:t xml:space="preserve">        B6["Arrears section: Admin clicks Add Month to create arrear entries with Historical Month name, Days in that Month, Historical Gross amount, and Arrear Days to be paid"]</w:t>
      </w:r>
      <w:r>
        <w:br/>
      </w:r>
      <w:r>
        <w:rPr>
          <w:rStyle w:val="VerbatimChar"/>
        </w:rPr>
        <w:t xml:space="preserve">        B7["Arrear days are auto-clamped to the minimum of the historical month days and the current month paid days, with a validation warning shown if clamping occurs"]</w:t>
      </w:r>
      <w:r>
        <w:br/>
      </w:r>
      <w:r>
        <w:rPr>
          <w:rStyle w:val="VerbatimChar"/>
        </w:rPr>
        <w:t xml:space="preserve">        B8["Live Computation Result panel refreshes in real-time showing: Fixed Gross, Variable Pay, Total Gross Salary, and Net Pay"]</w:t>
      </w:r>
      <w:r>
        <w:br/>
      </w:r>
      <w:r>
        <w:rPr>
          <w:rStyle w:val="VerbatimChar"/>
        </w:rPr>
        <w:t xml:space="preserve">        B9["If arrear display is set to breakup mode with review visibility, a component-wise arrear breakup table is shown. Same for variable incentive breakup if configured."]</w:t>
      </w:r>
      <w:r>
        <w:br/>
      </w:r>
      <w:r>
        <w:rPr>
          <w:rStyle w:val="VerbatimChar"/>
        </w:rPr>
        <w:t xml:space="preserve">        B1 --&gt; B2</w:t>
      </w:r>
      <w:r>
        <w:br/>
      </w:r>
      <w:r>
        <w:rPr>
          <w:rStyle w:val="VerbatimChar"/>
        </w:rPr>
        <w:t xml:space="preserve">        B2 --&gt; B3</w:t>
      </w:r>
      <w:r>
        <w:br/>
      </w:r>
      <w:r>
        <w:rPr>
          <w:rStyle w:val="VerbatimChar"/>
        </w:rPr>
        <w:t xml:space="preserve">        B3 --&gt; B4</w:t>
      </w:r>
      <w:r>
        <w:br/>
      </w:r>
      <w:r>
        <w:rPr>
          <w:rStyle w:val="VerbatimChar"/>
        </w:rPr>
        <w:t xml:space="preserve">        B4 --&gt; B5</w:t>
      </w:r>
      <w:r>
        <w:br/>
      </w:r>
      <w:r>
        <w:rPr>
          <w:rStyle w:val="VerbatimChar"/>
        </w:rPr>
        <w:t xml:space="preserve">        B5 --&gt; B6</w:t>
      </w:r>
      <w:r>
        <w:br/>
      </w:r>
      <w:r>
        <w:rPr>
          <w:rStyle w:val="VerbatimChar"/>
        </w:rPr>
        <w:t xml:space="preserve">        B6 --&gt; B7</w:t>
      </w:r>
      <w:r>
        <w:br/>
      </w:r>
      <w:r>
        <w:rPr>
          <w:rStyle w:val="VerbatimChar"/>
        </w:rPr>
        <w:t xml:space="preserve">        B7 --&gt; B8</w:t>
      </w:r>
      <w:r>
        <w:br/>
      </w:r>
      <w:r>
        <w:rPr>
          <w:rStyle w:val="VerbatimChar"/>
        </w:rPr>
        <w:t xml:space="preserve">        B8 --&gt; B9</w:t>
      </w:r>
      <w:r>
        <w:br/>
      </w:r>
      <w:r>
        <w:rPr>
          <w:rStyle w:val="VerbatimChar"/>
        </w:rPr>
        <w:t xml:space="preserve">    end</w:t>
      </w:r>
      <w:r>
        <w:br/>
      </w:r>
      <w:r>
        <w:br/>
      </w:r>
      <w:r>
        <w:rPr>
          <w:rStyle w:val="VerbatimChar"/>
        </w:rPr>
        <w:t xml:space="preserve">    STEP1 --&gt; STEP2</w:t>
      </w:r>
      <w:r>
        <w:br/>
      </w:r>
      <w:r>
        <w:br/>
      </w:r>
      <w:r>
        <w:rPr>
          <w:rStyle w:val="VerbatimChar"/>
        </w:rPr>
        <w:t xml:space="preserve">    subgraph STEP2["STEP 2: TAX AND TDS CONFIGURATION"]</w:t>
      </w:r>
      <w:r>
        <w:br/>
      </w:r>
      <w:r>
        <w:rPr>
          <w:rStyle w:val="VerbatimChar"/>
        </w:rPr>
        <w:t xml:space="preserve">        direction TB</w:t>
      </w:r>
      <w:r>
        <w:br/>
      </w:r>
      <w:r>
        <w:rPr>
          <w:rStyle w:val="VerbatimChar"/>
        </w:rPr>
        <w:t xml:space="preserve">        C1["System auto-loads Finance-verified IT Declaration submissions from the employee_submissions table for the current Financial Year"]</w:t>
      </w:r>
      <w:r>
        <w:br/>
      </w:r>
      <w:r>
        <w:rPr>
          <w:rStyle w:val="VerbatimChar"/>
        </w:rPr>
        <w:t xml:space="preserve">        C2["System auto-fetches Year-To-Date TDS history by querying computed_data from all prior confirmed or completed payruns in this Financial Year"]</w:t>
      </w:r>
      <w:r>
        <w:br/>
      </w:r>
      <w:r>
        <w:rPr>
          <w:rStyle w:val="VerbatimChar"/>
        </w:rPr>
        <w:t xml:space="preserve">        C3["For each employee, an expandable Tax Card displays: YTD Tax already deducted, Projected Annual Tax liability, and computed Monthly TDS amount"]</w:t>
      </w:r>
      <w:r>
        <w:br/>
      </w:r>
      <w:r>
        <w:rPr>
          <w:rStyle w:val="VerbatimChar"/>
        </w:rPr>
        <w:t xml:space="preserve">        C4["Admin can configure per-employee: Tax Regime selection between New and Old, Section 80C investments, 80D Medical for self and parents with senior citizen checkbox, NPS 80CCD-1B, Home Loan Interest under Section 24b, Donations under 80G and 80E, Savings Interest under 80TTA, Monthly Rent for HRA, and LTA claimed"]</w:t>
      </w:r>
      <w:r>
        <w:br/>
      </w:r>
      <w:r>
        <w:rPr>
          <w:rStyle w:val="VerbatimChar"/>
        </w:rPr>
        <w:t xml:space="preserve">        C5["Engine evaluates the annual tax liability under the selected regime using projected annual gross, applicable deductions, and HRA exemption"]</w:t>
      </w:r>
      <w:r>
        <w:br/>
      </w:r>
      <w:r>
        <w:rPr>
          <w:rStyle w:val="VerbatimChar"/>
        </w:rPr>
        <w:t xml:space="preserve">        C6["Monthly TDS is computed as: Annual Tax minus TDS already deducted, divided by the number of months remaining in the Financial Year"]</w:t>
      </w:r>
      <w:r>
        <w:br/>
      </w:r>
      <w:r>
        <w:rPr>
          <w:rStyle w:val="VerbatimChar"/>
        </w:rPr>
        <w:t xml:space="preserve">        C7["For employees with an exit date set, the system validates whether the computed TDS exceeds the net pay before TDS deduction. If it does, the TDS is auto-capped to prevent a negative net pay, and a warning is displayed."]</w:t>
      </w:r>
      <w:r>
        <w:br/>
      </w:r>
      <w:r>
        <w:rPr>
          <w:rStyle w:val="VerbatimChar"/>
        </w:rPr>
        <w:t xml:space="preserve">        C1 --&gt; C2</w:t>
      </w:r>
      <w:r>
        <w:br/>
      </w:r>
      <w:r>
        <w:rPr>
          <w:rStyle w:val="VerbatimChar"/>
        </w:rPr>
        <w:t xml:space="preserve">        C2 --&gt; C3</w:t>
      </w:r>
      <w:r>
        <w:br/>
      </w:r>
      <w:r>
        <w:rPr>
          <w:rStyle w:val="VerbatimChar"/>
        </w:rPr>
        <w:t xml:space="preserve">        C3 --&gt; C4</w:t>
      </w:r>
      <w:r>
        <w:br/>
      </w:r>
      <w:r>
        <w:rPr>
          <w:rStyle w:val="VerbatimChar"/>
        </w:rPr>
        <w:t xml:space="preserve">        C4 --&gt; C5</w:t>
      </w:r>
      <w:r>
        <w:br/>
      </w:r>
      <w:r>
        <w:rPr>
          <w:rStyle w:val="VerbatimChar"/>
        </w:rPr>
        <w:t xml:space="preserve">        C5 --&gt; C6</w:t>
      </w:r>
      <w:r>
        <w:br/>
      </w:r>
      <w:r>
        <w:rPr>
          <w:rStyle w:val="VerbatimChar"/>
        </w:rPr>
        <w:t xml:space="preserve">        C6 --&gt; C7</w:t>
      </w:r>
      <w:r>
        <w:br/>
      </w:r>
      <w:r>
        <w:rPr>
          <w:rStyle w:val="VerbatimChar"/>
        </w:rPr>
        <w:t xml:space="preserve">    end</w:t>
      </w:r>
      <w:r>
        <w:br/>
      </w:r>
      <w:r>
        <w:br/>
      </w:r>
      <w:r>
        <w:rPr>
          <w:rStyle w:val="VerbatimChar"/>
        </w:rPr>
        <w:t xml:space="preserve">    STEP2 --&gt; STEP3</w:t>
      </w:r>
      <w:r>
        <w:br/>
      </w:r>
      <w:r>
        <w:br/>
      </w:r>
      <w:r>
        <w:rPr>
          <w:rStyle w:val="VerbatimChar"/>
        </w:rPr>
        <w:t xml:space="preserve">    subgraph STEP3["STEP 3: TAX COMPUTATION REPORT"]</w:t>
      </w:r>
      <w:r>
        <w:br/>
      </w:r>
      <w:r>
        <w:rPr>
          <w:rStyle w:val="VerbatimChar"/>
        </w:rPr>
        <w:t xml:space="preserve">        direction TB</w:t>
      </w:r>
      <w:r>
        <w:br/>
      </w:r>
      <w:r>
        <w:rPr>
          <w:rStyle w:val="VerbatimChar"/>
        </w:rPr>
        <w:t xml:space="preserve">        D1["Master-detail layout: scrollable employee list panel on the left, detailed per-employee tax computation sheet on the right"]</w:t>
      </w:r>
      <w:r>
        <w:br/>
      </w:r>
      <w:r>
        <w:rPr>
          <w:rStyle w:val="VerbatimChar"/>
        </w:rPr>
        <w:t xml:space="preserve">        D2["Section 1 of the report shows Earnings Breakdown: a 4-column table with Actual Earnings YTD, Current Month Actual, Projected Future Earnings, and Total Annual Earning for Basic Salary, HRA, Special Allowances, and Total Gross"]</w:t>
      </w:r>
      <w:r>
        <w:br/>
      </w:r>
      <w:r>
        <w:rPr>
          <w:rStyle w:val="VerbatimChar"/>
        </w:rPr>
        <w:t xml:space="preserve">        D3["Section 2 shows Deductions and Exemptions: Standard Deduction amount, HRA Exemption calculated under Section 10-13A with formula trace, and all Chapter VI-A declarations with individual amounts"]</w:t>
      </w:r>
      <w:r>
        <w:br/>
      </w:r>
      <w:r>
        <w:rPr>
          <w:rStyle w:val="VerbatimChar"/>
        </w:rPr>
        <w:t xml:space="preserve">        D4["Section 3 shows Tax Liability Output: the slab-wise formula trace string, computed Annual Tax, and implied Monthly TDS based on remaining months"]</w:t>
      </w:r>
      <w:r>
        <w:br/>
      </w:r>
      <w:r>
        <w:rPr>
          <w:rStyle w:val="VerbatimChar"/>
        </w:rPr>
        <w:t xml:space="preserve">        D5["Any engine validation warnings are displayed at the top of Section 3 with warning icons, including exit auto-cap notices and Full-and-Final pending flags"]</w:t>
      </w:r>
      <w:r>
        <w:br/>
      </w:r>
      <w:r>
        <w:rPr>
          <w:rStyle w:val="VerbatimChar"/>
        </w:rPr>
        <w:t xml:space="preserve">        D1 --&gt; D2</w:t>
      </w:r>
      <w:r>
        <w:br/>
      </w:r>
      <w:r>
        <w:rPr>
          <w:rStyle w:val="VerbatimChar"/>
        </w:rPr>
        <w:t xml:space="preserve">        D2 --&gt; D3</w:t>
      </w:r>
      <w:r>
        <w:br/>
      </w:r>
      <w:r>
        <w:rPr>
          <w:rStyle w:val="VerbatimChar"/>
        </w:rPr>
        <w:t xml:space="preserve">        D3 --&gt; D4</w:t>
      </w:r>
      <w:r>
        <w:br/>
      </w:r>
      <w:r>
        <w:rPr>
          <w:rStyle w:val="VerbatimChar"/>
        </w:rPr>
        <w:t xml:space="preserve">        D4 --&gt; D5</w:t>
      </w:r>
      <w:r>
        <w:br/>
      </w:r>
      <w:r>
        <w:rPr>
          <w:rStyle w:val="VerbatimChar"/>
        </w:rPr>
        <w:t xml:space="preserve">    end</w:t>
      </w:r>
      <w:r>
        <w:br/>
      </w:r>
      <w:r>
        <w:br/>
      </w:r>
      <w:r>
        <w:rPr>
          <w:rStyle w:val="VerbatimChar"/>
        </w:rPr>
        <w:t xml:space="preserve">    STEP3 --&gt; STEP4</w:t>
      </w:r>
      <w:r>
        <w:br/>
      </w:r>
      <w:r>
        <w:br/>
      </w:r>
      <w:r>
        <w:rPr>
          <w:rStyle w:val="VerbatimChar"/>
        </w:rPr>
        <w:t xml:space="preserve">    subgraph STEP4["STEP 4: CONFIRM PAYRUN AND EXPORT COMPLIANCE FILES"]</w:t>
      </w:r>
      <w:r>
        <w:br/>
      </w:r>
      <w:r>
        <w:rPr>
          <w:rStyle w:val="VerbatimChar"/>
        </w:rPr>
        <w:t xml:space="preserve">        direction TB</w:t>
      </w:r>
      <w:r>
        <w:br/>
      </w:r>
      <w:r>
        <w:rPr>
          <w:rStyle w:val="VerbatimChar"/>
        </w:rPr>
        <w:t xml:space="preserve">        E1["Payrun Summary Dashboard displays aggregated totals across all employees: Total Gross, Net Payable, Total EPF including EE and ER, Total ESIC including EE and ER, Total Professional Tax, Total LWF, and Total TDS"]</w:t>
      </w:r>
      <w:r>
        <w:br/>
      </w:r>
      <w:r>
        <w:rPr>
          <w:rStyle w:val="VerbatimChar"/>
        </w:rPr>
        <w:t xml:space="preserve">        E2["Payroll Register Preview table lists every employee with their individual Gross, EPF Employee share, ESIC Employee share, PT, LWF, TDS, Total Deductions, and Net Pay"]</w:t>
      </w:r>
      <w:r>
        <w:br/>
      </w:r>
      <w:r>
        <w:rPr>
          <w:rStyle w:val="VerbatimChar"/>
        </w:rPr>
        <w:t xml:space="preserve">        E3["Compliance Exports panel provides 7 download buttons: Bank Transfer CSV in selected bank format, EPF ECR v2 text file, ESIC Return text file, TDS 24Q Excel pre-fill, Professional Tax state-wise ZIP, LWF state-wise ZIP, and Full Payroll Register Excel"]</w:t>
      </w:r>
      <w:r>
        <w:br/>
      </w:r>
      <w:r>
        <w:rPr>
          <w:rStyle w:val="VerbatimChar"/>
        </w:rPr>
        <w:t xml:space="preserve">        E4["Admin clicks Confirm Payrun button which persists all per-employee adjustment and computed data snapshots to the payrun_adjustments table"]</w:t>
      </w:r>
      <w:r>
        <w:br/>
      </w:r>
      <w:r>
        <w:rPr>
          <w:rStyle w:val="VerbatimChar"/>
        </w:rPr>
        <w:t xml:space="preserve">        E5["Payrun status is updated from tax_checked to confirmed in the payruns table"]</w:t>
      </w:r>
      <w:r>
        <w:br/>
      </w:r>
      <w:r>
        <w:rPr>
          <w:rStyle w:val="VerbatimChar"/>
        </w:rPr>
        <w:t xml:space="preserve">        E1 --&gt; E2</w:t>
      </w:r>
      <w:r>
        <w:br/>
      </w:r>
      <w:r>
        <w:rPr>
          <w:rStyle w:val="VerbatimChar"/>
        </w:rPr>
        <w:t xml:space="preserve">        E2 --&gt; E3</w:t>
      </w:r>
      <w:r>
        <w:br/>
      </w:r>
      <w:r>
        <w:rPr>
          <w:rStyle w:val="VerbatimChar"/>
        </w:rPr>
        <w:t xml:space="preserve">        E3 --&gt; E4</w:t>
      </w:r>
      <w:r>
        <w:br/>
      </w:r>
      <w:r>
        <w:rPr>
          <w:rStyle w:val="VerbatimChar"/>
        </w:rPr>
        <w:t xml:space="preserve">        E4 --&gt; E5</w:t>
      </w:r>
      <w:r>
        <w:br/>
      </w:r>
      <w:r>
        <w:rPr>
          <w:rStyle w:val="VerbatimChar"/>
        </w:rPr>
        <w:t xml:space="preserve">    end</w:t>
      </w:r>
      <w:r>
        <w:br/>
      </w:r>
      <w:r>
        <w:br/>
      </w:r>
      <w:r>
        <w:rPr>
          <w:rStyle w:val="VerbatimChar"/>
        </w:rPr>
        <w:t xml:space="preserve">    STEP4 --&gt; STEP5</w:t>
      </w:r>
      <w:r>
        <w:br/>
      </w:r>
      <w:r>
        <w:br/>
      </w:r>
      <w:r>
        <w:rPr>
          <w:rStyle w:val="VerbatimChar"/>
        </w:rPr>
        <w:t xml:space="preserve">    subgraph STEP5["STEP 5: SALARY SLIP GENERATION AND PUBLISHING"]</w:t>
      </w:r>
      <w:r>
        <w:br/>
      </w:r>
      <w:r>
        <w:rPr>
          <w:rStyle w:val="VerbatimChar"/>
        </w:rPr>
        <w:t xml:space="preserve">        direction TB</w:t>
      </w:r>
      <w:r>
        <w:br/>
      </w:r>
      <w:r>
        <w:rPr>
          <w:rStyle w:val="VerbatimChar"/>
        </w:rPr>
        <w:t xml:space="preserve">        F1["Salary Slip Preview renders for the selected employee with: company header and address, employee details grid, attendance summary row, earnings table with all components, deductions table with statutory and custom items, and a Net Pay take-home banner"]</w:t>
      </w:r>
      <w:r>
        <w:br/>
      </w:r>
      <w:r>
        <w:rPr>
          <w:rStyle w:val="VerbatimChar"/>
        </w:rPr>
        <w:t xml:space="preserve">        F2["Left panel shows the employee list with Department and Work State dropdown filters for narrowing the visible employees"]</w:t>
      </w:r>
      <w:r>
        <w:br/>
      </w:r>
      <w:r>
        <w:rPr>
          <w:rStyle w:val="VerbatimChar"/>
        </w:rPr>
        <w:t xml:space="preserve">        F3["Each employee row shows Published or Draft status. Admin can click Publish or Unpublish for individual employees."]</w:t>
      </w:r>
      <w:r>
        <w:br/>
      </w:r>
      <w:r>
        <w:rPr>
          <w:rStyle w:val="VerbatimChar"/>
        </w:rPr>
        <w:t xml:space="preserve">        F4["Bulk Publish via Filtered button publishes slips for all employees matching the active Department and State filters"]</w:t>
      </w:r>
      <w:r>
        <w:br/>
      </w:r>
      <w:r>
        <w:rPr>
          <w:rStyle w:val="VerbatimChar"/>
        </w:rPr>
        <w:t xml:space="preserve">        F5["Excel-based Targeting: Admin uploads an XLSX file containing an EMP_CODE column. The system matches employee codes and publishes corresponding slips."]</w:t>
      </w:r>
      <w:r>
        <w:br/>
      </w:r>
      <w:r>
        <w:rPr>
          <w:rStyle w:val="VerbatimChar"/>
        </w:rPr>
        <w:t xml:space="preserve">        F6["Download All Slips button exports every employee salary slip as a multi-sheet Excel workbook with one sheet per employee"]</w:t>
      </w:r>
      <w:r>
        <w:br/>
      </w:r>
      <w:r>
        <w:rPr>
          <w:rStyle w:val="VerbatimChar"/>
        </w:rPr>
        <w:t xml:space="preserve">        F7["Print or Save PDF button launches the native browser print dialog for the currently viewed salary slip"]</w:t>
      </w:r>
      <w:r>
        <w:br/>
      </w:r>
      <w:r>
        <w:rPr>
          <w:rStyle w:val="VerbatimChar"/>
        </w:rPr>
        <w:t xml:space="preserve">        F8["Complete Payroll button updates the payrun status to completed and resets the UI back to Step 0"]</w:t>
      </w:r>
      <w:r>
        <w:br/>
      </w:r>
      <w:r>
        <w:rPr>
          <w:rStyle w:val="VerbatimChar"/>
        </w:rPr>
        <w:t xml:space="preserve">        F1 --&gt; F2</w:t>
      </w:r>
      <w:r>
        <w:br/>
      </w:r>
      <w:r>
        <w:rPr>
          <w:rStyle w:val="VerbatimChar"/>
        </w:rPr>
        <w:t xml:space="preserve">        F2 --&gt; F3</w:t>
      </w:r>
      <w:r>
        <w:br/>
      </w:r>
      <w:r>
        <w:rPr>
          <w:rStyle w:val="VerbatimChar"/>
        </w:rPr>
        <w:t xml:space="preserve">        F3 --&gt; F4</w:t>
      </w:r>
      <w:r>
        <w:br/>
      </w:r>
      <w:r>
        <w:rPr>
          <w:rStyle w:val="VerbatimChar"/>
        </w:rPr>
        <w:t xml:space="preserve">        F4 --&gt; F5</w:t>
      </w:r>
      <w:r>
        <w:br/>
      </w:r>
      <w:r>
        <w:rPr>
          <w:rStyle w:val="VerbatimChar"/>
        </w:rPr>
        <w:t xml:space="preserve">        F5 --&gt; F6</w:t>
      </w:r>
      <w:r>
        <w:br/>
      </w:r>
      <w:r>
        <w:rPr>
          <w:rStyle w:val="VerbatimChar"/>
        </w:rPr>
        <w:t xml:space="preserve">        F6 --&gt; F7</w:t>
      </w:r>
      <w:r>
        <w:br/>
      </w:r>
      <w:r>
        <w:rPr>
          <w:rStyle w:val="VerbatimChar"/>
        </w:rPr>
        <w:t xml:space="preserve">        F7 --&gt; F8</w:t>
      </w:r>
      <w:r>
        <w:br/>
      </w:r>
      <w:r>
        <w:rPr>
          <w:rStyle w:val="VerbatimChar"/>
        </w:rPr>
        <w:t xml:space="preserve">    end</w:t>
      </w:r>
      <w:r>
        <w:br/>
      </w:r>
      <w:r>
        <w:br/>
      </w:r>
      <w:r>
        <w:rPr>
          <w:rStyle w:val="VerbatimChar"/>
        </w:rPr>
        <w:t xml:space="preserve">    STEP5 --&gt; DONE(["Payrun Completed Successfully"])</w:t>
      </w:r>
      <w:r>
        <w:br/>
      </w:r>
      <w:r>
        <w:br/>
      </w:r>
      <w:r>
        <w:rPr>
          <w:rStyle w:val="VerbatimChar"/>
        </w:rPr>
        <w:t xml:space="preserve">    DONE -.-&gt; UNLOCK["Admin navigates to Payrun History and clicks the Unlock button on a confirmed or completed payrun"]</w:t>
      </w:r>
      <w:r>
        <w:br/>
      </w:r>
      <w:r>
        <w:rPr>
          <w:rStyle w:val="VerbatimChar"/>
        </w:rPr>
        <w:t xml:space="preserve">    UNLOCK --&gt; AUDIT["System prompts for a mandatory unlock reason. Then writes an audit_logs entry containing the action type, reason text, user identity, and ISO timestamp to the payruns table."]</w:t>
      </w:r>
      <w:r>
        <w:br/>
      </w:r>
      <w:r>
        <w:rPr>
          <w:rStyle w:val="VerbatimChar"/>
        </w:rPr>
        <w:t xml:space="preserve">    AUDIT --&gt; REVERT["Payrun status is reverted from confirmed or completed back to reviewed. The payrun is then re-opened at Step 1 for corrections."]</w:t>
      </w:r>
      <w:r>
        <w:br/>
      </w:r>
      <w:r>
        <w:rPr>
          <w:rStyle w:val="VerbatimChar"/>
        </w:rPr>
        <w:t xml:space="preserve">    REVERT --&gt; STEP1</w:t>
      </w:r>
    </w:p>
    <w:p>
      <w:r>
        <w:pict>
          <v:rect style="width:0;height:1.5pt" o:hralign="center" o:hrstd="t" o:hr="t"/>
        </w:pict>
      </w:r>
    </w:p>
    <w:bookmarkEnd w:id="17"/>
    <w:bookmarkEnd w:id="18"/>
    <w:bookmarkStart w:id="25" w:name="functional-requirements-by-step"/>
    <w:p>
      <w:pPr>
        <w:pStyle w:val="Heading2"/>
      </w:pPr>
      <w:r>
        <w:t xml:space="preserve">5. Functional Requirements by Step</w:t>
      </w:r>
    </w:p>
    <w:bookmarkStart w:id="19" w:name="step-0-initiate-payrun"/>
    <w:p>
      <w:pPr>
        <w:pStyle w:val="Heading3"/>
      </w:pPr>
      <w:r>
        <w:t xml:space="preserve">5.1 Step 0 — Initiate Payrun</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FR-0.1</w:t>
            </w:r>
          </w:p>
        </w:tc>
        <w:tc>
          <w:tcPr/>
          <w:p>
            <w:pPr>
              <w:pStyle w:val="Compact"/>
            </w:pPr>
            <w:r>
              <w:t xml:space="preserve">System SHALL load all employees, existing payruns, and company settings from Supabase on module mount</w:t>
            </w:r>
          </w:p>
        </w:tc>
        <w:tc>
          <w:tcPr/>
          <w:p>
            <w:pPr>
              <w:pStyle w:val="Compact"/>
            </w:pPr>
            <w:r>
              <w:t xml:space="preserve">P0</w:t>
            </w:r>
          </w:p>
        </w:tc>
      </w:tr>
      <w:tr>
        <w:tc>
          <w:tcPr/>
          <w:p>
            <w:pPr>
              <w:pStyle w:val="Compact"/>
            </w:pPr>
            <w:r>
              <w:t xml:space="preserve">FR-0.2</w:t>
            </w:r>
          </w:p>
        </w:tc>
        <w:tc>
          <w:tcPr/>
          <w:p>
            <w:pPr>
              <w:pStyle w:val="Compact"/>
            </w:pPr>
            <w:r>
              <w:t xml:space="preserve">User SHALL select a payroll month (1–12) and year</w:t>
            </w:r>
          </w:p>
        </w:tc>
        <w:tc>
          <w:tcPr/>
          <w:p>
            <w:pPr>
              <w:pStyle w:val="Compact"/>
            </w:pPr>
            <w:r>
              <w:t xml:space="preserve">P0</w:t>
            </w:r>
          </w:p>
        </w:tc>
      </w:tr>
      <w:tr>
        <w:tc>
          <w:tcPr/>
          <w:p>
            <w:pPr>
              <w:pStyle w:val="Compact"/>
            </w:pPr>
            <w:r>
              <w:t xml:space="preserve">FR-0.3</w:t>
            </w:r>
          </w:p>
        </w:tc>
        <w:tc>
          <w:tcPr/>
          <w:p>
            <w:pPr>
              <w:pStyle w:val="Compact"/>
            </w:pPr>
            <w:r>
              <w:t xml:space="preserve">Employee roster SHALL display with columns: Checkbox, Emp Code, Name, Designation, Department, Joining Date, Regime</w:t>
            </w:r>
          </w:p>
        </w:tc>
        <w:tc>
          <w:tcPr/>
          <w:p>
            <w:pPr>
              <w:pStyle w:val="Compact"/>
            </w:pPr>
            <w:r>
              <w:t xml:space="preserve">P0</w:t>
            </w:r>
          </w:p>
        </w:tc>
      </w:tr>
      <w:tr>
        <w:tc>
          <w:tcPr/>
          <w:p>
            <w:pPr>
              <w:pStyle w:val="Compact"/>
            </w:pPr>
            <w:r>
              <w:t xml:space="preserve">FR-0.4</w:t>
            </w:r>
          </w:p>
        </w:tc>
        <w:tc>
          <w:tcPr/>
          <w:p>
            <w:pPr>
              <w:pStyle w:val="Compact"/>
            </w:pPr>
            <w:r>
              <w:t xml:space="preserve">Employees with</w:t>
            </w:r>
            <w:r>
              <w:t xml:space="preserve"> </w:t>
            </w:r>
            <w:r>
              <w:rPr>
                <w:rStyle w:val="VerbatimChar"/>
              </w:rPr>
              <w:t xml:space="preserve">salary_status = 'withheld'</w:t>
            </w:r>
            <w:r>
              <w:t xml:space="preserve"> </w:t>
            </w:r>
            <w:r>
              <w:t xml:space="preserve">or</w:t>
            </w:r>
            <w:r>
              <w:t xml:space="preserve"> </w:t>
            </w:r>
            <w:r>
              <w:rPr>
                <w:rStyle w:val="VerbatimChar"/>
              </w:rPr>
              <w:t xml:space="preserve">'absconding'</w:t>
            </w:r>
            <w:r>
              <w:t xml:space="preserve"> </w:t>
            </w:r>
            <w:r>
              <w:t xml:space="preserve">SHALL be auto-excluded from default selection and</w:t>
            </w:r>
            <w:r>
              <w:t xml:space="preserve"> </w:t>
            </w:r>
            <w:r>
              <w:t xml:space="preserve">“Select All”</w:t>
            </w:r>
          </w:p>
        </w:tc>
        <w:tc>
          <w:tcPr/>
          <w:p>
            <w:pPr>
              <w:pStyle w:val="Compact"/>
            </w:pPr>
            <w:r>
              <w:t xml:space="preserve">P0</w:t>
            </w:r>
          </w:p>
        </w:tc>
      </w:tr>
      <w:tr>
        <w:tc>
          <w:tcPr/>
          <w:p>
            <w:pPr>
              <w:pStyle w:val="Compact"/>
            </w:pPr>
            <w:r>
              <w:t xml:space="preserve">FR-0.5</w:t>
            </w:r>
          </w:p>
        </w:tc>
        <w:tc>
          <w:tcPr/>
          <w:p>
            <w:pPr>
              <w:pStyle w:val="Compact"/>
            </w:pPr>
            <w:r>
              <w:t xml:space="preserve">Salary status badges (</w:t>
            </w:r>
            <w:r>
              <w:rPr>
                <w:rStyle w:val="VerbatimChar"/>
              </w:rPr>
              <w:t xml:space="preserve">WITHHELD</w:t>
            </w:r>
            <w:r>
              <w:t xml:space="preserve">,</w:t>
            </w:r>
            <w:r>
              <w:t xml:space="preserve"> </w:t>
            </w:r>
            <w:r>
              <w:rPr>
                <w:rStyle w:val="VerbatimChar"/>
              </w:rPr>
              <w:t xml:space="preserve">ABSCONDING</w:t>
            </w:r>
            <w:r>
              <w:t xml:space="preserve">,</w:t>
            </w:r>
            <w:r>
              <w:t xml:space="preserve"> </w:t>
            </w:r>
            <w:r>
              <w:rPr>
                <w:rStyle w:val="VerbatimChar"/>
              </w:rPr>
              <w:t xml:space="preserve">FNF</w:t>
            </w:r>
            <w:r>
              <w:t xml:space="preserve">) SHALL be visually displayed alongside the tax regime badge</w:t>
            </w:r>
          </w:p>
        </w:tc>
        <w:tc>
          <w:tcPr/>
          <w:p>
            <w:pPr>
              <w:pStyle w:val="Compact"/>
            </w:pPr>
            <w:r>
              <w:t xml:space="preserve">P1</w:t>
            </w:r>
          </w:p>
        </w:tc>
      </w:tr>
      <w:tr>
        <w:tc>
          <w:tcPr/>
          <w:p>
            <w:pPr>
              <w:pStyle w:val="Compact"/>
            </w:pPr>
            <w:r>
              <w:t xml:space="preserve">FR-0.6</w:t>
            </w:r>
          </w:p>
        </w:tc>
        <w:tc>
          <w:tcPr/>
          <w:p>
            <w:pPr>
              <w:pStyle w:val="Compact"/>
            </w:pPr>
            <w:r>
              <w:t xml:space="preserve">Department filter dropdown SHALL allow filtering the roster before selection</w:t>
            </w:r>
          </w:p>
        </w:tc>
        <w:tc>
          <w:tcPr/>
          <w:p>
            <w:pPr>
              <w:pStyle w:val="Compact"/>
            </w:pPr>
            <w:r>
              <w:t xml:space="preserve">P1</w:t>
            </w:r>
          </w:p>
        </w:tc>
      </w:tr>
      <w:tr>
        <w:tc>
          <w:tcPr/>
          <w:p>
            <w:pPr>
              <w:pStyle w:val="Compact"/>
            </w:pPr>
            <w:r>
              <w:t xml:space="preserve">FR-0.7</w:t>
            </w:r>
          </w:p>
        </w:tc>
        <w:tc>
          <w:tcPr/>
          <w:p>
            <w:pPr>
              <w:pStyle w:val="Compact"/>
            </w:pPr>
            <w:r>
              <w:t xml:space="preserve">If a draft payrun for the selected month exists, system SHALL prompt user to resume instead of creating a duplicate</w:t>
            </w:r>
          </w:p>
        </w:tc>
        <w:tc>
          <w:tcPr/>
          <w:p>
            <w:pPr>
              <w:pStyle w:val="Compact"/>
            </w:pPr>
            <w:r>
              <w:t xml:space="preserve">P0</w:t>
            </w:r>
          </w:p>
        </w:tc>
      </w:tr>
      <w:tr>
        <w:tc>
          <w:tcPr/>
          <w:p>
            <w:pPr>
              <w:pStyle w:val="Compact"/>
            </w:pPr>
            <w:r>
              <w:t xml:space="preserve">FR-0.8</w:t>
            </w:r>
          </w:p>
        </w:tc>
        <w:tc>
          <w:tcPr/>
          <w:p>
            <w:pPr>
              <w:pStyle w:val="Compact"/>
            </w:pPr>
            <w:r>
              <w:t xml:space="preserve">Summary card SHALL show count of selected employees and estimated Gross</w:t>
            </w:r>
          </w:p>
        </w:tc>
        <w:tc>
          <w:tcPr/>
          <w:p>
            <w:pPr>
              <w:pStyle w:val="Compact"/>
            </w:pPr>
            <w:r>
              <w:t xml:space="preserve">P1</w:t>
            </w:r>
          </w:p>
        </w:tc>
      </w:tr>
      <w:tr>
        <w:tc>
          <w:tcPr/>
          <w:p>
            <w:pPr>
              <w:pStyle w:val="Compact"/>
            </w:pPr>
            <w:r>
              <w:t xml:space="preserve">FR-0.9</w:t>
            </w:r>
          </w:p>
        </w:tc>
        <w:tc>
          <w:tcPr/>
          <w:p>
            <w:pPr>
              <w:pStyle w:val="Compact"/>
            </w:pPr>
            <w:r>
              <w:t xml:space="preserve">“Payrun History”</w:t>
            </w:r>
            <w:r>
              <w:t xml:space="preserve"> </w:t>
            </w:r>
            <w:r>
              <w:t xml:space="preserve">tab SHALL list all historical payruns with status, creation date, and action buttons (Open, Delete, Unlock)</w:t>
            </w:r>
          </w:p>
        </w:tc>
        <w:tc>
          <w:tcPr/>
          <w:p>
            <w:pPr>
              <w:pStyle w:val="Compact"/>
            </w:pPr>
            <w:r>
              <w:t xml:space="preserve">P0</w:t>
            </w:r>
          </w:p>
        </w:tc>
      </w:tr>
      <w:tr>
        <w:tc>
          <w:tcPr/>
          <w:p>
            <w:pPr>
              <w:pStyle w:val="Compact"/>
            </w:pPr>
            <w:r>
              <w:t xml:space="preserve">FR-0.10</w:t>
            </w:r>
          </w:p>
        </w:tc>
        <w:tc>
          <w:tcPr/>
          <w:p>
            <w:pPr>
              <w:pStyle w:val="Compact"/>
            </w:pPr>
            <w:r>
              <w:t xml:space="preserve">Delete button SHALL only be available for non-confirmed, non-completed payruns</w:t>
            </w:r>
          </w:p>
        </w:tc>
        <w:tc>
          <w:tcPr/>
          <w:p>
            <w:pPr>
              <w:pStyle w:val="Compact"/>
            </w:pPr>
            <w:r>
              <w:t xml:space="preserve">P0</w:t>
            </w:r>
          </w:p>
        </w:tc>
      </w:tr>
      <w:tr>
        <w:tc>
          <w:tcPr/>
          <w:p>
            <w:pPr>
              <w:pStyle w:val="Compact"/>
            </w:pPr>
            <w:r>
              <w:t xml:space="preserve">FR-0.11</w:t>
            </w:r>
          </w:p>
        </w:tc>
        <w:tc>
          <w:tcPr/>
          <w:p>
            <w:pPr>
              <w:pStyle w:val="Compact"/>
            </w:pPr>
            <w:r>
              <w:t xml:space="preserve">Unlock button SHALL only appear for</w:t>
            </w:r>
            <w:r>
              <w:t xml:space="preserve"> </w:t>
            </w:r>
            <w:r>
              <w:rPr>
                <w:rStyle w:val="VerbatimChar"/>
              </w:rPr>
              <w:t xml:space="preserve">confirmed</w:t>
            </w:r>
            <w:r>
              <w:t xml:space="preserve"> </w:t>
            </w:r>
            <w:r>
              <w:t xml:space="preserve">or</w:t>
            </w:r>
            <w:r>
              <w:t xml:space="preserve"> </w:t>
            </w:r>
            <w:r>
              <w:rPr>
                <w:rStyle w:val="VerbatimChar"/>
              </w:rPr>
              <w:t xml:space="preserve">completed</w:t>
            </w:r>
            <w:r>
              <w:t xml:space="preserve"> </w:t>
            </w:r>
            <w:r>
              <w:t xml:space="preserve">payruns</w:t>
            </w:r>
          </w:p>
        </w:tc>
        <w:tc>
          <w:tcPr/>
          <w:p>
            <w:pPr>
              <w:pStyle w:val="Compact"/>
            </w:pPr>
            <w:r>
              <w:t xml:space="preserve">P0</w:t>
            </w:r>
          </w:p>
        </w:tc>
      </w:tr>
    </w:tbl>
    <w:bookmarkEnd w:id="19"/>
    <w:bookmarkStart w:id="20" w:name="step-1-review-adjust"/>
    <w:p>
      <w:pPr>
        <w:pStyle w:val="Heading3"/>
      </w:pPr>
      <w:r>
        <w:t xml:space="preserve">5.2 Step 1 — Review &amp; Adjust</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FR-1.1</w:t>
            </w:r>
          </w:p>
        </w:tc>
        <w:tc>
          <w:tcPr/>
          <w:p>
            <w:pPr>
              <w:pStyle w:val="Compact"/>
            </w:pPr>
            <w:r>
              <w:t xml:space="preserve">Master table SHALL display all selected employees with: Name, Code, Department, Gross, Net Pay, and status indicators</w:t>
            </w:r>
          </w:p>
        </w:tc>
        <w:tc>
          <w:tcPr/>
          <w:p>
            <w:pPr>
              <w:pStyle w:val="Compact"/>
            </w:pPr>
            <w:r>
              <w:t xml:space="preserve">P0</w:t>
            </w:r>
          </w:p>
        </w:tc>
      </w:tr>
      <w:tr>
        <w:tc>
          <w:tcPr/>
          <w:p>
            <w:pPr>
              <w:pStyle w:val="Compact"/>
            </w:pPr>
            <w:r>
              <w:t xml:space="preserve">FR-1.2</w:t>
            </w:r>
          </w:p>
        </w:tc>
        <w:tc>
          <w:tcPr/>
          <w:p>
            <w:pPr>
              <w:pStyle w:val="Compact"/>
            </w:pPr>
            <w:r>
              <w:t xml:space="preserve">Clicking an employee row SHALL open the Adjustment Detail Pane (slide-over panel)</w:t>
            </w:r>
          </w:p>
        </w:tc>
        <w:tc>
          <w:tcPr/>
          <w:p>
            <w:pPr>
              <w:pStyle w:val="Compact"/>
            </w:pPr>
            <w:r>
              <w:t xml:space="preserve">P0</w:t>
            </w:r>
          </w:p>
        </w:tc>
      </w:tr>
      <w:tr>
        <w:tc>
          <w:tcPr/>
          <w:p>
            <w:pPr>
              <w:pStyle w:val="Compact"/>
            </w:pPr>
            <w:r>
              <w:t xml:space="preserve">FR-1.3</w:t>
            </w:r>
          </w:p>
        </w:tc>
        <w:tc>
          <w:tcPr/>
          <w:p>
            <w:pPr>
              <w:pStyle w:val="Compact"/>
            </w:pPr>
            <w:r>
              <w:t xml:space="preserve">Adjustment inputs SHALL include: Days in Month, LOP Days, OT Hours, OT Rate, Leave Encashment Days,</w:t>
            </w:r>
            <w:r>
              <w:t xml:space="preserve"> </w:t>
            </w:r>
            <w:r>
              <w:rPr>
                <w:b/>
                <w:bCs/>
              </w:rPr>
              <w:t xml:space="preserve">Manual Deduction (₹)</w:t>
            </w:r>
          </w:p>
        </w:tc>
        <w:tc>
          <w:tcPr/>
          <w:p>
            <w:pPr>
              <w:pStyle w:val="Compact"/>
            </w:pPr>
            <w:r>
              <w:t xml:space="preserve">P0</w:t>
            </w:r>
          </w:p>
        </w:tc>
      </w:tr>
      <w:tr>
        <w:tc>
          <w:tcPr/>
          <w:p>
            <w:pPr>
              <w:pStyle w:val="Compact"/>
            </w:pPr>
            <w:r>
              <w:t xml:space="preserve">FR-1.4</w:t>
            </w:r>
          </w:p>
        </w:tc>
        <w:tc>
          <w:tcPr/>
          <w:p>
            <w:pPr>
              <w:pStyle w:val="Compact"/>
            </w:pPr>
            <w:r>
              <w:t xml:space="preserve">Salary Component Table SHALL display each component with: Name, Type Badge, Monthly Amount, Prorated Amount, Variable Payout input, and Final Amount</w:t>
            </w:r>
          </w:p>
        </w:tc>
        <w:tc>
          <w:tcPr/>
          <w:p>
            <w:pPr>
              <w:pStyle w:val="Compact"/>
            </w:pPr>
            <w:r>
              <w:t xml:space="preserve">P0</w:t>
            </w:r>
          </w:p>
        </w:tc>
      </w:tr>
      <w:tr>
        <w:tc>
          <w:tcPr/>
          <w:p>
            <w:pPr>
              <w:pStyle w:val="Compact"/>
            </w:pPr>
            <w:r>
              <w:t xml:space="preserve">FR-1.5</w:t>
            </w:r>
          </w:p>
        </w:tc>
        <w:tc>
          <w:tcPr/>
          <w:p>
            <w:pPr>
              <w:pStyle w:val="Compact"/>
            </w:pPr>
            <w:r>
              <w:t xml:space="preserve">For</w:t>
            </w:r>
            <w:r>
              <w:t xml:space="preserve"> </w:t>
            </w:r>
            <w:r>
              <w:rPr>
                <w:rStyle w:val="VerbatimChar"/>
              </w:rPr>
              <w:t xml:space="preserve">variable</w:t>
            </w:r>
            <w:r>
              <w:t xml:space="preserve"> </w:t>
            </w:r>
            <w:r>
              <w:t xml:space="preserve">type components, an editable</w:t>
            </w:r>
            <w:r>
              <w:t xml:space="preserve"> </w:t>
            </w:r>
            <w:r>
              <w:t xml:space="preserve">“Variable Payout”</w:t>
            </w:r>
            <w:r>
              <w:t xml:space="preserve"> </w:t>
            </w:r>
            <w:r>
              <w:t xml:space="preserve">input field SHALL be provided per component</w:t>
            </w:r>
          </w:p>
        </w:tc>
        <w:tc>
          <w:tcPr/>
          <w:p>
            <w:pPr>
              <w:pStyle w:val="Compact"/>
            </w:pPr>
            <w:r>
              <w:t xml:space="preserve">P0</w:t>
            </w:r>
          </w:p>
        </w:tc>
      </w:tr>
      <w:tr>
        <w:tc>
          <w:tcPr/>
          <w:p>
            <w:pPr>
              <w:pStyle w:val="Compact"/>
            </w:pPr>
            <w:r>
              <w:t xml:space="preserve">FR-1.6</w:t>
            </w:r>
          </w:p>
        </w:tc>
        <w:tc>
          <w:tcPr/>
          <w:p>
            <w:pPr>
              <w:pStyle w:val="Compact"/>
            </w:pPr>
            <w:r>
              <w:t xml:space="preserve">Arrears section SHALL allow adding multiple arrear entries with: Historical Month selector, Days in Month, Historical Gross, Arrear Days</w:t>
            </w:r>
          </w:p>
        </w:tc>
        <w:tc>
          <w:tcPr/>
          <w:p>
            <w:pPr>
              <w:pStyle w:val="Compact"/>
            </w:pPr>
            <w:r>
              <w:t xml:space="preserve">P0</w:t>
            </w:r>
          </w:p>
        </w:tc>
      </w:tr>
      <w:tr>
        <w:tc>
          <w:tcPr/>
          <w:p>
            <w:pPr>
              <w:pStyle w:val="Compact"/>
            </w:pPr>
            <w:r>
              <w:t xml:space="preserve">FR-1.7</w:t>
            </w:r>
          </w:p>
        </w:tc>
        <w:tc>
          <w:tcPr/>
          <w:p>
            <w:pPr>
              <w:pStyle w:val="Compact"/>
            </w:pPr>
            <w:r>
              <w:t xml:space="preserve">Arrear days SHALL be auto-clamped to</w:t>
            </w:r>
            <w:r>
              <w:t xml:space="preserve"> </w:t>
            </w:r>
            <w:r>
              <w:rPr>
                <w:rStyle w:val="VerbatimChar"/>
              </w:rPr>
              <w:t xml:space="preserve">min(monthDays, paidDays)</w:t>
            </w:r>
            <w:r>
              <w:t xml:space="preserve"> </w:t>
            </w:r>
            <w:r>
              <w:t xml:space="preserve">with validation message</w:t>
            </w:r>
          </w:p>
        </w:tc>
        <w:tc>
          <w:tcPr/>
          <w:p>
            <w:pPr>
              <w:pStyle w:val="Compact"/>
            </w:pPr>
            <w:r>
              <w:t xml:space="preserve">P0</w:t>
            </w:r>
          </w:p>
        </w:tc>
      </w:tr>
      <w:tr>
        <w:tc>
          <w:tcPr/>
          <w:p>
            <w:pPr>
              <w:pStyle w:val="Compact"/>
            </w:pPr>
            <w:r>
              <w:t xml:space="preserve">FR-1.8</w:t>
            </w:r>
          </w:p>
        </w:tc>
        <w:tc>
          <w:tcPr/>
          <w:p>
            <w:pPr>
              <w:pStyle w:val="Compact"/>
            </w:pPr>
            <w:r>
              <w:t xml:space="preserve">Live Computation Result panel SHALL display: Fixed Gross, Variable Pay, Total Gross, Net Pay</w:t>
            </w:r>
          </w:p>
        </w:tc>
        <w:tc>
          <w:tcPr/>
          <w:p>
            <w:pPr>
              <w:pStyle w:val="Compact"/>
            </w:pPr>
            <w:r>
              <w:t xml:space="preserve">P0</w:t>
            </w:r>
          </w:p>
        </w:tc>
      </w:tr>
      <w:tr>
        <w:tc>
          <w:tcPr/>
          <w:p>
            <w:pPr>
              <w:pStyle w:val="Compact"/>
            </w:pPr>
            <w:r>
              <w:t xml:space="preserve">FR-1.9</w:t>
            </w:r>
          </w:p>
        </w:tc>
        <w:tc>
          <w:tcPr/>
          <w:p>
            <w:pPr>
              <w:pStyle w:val="Compact"/>
            </w:pPr>
            <w:r>
              <w:t xml:space="preserve">If</w:t>
            </w:r>
            <w:r>
              <w:t xml:space="preserve"> </w:t>
            </w:r>
            <w:r>
              <w:rPr>
                <w:rStyle w:val="VerbatimChar"/>
              </w:rPr>
              <w:t xml:space="preserve">arrearDisplayMode = 'breakup'</w:t>
            </w:r>
            <w:r>
              <w:t xml:space="preserve"> </w:t>
            </w:r>
            <w:r>
              <w:t xml:space="preserve">and visibility includes</w:t>
            </w:r>
            <w:r>
              <w:t xml:space="preserve"> </w:t>
            </w:r>
            <w:r>
              <w:rPr>
                <w:rStyle w:val="VerbatimChar"/>
              </w:rPr>
              <w:t xml:space="preserve">'review'</w:t>
            </w:r>
            <w:r>
              <w:t xml:space="preserve">, component-wise arrear breakup SHALL be displayed</w:t>
            </w:r>
          </w:p>
        </w:tc>
        <w:tc>
          <w:tcPr/>
          <w:p>
            <w:pPr>
              <w:pStyle w:val="Compact"/>
            </w:pPr>
            <w:r>
              <w:t xml:space="preserve">P1</w:t>
            </w:r>
          </w:p>
        </w:tc>
      </w:tr>
      <w:tr>
        <w:tc>
          <w:tcPr/>
          <w:p>
            <w:pPr>
              <w:pStyle w:val="Compact"/>
            </w:pPr>
            <w:r>
              <w:t xml:space="preserve">FR-1.10</w:t>
            </w:r>
          </w:p>
        </w:tc>
        <w:tc>
          <w:tcPr/>
          <w:p>
            <w:pPr>
              <w:pStyle w:val="Compact"/>
            </w:pPr>
            <w:r>
              <w:t xml:space="preserve">If</w:t>
            </w:r>
            <w:r>
              <w:t xml:space="preserve"> </w:t>
            </w:r>
            <w:r>
              <w:rPr>
                <w:rStyle w:val="VerbatimChar"/>
              </w:rPr>
              <w:t xml:space="preserve">incentiveDisplayMode = 'breakup'</w:t>
            </w:r>
            <w:r>
              <w:t xml:space="preserve">, individual variable component breakups SHALL be displayed</w:t>
            </w:r>
          </w:p>
        </w:tc>
        <w:tc>
          <w:tcPr/>
          <w:p>
            <w:pPr>
              <w:pStyle w:val="Compact"/>
            </w:pPr>
            <w:r>
              <w:t xml:space="preserve">P1</w:t>
            </w:r>
          </w:p>
        </w:tc>
      </w:tr>
      <w:tr>
        <w:tc>
          <w:tcPr/>
          <w:p>
            <w:pPr>
              <w:pStyle w:val="Compact"/>
            </w:pPr>
            <w:r>
              <w:t xml:space="preserve">FR-1.11</w:t>
            </w:r>
          </w:p>
        </w:tc>
        <w:tc>
          <w:tcPr/>
          <w:p>
            <w:pPr>
              <w:pStyle w:val="Compact"/>
            </w:pPr>
            <w:r>
              <w:t xml:space="preserve">All adjustments SHALL be auto-persisted to Supabase (</w:t>
            </w:r>
            <w:r>
              <w:rPr>
                <w:rStyle w:val="VerbatimChar"/>
              </w:rPr>
              <w:t xml:space="preserve">payrun_adjustments</w:t>
            </w:r>
            <w:r>
              <w:t xml:space="preserve"> </w:t>
            </w:r>
            <w:r>
              <w:t xml:space="preserve">table) on change</w:t>
            </w:r>
          </w:p>
        </w:tc>
        <w:tc>
          <w:tcPr/>
          <w:p>
            <w:pPr>
              <w:pStyle w:val="Compact"/>
            </w:pPr>
            <w:r>
              <w:t xml:space="preserve">P0</w:t>
            </w:r>
          </w:p>
        </w:tc>
      </w:tr>
    </w:tbl>
    <w:bookmarkEnd w:id="20"/>
    <w:bookmarkStart w:id="21" w:name="step-2-tax-tds-configuration"/>
    <w:p>
      <w:pPr>
        <w:pStyle w:val="Heading3"/>
      </w:pPr>
      <w:r>
        <w:t xml:space="preserve">5.3 Step 2 — Tax &amp; TDS Configuration</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FR-2.1</w:t>
            </w:r>
          </w:p>
        </w:tc>
        <w:tc>
          <w:tcPr/>
          <w:p>
            <w:pPr>
              <w:pStyle w:val="Compact"/>
            </w:pPr>
            <w:r>
              <w:t xml:space="preserve">For each employee, expandable tax card SHALL display: YTD Tax Deducted, Projected Annual Tax, Monthly TDS</w:t>
            </w:r>
          </w:p>
        </w:tc>
        <w:tc>
          <w:tcPr/>
          <w:p>
            <w:pPr>
              <w:pStyle w:val="Compact"/>
            </w:pPr>
            <w:r>
              <w:t xml:space="preserve">P0</w:t>
            </w:r>
          </w:p>
        </w:tc>
      </w:tr>
      <w:tr>
        <w:tc>
          <w:tcPr/>
          <w:p>
            <w:pPr>
              <w:pStyle w:val="Compact"/>
            </w:pPr>
            <w:r>
              <w:t xml:space="preserve">FR-2.2</w:t>
            </w:r>
          </w:p>
        </w:tc>
        <w:tc>
          <w:tcPr/>
          <w:p>
            <w:pPr>
              <w:pStyle w:val="Compact"/>
            </w:pPr>
            <w:r>
              <w:t xml:space="preserve">System SHALL auto-load verified IT declarations from</w:t>
            </w:r>
            <w:r>
              <w:t xml:space="preserve"> </w:t>
            </w:r>
            <w:r>
              <w:rPr>
                <w:rStyle w:val="VerbatimChar"/>
              </w:rPr>
              <w:t xml:space="preserve">employee_submissions</w:t>
            </w:r>
            <w:r>
              <w:t xml:space="preserve"> </w:t>
            </w:r>
            <w:r>
              <w:t xml:space="preserve">table for the current FY</w:t>
            </w:r>
          </w:p>
        </w:tc>
        <w:tc>
          <w:tcPr/>
          <w:p>
            <w:pPr>
              <w:pStyle w:val="Compact"/>
            </w:pPr>
            <w:r>
              <w:t xml:space="preserve">P0</w:t>
            </w:r>
          </w:p>
        </w:tc>
      </w:tr>
      <w:tr>
        <w:tc>
          <w:tcPr/>
          <w:p>
            <w:pPr>
              <w:pStyle w:val="Compact"/>
            </w:pPr>
            <w:r>
              <w:t xml:space="preserve">FR-2.3</w:t>
            </w:r>
          </w:p>
        </w:tc>
        <w:tc>
          <w:tcPr/>
          <w:p>
            <w:pPr>
              <w:pStyle w:val="Compact"/>
            </w:pPr>
            <w:r>
              <w:t xml:space="preserve">System SHALL auto-fetch YTD TDS history from prior confirmed/completed payruns in the same FY</w:t>
            </w:r>
          </w:p>
        </w:tc>
        <w:tc>
          <w:tcPr/>
          <w:p>
            <w:pPr>
              <w:pStyle w:val="Compact"/>
            </w:pPr>
            <w:r>
              <w:t xml:space="preserve">P0</w:t>
            </w:r>
          </w:p>
        </w:tc>
      </w:tr>
      <w:tr>
        <w:tc>
          <w:tcPr/>
          <w:p>
            <w:pPr>
              <w:pStyle w:val="Compact"/>
            </w:pPr>
            <w:r>
              <w:t xml:space="preserve">FR-2.4</w:t>
            </w:r>
          </w:p>
        </w:tc>
        <w:tc>
          <w:tcPr/>
          <w:p>
            <w:pPr>
              <w:pStyle w:val="Compact"/>
            </w:pPr>
            <w:r>
              <w:t xml:space="preserve">Tax regime selector SHALL allow switching between New and Old for each employee</w:t>
            </w:r>
          </w:p>
        </w:tc>
        <w:tc>
          <w:tcPr/>
          <w:p>
            <w:pPr>
              <w:pStyle w:val="Compact"/>
            </w:pPr>
            <w:r>
              <w:t xml:space="preserve">P0</w:t>
            </w:r>
          </w:p>
        </w:tc>
      </w:tr>
      <w:tr>
        <w:tc>
          <w:tcPr/>
          <w:p>
            <w:pPr>
              <w:pStyle w:val="Compact"/>
            </w:pPr>
            <w:r>
              <w:t xml:space="preserve">FR-2.5</w:t>
            </w:r>
          </w:p>
        </w:tc>
        <w:tc>
          <w:tcPr/>
          <w:p>
            <w:pPr>
              <w:pStyle w:val="Compact"/>
            </w:pPr>
            <w:r>
              <w:t xml:space="preserve">Chapter VI-A inputs SHALL be editable: 80C, 80D Self, 80D Parents (+ senior citizen checkbox), 80CCD(1B) NPS, Home Loan Interest, 80G/80E, 80TTA/80TTB</w:t>
            </w:r>
          </w:p>
        </w:tc>
        <w:tc>
          <w:tcPr/>
          <w:p>
            <w:pPr>
              <w:pStyle w:val="Compact"/>
            </w:pPr>
            <w:r>
              <w:t xml:space="preserve">P0</w:t>
            </w:r>
          </w:p>
        </w:tc>
      </w:tr>
      <w:tr>
        <w:tc>
          <w:tcPr/>
          <w:p>
            <w:pPr>
              <w:pStyle w:val="Compact"/>
            </w:pPr>
            <w:r>
              <w:t xml:space="preserve">FR-2.6</w:t>
            </w:r>
          </w:p>
        </w:tc>
        <w:tc>
          <w:tcPr/>
          <w:p>
            <w:pPr>
              <w:pStyle w:val="Compact"/>
            </w:pPr>
            <w:r>
              <w:t xml:space="preserve">Chapter VI-A inputs SHALL be disabled when tax regime is</w:t>
            </w:r>
            <w:r>
              <w:t xml:space="preserve"> </w:t>
            </w:r>
            <w:r>
              <w:rPr>
                <w:rStyle w:val="VerbatimChar"/>
              </w:rPr>
              <w:t xml:space="preserve">new</w:t>
            </w:r>
          </w:p>
        </w:tc>
        <w:tc>
          <w:tcPr/>
          <w:p>
            <w:pPr>
              <w:pStyle w:val="Compact"/>
            </w:pPr>
            <w:r>
              <w:t xml:space="preserve">P0</w:t>
            </w:r>
          </w:p>
        </w:tc>
      </w:tr>
      <w:tr>
        <w:tc>
          <w:tcPr/>
          <w:p>
            <w:pPr>
              <w:pStyle w:val="Compact"/>
            </w:pPr>
            <w:r>
              <w:t xml:space="preserve">FR-2.7</w:t>
            </w:r>
          </w:p>
        </w:tc>
        <w:tc>
          <w:tcPr/>
          <w:p>
            <w:pPr>
              <w:pStyle w:val="Compact"/>
            </w:pPr>
            <w:r>
              <w:t xml:space="preserve">Monthly rent and LTA claimed inputs SHALL be provided for HRA exemption calculation</w:t>
            </w:r>
          </w:p>
        </w:tc>
        <w:tc>
          <w:tcPr/>
          <w:p>
            <w:pPr>
              <w:pStyle w:val="Compact"/>
            </w:pPr>
            <w:r>
              <w:t xml:space="preserve">P1</w:t>
            </w:r>
          </w:p>
        </w:tc>
      </w:tr>
      <w:tr>
        <w:tc>
          <w:tcPr/>
          <w:p>
            <w:pPr>
              <w:pStyle w:val="Compact"/>
            </w:pPr>
            <w:r>
              <w:t xml:space="preserve">FR-2.8</w:t>
            </w:r>
          </w:p>
        </w:tc>
        <w:tc>
          <w:tcPr/>
          <w:p>
            <w:pPr>
              <w:pStyle w:val="Compact"/>
            </w:pPr>
            <w:r>
              <w:t xml:space="preserve">YTD history inputs SHALL be pre-populated but remain editable: YTD Gross, Basic, HRA, TDS, and Months Remaining</w:t>
            </w:r>
          </w:p>
        </w:tc>
        <w:tc>
          <w:tcPr/>
          <w:p>
            <w:pPr>
              <w:pStyle w:val="Compact"/>
            </w:pPr>
            <w:r>
              <w:t xml:space="preserve">P0</w:t>
            </w:r>
          </w:p>
        </w:tc>
      </w:tr>
      <w:tr>
        <w:tc>
          <w:tcPr/>
          <w:p>
            <w:pPr>
              <w:pStyle w:val="Compact"/>
            </w:pPr>
            <w:r>
              <w:t xml:space="preserve">FR-2.9</w:t>
            </w:r>
          </w:p>
        </w:tc>
        <w:tc>
          <w:tcPr/>
          <w:p>
            <w:pPr>
              <w:pStyle w:val="Compact"/>
            </w:pPr>
            <w:r>
              <w:t xml:space="preserve">City type (Metro/Non-Metro) SHALL be auto-derived from work city</w:t>
            </w:r>
          </w:p>
        </w:tc>
        <w:tc>
          <w:tcPr/>
          <w:p>
            <w:pPr>
              <w:pStyle w:val="Compact"/>
            </w:pPr>
            <w:r>
              <w:t xml:space="preserve">P0</w:t>
            </w:r>
          </w:p>
        </w:tc>
      </w:tr>
    </w:tbl>
    <w:bookmarkEnd w:id="21"/>
    <w:bookmarkStart w:id="22" w:name="step-3-tax-report"/>
    <w:p>
      <w:pPr>
        <w:pStyle w:val="Heading3"/>
      </w:pPr>
      <w:r>
        <w:t xml:space="preserve">5.4 Step 3 — Tax Report</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FR-3.1</w:t>
            </w:r>
          </w:p>
        </w:tc>
        <w:tc>
          <w:tcPr/>
          <w:p>
            <w:pPr>
              <w:pStyle w:val="Compact"/>
            </w:pPr>
            <w:r>
              <w:t xml:space="preserve">Master-detail layout: employee list on left, detailed tax computation sheet on right</w:t>
            </w:r>
          </w:p>
        </w:tc>
        <w:tc>
          <w:tcPr/>
          <w:p>
            <w:pPr>
              <w:pStyle w:val="Compact"/>
            </w:pPr>
            <w:r>
              <w:t xml:space="preserve">P0</w:t>
            </w:r>
          </w:p>
        </w:tc>
      </w:tr>
      <w:tr>
        <w:tc>
          <w:tcPr/>
          <w:p>
            <w:pPr>
              <w:pStyle w:val="Compact"/>
            </w:pPr>
            <w:r>
              <w:t xml:space="preserve">FR-3.2</w:t>
            </w:r>
          </w:p>
        </w:tc>
        <w:tc>
          <w:tcPr/>
          <w:p>
            <w:pPr>
              <w:pStyle w:val="Compact"/>
            </w:pPr>
            <w:r>
              <w:rPr>
                <w:b/>
                <w:bCs/>
              </w:rPr>
              <w:t xml:space="preserve">Section 1 — Earnings Breakdown:</w:t>
            </w:r>
            <w:r>
              <w:t xml:space="preserve"> </w:t>
            </w:r>
            <w:r>
              <w:t xml:space="preserve">4-column table with YTD Actuals, Current Month, Projected Future, and Total for Basic, HRA, Special Allowances, and Gross</w:t>
            </w:r>
          </w:p>
        </w:tc>
        <w:tc>
          <w:tcPr/>
          <w:p>
            <w:pPr>
              <w:pStyle w:val="Compact"/>
            </w:pPr>
            <w:r>
              <w:t xml:space="preserve">P0</w:t>
            </w:r>
          </w:p>
        </w:tc>
      </w:tr>
      <w:tr>
        <w:tc>
          <w:tcPr/>
          <w:p>
            <w:pPr>
              <w:pStyle w:val="Compact"/>
            </w:pPr>
            <w:r>
              <w:t xml:space="preserve">FR-3.3</w:t>
            </w:r>
          </w:p>
        </w:tc>
        <w:tc>
          <w:tcPr/>
          <w:p>
            <w:pPr>
              <w:pStyle w:val="Compact"/>
            </w:pPr>
            <w:r>
              <w:rPr>
                <w:b/>
                <w:bCs/>
              </w:rPr>
              <w:t xml:space="preserve">Section 2 — Deductions &amp; Exemptions:</w:t>
            </w:r>
            <w:r>
              <w:t xml:space="preserve"> </w:t>
            </w:r>
            <w:r>
              <w:t xml:space="preserve">Standard Deduction (₹75k new / ₹50k old), HRA Exemption (Sec 10(13A)), and Chapter VI-A declarations</w:t>
            </w:r>
          </w:p>
        </w:tc>
        <w:tc>
          <w:tcPr/>
          <w:p>
            <w:pPr>
              <w:pStyle w:val="Compact"/>
            </w:pPr>
            <w:r>
              <w:t xml:space="preserve">P0</w:t>
            </w:r>
          </w:p>
        </w:tc>
      </w:tr>
      <w:tr>
        <w:tc>
          <w:tcPr/>
          <w:p>
            <w:pPr>
              <w:pStyle w:val="Compact"/>
            </w:pPr>
            <w:r>
              <w:t xml:space="preserve">FR-3.4</w:t>
            </w:r>
          </w:p>
        </w:tc>
        <w:tc>
          <w:tcPr/>
          <w:p>
            <w:pPr>
              <w:pStyle w:val="Compact"/>
            </w:pPr>
            <w:r>
              <w:rPr>
                <w:b/>
                <w:bCs/>
              </w:rPr>
              <w:t xml:space="preserve">Section 3 — Tax Liability Output:</w:t>
            </w:r>
            <w:r>
              <w:t xml:space="preserve"> </w:t>
            </w:r>
            <w:r>
              <w:t xml:space="preserve">Formula trace string, Annual Tax, Monthly TDS, Months remaining</w:t>
            </w:r>
          </w:p>
        </w:tc>
        <w:tc>
          <w:tcPr/>
          <w:p>
            <w:pPr>
              <w:pStyle w:val="Compact"/>
            </w:pPr>
            <w:r>
              <w:t xml:space="preserve">P0</w:t>
            </w:r>
          </w:p>
        </w:tc>
      </w:tr>
      <w:tr>
        <w:tc>
          <w:tcPr/>
          <w:p>
            <w:pPr>
              <w:pStyle w:val="Compact"/>
            </w:pPr>
            <w:r>
              <w:t xml:space="preserve">FR-3.5</w:t>
            </w:r>
          </w:p>
        </w:tc>
        <w:tc>
          <w:tcPr/>
          <w:p>
            <w:pPr>
              <w:pStyle w:val="Compact"/>
            </w:pPr>
            <w:r>
              <w:t xml:space="preserve">Engine validation warnings (exit auto-cap, FnF flag) SHALL be displayed prominently with ⚠️ icons</w:t>
            </w:r>
          </w:p>
        </w:tc>
        <w:tc>
          <w:tcPr/>
          <w:p>
            <w:pPr>
              <w:pStyle w:val="Compact"/>
            </w:pPr>
            <w:r>
              <w:t xml:space="preserve">P0</w:t>
            </w:r>
          </w:p>
        </w:tc>
      </w:tr>
    </w:tbl>
    <w:bookmarkEnd w:id="22"/>
    <w:bookmarkStart w:id="23" w:name="step-4-confirm-export"/>
    <w:p>
      <w:pPr>
        <w:pStyle w:val="Heading3"/>
      </w:pPr>
      <w:r>
        <w:t xml:space="preserve">5.5 Step 4 — Confirm &amp; Export</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FR-4.1</w:t>
            </w:r>
          </w:p>
        </w:tc>
        <w:tc>
          <w:tcPr/>
          <w:p>
            <w:pPr>
              <w:pStyle w:val="Compact"/>
            </w:pPr>
            <w:r>
              <w:t xml:space="preserve">Payrun Summary Dashboard SHALL show aggregated totals: Total Gross, Net Payable, EPF, ESIC, PT, LWF, TDS</w:t>
            </w:r>
          </w:p>
        </w:tc>
        <w:tc>
          <w:tcPr/>
          <w:p>
            <w:pPr>
              <w:pStyle w:val="Compact"/>
            </w:pPr>
            <w:r>
              <w:t xml:space="preserve">P0</w:t>
            </w:r>
          </w:p>
        </w:tc>
      </w:tr>
      <w:tr>
        <w:tc>
          <w:tcPr/>
          <w:p>
            <w:pPr>
              <w:pStyle w:val="Compact"/>
            </w:pPr>
            <w:r>
              <w:t xml:space="preserve">FR-4.2</w:t>
            </w:r>
          </w:p>
        </w:tc>
        <w:tc>
          <w:tcPr/>
          <w:p>
            <w:pPr>
              <w:pStyle w:val="Compact"/>
            </w:pPr>
            <w:r>
              <w:t xml:space="preserve">Payroll Register Preview SHALL list all employees with per-employee breakdown of Gross, EPF EE, ESIC EE, PT, LWF, TDS, Total Deductions, Net Pay</w:t>
            </w:r>
          </w:p>
        </w:tc>
        <w:tc>
          <w:tcPr/>
          <w:p>
            <w:pPr>
              <w:pStyle w:val="Compact"/>
            </w:pPr>
            <w:r>
              <w:t xml:space="preserve">P0</w:t>
            </w:r>
          </w:p>
        </w:tc>
      </w:tr>
      <w:tr>
        <w:tc>
          <w:tcPr/>
          <w:p>
            <w:pPr>
              <w:pStyle w:val="Compact"/>
            </w:pPr>
            <w:r>
              <w:t xml:space="preserve">FR-4.3</w:t>
            </w:r>
          </w:p>
        </w:tc>
        <w:tc>
          <w:tcPr/>
          <w:p>
            <w:pPr>
              <w:pStyle w:val="Compact"/>
            </w:pPr>
            <w:r>
              <w:rPr>
                <w:b/>
                <w:bCs/>
              </w:rPr>
              <w:t xml:space="preserve">Bank Transfer File</w:t>
            </w:r>
            <w:r>
              <w:t xml:space="preserve"> </w:t>
            </w:r>
            <w:r>
              <w:t xml:space="preserve">export SHALL support formats: HDFC, ICICI, SBI, Axis, Generic CSV</w:t>
            </w:r>
          </w:p>
        </w:tc>
        <w:tc>
          <w:tcPr/>
          <w:p>
            <w:pPr>
              <w:pStyle w:val="Compact"/>
            </w:pPr>
            <w:r>
              <w:t xml:space="preserve">P0</w:t>
            </w:r>
          </w:p>
        </w:tc>
      </w:tr>
      <w:tr>
        <w:tc>
          <w:tcPr/>
          <w:p>
            <w:pPr>
              <w:pStyle w:val="Compact"/>
            </w:pPr>
            <w:r>
              <w:t xml:space="preserve">FR-4.4</w:t>
            </w:r>
          </w:p>
        </w:tc>
        <w:tc>
          <w:tcPr/>
          <w:p>
            <w:pPr>
              <w:pStyle w:val="Compact"/>
            </w:pPr>
            <w:r>
              <w:rPr>
                <w:b/>
                <w:bCs/>
              </w:rPr>
              <w:t xml:space="preserve">EPF ECR v2</w:t>
            </w:r>
            <w:r>
              <w:t xml:space="preserve"> </w:t>
            </w:r>
            <w:r>
              <w:t xml:space="preserve">export SHALL generate UAN-based text file</w:t>
            </w:r>
          </w:p>
        </w:tc>
        <w:tc>
          <w:tcPr/>
          <w:p>
            <w:pPr>
              <w:pStyle w:val="Compact"/>
            </w:pPr>
            <w:r>
              <w:t xml:space="preserve">P0</w:t>
            </w:r>
          </w:p>
        </w:tc>
      </w:tr>
      <w:tr>
        <w:tc>
          <w:tcPr/>
          <w:p>
            <w:pPr>
              <w:pStyle w:val="Compact"/>
            </w:pPr>
            <w:r>
              <w:t xml:space="preserve">FR-4.5</w:t>
            </w:r>
          </w:p>
        </w:tc>
        <w:tc>
          <w:tcPr/>
          <w:p>
            <w:pPr>
              <w:pStyle w:val="Compact"/>
            </w:pPr>
            <w:r>
              <w:rPr>
                <w:b/>
                <w:bCs/>
              </w:rPr>
              <w:t xml:space="preserve">ESIC Return</w:t>
            </w:r>
            <w:r>
              <w:t xml:space="preserve"> </w:t>
            </w:r>
            <w:r>
              <w:t xml:space="preserve">export SHALL generate IP Number-based contribution file</w:t>
            </w:r>
          </w:p>
        </w:tc>
        <w:tc>
          <w:tcPr/>
          <w:p>
            <w:pPr>
              <w:pStyle w:val="Compact"/>
            </w:pPr>
            <w:r>
              <w:t xml:space="preserve">P0</w:t>
            </w:r>
          </w:p>
        </w:tc>
      </w:tr>
      <w:tr>
        <w:tc>
          <w:tcPr/>
          <w:p>
            <w:pPr>
              <w:pStyle w:val="Compact"/>
            </w:pPr>
            <w:r>
              <w:t xml:space="preserve">FR-4.6</w:t>
            </w:r>
          </w:p>
        </w:tc>
        <w:tc>
          <w:tcPr/>
          <w:p>
            <w:pPr>
              <w:pStyle w:val="Compact"/>
            </w:pPr>
            <w:r>
              <w:rPr>
                <w:b/>
                <w:bCs/>
              </w:rPr>
              <w:t xml:space="preserve">TDS 24Q</w:t>
            </w:r>
            <w:r>
              <w:t xml:space="preserve"> </w:t>
            </w:r>
            <w:r>
              <w:t xml:space="preserve">pre-fill stub SHALL be exported as Excel</w:t>
            </w:r>
          </w:p>
        </w:tc>
        <w:tc>
          <w:tcPr/>
          <w:p>
            <w:pPr>
              <w:pStyle w:val="Compact"/>
            </w:pPr>
            <w:r>
              <w:t xml:space="preserve">P0</w:t>
            </w:r>
          </w:p>
        </w:tc>
      </w:tr>
      <w:tr>
        <w:tc>
          <w:tcPr/>
          <w:p>
            <w:pPr>
              <w:pStyle w:val="Compact"/>
            </w:pPr>
            <w:r>
              <w:t xml:space="preserve">FR-4.7</w:t>
            </w:r>
          </w:p>
        </w:tc>
        <w:tc>
          <w:tcPr/>
          <w:p>
            <w:pPr>
              <w:pStyle w:val="Compact"/>
            </w:pPr>
            <w:r>
              <w:rPr>
                <w:b/>
                <w:bCs/>
              </w:rPr>
              <w:t xml:space="preserve">Professional Tax</w:t>
            </w:r>
            <w:r>
              <w:t xml:space="preserve"> </w:t>
            </w:r>
            <w:r>
              <w:t xml:space="preserve">return SHALL be exported as state-wise ZIP (each state as a separate Excel within the archive)</w:t>
            </w:r>
          </w:p>
        </w:tc>
        <w:tc>
          <w:tcPr/>
          <w:p>
            <w:pPr>
              <w:pStyle w:val="Compact"/>
            </w:pPr>
            <w:r>
              <w:t xml:space="preserve">P0</w:t>
            </w:r>
          </w:p>
        </w:tc>
      </w:tr>
      <w:tr>
        <w:tc>
          <w:tcPr/>
          <w:p>
            <w:pPr>
              <w:pStyle w:val="Compact"/>
            </w:pPr>
            <w:r>
              <w:t xml:space="preserve">FR-4.8</w:t>
            </w:r>
          </w:p>
        </w:tc>
        <w:tc>
          <w:tcPr/>
          <w:p>
            <w:pPr>
              <w:pStyle w:val="Compact"/>
            </w:pPr>
            <w:r>
              <w:rPr>
                <w:b/>
                <w:bCs/>
              </w:rPr>
              <w:t xml:space="preserve">LWF Statement</w:t>
            </w:r>
            <w:r>
              <w:t xml:space="preserve"> </w:t>
            </w:r>
            <w:r>
              <w:t xml:space="preserve">SHALL be exported as state-wise ZIP</w:t>
            </w:r>
          </w:p>
        </w:tc>
        <w:tc>
          <w:tcPr/>
          <w:p>
            <w:pPr>
              <w:pStyle w:val="Compact"/>
            </w:pPr>
            <w:r>
              <w:t xml:space="preserve">P0</w:t>
            </w:r>
          </w:p>
        </w:tc>
      </w:tr>
      <w:tr>
        <w:tc>
          <w:tcPr/>
          <w:p>
            <w:pPr>
              <w:pStyle w:val="Compact"/>
            </w:pPr>
            <w:r>
              <w:t xml:space="preserve">FR-4.9</w:t>
            </w:r>
          </w:p>
        </w:tc>
        <w:tc>
          <w:tcPr/>
          <w:p>
            <w:pPr>
              <w:pStyle w:val="Compact"/>
            </w:pPr>
            <w:r>
              <w:rPr>
                <w:b/>
                <w:bCs/>
              </w:rPr>
              <w:t xml:space="preserve">Payroll Register</w:t>
            </w:r>
            <w:r>
              <w:t xml:space="preserve"> </w:t>
            </w:r>
            <w:r>
              <w:t xml:space="preserve">(full) SHALL be exported as Excel with all component columns</w:t>
            </w:r>
          </w:p>
        </w:tc>
        <w:tc>
          <w:tcPr/>
          <w:p>
            <w:pPr>
              <w:pStyle w:val="Compact"/>
            </w:pPr>
            <w:r>
              <w:t xml:space="preserve">P0</w:t>
            </w:r>
          </w:p>
        </w:tc>
      </w:tr>
      <w:tr>
        <w:tc>
          <w:tcPr/>
          <w:p>
            <w:pPr>
              <w:pStyle w:val="Compact"/>
            </w:pPr>
            <w:r>
              <w:t xml:space="preserve">FR-4.10</w:t>
            </w:r>
          </w:p>
        </w:tc>
        <w:tc>
          <w:tcPr/>
          <w:p>
            <w:pPr>
              <w:pStyle w:val="Compact"/>
            </w:pPr>
            <w:r>
              <w:t xml:space="preserve">“Confirm Payrun”</w:t>
            </w:r>
            <w:r>
              <w:t xml:space="preserve"> </w:t>
            </w:r>
            <w:r>
              <w:t xml:space="preserve">action SHALL: persist all adjustments + computed data to</w:t>
            </w:r>
            <w:r>
              <w:t xml:space="preserve"> </w:t>
            </w:r>
            <w:r>
              <w:rPr>
                <w:rStyle w:val="VerbatimChar"/>
              </w:rPr>
              <w:t xml:space="preserve">payrun_adjustments</w:t>
            </w:r>
            <w:r>
              <w:t xml:space="preserve">, update payrun status to</w:t>
            </w:r>
            <w:r>
              <w:t xml:space="preserve"> </w:t>
            </w:r>
            <w:r>
              <w:rPr>
                <w:rStyle w:val="VerbatimChar"/>
              </w:rPr>
              <w:t xml:space="preserve">confirmed</w:t>
            </w:r>
          </w:p>
        </w:tc>
        <w:tc>
          <w:tcPr/>
          <w:p>
            <w:pPr>
              <w:pStyle w:val="Compact"/>
            </w:pPr>
            <w:r>
              <w:t xml:space="preserve">P0</w:t>
            </w:r>
          </w:p>
        </w:tc>
      </w:tr>
    </w:tbl>
    <w:bookmarkEnd w:id="23"/>
    <w:bookmarkStart w:id="24" w:name="step-5-salary-slips"/>
    <w:p>
      <w:pPr>
        <w:pStyle w:val="Heading3"/>
      </w:pPr>
      <w:r>
        <w:t xml:space="preserve">5.6 Step 5 — Salary Slips</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FR-5.1</w:t>
            </w:r>
          </w:p>
        </w:tc>
        <w:tc>
          <w:tcPr/>
          <w:p>
            <w:pPr>
              <w:pStyle w:val="Compact"/>
            </w:pPr>
            <w:r>
              <w:t xml:space="preserve">Salary Slip SHALL render with: Company header, employee details grid, attendance summary, earnings table, deductions table, and Net Pay banner</w:t>
            </w:r>
          </w:p>
        </w:tc>
        <w:tc>
          <w:tcPr/>
          <w:p>
            <w:pPr>
              <w:pStyle w:val="Compact"/>
            </w:pPr>
            <w:r>
              <w:t xml:space="preserve">P0</w:t>
            </w:r>
          </w:p>
        </w:tc>
      </w:tr>
      <w:tr>
        <w:tc>
          <w:tcPr/>
          <w:p>
            <w:pPr>
              <w:pStyle w:val="Compact"/>
            </w:pPr>
            <w:r>
              <w:t xml:space="preserve">FR-5.2</w:t>
            </w:r>
          </w:p>
        </w:tc>
        <w:tc>
          <w:tcPr/>
          <w:p>
            <w:pPr>
              <w:pStyle w:val="Compact"/>
            </w:pPr>
            <w:r>
              <w:t xml:space="preserve">If</w:t>
            </w:r>
            <w:r>
              <w:t xml:space="preserve"> </w:t>
            </w:r>
            <w:r>
              <w:rPr>
                <w:rStyle w:val="VerbatimChar"/>
              </w:rPr>
              <w:t xml:space="preserve">showYTDOnPayslip = true</w:t>
            </w:r>
            <w:r>
              <w:t xml:space="preserve">, a YTD column SHALL appear in both earnings and deductions tables</w:t>
            </w:r>
          </w:p>
        </w:tc>
        <w:tc>
          <w:tcPr/>
          <w:p>
            <w:pPr>
              <w:pStyle w:val="Compact"/>
            </w:pPr>
            <w:r>
              <w:t xml:space="preserve">P1</w:t>
            </w:r>
          </w:p>
        </w:tc>
      </w:tr>
      <w:tr>
        <w:tc>
          <w:tcPr/>
          <w:p>
            <w:pPr>
              <w:pStyle w:val="Compact"/>
            </w:pPr>
            <w:r>
              <w:t xml:space="preserve">FR-5.3</w:t>
            </w:r>
          </w:p>
        </w:tc>
        <w:tc>
          <w:tcPr/>
          <w:p>
            <w:pPr>
              <w:pStyle w:val="Compact"/>
            </w:pPr>
            <w:r>
              <w:t xml:space="preserve">If</w:t>
            </w:r>
            <w:r>
              <w:t xml:space="preserve"> </w:t>
            </w:r>
            <w:r>
              <w:rPr>
                <w:rStyle w:val="VerbatimChar"/>
              </w:rPr>
              <w:t xml:space="preserve">incentiveDisplayMode = 'breakup'</w:t>
            </w:r>
            <w:r>
              <w:t xml:space="preserve">, variable components SHALL be listed individually in the slip</w:t>
            </w:r>
          </w:p>
        </w:tc>
        <w:tc>
          <w:tcPr/>
          <w:p>
            <w:pPr>
              <w:pStyle w:val="Compact"/>
            </w:pPr>
            <w:r>
              <w:t xml:space="preserve">P1</w:t>
            </w:r>
          </w:p>
        </w:tc>
      </w:tr>
      <w:tr>
        <w:tc>
          <w:tcPr/>
          <w:p>
            <w:pPr>
              <w:pStyle w:val="Compact"/>
            </w:pPr>
            <w:r>
              <w:t xml:space="preserve">FR-5.4</w:t>
            </w:r>
          </w:p>
        </w:tc>
        <w:tc>
          <w:tcPr/>
          <w:p>
            <w:pPr>
              <w:pStyle w:val="Compact"/>
            </w:pPr>
            <w:r>
              <w:t xml:space="preserve">If</w:t>
            </w:r>
            <w:r>
              <w:t xml:space="preserve"> </w:t>
            </w:r>
            <w:r>
              <w:rPr>
                <w:rStyle w:val="VerbatimChar"/>
              </w:rPr>
              <w:t xml:space="preserve">arrearDisplayMode = 'breakup'</w:t>
            </w:r>
            <w:r>
              <w:t xml:space="preserve"> </w:t>
            </w:r>
            <w:r>
              <w:t xml:space="preserve">with</w:t>
            </w:r>
            <w:r>
              <w:t xml:space="preserve"> </w:t>
            </w:r>
            <w:r>
              <w:rPr>
                <w:rStyle w:val="VerbatimChar"/>
              </w:rPr>
              <w:t xml:space="preserve">slip</w:t>
            </w:r>
            <w:r>
              <w:t xml:space="preserve"> </w:t>
            </w:r>
            <w:r>
              <w:t xml:space="preserve">visibility, arrear components SHALL be listed individually</w:t>
            </w:r>
          </w:p>
        </w:tc>
        <w:tc>
          <w:tcPr/>
          <w:p>
            <w:pPr>
              <w:pStyle w:val="Compact"/>
            </w:pPr>
            <w:r>
              <w:t xml:space="preserve">P1</w:t>
            </w:r>
          </w:p>
        </w:tc>
      </w:tr>
      <w:tr>
        <w:tc>
          <w:tcPr/>
          <w:p>
            <w:pPr>
              <w:pStyle w:val="Compact"/>
            </w:pPr>
            <w:r>
              <w:t xml:space="preserve">FR-5.5</w:t>
            </w:r>
          </w:p>
        </w:tc>
        <w:tc>
          <w:tcPr/>
          <w:p>
            <w:pPr>
              <w:pStyle w:val="Compact"/>
            </w:pPr>
            <w:r>
              <w:t xml:space="preserve">Employer contributions (PF, ESIC) SHALL be shown in the Net Pay footer as informational, not deducted from take-home</w:t>
            </w:r>
          </w:p>
        </w:tc>
        <w:tc>
          <w:tcPr/>
          <w:p>
            <w:pPr>
              <w:pStyle w:val="Compact"/>
            </w:pPr>
            <w:r>
              <w:t xml:space="preserve">P0</w:t>
            </w:r>
          </w:p>
        </w:tc>
      </w:tr>
      <w:tr>
        <w:tc>
          <w:tcPr/>
          <w:p>
            <w:pPr>
              <w:pStyle w:val="Compact"/>
            </w:pPr>
            <w:r>
              <w:t xml:space="preserve">FR-5.6</w:t>
            </w:r>
          </w:p>
        </w:tc>
        <w:tc>
          <w:tcPr/>
          <w:p>
            <w:pPr>
              <w:pStyle w:val="Compact"/>
            </w:pPr>
            <w:r>
              <w:t xml:space="preserve">Employee list panel SHALL support Department and Work State (Location) dropdown filters</w:t>
            </w:r>
          </w:p>
        </w:tc>
        <w:tc>
          <w:tcPr/>
          <w:p>
            <w:pPr>
              <w:pStyle w:val="Compact"/>
            </w:pPr>
            <w:r>
              <w:t xml:space="preserve">P1</w:t>
            </w:r>
          </w:p>
        </w:tc>
      </w:tr>
      <w:tr>
        <w:tc>
          <w:tcPr/>
          <w:p>
            <w:pPr>
              <w:pStyle w:val="Compact"/>
            </w:pPr>
            <w:r>
              <w:t xml:space="preserve">FR-5.7</w:t>
            </w:r>
          </w:p>
        </w:tc>
        <w:tc>
          <w:tcPr/>
          <w:p>
            <w:pPr>
              <w:pStyle w:val="Compact"/>
            </w:pPr>
            <w:r>
              <w:t xml:space="preserve">“Publish Filtered”</w:t>
            </w:r>
            <w:r>
              <w:t xml:space="preserve"> </w:t>
            </w:r>
            <w:r>
              <w:t xml:space="preserve">button SHALL publish slips for all employees matching current filters</w:t>
            </w:r>
          </w:p>
        </w:tc>
        <w:tc>
          <w:tcPr/>
          <w:p>
            <w:pPr>
              <w:pStyle w:val="Compact"/>
            </w:pPr>
            <w:r>
              <w:t xml:space="preserve">P1</w:t>
            </w:r>
          </w:p>
        </w:tc>
      </w:tr>
      <w:tr>
        <w:tc>
          <w:tcPr/>
          <w:p>
            <w:pPr>
              <w:pStyle w:val="Compact"/>
            </w:pPr>
            <w:r>
              <w:t xml:space="preserve">FR-5.8</w:t>
            </w:r>
          </w:p>
        </w:tc>
        <w:tc>
          <w:tcPr/>
          <w:p>
            <w:pPr>
              <w:pStyle w:val="Compact"/>
            </w:pPr>
            <w:r>
              <w:rPr>
                <w:b/>
                <w:bCs/>
              </w:rPr>
              <w:t xml:space="preserve">Excel Upload Targeting</w:t>
            </w:r>
            <w:r>
              <w:t xml:space="preserve"> </w:t>
            </w:r>
            <w:r>
              <w:t xml:space="preserve">SHALL accept an</w:t>
            </w:r>
            <w:r>
              <w:t xml:space="preserve"> </w:t>
            </w:r>
            <w:r>
              <w:rPr>
                <w:rStyle w:val="VerbatimChar"/>
              </w:rPr>
              <w:t xml:space="preserve">.xlsx</w:t>
            </w:r>
            <w:r>
              <w:t xml:space="preserve"> </w:t>
            </w:r>
            <w:r>
              <w:t xml:space="preserve">file with an</w:t>
            </w:r>
            <w:r>
              <w:t xml:space="preserve"> </w:t>
            </w:r>
            <w:r>
              <w:rPr>
                <w:rStyle w:val="VerbatimChar"/>
              </w:rPr>
              <w:t xml:space="preserve">EMP_CODE</w:t>
            </w:r>
            <w:r>
              <w:t xml:space="preserve"> </w:t>
            </w:r>
            <w:r>
              <w:t xml:space="preserve">column and publish matching employee slips</w:t>
            </w:r>
          </w:p>
        </w:tc>
        <w:tc>
          <w:tcPr/>
          <w:p>
            <w:pPr>
              <w:pStyle w:val="Compact"/>
            </w:pPr>
            <w:r>
              <w:t xml:space="preserve">P1</w:t>
            </w:r>
          </w:p>
        </w:tc>
      </w:tr>
      <w:tr>
        <w:tc>
          <w:tcPr/>
          <w:p>
            <w:pPr>
              <w:pStyle w:val="Compact"/>
            </w:pPr>
            <w:r>
              <w:t xml:space="preserve">FR-5.9</w:t>
            </w:r>
          </w:p>
        </w:tc>
        <w:tc>
          <w:tcPr/>
          <w:p>
            <w:pPr>
              <w:pStyle w:val="Compact"/>
            </w:pPr>
            <w:r>
              <w:t xml:space="preserve">“Download All”</w:t>
            </w:r>
            <w:r>
              <w:t xml:space="preserve"> </w:t>
            </w:r>
            <w:r>
              <w:t xml:space="preserve">SHALL export all salary slips as a multi-sheet Excel workbook (one sheet per employee)</w:t>
            </w:r>
          </w:p>
        </w:tc>
        <w:tc>
          <w:tcPr/>
          <w:p>
            <w:pPr>
              <w:pStyle w:val="Compact"/>
            </w:pPr>
            <w:r>
              <w:t xml:space="preserve">P0</w:t>
            </w:r>
          </w:p>
        </w:tc>
      </w:tr>
      <w:tr>
        <w:tc>
          <w:tcPr/>
          <w:p>
            <w:pPr>
              <w:pStyle w:val="Compact"/>
            </w:pPr>
            <w:r>
              <w:t xml:space="preserve">FR-5.10</w:t>
            </w:r>
          </w:p>
        </w:tc>
        <w:tc>
          <w:tcPr/>
          <w:p>
            <w:pPr>
              <w:pStyle w:val="Compact"/>
            </w:pPr>
            <w:r>
              <w:t xml:space="preserve">“Print / Save PDF”</w:t>
            </w:r>
            <w:r>
              <w:t xml:space="preserve"> </w:t>
            </w:r>
            <w:r>
              <w:t xml:space="preserve">SHALL print the currently viewed salary slip using native browser print dialog</w:t>
            </w:r>
          </w:p>
        </w:tc>
        <w:tc>
          <w:tcPr/>
          <w:p>
            <w:pPr>
              <w:pStyle w:val="Compact"/>
            </w:pPr>
            <w:r>
              <w:t xml:space="preserve">P0</w:t>
            </w:r>
          </w:p>
        </w:tc>
      </w:tr>
      <w:tr>
        <w:tc>
          <w:tcPr/>
          <w:p>
            <w:pPr>
              <w:pStyle w:val="Compact"/>
            </w:pPr>
            <w:r>
              <w:t xml:space="preserve">FR-5.11</w:t>
            </w:r>
          </w:p>
        </w:tc>
        <w:tc>
          <w:tcPr/>
          <w:p>
            <w:pPr>
              <w:pStyle w:val="Compact"/>
            </w:pPr>
            <w:r>
              <w:t xml:space="preserve">“Complete Payroll”</w:t>
            </w:r>
            <w:r>
              <w:t xml:space="preserve"> </w:t>
            </w:r>
            <w:r>
              <w:t xml:space="preserve">SHALL update payrun status to</w:t>
            </w:r>
            <w:r>
              <w:t xml:space="preserve"> </w:t>
            </w:r>
            <w:r>
              <w:rPr>
                <w:rStyle w:val="VerbatimChar"/>
              </w:rPr>
              <w:t xml:space="preserve">completed</w:t>
            </w:r>
            <w:r>
              <w:t xml:space="preserve"> </w:t>
            </w:r>
            <w:r>
              <w:t xml:space="preserve">and reset the view to Step 0</w:t>
            </w:r>
          </w:p>
        </w:tc>
        <w:tc>
          <w:tcPr/>
          <w:p>
            <w:pPr>
              <w:pStyle w:val="Compact"/>
            </w:pPr>
            <w:r>
              <w:t xml:space="preserve">P0</w:t>
            </w:r>
          </w:p>
        </w:tc>
      </w:tr>
    </w:tbl>
    <w:p>
      <w:r>
        <w:pict>
          <v:rect style="width:0;height:1.5pt" o:hralign="center" o:hrstd="t" o:hr="t"/>
        </w:pict>
      </w:r>
    </w:p>
    <w:bookmarkEnd w:id="24"/>
    <w:bookmarkEnd w:id="25"/>
    <w:bookmarkStart w:id="39" w:name="X3c718c72b7cb03ad09aae2d654e5ca15563e965"/>
    <w:p>
      <w:pPr>
        <w:pStyle w:val="Heading2"/>
      </w:pPr>
      <w:r>
        <w:t xml:space="preserve">6. Formula Reference — Complete Computation Formulae</w:t>
      </w:r>
    </w:p>
    <w:p>
      <w:pPr>
        <w:pStyle w:val="FirstParagraph"/>
      </w:pPr>
      <w:r>
        <w:t xml:space="preserve">This section documents every formula implemented in the payroll computation engine (</w:t>
      </w:r>
      <w:r>
        <w:rPr>
          <w:rStyle w:val="VerbatimChar"/>
        </w:rPr>
        <w:t xml:space="preserve">payrollEngine.js</w:t>
      </w:r>
      <w:r>
        <w:t xml:space="preserve">).</w:t>
      </w:r>
    </w:p>
    <w:bookmarkStart w:id="26" w:name="component-resolution-3-pass"/>
    <w:p>
      <w:pPr>
        <w:pStyle w:val="Heading3"/>
      </w:pPr>
      <w:r>
        <w:t xml:space="preserve">6.1 Component Resolution (3-Pass)</w:t>
      </w:r>
    </w:p>
    <w:tbl>
      <w:tblPr>
        <w:tblStyle w:val="Table"/>
        <w:tblW w:type="pct" w:w="5000"/>
        <w:tblLayout w:type="fixed"/>
        <w:tblLook w:firstRow="1" w:lastRow="0" w:firstColumn="0" w:lastColumn="0" w:noHBand="0" w:noVBand="0" w:val="0020"/>
      </w:tblPr>
      <w:tblGrid>
        <w:gridCol w:w="960"/>
        <w:gridCol w:w="3120"/>
        <w:gridCol w:w="2160"/>
        <w:gridCol w:w="1680"/>
      </w:tblGrid>
      <w:tr>
        <w:trPr>
          <w:tblHeader w:val="on"/>
        </w:trPr>
        <w:tc>
          <w:tcPr/>
          <w:p>
            <w:pPr>
              <w:pStyle w:val="Compact"/>
            </w:pPr>
            <w:r>
              <w:t xml:space="preserve">ID</w:t>
            </w:r>
          </w:p>
        </w:tc>
        <w:tc>
          <w:tcPr/>
          <w:p>
            <w:pPr>
              <w:pStyle w:val="Compact"/>
            </w:pPr>
            <w:r>
              <w:t xml:space="preserve">Formula Name</w:t>
            </w:r>
          </w:p>
        </w:tc>
        <w:tc>
          <w:tcPr/>
          <w:p>
            <w:pPr>
              <w:pStyle w:val="Compact"/>
            </w:pPr>
            <w:r>
              <w:t xml:space="preserve">Formula</w:t>
            </w:r>
          </w:p>
        </w:tc>
        <w:tc>
          <w:tcPr/>
          <w:p>
            <w:pPr>
              <w:pStyle w:val="Compact"/>
            </w:pPr>
            <w:r>
              <w:t xml:space="preserve">Notes</w:t>
            </w:r>
          </w:p>
        </w:tc>
      </w:tr>
      <w:tr>
        <w:tc>
          <w:tcPr/>
          <w:p>
            <w:pPr>
              <w:pStyle w:val="Compact"/>
            </w:pPr>
            <w:r>
              <w:t xml:space="preserve">F-1</w:t>
            </w:r>
          </w:p>
        </w:tc>
        <w:tc>
          <w:tcPr/>
          <w:p>
            <w:pPr>
              <w:pStyle w:val="Compact"/>
            </w:pPr>
            <w:r>
              <w:t xml:space="preserve">Monthly Value (Annual Mode)</w:t>
            </w:r>
          </w:p>
        </w:tc>
        <w:tc>
          <w:tcPr/>
          <w:p>
            <w:pPr>
              <w:pStyle w:val="Compact"/>
            </w:pPr>
            <w:r>
              <w:rPr>
                <w:rStyle w:val="VerbatimChar"/>
              </w:rPr>
              <w:t xml:space="preserve">monthlyAmount = annualAmount / 12</w:t>
            </w:r>
          </w:p>
        </w:tc>
        <w:tc>
          <w:tcPr/>
          <w:p>
            <w:pPr>
              <w:pStyle w:val="Compact"/>
            </w:pPr>
            <w:r>
              <w:t xml:space="preserve">Applied when</w:t>
            </w:r>
            <w:r>
              <w:t xml:space="preserve"> </w:t>
            </w:r>
            <w:r>
              <w:rPr>
                <w:rStyle w:val="VerbatimChar"/>
              </w:rPr>
              <w:t xml:space="preserve">inputMode = 'annual'</w:t>
            </w:r>
          </w:p>
        </w:tc>
      </w:tr>
      <w:tr>
        <w:tc>
          <w:tcPr/>
          <w:p>
            <w:pPr>
              <w:pStyle w:val="Compact"/>
            </w:pPr>
            <w:r>
              <w:t xml:space="preserve">F-2</w:t>
            </w:r>
          </w:p>
        </w:tc>
        <w:tc>
          <w:tcPr/>
          <w:p>
            <w:pPr>
              <w:pStyle w:val="Compact"/>
            </w:pPr>
            <w:r>
              <w:t xml:space="preserve">Formula-Based Component</w:t>
            </w:r>
          </w:p>
        </w:tc>
        <w:tc>
          <w:tcPr/>
          <w:p>
            <w:pPr>
              <w:pStyle w:val="Compact"/>
            </w:pPr>
            <w:r>
              <w:rPr>
                <w:rStyle w:val="VerbatimChar"/>
              </w:rPr>
              <w:t xml:space="preserve">resolvedAmount = evaluate(formulaString, { basic: scopeBasic })</w:t>
            </w:r>
          </w:p>
        </w:tc>
        <w:tc>
          <w:tcPr/>
          <w:p>
            <w:pPr>
              <w:pStyle w:val="Compact"/>
            </w:pPr>
            <w:r>
              <w:t xml:space="preserve">e.g., HRA =</w:t>
            </w:r>
            <w:r>
              <w:t xml:space="preserve"> </w:t>
            </w:r>
            <w:r>
              <w:rPr>
                <w:rStyle w:val="VerbatimChar"/>
              </w:rPr>
              <w:t xml:space="preserve">basic * 0.40</w:t>
            </w:r>
          </w:p>
        </w:tc>
      </w:tr>
      <w:tr>
        <w:tc>
          <w:tcPr/>
          <w:p>
            <w:pPr>
              <w:pStyle w:val="Compact"/>
            </w:pPr>
            <w:r>
              <w:t xml:space="preserve">F-3</w:t>
            </w:r>
          </w:p>
        </w:tc>
        <w:tc>
          <w:tcPr/>
          <w:p>
            <w:pPr>
              <w:pStyle w:val="Compact"/>
            </w:pPr>
            <w:r>
              <w:t xml:space="preserve">Scope Basic (for formulae)</w:t>
            </w:r>
          </w:p>
        </w:tc>
        <w:tc>
          <w:tcPr/>
          <w:p>
            <w:pPr>
              <w:pStyle w:val="Compact"/>
            </w:pPr>
            <w:r>
              <w:rPr>
                <w:rStyle w:val="VerbatimChar"/>
              </w:rPr>
              <w:t xml:space="preserve">scopeBasic = SUM(amount) for all components where type = 'earnings_basic'</w:t>
            </w:r>
          </w:p>
        </w:tc>
        <w:tc>
          <w:tcPr/>
          <w:p>
            <w:pPr>
              <w:pStyle w:val="Compact"/>
            </w:pPr>
            <w:r>
              <w:t xml:space="preserve">Pre-calculated before Pass 2</w:t>
            </w:r>
          </w:p>
        </w:tc>
      </w:tr>
    </w:tbl>
    <w:bookmarkEnd w:id="26"/>
    <w:bookmarkStart w:id="27" w:name="attendance-and-proration"/>
    <w:p>
      <w:pPr>
        <w:pStyle w:val="Heading3"/>
      </w:pPr>
      <w:r>
        <w:t xml:space="preserve">6.2 Attendance and Proration</w:t>
      </w:r>
    </w:p>
    <w:tbl>
      <w:tblPr>
        <w:tblStyle w:val="Table"/>
        <w:tblW w:type="pct" w:w="5000"/>
        <w:tblLayout w:type="fixed"/>
        <w:tblLook w:firstRow="1" w:lastRow="0" w:firstColumn="0" w:lastColumn="0" w:noHBand="0" w:noVBand="0" w:val="0020"/>
      </w:tblPr>
      <w:tblGrid>
        <w:gridCol w:w="960"/>
        <w:gridCol w:w="3120"/>
        <w:gridCol w:w="2160"/>
        <w:gridCol w:w="1680"/>
      </w:tblGrid>
      <w:tr>
        <w:trPr>
          <w:tblHeader w:val="on"/>
        </w:trPr>
        <w:tc>
          <w:tcPr/>
          <w:p>
            <w:pPr>
              <w:pStyle w:val="Compact"/>
            </w:pPr>
            <w:r>
              <w:t xml:space="preserve">ID</w:t>
            </w:r>
          </w:p>
        </w:tc>
        <w:tc>
          <w:tcPr/>
          <w:p>
            <w:pPr>
              <w:pStyle w:val="Compact"/>
            </w:pPr>
            <w:r>
              <w:t xml:space="preserve">Formula Name</w:t>
            </w:r>
          </w:p>
        </w:tc>
        <w:tc>
          <w:tcPr/>
          <w:p>
            <w:pPr>
              <w:pStyle w:val="Compact"/>
            </w:pPr>
            <w:r>
              <w:t xml:space="preserve">Formula</w:t>
            </w:r>
          </w:p>
        </w:tc>
        <w:tc>
          <w:tcPr/>
          <w:p>
            <w:pPr>
              <w:pStyle w:val="Compact"/>
            </w:pPr>
            <w:r>
              <w:t xml:space="preserve">Notes</w:t>
            </w:r>
          </w:p>
        </w:tc>
      </w:tr>
      <w:tr>
        <w:tc>
          <w:tcPr/>
          <w:p>
            <w:pPr>
              <w:pStyle w:val="Compact"/>
            </w:pPr>
            <w:r>
              <w:t xml:space="preserve">F-4</w:t>
            </w:r>
          </w:p>
        </w:tc>
        <w:tc>
          <w:tcPr/>
          <w:p>
            <w:pPr>
              <w:pStyle w:val="Compact"/>
            </w:pPr>
            <w:r>
              <w:t xml:space="preserve">Attendance Factor</w:t>
            </w:r>
          </w:p>
        </w:tc>
        <w:tc>
          <w:tcPr/>
          <w:p>
            <w:pPr>
              <w:pStyle w:val="Compact"/>
            </w:pPr>
            <w:r>
              <w:rPr>
                <w:rStyle w:val="VerbatimChar"/>
              </w:rPr>
              <w:t xml:space="preserve">attendanceFactor = max(0, (daysInMonth - lopDays) / daysInMonth)</w:t>
            </w:r>
          </w:p>
        </w:tc>
        <w:tc>
          <w:tcPr/>
          <w:p>
            <w:pPr>
              <w:pStyle w:val="Compact"/>
            </w:pPr>
            <w:r>
              <w:t xml:space="preserve">Range: 0.0 to 1.0</w:t>
            </w:r>
          </w:p>
        </w:tc>
      </w:tr>
      <w:tr>
        <w:tc>
          <w:tcPr/>
          <w:p>
            <w:pPr>
              <w:pStyle w:val="Compact"/>
            </w:pPr>
            <w:r>
              <w:t xml:space="preserve">F-5</w:t>
            </w:r>
          </w:p>
        </w:tc>
        <w:tc>
          <w:tcPr/>
          <w:p>
            <w:pPr>
              <w:pStyle w:val="Compact"/>
            </w:pPr>
            <w:r>
              <w:t xml:space="preserve">Prorated Basic</w:t>
            </w:r>
          </w:p>
        </w:tc>
        <w:tc>
          <w:tcPr/>
          <w:p>
            <w:pPr>
              <w:pStyle w:val="Compact"/>
            </w:pPr>
            <w:r>
              <w:rPr>
                <w:rStyle w:val="VerbatimChar"/>
              </w:rPr>
              <w:t xml:space="preserve">basic = standardBasic × attendanceFactor</w:t>
            </w:r>
          </w:p>
        </w:tc>
        <w:tc>
          <w:tcPr/>
          <w:p>
            <w:pPr>
              <w:pStyle w:val="Compact"/>
            </w:pPr>
          </w:p>
        </w:tc>
      </w:tr>
      <w:tr>
        <w:tc>
          <w:tcPr/>
          <w:p>
            <w:pPr>
              <w:pStyle w:val="Compact"/>
            </w:pPr>
            <w:r>
              <w:t xml:space="preserve">F-6</w:t>
            </w:r>
          </w:p>
        </w:tc>
        <w:tc>
          <w:tcPr/>
          <w:p>
            <w:pPr>
              <w:pStyle w:val="Compact"/>
            </w:pPr>
            <w:r>
              <w:t xml:space="preserve">Prorated HRA</w:t>
            </w:r>
          </w:p>
        </w:tc>
        <w:tc>
          <w:tcPr/>
          <w:p>
            <w:pPr>
              <w:pStyle w:val="Compact"/>
            </w:pPr>
            <w:r>
              <w:rPr>
                <w:rStyle w:val="VerbatimChar"/>
              </w:rPr>
              <w:t xml:space="preserve">hra = standardHRA × attendanceFactor</w:t>
            </w:r>
          </w:p>
        </w:tc>
        <w:tc>
          <w:tcPr/>
          <w:p>
            <w:pPr>
              <w:pStyle w:val="Compact"/>
            </w:pPr>
          </w:p>
        </w:tc>
      </w:tr>
      <w:tr>
        <w:tc>
          <w:tcPr/>
          <w:p>
            <w:pPr>
              <w:pStyle w:val="Compact"/>
            </w:pPr>
            <w:r>
              <w:t xml:space="preserve">F-7</w:t>
            </w:r>
          </w:p>
        </w:tc>
        <w:tc>
          <w:tcPr/>
          <w:p>
            <w:pPr>
              <w:pStyle w:val="Compact"/>
            </w:pPr>
            <w:r>
              <w:t xml:space="preserve">Prorated Special Allowance</w:t>
            </w:r>
          </w:p>
        </w:tc>
        <w:tc>
          <w:tcPr/>
          <w:p>
            <w:pPr>
              <w:pStyle w:val="Compact"/>
            </w:pPr>
            <w:r>
              <w:rPr>
                <w:rStyle w:val="VerbatimChar"/>
              </w:rPr>
              <w:t xml:space="preserve">special = standardSpecial × attendanceFactor</w:t>
            </w:r>
          </w:p>
        </w:tc>
        <w:tc>
          <w:tcPr/>
          <w:p>
            <w:pPr>
              <w:pStyle w:val="Compact"/>
            </w:pPr>
          </w:p>
        </w:tc>
      </w:tr>
      <w:tr>
        <w:tc>
          <w:tcPr/>
          <w:p>
            <w:pPr>
              <w:pStyle w:val="Compact"/>
            </w:pPr>
            <w:r>
              <w:t xml:space="preserve">F-8</w:t>
            </w:r>
          </w:p>
        </w:tc>
        <w:tc>
          <w:tcPr/>
          <w:p>
            <w:pPr>
              <w:pStyle w:val="Compact"/>
            </w:pPr>
            <w:r>
              <w:t xml:space="preserve">Attended Days</w:t>
            </w:r>
          </w:p>
        </w:tc>
        <w:tc>
          <w:tcPr/>
          <w:p>
            <w:pPr>
              <w:pStyle w:val="Compact"/>
            </w:pPr>
            <w:r>
              <w:rPr>
                <w:rStyle w:val="VerbatimChar"/>
              </w:rPr>
              <w:t xml:space="preserve">attendedDays = daysInMonth - lopDays</w:t>
            </w:r>
          </w:p>
        </w:tc>
        <w:tc>
          <w:tcPr/>
          <w:p>
            <w:pPr>
              <w:pStyle w:val="Compact"/>
            </w:pPr>
          </w:p>
        </w:tc>
      </w:tr>
    </w:tbl>
    <w:bookmarkEnd w:id="27"/>
    <w:bookmarkStart w:id="28" w:name="additional-earnings"/>
    <w:p>
      <w:pPr>
        <w:pStyle w:val="Heading3"/>
      </w:pPr>
      <w:r>
        <w:t xml:space="preserve">6.3 Additional Earnings</w:t>
      </w:r>
    </w:p>
    <w:tbl>
      <w:tblPr>
        <w:tblStyle w:val="Table"/>
        <w:tblW w:type="pct" w:w="5000"/>
        <w:tblLayout w:type="fixed"/>
        <w:tblLook w:firstRow="1" w:lastRow="0" w:firstColumn="0" w:lastColumn="0" w:noHBand="0" w:noVBand="0" w:val="0020"/>
      </w:tblPr>
      <w:tblGrid>
        <w:gridCol w:w="960"/>
        <w:gridCol w:w="3120"/>
        <w:gridCol w:w="2160"/>
        <w:gridCol w:w="1680"/>
      </w:tblGrid>
      <w:tr>
        <w:trPr>
          <w:tblHeader w:val="on"/>
        </w:trPr>
        <w:tc>
          <w:tcPr/>
          <w:p>
            <w:pPr>
              <w:pStyle w:val="Compact"/>
            </w:pPr>
            <w:r>
              <w:t xml:space="preserve">ID</w:t>
            </w:r>
          </w:p>
        </w:tc>
        <w:tc>
          <w:tcPr/>
          <w:p>
            <w:pPr>
              <w:pStyle w:val="Compact"/>
            </w:pPr>
            <w:r>
              <w:t xml:space="preserve">Formula Name</w:t>
            </w:r>
          </w:p>
        </w:tc>
        <w:tc>
          <w:tcPr/>
          <w:p>
            <w:pPr>
              <w:pStyle w:val="Compact"/>
            </w:pPr>
            <w:r>
              <w:t xml:space="preserve">Formula</w:t>
            </w:r>
          </w:p>
        </w:tc>
        <w:tc>
          <w:tcPr/>
          <w:p>
            <w:pPr>
              <w:pStyle w:val="Compact"/>
            </w:pPr>
            <w:r>
              <w:t xml:space="preserve">Notes</w:t>
            </w:r>
          </w:p>
        </w:tc>
      </w:tr>
      <w:tr>
        <w:tc>
          <w:tcPr/>
          <w:p>
            <w:pPr>
              <w:pStyle w:val="Compact"/>
            </w:pPr>
            <w:r>
              <w:t xml:space="preserve">F-9</w:t>
            </w:r>
          </w:p>
        </w:tc>
        <w:tc>
          <w:tcPr/>
          <w:p>
            <w:pPr>
              <w:pStyle w:val="Compact"/>
            </w:pPr>
            <w:r>
              <w:t xml:space="preserve">Overtime Pay</w:t>
            </w:r>
          </w:p>
        </w:tc>
        <w:tc>
          <w:tcPr/>
          <w:p>
            <w:pPr>
              <w:pStyle w:val="Compact"/>
            </w:pPr>
            <w:r>
              <w:rPr>
                <w:rStyle w:val="VerbatimChar"/>
              </w:rPr>
              <w:t xml:space="preserve">overtimePay = overtimeHours × otRate</w:t>
            </w:r>
          </w:p>
        </w:tc>
        <w:tc>
          <w:tcPr/>
          <w:p>
            <w:pPr>
              <w:pStyle w:val="Compact"/>
            </w:pPr>
            <w:r>
              <w:t xml:space="preserve">Per-hour rate</w:t>
            </w:r>
          </w:p>
        </w:tc>
      </w:tr>
      <w:tr>
        <w:tc>
          <w:tcPr/>
          <w:p>
            <w:pPr>
              <w:pStyle w:val="Compact"/>
            </w:pPr>
            <w:r>
              <w:t xml:space="preserve">F-10</w:t>
            </w:r>
          </w:p>
        </w:tc>
        <w:tc>
          <w:tcPr/>
          <w:p>
            <w:pPr>
              <w:pStyle w:val="Compact"/>
            </w:pPr>
            <w:r>
              <w:t xml:space="preserve">Leave Encashment Pay</w:t>
            </w:r>
          </w:p>
        </w:tc>
        <w:tc>
          <w:tcPr/>
          <w:p>
            <w:pPr>
              <w:pStyle w:val="Compact"/>
            </w:pPr>
            <w:r>
              <w:rPr>
                <w:rStyle w:val="VerbatimChar"/>
              </w:rPr>
              <w:t xml:space="preserve">leaveEncashmentPay = (standardGross / 26) × leaveEncashmentDays</w:t>
            </w:r>
          </w:p>
        </w:tc>
        <w:tc>
          <w:tcPr/>
          <w:p>
            <w:pPr>
              <w:pStyle w:val="Compact"/>
            </w:pPr>
            <w:r>
              <w:t xml:space="preserve">26 working days assumed per month</w:t>
            </w:r>
          </w:p>
        </w:tc>
      </w:tr>
    </w:tbl>
    <w:bookmarkEnd w:id="28"/>
    <w:bookmarkStart w:id="29" w:name="arrears"/>
    <w:p>
      <w:pPr>
        <w:pStyle w:val="Heading3"/>
      </w:pPr>
      <w:r>
        <w:t xml:space="preserve">6.4 Arrears</w:t>
      </w:r>
    </w:p>
    <w:tbl>
      <w:tblPr>
        <w:tblStyle w:val="Table"/>
        <w:tblW w:type="pct" w:w="5000"/>
        <w:tblLayout w:type="fixed"/>
        <w:tblLook w:firstRow="1" w:lastRow="0" w:firstColumn="0" w:lastColumn="0" w:noHBand="0" w:noVBand="0" w:val="0020"/>
      </w:tblPr>
      <w:tblGrid>
        <w:gridCol w:w="960"/>
        <w:gridCol w:w="3120"/>
        <w:gridCol w:w="2160"/>
        <w:gridCol w:w="1680"/>
      </w:tblGrid>
      <w:tr>
        <w:trPr>
          <w:tblHeader w:val="on"/>
        </w:trPr>
        <w:tc>
          <w:tcPr/>
          <w:p>
            <w:pPr>
              <w:pStyle w:val="Compact"/>
            </w:pPr>
            <w:r>
              <w:t xml:space="preserve">ID</w:t>
            </w:r>
          </w:p>
        </w:tc>
        <w:tc>
          <w:tcPr/>
          <w:p>
            <w:pPr>
              <w:pStyle w:val="Compact"/>
            </w:pPr>
            <w:r>
              <w:t xml:space="preserve">Formula Name</w:t>
            </w:r>
          </w:p>
        </w:tc>
        <w:tc>
          <w:tcPr/>
          <w:p>
            <w:pPr>
              <w:pStyle w:val="Compact"/>
            </w:pPr>
            <w:r>
              <w:t xml:space="preserve">Formula</w:t>
            </w:r>
          </w:p>
        </w:tc>
        <w:tc>
          <w:tcPr/>
          <w:p>
            <w:pPr>
              <w:pStyle w:val="Compact"/>
            </w:pPr>
            <w:r>
              <w:t xml:space="preserve">Notes</w:t>
            </w:r>
          </w:p>
        </w:tc>
      </w:tr>
      <w:tr>
        <w:tc>
          <w:tcPr/>
          <w:p>
            <w:pPr>
              <w:pStyle w:val="Compact"/>
            </w:pPr>
            <w:r>
              <w:t xml:space="preserve">F-11</w:t>
            </w:r>
          </w:p>
        </w:tc>
        <w:tc>
          <w:tcPr/>
          <w:p>
            <w:pPr>
              <w:pStyle w:val="Compact"/>
            </w:pPr>
            <w:r>
              <w:t xml:space="preserve">Arrear Eligible Days Cap</w:t>
            </w:r>
          </w:p>
        </w:tc>
        <w:tc>
          <w:tcPr/>
          <w:p>
            <w:pPr>
              <w:pStyle w:val="Compact"/>
            </w:pPr>
            <w:r>
              <w:rPr>
                <w:rStyle w:val="VerbatimChar"/>
              </w:rPr>
              <w:t xml:space="preserve">maxEligibleDays = max(0, min(historicalMonthDays, currentPaidDays))</w:t>
            </w:r>
          </w:p>
        </w:tc>
        <w:tc>
          <w:tcPr/>
          <w:p>
            <w:pPr>
              <w:pStyle w:val="Compact"/>
            </w:pPr>
            <w:r>
              <w:t xml:space="preserve">Prevents over-claim</w:t>
            </w:r>
          </w:p>
        </w:tc>
      </w:tr>
      <w:tr>
        <w:tc>
          <w:tcPr/>
          <w:p>
            <w:pPr>
              <w:pStyle w:val="Compact"/>
            </w:pPr>
            <w:r>
              <w:t xml:space="preserve">F-12</w:t>
            </w:r>
          </w:p>
        </w:tc>
        <w:tc>
          <w:tcPr/>
          <w:p>
            <w:pPr>
              <w:pStyle w:val="Compact"/>
            </w:pPr>
            <w:r>
              <w:t xml:space="preserve">Accepted Arrear Days</w:t>
            </w:r>
          </w:p>
        </w:tc>
        <w:tc>
          <w:tcPr/>
          <w:p>
            <w:pPr>
              <w:pStyle w:val="Compact"/>
            </w:pPr>
            <w:r>
              <w:rPr>
                <w:rStyle w:val="VerbatimChar"/>
              </w:rPr>
              <w:t xml:space="preserve">acceptedDays = min(requestedDays, maxEligibleDays)</w:t>
            </w:r>
          </w:p>
        </w:tc>
        <w:tc>
          <w:tcPr/>
          <w:p>
            <w:pPr>
              <w:pStyle w:val="Compact"/>
            </w:pPr>
            <w:r>
              <w:t xml:space="preserve">Auto-clamped</w:t>
            </w:r>
          </w:p>
        </w:tc>
      </w:tr>
      <w:tr>
        <w:tc>
          <w:tcPr/>
          <w:p>
            <w:pPr>
              <w:pStyle w:val="Compact"/>
            </w:pPr>
            <w:r>
              <w:t xml:space="preserve">F-13</w:t>
            </w:r>
          </w:p>
        </w:tc>
        <w:tc>
          <w:tcPr/>
          <w:p>
            <w:pPr>
              <w:pStyle w:val="Compact"/>
            </w:pPr>
            <w:r>
              <w:t xml:space="preserve">Arrears for Single Entry</w:t>
            </w:r>
          </w:p>
        </w:tc>
        <w:tc>
          <w:tcPr/>
          <w:p>
            <w:pPr>
              <w:pStyle w:val="Compact"/>
            </w:pPr>
            <w:r>
              <w:rPr>
                <w:rStyle w:val="VerbatimChar"/>
              </w:rPr>
              <w:t xml:space="preserve">arrear = (historicalGross / historicalMonthDays) × acceptedDays</w:t>
            </w:r>
          </w:p>
        </w:tc>
        <w:tc>
          <w:tcPr/>
          <w:p>
            <w:pPr>
              <w:pStyle w:val="Compact"/>
            </w:pPr>
            <w:r>
              <w:t xml:space="preserve">Daily rate × days</w:t>
            </w:r>
          </w:p>
        </w:tc>
      </w:tr>
      <w:tr>
        <w:tc>
          <w:tcPr/>
          <w:p>
            <w:pPr>
              <w:pStyle w:val="Compact"/>
            </w:pPr>
            <w:r>
              <w:t xml:space="preserve">F-14</w:t>
            </w:r>
          </w:p>
        </w:tc>
        <w:tc>
          <w:tcPr/>
          <w:p>
            <w:pPr>
              <w:pStyle w:val="Compact"/>
            </w:pPr>
            <w:r>
              <w:t xml:space="preserve">Total Arrears</w:t>
            </w:r>
          </w:p>
        </w:tc>
        <w:tc>
          <w:tcPr/>
          <w:p>
            <w:pPr>
              <w:pStyle w:val="Compact"/>
            </w:pPr>
            <w:r>
              <w:rPr>
                <w:rStyle w:val="VerbatimChar"/>
              </w:rPr>
              <w:t xml:space="preserve">arrearsPay = SUM(arrear) for all entries</w:t>
            </w:r>
          </w:p>
        </w:tc>
        <w:tc>
          <w:tcPr/>
          <w:p>
            <w:pPr>
              <w:pStyle w:val="Compact"/>
            </w:pPr>
          </w:p>
        </w:tc>
      </w:tr>
      <w:tr>
        <w:tc>
          <w:tcPr/>
          <w:p>
            <w:pPr>
              <w:pStyle w:val="Compact"/>
            </w:pPr>
            <w:r>
              <w:t xml:space="preserve">F-15</w:t>
            </w:r>
          </w:p>
        </w:tc>
        <w:tc>
          <w:tcPr/>
          <w:p>
            <w:pPr>
              <w:pStyle w:val="Compact"/>
            </w:pPr>
            <w:r>
              <w:t xml:space="preserve">Arrear Component Breakup</w:t>
            </w:r>
          </w:p>
        </w:tc>
        <w:tc>
          <w:tcPr/>
          <w:p>
            <w:pPr>
              <w:pStyle w:val="Compact"/>
            </w:pPr>
            <w:r>
              <w:rPr>
                <w:rStyle w:val="VerbatimChar"/>
              </w:rPr>
              <w:t xml:space="preserve">componentArrear = arrearsPay × (componentAmount / totalEarningComponents)</w:t>
            </w:r>
          </w:p>
        </w:tc>
        <w:tc>
          <w:tcPr/>
          <w:p>
            <w:pPr>
              <w:pStyle w:val="Compact"/>
            </w:pPr>
            <w:r>
              <w:t xml:space="preserve">Pro-rata by component weight</w:t>
            </w:r>
          </w:p>
        </w:tc>
      </w:tr>
    </w:tbl>
    <w:bookmarkEnd w:id="29"/>
    <w:bookmarkStart w:id="30" w:name="gross-salary"/>
    <w:p>
      <w:pPr>
        <w:pStyle w:val="Heading3"/>
      </w:pPr>
      <w:r>
        <w:t xml:space="preserve">6.5 Gross Salary</w:t>
      </w:r>
    </w:p>
    <w:tbl>
      <w:tblPr>
        <w:tblStyle w:val="Table"/>
        <w:tblW w:type="pct" w:w="5000"/>
        <w:tblLayout w:type="fixed"/>
        <w:tblLook w:firstRow="1" w:lastRow="0" w:firstColumn="0" w:lastColumn="0" w:noHBand="0" w:noVBand="0" w:val="0020"/>
      </w:tblPr>
      <w:tblGrid>
        <w:gridCol w:w="960"/>
        <w:gridCol w:w="3120"/>
        <w:gridCol w:w="2160"/>
        <w:gridCol w:w="1680"/>
      </w:tblGrid>
      <w:tr>
        <w:trPr>
          <w:tblHeader w:val="on"/>
        </w:trPr>
        <w:tc>
          <w:tcPr/>
          <w:p>
            <w:pPr>
              <w:pStyle w:val="Compact"/>
            </w:pPr>
            <w:r>
              <w:t xml:space="preserve">ID</w:t>
            </w:r>
          </w:p>
        </w:tc>
        <w:tc>
          <w:tcPr/>
          <w:p>
            <w:pPr>
              <w:pStyle w:val="Compact"/>
            </w:pPr>
            <w:r>
              <w:t xml:space="preserve">Formula Name</w:t>
            </w:r>
          </w:p>
        </w:tc>
        <w:tc>
          <w:tcPr/>
          <w:p>
            <w:pPr>
              <w:pStyle w:val="Compact"/>
            </w:pPr>
            <w:r>
              <w:t xml:space="preserve">Formula</w:t>
            </w:r>
          </w:p>
        </w:tc>
        <w:tc>
          <w:tcPr/>
          <w:p>
            <w:pPr>
              <w:pStyle w:val="Compact"/>
            </w:pPr>
            <w:r>
              <w:t xml:space="preserve">Notes</w:t>
            </w:r>
          </w:p>
        </w:tc>
      </w:tr>
      <w:tr>
        <w:tc>
          <w:tcPr/>
          <w:p>
            <w:pPr>
              <w:pStyle w:val="Compact"/>
            </w:pPr>
            <w:r>
              <w:t xml:space="preserve">F-16</w:t>
            </w:r>
          </w:p>
        </w:tc>
        <w:tc>
          <w:tcPr/>
          <w:p>
            <w:pPr>
              <w:pStyle w:val="Compact"/>
            </w:pPr>
            <w:r>
              <w:t xml:space="preserve">Standard Gross</w:t>
            </w:r>
          </w:p>
        </w:tc>
        <w:tc>
          <w:tcPr/>
          <w:p>
            <w:pPr>
              <w:pStyle w:val="Compact"/>
            </w:pPr>
            <w:r>
              <w:rPr>
                <w:rStyle w:val="VerbatimChar"/>
              </w:rPr>
              <w:t xml:space="preserve">standardGross = standardBasic + standardHRA + standardSpecial + variableTarget + (reimbursements if monthly strategy)</w:t>
            </w:r>
          </w:p>
        </w:tc>
        <w:tc>
          <w:tcPr/>
          <w:p>
            <w:pPr>
              <w:pStyle w:val="Compact"/>
            </w:pPr>
            <w:r>
              <w:t xml:space="preserve">Pre-proration gross</w:t>
            </w:r>
          </w:p>
        </w:tc>
      </w:tr>
      <w:tr>
        <w:tc>
          <w:tcPr/>
          <w:p>
            <w:pPr>
              <w:pStyle w:val="Compact"/>
            </w:pPr>
            <w:r>
              <w:t xml:space="preserve">F-17</w:t>
            </w:r>
          </w:p>
        </w:tc>
        <w:tc>
          <w:tcPr/>
          <w:p>
            <w:pPr>
              <w:pStyle w:val="Compact"/>
            </w:pPr>
            <w:r>
              <w:t xml:space="preserve">Gross Salary</w:t>
            </w:r>
          </w:p>
        </w:tc>
        <w:tc>
          <w:tcPr/>
          <w:p>
            <w:pPr>
              <w:pStyle w:val="Compact"/>
            </w:pPr>
            <w:r>
              <w:rPr>
                <w:rStyle w:val="VerbatimChar"/>
              </w:rPr>
              <w:t xml:space="preserve">grossSalary = basic + hra + special + overtimePay + arrearsPay + leaveEncashmentPay + variablePay + (reimbursements × attendanceFactor if monthly strategy)</w:t>
            </w:r>
          </w:p>
        </w:tc>
        <w:tc>
          <w:tcPr/>
          <w:p>
            <w:pPr>
              <w:pStyle w:val="Compact"/>
            </w:pPr>
            <w:r>
              <w:t xml:space="preserve">Post-proration actual gross</w:t>
            </w:r>
          </w:p>
        </w:tc>
      </w:tr>
    </w:tbl>
    <w:bookmarkEnd w:id="30"/>
    <w:bookmarkStart w:id="31" w:name="tax-projection"/>
    <w:p>
      <w:pPr>
        <w:pStyle w:val="Heading3"/>
      </w:pPr>
      <w:r>
        <w:t xml:space="preserve">6.6 Tax Projection</w:t>
      </w:r>
    </w:p>
    <w:tbl>
      <w:tblPr>
        <w:tblStyle w:val="Table"/>
        <w:tblW w:type="pct" w:w="5000"/>
        <w:tblLayout w:type="fixed"/>
        <w:tblLook w:firstRow="1" w:lastRow="0" w:firstColumn="0" w:lastColumn="0" w:noHBand="0" w:noVBand="0" w:val="0020"/>
      </w:tblPr>
      <w:tblGrid>
        <w:gridCol w:w="960"/>
        <w:gridCol w:w="3120"/>
        <w:gridCol w:w="2160"/>
        <w:gridCol w:w="1680"/>
      </w:tblGrid>
      <w:tr>
        <w:trPr>
          <w:tblHeader w:val="on"/>
        </w:trPr>
        <w:tc>
          <w:tcPr/>
          <w:p>
            <w:pPr>
              <w:pStyle w:val="Compact"/>
            </w:pPr>
            <w:r>
              <w:t xml:space="preserve">ID</w:t>
            </w:r>
          </w:p>
        </w:tc>
        <w:tc>
          <w:tcPr/>
          <w:p>
            <w:pPr>
              <w:pStyle w:val="Compact"/>
            </w:pPr>
            <w:r>
              <w:t xml:space="preserve">Formula Name</w:t>
            </w:r>
          </w:p>
        </w:tc>
        <w:tc>
          <w:tcPr/>
          <w:p>
            <w:pPr>
              <w:pStyle w:val="Compact"/>
            </w:pPr>
            <w:r>
              <w:t xml:space="preserve">Formula</w:t>
            </w:r>
          </w:p>
        </w:tc>
        <w:tc>
          <w:tcPr/>
          <w:p>
            <w:pPr>
              <w:pStyle w:val="Compact"/>
            </w:pPr>
            <w:r>
              <w:t xml:space="preserve">Notes</w:t>
            </w:r>
          </w:p>
        </w:tc>
      </w:tr>
      <w:tr>
        <w:tc>
          <w:tcPr/>
          <w:p>
            <w:pPr>
              <w:pStyle w:val="Compact"/>
            </w:pPr>
            <w:r>
              <w:t xml:space="preserve">F-18</w:t>
            </w:r>
          </w:p>
        </w:tc>
        <w:tc>
          <w:tcPr/>
          <w:p>
            <w:pPr>
              <w:pStyle w:val="Compact"/>
            </w:pPr>
            <w:r>
              <w:t xml:space="preserve">Past Months in FY</w:t>
            </w:r>
          </w:p>
        </w:tc>
        <w:tc>
          <w:tcPr/>
          <w:p>
            <w:pPr>
              <w:pStyle w:val="Compact"/>
            </w:pPr>
            <w:r>
              <w:rPr>
                <w:rStyle w:val="VerbatimChar"/>
              </w:rPr>
              <w:t xml:space="preserve">pastMonths = (payrollMonth &gt;= 3) ? (payrollMonth - 3) : (payrollMonth + 9)</w:t>
            </w:r>
          </w:p>
        </w:tc>
        <w:tc>
          <w:tcPr/>
          <w:p>
            <w:pPr>
              <w:pStyle w:val="Compact"/>
            </w:pPr>
            <w:r>
              <w:t xml:space="preserve">April = month 3 → 0 past months</w:t>
            </w:r>
          </w:p>
        </w:tc>
      </w:tr>
      <w:tr>
        <w:tc>
          <w:tcPr/>
          <w:p>
            <w:pPr>
              <w:pStyle w:val="Compact"/>
            </w:pPr>
            <w:r>
              <w:t xml:space="preserve">F-19</w:t>
            </w:r>
          </w:p>
        </w:tc>
        <w:tc>
          <w:tcPr/>
          <w:p>
            <w:pPr>
              <w:pStyle w:val="Compact"/>
            </w:pPr>
            <w:r>
              <w:t xml:space="preserve">Future Months in FY</w:t>
            </w:r>
          </w:p>
        </w:tc>
        <w:tc>
          <w:tcPr/>
          <w:p>
            <w:pPr>
              <w:pStyle w:val="Compact"/>
            </w:pPr>
            <w:r>
              <w:rPr>
                <w:rStyle w:val="VerbatimChar"/>
              </w:rPr>
              <w:t xml:space="preserve">futureMonths = max(0, effectiveMonthsRemaining - 1)</w:t>
            </w:r>
          </w:p>
        </w:tc>
        <w:tc>
          <w:tcPr/>
          <w:p>
            <w:pPr>
              <w:pStyle w:val="Compact"/>
            </w:pPr>
            <w:r>
              <w:t xml:space="preserve">Excludes current month</w:t>
            </w:r>
          </w:p>
        </w:tc>
      </w:tr>
      <w:tr>
        <w:tc>
          <w:tcPr/>
          <w:p>
            <w:pPr>
              <w:pStyle w:val="Compact"/>
            </w:pPr>
            <w:r>
              <w:t xml:space="preserve">F-20</w:t>
            </w:r>
          </w:p>
        </w:tc>
        <w:tc>
          <w:tcPr/>
          <w:p>
            <w:pPr>
              <w:pStyle w:val="Compact"/>
            </w:pPr>
            <w:r>
              <w:t xml:space="preserve">Projected Annual Gross</w:t>
            </w:r>
          </w:p>
        </w:tc>
        <w:tc>
          <w:tcPr/>
          <w:p>
            <w:pPr>
              <w:pStyle w:val="Compact"/>
            </w:pPr>
            <w:r>
              <w:rPr>
                <w:rStyle w:val="VerbatimChar"/>
              </w:rPr>
              <w:t xml:space="preserve">annualGross = ytdGross + currentGross + (standardGross × futureMonths)</w:t>
            </w:r>
          </w:p>
        </w:tc>
        <w:tc>
          <w:tcPr/>
          <w:p>
            <w:pPr>
              <w:pStyle w:val="Compact"/>
            </w:pPr>
            <w:r>
              <w:t xml:space="preserve">If no YTD data:</w:t>
            </w:r>
            <w:r>
              <w:t xml:space="preserve"> </w:t>
            </w:r>
            <w:r>
              <w:rPr>
                <w:rStyle w:val="VerbatimChar"/>
              </w:rPr>
              <w:t xml:space="preserve">standardGross × pastMonths</w:t>
            </w:r>
            <w:r>
              <w:t xml:space="preserve"> </w:t>
            </w:r>
            <w:r>
              <w:t xml:space="preserve">replaces ytdGross</w:t>
            </w:r>
          </w:p>
        </w:tc>
      </w:tr>
      <w:tr>
        <w:tc>
          <w:tcPr/>
          <w:p>
            <w:pPr>
              <w:pStyle w:val="Compact"/>
            </w:pPr>
            <w:r>
              <w:t xml:space="preserve">F-21</w:t>
            </w:r>
          </w:p>
        </w:tc>
        <w:tc>
          <w:tcPr/>
          <w:p>
            <w:pPr>
              <w:pStyle w:val="Compact"/>
            </w:pPr>
            <w:r>
              <w:t xml:space="preserve">Projected Annual Basic</w:t>
            </w:r>
          </w:p>
        </w:tc>
        <w:tc>
          <w:tcPr/>
          <w:p>
            <w:pPr>
              <w:pStyle w:val="Compact"/>
            </w:pPr>
            <w:r>
              <w:rPr>
                <w:rStyle w:val="VerbatimChar"/>
              </w:rPr>
              <w:t xml:space="preserve">projectedAnnualBasic = ytdBasic + currentBasic + (standardBasic × futureMonths)</w:t>
            </w:r>
          </w:p>
        </w:tc>
        <w:tc>
          <w:tcPr/>
          <w:p>
            <w:pPr>
              <w:pStyle w:val="Compact"/>
            </w:pPr>
          </w:p>
        </w:tc>
      </w:tr>
      <w:tr>
        <w:tc>
          <w:tcPr/>
          <w:p>
            <w:pPr>
              <w:pStyle w:val="Compact"/>
            </w:pPr>
            <w:r>
              <w:t xml:space="preserve">F-22</w:t>
            </w:r>
          </w:p>
        </w:tc>
        <w:tc>
          <w:tcPr/>
          <w:p>
            <w:pPr>
              <w:pStyle w:val="Compact"/>
            </w:pPr>
            <w:r>
              <w:t xml:space="preserve">Projected Annual HRA</w:t>
            </w:r>
          </w:p>
        </w:tc>
        <w:tc>
          <w:tcPr/>
          <w:p>
            <w:pPr>
              <w:pStyle w:val="Compact"/>
            </w:pPr>
            <w:r>
              <w:rPr>
                <w:rStyle w:val="VerbatimChar"/>
              </w:rPr>
              <w:t xml:space="preserve">projectedAnnualHRA = ytdHRA + currentHRA + (standardHRA × futureMonths)</w:t>
            </w:r>
          </w:p>
        </w:tc>
        <w:tc>
          <w:tcPr/>
          <w:p>
            <w:pPr>
              <w:pStyle w:val="Compact"/>
            </w:pPr>
          </w:p>
        </w:tc>
      </w:tr>
      <w:tr>
        <w:tc>
          <w:tcPr/>
          <w:p>
            <w:pPr>
              <w:pStyle w:val="Compact"/>
            </w:pPr>
            <w:r>
              <w:t xml:space="preserve">F-23</w:t>
            </w:r>
          </w:p>
        </w:tc>
        <w:tc>
          <w:tcPr/>
          <w:p>
            <w:pPr>
              <w:pStyle w:val="Compact"/>
            </w:pPr>
            <w:r>
              <w:t xml:space="preserve">Exit Months Adjustment</w:t>
            </w:r>
          </w:p>
        </w:tc>
        <w:tc>
          <w:tcPr/>
          <w:p>
            <w:pPr>
              <w:pStyle w:val="Compact"/>
            </w:pPr>
            <w:r>
              <w:rPr>
                <w:rStyle w:val="VerbatimChar"/>
              </w:rPr>
              <w:t xml:space="preserve">exitMonths = ceil((exitDate - payrollStartDate) / (1000 × 60 × 60 × 24 × 30))</w:t>
            </w:r>
          </w:p>
        </w:tc>
        <w:tc>
          <w:tcPr/>
          <w:p>
            <w:pPr>
              <w:pStyle w:val="Compact"/>
            </w:pPr>
            <w:r>
              <w:t xml:space="preserve">Overrides monthsRemaining if smaller</w:t>
            </w:r>
          </w:p>
        </w:tc>
      </w:tr>
    </w:tbl>
    <w:bookmarkEnd w:id="31"/>
    <w:bookmarkStart w:id="32" w:name="hra-exemption-old-regime-only"/>
    <w:p>
      <w:pPr>
        <w:pStyle w:val="Heading3"/>
      </w:pPr>
      <w:r>
        <w:t xml:space="preserve">6.7 HRA Exemption (Old Regime Only)</w:t>
      </w:r>
    </w:p>
    <w:tbl>
      <w:tblPr>
        <w:tblStyle w:val="Table"/>
        <w:tblW w:type="pct" w:w="5000"/>
        <w:tblLayout w:type="fixed"/>
        <w:tblLook w:firstRow="1" w:lastRow="0" w:firstColumn="0" w:lastColumn="0" w:noHBand="0" w:noVBand="0" w:val="0020"/>
      </w:tblPr>
      <w:tblGrid>
        <w:gridCol w:w="960"/>
        <w:gridCol w:w="3120"/>
        <w:gridCol w:w="2160"/>
        <w:gridCol w:w="1680"/>
      </w:tblGrid>
      <w:tr>
        <w:trPr>
          <w:tblHeader w:val="on"/>
        </w:trPr>
        <w:tc>
          <w:tcPr/>
          <w:p>
            <w:pPr>
              <w:pStyle w:val="Compact"/>
            </w:pPr>
            <w:r>
              <w:t xml:space="preserve">ID</w:t>
            </w:r>
          </w:p>
        </w:tc>
        <w:tc>
          <w:tcPr/>
          <w:p>
            <w:pPr>
              <w:pStyle w:val="Compact"/>
            </w:pPr>
            <w:r>
              <w:t xml:space="preserve">Formula Name</w:t>
            </w:r>
          </w:p>
        </w:tc>
        <w:tc>
          <w:tcPr/>
          <w:p>
            <w:pPr>
              <w:pStyle w:val="Compact"/>
            </w:pPr>
            <w:r>
              <w:t xml:space="preserve">Formula</w:t>
            </w:r>
          </w:p>
        </w:tc>
        <w:tc>
          <w:tcPr/>
          <w:p>
            <w:pPr>
              <w:pStyle w:val="Compact"/>
            </w:pPr>
            <w:r>
              <w:t xml:space="preserve">Notes</w:t>
            </w:r>
          </w:p>
        </w:tc>
      </w:tr>
      <w:tr>
        <w:tc>
          <w:tcPr/>
          <w:p>
            <w:pPr>
              <w:pStyle w:val="Compact"/>
            </w:pPr>
            <w:r>
              <w:t xml:space="preserve">F-24</w:t>
            </w:r>
          </w:p>
        </w:tc>
        <w:tc>
          <w:tcPr/>
          <w:p>
            <w:pPr>
              <w:pStyle w:val="Compact"/>
            </w:pPr>
            <w:r>
              <w:t xml:space="preserve">HRA Component 1 — Actual HRA</w:t>
            </w:r>
          </w:p>
        </w:tc>
        <w:tc>
          <w:tcPr/>
          <w:p>
            <w:pPr>
              <w:pStyle w:val="Compact"/>
            </w:pPr>
            <w:r>
              <w:rPr>
                <w:rStyle w:val="VerbatimChar"/>
              </w:rPr>
              <w:t xml:space="preserve">hraActual = projectedAnnualHRA</w:t>
            </w:r>
          </w:p>
        </w:tc>
        <w:tc>
          <w:tcPr/>
          <w:p>
            <w:pPr>
              <w:pStyle w:val="Compact"/>
            </w:pPr>
            <w:r>
              <w:t xml:space="preserve">Total HRA received in FY</w:t>
            </w:r>
          </w:p>
        </w:tc>
      </w:tr>
      <w:tr>
        <w:tc>
          <w:tcPr/>
          <w:p>
            <w:pPr>
              <w:pStyle w:val="Compact"/>
            </w:pPr>
            <w:r>
              <w:t xml:space="preserve">F-25</w:t>
            </w:r>
          </w:p>
        </w:tc>
        <w:tc>
          <w:tcPr/>
          <w:p>
            <w:pPr>
              <w:pStyle w:val="Compact"/>
            </w:pPr>
            <w:r>
              <w:t xml:space="preserve">HRA Component 2 — Rent Excess</w:t>
            </w:r>
          </w:p>
        </w:tc>
        <w:tc>
          <w:tcPr/>
          <w:p>
            <w:pPr>
              <w:pStyle w:val="Compact"/>
            </w:pPr>
            <w:r>
              <w:rPr>
                <w:rStyle w:val="VerbatimChar"/>
              </w:rPr>
              <w:t xml:space="preserve">hraRentExcess = max(0, annualRent - 0.10 × projectedAnnualBasic)</w:t>
            </w:r>
          </w:p>
        </w:tc>
        <w:tc>
          <w:tcPr/>
          <w:p>
            <w:pPr>
              <w:pStyle w:val="Compact"/>
            </w:pPr>
            <w:r>
              <w:t xml:space="preserve">Rent paid minus 10% of Basic</w:t>
            </w:r>
          </w:p>
        </w:tc>
      </w:tr>
      <w:tr>
        <w:tc>
          <w:tcPr/>
          <w:p>
            <w:pPr>
              <w:pStyle w:val="Compact"/>
            </w:pPr>
            <w:r>
              <w:t xml:space="preserve">F-26</w:t>
            </w:r>
          </w:p>
        </w:tc>
        <w:tc>
          <w:tcPr/>
          <w:p>
            <w:pPr>
              <w:pStyle w:val="Compact"/>
            </w:pPr>
            <w:r>
              <w:t xml:space="preserve">HRA Component 3 — City Limit</w:t>
            </w:r>
          </w:p>
        </w:tc>
        <w:tc>
          <w:tcPr/>
          <w:p>
            <w:pPr>
              <w:pStyle w:val="Compact"/>
            </w:pPr>
            <w:r>
              <w:rPr>
                <w:rStyle w:val="VerbatimChar"/>
              </w:rPr>
              <w:t xml:space="preserve">hraCityLimit = (isMetro ? 0.50 : 0.40) × projectedAnnualBasic</w:t>
            </w:r>
          </w:p>
        </w:tc>
        <w:tc>
          <w:tcPr/>
          <w:p>
            <w:pPr>
              <w:pStyle w:val="Compact"/>
            </w:pPr>
            <w:r>
              <w:t xml:space="preserve">Metro = 50%, Non-Metro = 40%</w:t>
            </w:r>
          </w:p>
        </w:tc>
      </w:tr>
      <w:tr>
        <w:tc>
          <w:tcPr/>
          <w:p>
            <w:pPr>
              <w:pStyle w:val="Compact"/>
            </w:pPr>
            <w:r>
              <w:t xml:space="preserve">F-27</w:t>
            </w:r>
          </w:p>
        </w:tc>
        <w:tc>
          <w:tcPr/>
          <w:p>
            <w:pPr>
              <w:pStyle w:val="Compact"/>
            </w:pPr>
            <w:r>
              <w:t xml:space="preserve">HRA Exemption</w:t>
            </w:r>
          </w:p>
        </w:tc>
        <w:tc>
          <w:tcPr/>
          <w:p>
            <w:pPr>
              <w:pStyle w:val="Compact"/>
            </w:pPr>
            <w:r>
              <w:rPr>
                <w:rStyle w:val="VerbatimChar"/>
              </w:rPr>
              <w:t xml:space="preserve">hraExempt = min(hraActual, hraRentExcess, hraCityLimit)</w:t>
            </w:r>
          </w:p>
        </w:tc>
        <w:tc>
          <w:tcPr/>
          <w:p>
            <w:pPr>
              <w:pStyle w:val="Compact"/>
            </w:pPr>
            <w:r>
              <w:t xml:space="preserve">Least of the three</w:t>
            </w:r>
          </w:p>
        </w:tc>
      </w:tr>
    </w:tbl>
    <w:bookmarkEnd w:id="32"/>
    <w:bookmarkStart w:id="33" w:name="taxable-income"/>
    <w:p>
      <w:pPr>
        <w:pStyle w:val="Heading3"/>
      </w:pPr>
      <w:r>
        <w:t xml:space="preserve">6.8 Taxable Income</w:t>
      </w:r>
    </w:p>
    <w:tbl>
      <w:tblPr>
        <w:tblStyle w:val="Table"/>
        <w:tblW w:type="pct" w:w="5000"/>
        <w:tblLayout w:type="fixed"/>
        <w:tblLook w:firstRow="1" w:lastRow="0" w:firstColumn="0" w:lastColumn="0" w:noHBand="0" w:noVBand="0" w:val="0020"/>
      </w:tblPr>
      <w:tblGrid>
        <w:gridCol w:w="960"/>
        <w:gridCol w:w="3120"/>
        <w:gridCol w:w="2160"/>
        <w:gridCol w:w="1680"/>
      </w:tblGrid>
      <w:tr>
        <w:trPr>
          <w:tblHeader w:val="on"/>
        </w:trPr>
        <w:tc>
          <w:tcPr/>
          <w:p>
            <w:pPr>
              <w:pStyle w:val="Compact"/>
            </w:pPr>
            <w:r>
              <w:t xml:space="preserve">ID</w:t>
            </w:r>
          </w:p>
        </w:tc>
        <w:tc>
          <w:tcPr/>
          <w:p>
            <w:pPr>
              <w:pStyle w:val="Compact"/>
            </w:pPr>
            <w:r>
              <w:t xml:space="preserve">Formula Name</w:t>
            </w:r>
          </w:p>
        </w:tc>
        <w:tc>
          <w:tcPr/>
          <w:p>
            <w:pPr>
              <w:pStyle w:val="Compact"/>
            </w:pPr>
            <w:r>
              <w:t xml:space="preserve">Formula</w:t>
            </w:r>
          </w:p>
        </w:tc>
        <w:tc>
          <w:tcPr/>
          <w:p>
            <w:pPr>
              <w:pStyle w:val="Compact"/>
            </w:pPr>
            <w:r>
              <w:t xml:space="preserve">Notes</w:t>
            </w:r>
          </w:p>
        </w:tc>
      </w:tr>
      <w:tr>
        <w:tc>
          <w:tcPr/>
          <w:p>
            <w:pPr>
              <w:pStyle w:val="Compact"/>
            </w:pPr>
            <w:r>
              <w:t xml:space="preserve">F-28</w:t>
            </w:r>
          </w:p>
        </w:tc>
        <w:tc>
          <w:tcPr/>
          <w:p>
            <w:pPr>
              <w:pStyle w:val="Compact"/>
            </w:pPr>
            <w:r>
              <w:t xml:space="preserve">Old Regime — Total Deductions</w:t>
            </w:r>
          </w:p>
        </w:tc>
        <w:tc>
          <w:tcPr/>
          <w:p>
            <w:pPr>
              <w:pStyle w:val="Compact"/>
            </w:pPr>
            <w:r>
              <w:rPr>
                <w:rStyle w:val="VerbatimChar"/>
              </w:rPr>
              <w:t xml:space="preserve">totalDeductions = min(150000, 80C) + min(25000, 80D_self) + min(parentLimit, 80D_parents) + min(50000, NPS) + min(200000, homeLoan) + 80GE + 80TTA + LTA + 50000 + hraExempt + leaveEncashmentExempt</w:t>
            </w:r>
          </w:p>
        </w:tc>
        <w:tc>
          <w:tcPr/>
          <w:p>
            <w:pPr>
              <w:pStyle w:val="Compact"/>
            </w:pPr>
            <w:r>
              <w:rPr>
                <w:rStyle w:val="VerbatimChar"/>
              </w:rPr>
              <w:t xml:space="preserve">parentLimit</w:t>
            </w:r>
            <w:r>
              <w:t xml:space="preserve"> </w:t>
            </w:r>
            <w:r>
              <w:t xml:space="preserve">= 50000 if senior, 25000 otherwise</w:t>
            </w:r>
          </w:p>
        </w:tc>
      </w:tr>
      <w:tr>
        <w:tc>
          <w:tcPr/>
          <w:p>
            <w:pPr>
              <w:pStyle w:val="Compact"/>
            </w:pPr>
            <w:r>
              <w:t xml:space="preserve">F-29</w:t>
            </w:r>
          </w:p>
        </w:tc>
        <w:tc>
          <w:tcPr/>
          <w:p>
            <w:pPr>
              <w:pStyle w:val="Compact"/>
            </w:pPr>
            <w:r>
              <w:t xml:space="preserve">Old Regime — Taxable Income</w:t>
            </w:r>
          </w:p>
        </w:tc>
        <w:tc>
          <w:tcPr/>
          <w:p>
            <w:pPr>
              <w:pStyle w:val="Compact"/>
            </w:pPr>
            <w:r>
              <w:rPr>
                <w:rStyle w:val="VerbatimChar"/>
              </w:rPr>
              <w:t xml:space="preserve">taxableIncome = max(0, annualGross - totalDeductions)</w:t>
            </w:r>
          </w:p>
        </w:tc>
        <w:tc>
          <w:tcPr/>
          <w:p>
            <w:pPr>
              <w:pStyle w:val="Compact"/>
            </w:pPr>
          </w:p>
        </w:tc>
      </w:tr>
      <w:tr>
        <w:tc>
          <w:tcPr/>
          <w:p>
            <w:pPr>
              <w:pStyle w:val="Compact"/>
            </w:pPr>
            <w:r>
              <w:t xml:space="preserve">F-30</w:t>
            </w:r>
          </w:p>
        </w:tc>
        <w:tc>
          <w:tcPr/>
          <w:p>
            <w:pPr>
              <w:pStyle w:val="Compact"/>
            </w:pPr>
            <w:r>
              <w:t xml:space="preserve">New Regime — Taxable Income</w:t>
            </w:r>
          </w:p>
        </w:tc>
        <w:tc>
          <w:tcPr/>
          <w:p>
            <w:pPr>
              <w:pStyle w:val="Compact"/>
            </w:pPr>
            <w:r>
              <w:rPr>
                <w:rStyle w:val="VerbatimChar"/>
              </w:rPr>
              <w:t xml:space="preserve">taxableIncome = max(0, annualGross - 75000 - leaveEncashmentExempt)</w:t>
            </w:r>
          </w:p>
        </w:tc>
        <w:tc>
          <w:tcPr/>
          <w:p>
            <w:pPr>
              <w:pStyle w:val="Compact"/>
            </w:pPr>
            <w:r>
              <w:t xml:space="preserve">Only standard deduction applies</w:t>
            </w:r>
          </w:p>
        </w:tc>
      </w:tr>
    </w:tbl>
    <w:bookmarkEnd w:id="33"/>
    <w:bookmarkStart w:id="34" w:name="tax-computation"/>
    <w:p>
      <w:pPr>
        <w:pStyle w:val="Heading3"/>
      </w:pPr>
      <w:r>
        <w:t xml:space="preserve">6.9 Tax Computation</w:t>
      </w:r>
    </w:p>
    <w:tbl>
      <w:tblPr>
        <w:tblStyle w:val="Table"/>
        <w:tblW w:type="pct" w:w="5000"/>
        <w:tblLayout w:type="fixed"/>
        <w:tblLook w:firstRow="1" w:lastRow="0" w:firstColumn="0" w:lastColumn="0" w:noHBand="0" w:noVBand="0" w:val="0020"/>
      </w:tblPr>
      <w:tblGrid>
        <w:gridCol w:w="960"/>
        <w:gridCol w:w="3120"/>
        <w:gridCol w:w="2160"/>
        <w:gridCol w:w="1680"/>
      </w:tblGrid>
      <w:tr>
        <w:trPr>
          <w:tblHeader w:val="on"/>
        </w:trPr>
        <w:tc>
          <w:tcPr/>
          <w:p>
            <w:pPr>
              <w:pStyle w:val="Compact"/>
            </w:pPr>
            <w:r>
              <w:t xml:space="preserve">ID</w:t>
            </w:r>
          </w:p>
        </w:tc>
        <w:tc>
          <w:tcPr/>
          <w:p>
            <w:pPr>
              <w:pStyle w:val="Compact"/>
            </w:pPr>
            <w:r>
              <w:t xml:space="preserve">Formula Name</w:t>
            </w:r>
          </w:p>
        </w:tc>
        <w:tc>
          <w:tcPr/>
          <w:p>
            <w:pPr>
              <w:pStyle w:val="Compact"/>
            </w:pPr>
            <w:r>
              <w:t xml:space="preserve">Formula</w:t>
            </w:r>
          </w:p>
        </w:tc>
        <w:tc>
          <w:tcPr/>
          <w:p>
            <w:pPr>
              <w:pStyle w:val="Compact"/>
            </w:pPr>
            <w:r>
              <w:t xml:space="preserve">Notes</w:t>
            </w:r>
          </w:p>
        </w:tc>
      </w:tr>
      <w:tr>
        <w:tc>
          <w:tcPr/>
          <w:p>
            <w:pPr>
              <w:pStyle w:val="Compact"/>
            </w:pPr>
            <w:r>
              <w:t xml:space="preserve">F-31</w:t>
            </w:r>
          </w:p>
        </w:tc>
        <w:tc>
          <w:tcPr/>
          <w:p>
            <w:pPr>
              <w:pStyle w:val="Compact"/>
            </w:pPr>
            <w:r>
              <w:t xml:space="preserve">Annual Tax (any regime)</w:t>
            </w:r>
          </w:p>
        </w:tc>
        <w:tc>
          <w:tcPr/>
          <w:p>
            <w:pPr>
              <w:pStyle w:val="Compact"/>
            </w:pPr>
            <w:r>
              <w:rPr>
                <w:rStyle w:val="VerbatimChar"/>
              </w:rPr>
              <w:t xml:space="preserve">annualTax = baseTax × 1.04</w:t>
            </w:r>
          </w:p>
        </w:tc>
        <w:tc>
          <w:tcPr/>
          <w:p>
            <w:pPr>
              <w:pStyle w:val="Compact"/>
            </w:pPr>
            <w:r>
              <w:t xml:space="preserve">baseTax from slab computation, 1.04 = 4% H&amp;E Cess</w:t>
            </w:r>
          </w:p>
        </w:tc>
      </w:tr>
      <w:tr>
        <w:tc>
          <w:tcPr/>
          <w:p>
            <w:pPr>
              <w:pStyle w:val="Compact"/>
            </w:pPr>
            <w:r>
              <w:t xml:space="preserve">F-32</w:t>
            </w:r>
          </w:p>
        </w:tc>
        <w:tc>
          <w:tcPr/>
          <w:p>
            <w:pPr>
              <w:pStyle w:val="Compact"/>
            </w:pPr>
            <w:r>
              <w:t xml:space="preserve">Old Regime — 87A Rebate</w:t>
            </w:r>
          </w:p>
        </w:tc>
        <w:tc>
          <w:tcPr/>
          <w:p>
            <w:pPr>
              <w:pStyle w:val="Compact"/>
            </w:pPr>
            <w:r>
              <w:rPr>
                <w:rStyle w:val="VerbatimChar"/>
              </w:rPr>
              <w:t xml:space="preserve">if taxableIncome &lt;= 500000 then annualTax = 0</w:t>
            </w:r>
          </w:p>
        </w:tc>
        <w:tc>
          <w:tcPr/>
          <w:p>
            <w:pPr>
              <w:pStyle w:val="Compact"/>
            </w:pPr>
          </w:p>
        </w:tc>
      </w:tr>
      <w:tr>
        <w:tc>
          <w:tcPr/>
          <w:p>
            <w:pPr>
              <w:pStyle w:val="Compact"/>
            </w:pPr>
            <w:r>
              <w:t xml:space="preserve">F-33</w:t>
            </w:r>
          </w:p>
        </w:tc>
        <w:tc>
          <w:tcPr/>
          <w:p>
            <w:pPr>
              <w:pStyle w:val="Compact"/>
            </w:pPr>
            <w:r>
              <w:t xml:space="preserve">New Regime — 87A Rebate</w:t>
            </w:r>
          </w:p>
        </w:tc>
        <w:tc>
          <w:tcPr/>
          <w:p>
            <w:pPr>
              <w:pStyle w:val="Compact"/>
            </w:pPr>
            <w:r>
              <w:rPr>
                <w:rStyle w:val="VerbatimChar"/>
              </w:rPr>
              <w:t xml:space="preserve">if taxableIncome &lt;= 1200000 then annualTax = 0</w:t>
            </w:r>
          </w:p>
        </w:tc>
        <w:tc>
          <w:tcPr/>
          <w:p>
            <w:pPr>
              <w:pStyle w:val="Compact"/>
            </w:pPr>
          </w:p>
        </w:tc>
      </w:tr>
    </w:tbl>
    <w:bookmarkEnd w:id="34"/>
    <w:bookmarkStart w:id="35" w:name="tds-monthly-income-tax-deduction"/>
    <w:p>
      <w:pPr>
        <w:pStyle w:val="Heading3"/>
      </w:pPr>
      <w:r>
        <w:t xml:space="preserve">6.10 TDS (Monthly Income Tax Deduction)</w:t>
      </w:r>
    </w:p>
    <w:tbl>
      <w:tblPr>
        <w:tblStyle w:val="Table"/>
        <w:tblW w:type="pct" w:w="5000"/>
        <w:tblLayout w:type="fixed"/>
        <w:tblLook w:firstRow="1" w:lastRow="0" w:firstColumn="0" w:lastColumn="0" w:noHBand="0" w:noVBand="0" w:val="0020"/>
      </w:tblPr>
      <w:tblGrid>
        <w:gridCol w:w="960"/>
        <w:gridCol w:w="3120"/>
        <w:gridCol w:w="2160"/>
        <w:gridCol w:w="1680"/>
      </w:tblGrid>
      <w:tr>
        <w:trPr>
          <w:tblHeader w:val="on"/>
        </w:trPr>
        <w:tc>
          <w:tcPr/>
          <w:p>
            <w:pPr>
              <w:pStyle w:val="Compact"/>
            </w:pPr>
            <w:r>
              <w:t xml:space="preserve">ID</w:t>
            </w:r>
          </w:p>
        </w:tc>
        <w:tc>
          <w:tcPr/>
          <w:p>
            <w:pPr>
              <w:pStyle w:val="Compact"/>
            </w:pPr>
            <w:r>
              <w:t xml:space="preserve">Formula Name</w:t>
            </w:r>
          </w:p>
        </w:tc>
        <w:tc>
          <w:tcPr/>
          <w:p>
            <w:pPr>
              <w:pStyle w:val="Compact"/>
            </w:pPr>
            <w:r>
              <w:t xml:space="preserve">Formula</w:t>
            </w:r>
          </w:p>
        </w:tc>
        <w:tc>
          <w:tcPr/>
          <w:p>
            <w:pPr>
              <w:pStyle w:val="Compact"/>
            </w:pPr>
            <w:r>
              <w:t xml:space="preserve">Notes</w:t>
            </w:r>
          </w:p>
        </w:tc>
      </w:tr>
      <w:tr>
        <w:tc>
          <w:tcPr/>
          <w:p>
            <w:pPr>
              <w:pStyle w:val="Compact"/>
            </w:pPr>
            <w:r>
              <w:t xml:space="preserve">F-34</w:t>
            </w:r>
          </w:p>
        </w:tc>
        <w:tc>
          <w:tcPr/>
          <w:p>
            <w:pPr>
              <w:pStyle w:val="Compact"/>
            </w:pPr>
            <w:r>
              <w:t xml:space="preserve">Remaining Tax</w:t>
            </w:r>
          </w:p>
        </w:tc>
        <w:tc>
          <w:tcPr/>
          <w:p>
            <w:pPr>
              <w:pStyle w:val="Compact"/>
            </w:pPr>
            <w:r>
              <w:rPr>
                <w:rStyle w:val="VerbatimChar"/>
              </w:rPr>
              <w:t xml:space="preserve">remainingTax = max(0, annualTax - tdsDeductedSoFar)</w:t>
            </w:r>
          </w:p>
        </w:tc>
        <w:tc>
          <w:tcPr/>
          <w:p>
            <w:pPr>
              <w:pStyle w:val="Compact"/>
            </w:pPr>
          </w:p>
        </w:tc>
      </w:tr>
      <w:tr>
        <w:tc>
          <w:tcPr/>
          <w:p>
            <w:pPr>
              <w:pStyle w:val="Compact"/>
            </w:pPr>
            <w:r>
              <w:t xml:space="preserve">F-35</w:t>
            </w:r>
          </w:p>
        </w:tc>
        <w:tc>
          <w:tcPr/>
          <w:p>
            <w:pPr>
              <w:pStyle w:val="Compact"/>
            </w:pPr>
            <w:r>
              <w:t xml:space="preserve">Monthly TDS</w:t>
            </w:r>
          </w:p>
        </w:tc>
        <w:tc>
          <w:tcPr/>
          <w:p>
            <w:pPr>
              <w:pStyle w:val="Compact"/>
            </w:pPr>
            <w:r>
              <w:rPr>
                <w:rStyle w:val="VerbatimChar"/>
              </w:rPr>
              <w:t xml:space="preserve">tds = remainingTax / effectiveMonthsRemaining</w:t>
            </w:r>
          </w:p>
        </w:tc>
        <w:tc>
          <w:tcPr/>
          <w:p>
            <w:pPr>
              <w:pStyle w:val="Compact"/>
            </w:pPr>
            <w:r>
              <w:t xml:space="preserve">Spread evenly across remaining FY months</w:t>
            </w:r>
          </w:p>
        </w:tc>
      </w:tr>
      <w:tr>
        <w:tc>
          <w:tcPr/>
          <w:p>
            <w:pPr>
              <w:pStyle w:val="Compact"/>
            </w:pPr>
            <w:r>
              <w:t xml:space="preserve">F-36</w:t>
            </w:r>
          </w:p>
        </w:tc>
        <w:tc>
          <w:tcPr/>
          <w:p>
            <w:pPr>
              <w:pStyle w:val="Compact"/>
            </w:pPr>
            <w:r>
              <w:t xml:space="preserve">Exit TDS Auto-Cap</w:t>
            </w:r>
          </w:p>
        </w:tc>
        <w:tc>
          <w:tcPr/>
          <w:p>
            <w:pPr>
              <w:pStyle w:val="Compact"/>
            </w:pPr>
            <w:r>
              <w:rPr>
                <w:rStyle w:val="VerbatimChar"/>
              </w:rPr>
              <w:t xml:space="preserve">if (exit_date AND tds &gt; netPayBeforeTDS) then tds = max(0, netPayBeforeTDS)</w:t>
            </w:r>
          </w:p>
        </w:tc>
        <w:tc>
          <w:tcPr/>
          <w:p>
            <w:pPr>
              <w:pStyle w:val="Compact"/>
            </w:pPr>
            <w:r>
              <w:t xml:space="preserve">Prevents negative net pay</w:t>
            </w:r>
          </w:p>
        </w:tc>
      </w:tr>
    </w:tbl>
    <w:bookmarkEnd w:id="35"/>
    <w:bookmarkStart w:id="36" w:name="statutory-deductions"/>
    <w:p>
      <w:pPr>
        <w:pStyle w:val="Heading3"/>
      </w:pPr>
      <w:r>
        <w:t xml:space="preserve">6.11 Statutory Deductions</w:t>
      </w:r>
    </w:p>
    <w:tbl>
      <w:tblPr>
        <w:tblStyle w:val="Table"/>
        <w:tblW w:type="pct" w:w="5000"/>
        <w:tblLayout w:type="fixed"/>
        <w:tblLook w:firstRow="1" w:lastRow="0" w:firstColumn="0" w:lastColumn="0" w:noHBand="0" w:noVBand="0" w:val="0020"/>
      </w:tblPr>
      <w:tblGrid>
        <w:gridCol w:w="960"/>
        <w:gridCol w:w="3120"/>
        <w:gridCol w:w="2160"/>
        <w:gridCol w:w="1680"/>
      </w:tblGrid>
      <w:tr>
        <w:trPr>
          <w:tblHeader w:val="on"/>
        </w:trPr>
        <w:tc>
          <w:tcPr/>
          <w:p>
            <w:pPr>
              <w:pStyle w:val="Compact"/>
            </w:pPr>
            <w:r>
              <w:t xml:space="preserve">ID</w:t>
            </w:r>
          </w:p>
        </w:tc>
        <w:tc>
          <w:tcPr/>
          <w:p>
            <w:pPr>
              <w:pStyle w:val="Compact"/>
            </w:pPr>
            <w:r>
              <w:t xml:space="preserve">Formula Name</w:t>
            </w:r>
          </w:p>
        </w:tc>
        <w:tc>
          <w:tcPr/>
          <w:p>
            <w:pPr>
              <w:pStyle w:val="Compact"/>
            </w:pPr>
            <w:r>
              <w:t xml:space="preserve">Formula</w:t>
            </w:r>
          </w:p>
        </w:tc>
        <w:tc>
          <w:tcPr/>
          <w:p>
            <w:pPr>
              <w:pStyle w:val="Compact"/>
            </w:pPr>
            <w:r>
              <w:t xml:space="preserve">Notes</w:t>
            </w:r>
          </w:p>
        </w:tc>
      </w:tr>
      <w:tr>
        <w:tc>
          <w:tcPr/>
          <w:p>
            <w:pPr>
              <w:pStyle w:val="Compact"/>
            </w:pPr>
            <w:r>
              <w:t xml:space="preserve">F-37</w:t>
            </w:r>
          </w:p>
        </w:tc>
        <w:tc>
          <w:tcPr/>
          <w:p>
            <w:pPr>
              <w:pStyle w:val="Compact"/>
            </w:pPr>
            <w:r>
              <w:t xml:space="preserve">EPF Employee (Flat Ceiling)</w:t>
            </w:r>
          </w:p>
        </w:tc>
        <w:tc>
          <w:tcPr/>
          <w:p>
            <w:pPr>
              <w:pStyle w:val="Compact"/>
            </w:pPr>
            <w:r>
              <w:rPr>
                <w:rStyle w:val="VerbatimChar"/>
              </w:rPr>
              <w:t xml:space="preserve">pfEmployee = min(1800, standardBasic × 0.12)</w:t>
            </w:r>
          </w:p>
        </w:tc>
        <w:tc>
          <w:tcPr/>
          <w:p>
            <w:pPr>
              <w:pStyle w:val="Compact"/>
            </w:pPr>
            <w:r>
              <w:t xml:space="preserve">Default method</w:t>
            </w:r>
          </w:p>
        </w:tc>
      </w:tr>
      <w:tr>
        <w:tc>
          <w:tcPr/>
          <w:p>
            <w:pPr>
              <w:pStyle w:val="Compact"/>
            </w:pPr>
            <w:r>
              <w:t xml:space="preserve">F-38</w:t>
            </w:r>
          </w:p>
        </w:tc>
        <w:tc>
          <w:tcPr/>
          <w:p>
            <w:pPr>
              <w:pStyle w:val="Compact"/>
            </w:pPr>
            <w:r>
              <w:t xml:space="preserve">EPF Employee (Actual Basic)</w:t>
            </w:r>
          </w:p>
        </w:tc>
        <w:tc>
          <w:tcPr/>
          <w:p>
            <w:pPr>
              <w:pStyle w:val="Compact"/>
            </w:pPr>
            <w:r>
              <w:rPr>
                <w:rStyle w:val="VerbatimChar"/>
              </w:rPr>
              <w:t xml:space="preserve">pfEmployee = basic × 0.12</w:t>
            </w:r>
          </w:p>
        </w:tc>
        <w:tc>
          <w:tcPr/>
          <w:p>
            <w:pPr>
              <w:pStyle w:val="Compact"/>
            </w:pPr>
            <w:r>
              <w:t xml:space="preserve">No ceiling</w:t>
            </w:r>
          </w:p>
        </w:tc>
      </w:tr>
      <w:tr>
        <w:tc>
          <w:tcPr/>
          <w:p>
            <w:pPr>
              <w:pStyle w:val="Compact"/>
            </w:pPr>
            <w:r>
              <w:t xml:space="preserve">F-39</w:t>
            </w:r>
          </w:p>
        </w:tc>
        <w:tc>
          <w:tcPr/>
          <w:p>
            <w:pPr>
              <w:pStyle w:val="Compact"/>
            </w:pPr>
            <w:r>
              <w:t xml:space="preserve">EPF Employee (Prorated)</w:t>
            </w:r>
          </w:p>
        </w:tc>
        <w:tc>
          <w:tcPr/>
          <w:p>
            <w:pPr>
              <w:pStyle w:val="Compact"/>
            </w:pPr>
            <w:r>
              <w:rPr>
                <w:rStyle w:val="VerbatimChar"/>
              </w:rPr>
              <w:t xml:space="preserve">pfEmployee = min(1800 × attendanceFactor, basic × 0.12)</w:t>
            </w:r>
          </w:p>
        </w:tc>
        <w:tc>
          <w:tcPr/>
          <w:p>
            <w:pPr>
              <w:pStyle w:val="Compact"/>
            </w:pPr>
            <w:r>
              <w:t xml:space="preserve">Ceiling scales with attendance</w:t>
            </w:r>
          </w:p>
        </w:tc>
      </w:tr>
      <w:tr>
        <w:tc>
          <w:tcPr/>
          <w:p>
            <w:pPr>
              <w:pStyle w:val="Compact"/>
            </w:pPr>
            <w:r>
              <w:t xml:space="preserve">F-40</w:t>
            </w:r>
          </w:p>
        </w:tc>
        <w:tc>
          <w:tcPr/>
          <w:p>
            <w:pPr>
              <w:pStyle w:val="Compact"/>
            </w:pPr>
            <w:r>
              <w:t xml:space="preserve">EPF Employer</w:t>
            </w:r>
          </w:p>
        </w:tc>
        <w:tc>
          <w:tcPr/>
          <w:p>
            <w:pPr>
              <w:pStyle w:val="Compact"/>
            </w:pPr>
            <w:r>
              <w:rPr>
                <w:rStyle w:val="VerbatimChar"/>
              </w:rPr>
              <w:t xml:space="preserve">pfEmployer = pfEmployee</w:t>
            </w:r>
          </w:p>
        </w:tc>
        <w:tc>
          <w:tcPr/>
          <w:p>
            <w:pPr>
              <w:pStyle w:val="Compact"/>
            </w:pPr>
            <w:r>
              <w:t xml:space="preserve">Mirrors employee contribution</w:t>
            </w:r>
          </w:p>
        </w:tc>
      </w:tr>
      <w:tr>
        <w:tc>
          <w:tcPr/>
          <w:p>
            <w:pPr>
              <w:pStyle w:val="Compact"/>
            </w:pPr>
            <w:r>
              <w:t xml:space="preserve">F-41</w:t>
            </w:r>
          </w:p>
        </w:tc>
        <w:tc>
          <w:tcPr/>
          <w:p>
            <w:pPr>
              <w:pStyle w:val="Compact"/>
            </w:pPr>
            <w:r>
              <w:t xml:space="preserve">EPF — EPS Component</w:t>
            </w:r>
          </w:p>
        </w:tc>
        <w:tc>
          <w:tcPr/>
          <w:p>
            <w:pPr>
              <w:pStyle w:val="Compact"/>
            </w:pPr>
            <w:r>
              <w:rPr>
                <w:rStyle w:val="VerbatimChar"/>
              </w:rPr>
              <w:t xml:space="preserve">pfEps = min(1250, pfEmployer × (8.33 / 12))</w:t>
            </w:r>
          </w:p>
        </w:tc>
        <w:tc>
          <w:tcPr/>
          <w:p>
            <w:pPr>
              <w:pStyle w:val="Compact"/>
            </w:pPr>
            <w:r>
              <w:t xml:space="preserve">Pension fund allocation</w:t>
            </w:r>
          </w:p>
        </w:tc>
      </w:tr>
      <w:tr>
        <w:tc>
          <w:tcPr/>
          <w:p>
            <w:pPr>
              <w:pStyle w:val="Compact"/>
            </w:pPr>
            <w:r>
              <w:t xml:space="preserve">F-42</w:t>
            </w:r>
          </w:p>
        </w:tc>
        <w:tc>
          <w:tcPr/>
          <w:p>
            <w:pPr>
              <w:pStyle w:val="Compact"/>
            </w:pPr>
            <w:r>
              <w:t xml:space="preserve">EPF — ER Share</w:t>
            </w:r>
          </w:p>
        </w:tc>
        <w:tc>
          <w:tcPr/>
          <w:p>
            <w:pPr>
              <w:pStyle w:val="Compact"/>
            </w:pPr>
            <w:r>
              <w:rPr>
                <w:rStyle w:val="VerbatimChar"/>
              </w:rPr>
              <w:t xml:space="preserve">pfErShare = pfEmployer - pfEps</w:t>
            </w:r>
          </w:p>
        </w:tc>
        <w:tc>
          <w:tcPr/>
          <w:p>
            <w:pPr>
              <w:pStyle w:val="Compact"/>
            </w:pPr>
            <w:r>
              <w:t xml:space="preserve">Remaining employer PF</w:t>
            </w:r>
          </w:p>
        </w:tc>
      </w:tr>
      <w:tr>
        <w:tc>
          <w:tcPr/>
          <w:p>
            <w:pPr>
              <w:pStyle w:val="Compact"/>
            </w:pPr>
            <w:r>
              <w:t xml:space="preserve">F-43</w:t>
            </w:r>
          </w:p>
        </w:tc>
        <w:tc>
          <w:tcPr/>
          <w:p>
            <w:pPr>
              <w:pStyle w:val="Compact"/>
            </w:pPr>
            <w:r>
              <w:t xml:space="preserve">ESIC Employee</w:t>
            </w:r>
          </w:p>
        </w:tc>
        <w:tc>
          <w:tcPr/>
          <w:p>
            <w:pPr>
              <w:pStyle w:val="Compact"/>
            </w:pPr>
            <w:r>
              <w:rPr>
                <w:rStyle w:val="VerbatimChar"/>
              </w:rPr>
              <w:t xml:space="preserve">esiEmployee = (grossSalary &lt;= 21000) ? grossSalary × 0.0075 : 0</w:t>
            </w:r>
          </w:p>
        </w:tc>
        <w:tc>
          <w:tcPr/>
          <w:p>
            <w:pPr>
              <w:pStyle w:val="Compact"/>
            </w:pPr>
            <w:r>
              <w:t xml:space="preserve">0.75% if eligible</w:t>
            </w:r>
          </w:p>
        </w:tc>
      </w:tr>
      <w:tr>
        <w:tc>
          <w:tcPr/>
          <w:p>
            <w:pPr>
              <w:pStyle w:val="Compact"/>
            </w:pPr>
            <w:r>
              <w:t xml:space="preserve">F-44</w:t>
            </w:r>
          </w:p>
        </w:tc>
        <w:tc>
          <w:tcPr/>
          <w:p>
            <w:pPr>
              <w:pStyle w:val="Compact"/>
            </w:pPr>
            <w:r>
              <w:t xml:space="preserve">ESIC Employer</w:t>
            </w:r>
          </w:p>
        </w:tc>
        <w:tc>
          <w:tcPr/>
          <w:p>
            <w:pPr>
              <w:pStyle w:val="Compact"/>
            </w:pPr>
            <w:r>
              <w:rPr>
                <w:rStyle w:val="VerbatimChar"/>
              </w:rPr>
              <w:t xml:space="preserve">esiEmployer = (grossSalary &lt;= 21000) ? grossSalary × 0.0325 : 0</w:t>
            </w:r>
          </w:p>
        </w:tc>
        <w:tc>
          <w:tcPr/>
          <w:p>
            <w:pPr>
              <w:pStyle w:val="Compact"/>
            </w:pPr>
            <w:r>
              <w:t xml:space="preserve">3.25% if eligible</w:t>
            </w:r>
          </w:p>
        </w:tc>
      </w:tr>
      <w:tr>
        <w:tc>
          <w:tcPr/>
          <w:p>
            <w:pPr>
              <w:pStyle w:val="Compact"/>
            </w:pPr>
            <w:r>
              <w:t xml:space="preserve">F-45</w:t>
            </w:r>
          </w:p>
        </w:tc>
        <w:tc>
          <w:tcPr/>
          <w:p>
            <w:pPr>
              <w:pStyle w:val="Compact"/>
            </w:pPr>
            <w:r>
              <w:t xml:space="preserve">Professional Tax</w:t>
            </w:r>
          </w:p>
        </w:tc>
        <w:tc>
          <w:tcPr/>
          <w:p>
            <w:pPr>
              <w:pStyle w:val="Compact"/>
            </w:pPr>
            <w:r>
              <w:rPr>
                <w:rStyle w:val="VerbatimChar"/>
              </w:rPr>
              <w:t xml:space="preserve">pt = getPT(work_state, grossSalary, payrollMonth, ptMode, doj, year)</w:t>
            </w:r>
          </w:p>
        </w:tc>
        <w:tc>
          <w:tcPr/>
          <w:p>
            <w:pPr>
              <w:pStyle w:val="Compact"/>
            </w:pPr>
            <w:r>
              <w:t xml:space="preserve">State-specific slab function (see Section 8.4)</w:t>
            </w:r>
          </w:p>
        </w:tc>
      </w:tr>
      <w:tr>
        <w:tc>
          <w:tcPr/>
          <w:p>
            <w:pPr>
              <w:pStyle w:val="Compact"/>
            </w:pPr>
            <w:r>
              <w:t xml:space="preserve">F-46</w:t>
            </w:r>
          </w:p>
        </w:tc>
        <w:tc>
          <w:tcPr/>
          <w:p>
            <w:pPr>
              <w:pStyle w:val="Compact"/>
            </w:pPr>
            <w:r>
              <w:t xml:space="preserve">Labour Welfare Fund</w:t>
            </w:r>
          </w:p>
        </w:tc>
        <w:tc>
          <w:tcPr/>
          <w:p>
            <w:pPr>
              <w:pStyle w:val="Compact"/>
            </w:pPr>
            <w:r>
              <w:rPr>
                <w:rStyle w:val="VerbatimChar"/>
              </w:rPr>
              <w:t xml:space="preserve">lwf = getLWF(work_state, payrollMonth, doj, year)</w:t>
            </w:r>
          </w:p>
        </w:tc>
        <w:tc>
          <w:tcPr/>
          <w:p>
            <w:pPr>
              <w:pStyle w:val="Compact"/>
            </w:pPr>
            <w:r>
              <w:t xml:space="preserve">State-specific fixed amounts (see Section 8.4)</w:t>
            </w:r>
          </w:p>
        </w:tc>
      </w:tr>
    </w:tbl>
    <w:bookmarkEnd w:id="36"/>
    <w:bookmarkStart w:id="37" w:name="net-pay"/>
    <w:p>
      <w:pPr>
        <w:pStyle w:val="Heading3"/>
      </w:pPr>
      <w:r>
        <w:t xml:space="preserve">6.12 Net Pay</w:t>
      </w:r>
    </w:p>
    <w:tbl>
      <w:tblPr>
        <w:tblStyle w:val="Table"/>
        <w:tblW w:type="pct" w:w="5000"/>
        <w:tblLayout w:type="fixed"/>
        <w:tblLook w:firstRow="1" w:lastRow="0" w:firstColumn="0" w:lastColumn="0" w:noHBand="0" w:noVBand="0" w:val="0020"/>
      </w:tblPr>
      <w:tblGrid>
        <w:gridCol w:w="960"/>
        <w:gridCol w:w="3120"/>
        <w:gridCol w:w="2160"/>
        <w:gridCol w:w="1680"/>
      </w:tblGrid>
      <w:tr>
        <w:trPr>
          <w:tblHeader w:val="on"/>
        </w:trPr>
        <w:tc>
          <w:tcPr/>
          <w:p>
            <w:pPr>
              <w:pStyle w:val="Compact"/>
            </w:pPr>
            <w:r>
              <w:t xml:space="preserve">ID</w:t>
            </w:r>
          </w:p>
        </w:tc>
        <w:tc>
          <w:tcPr/>
          <w:p>
            <w:pPr>
              <w:pStyle w:val="Compact"/>
            </w:pPr>
            <w:r>
              <w:t xml:space="preserve">Formula Name</w:t>
            </w:r>
          </w:p>
        </w:tc>
        <w:tc>
          <w:tcPr/>
          <w:p>
            <w:pPr>
              <w:pStyle w:val="Compact"/>
            </w:pPr>
            <w:r>
              <w:t xml:space="preserve">Formula</w:t>
            </w:r>
          </w:p>
        </w:tc>
        <w:tc>
          <w:tcPr/>
          <w:p>
            <w:pPr>
              <w:pStyle w:val="Compact"/>
            </w:pPr>
            <w:r>
              <w:t xml:space="preserve">Notes</w:t>
            </w:r>
          </w:p>
        </w:tc>
      </w:tr>
      <w:tr>
        <w:tc>
          <w:tcPr/>
          <w:p>
            <w:pPr>
              <w:pStyle w:val="Compact"/>
            </w:pPr>
            <w:r>
              <w:t xml:space="preserve">F-47</w:t>
            </w:r>
          </w:p>
        </w:tc>
        <w:tc>
          <w:tcPr/>
          <w:p>
            <w:pPr>
              <w:pStyle w:val="Compact"/>
            </w:pPr>
            <w:r>
              <w:t xml:space="preserve">Total Deductions</w:t>
            </w:r>
          </w:p>
        </w:tc>
        <w:tc>
          <w:tcPr/>
          <w:p>
            <w:pPr>
              <w:pStyle w:val="Compact"/>
            </w:pPr>
            <w:r>
              <w:rPr>
                <w:rStyle w:val="VerbatimChar"/>
              </w:rPr>
              <w:t xml:space="preserve">totalDeductions = pfEmployee + esiEmployee + pt + lwf + employeeDeductions + tds</w:t>
            </w:r>
          </w:p>
        </w:tc>
        <w:tc>
          <w:tcPr/>
          <w:p>
            <w:pPr>
              <w:pStyle w:val="Compact"/>
            </w:pPr>
            <w:r>
              <w:rPr>
                <w:rStyle w:val="VerbatimChar"/>
              </w:rPr>
              <w:t xml:space="preserve">employeeDeductions</w:t>
            </w:r>
            <w:r>
              <w:t xml:space="preserve"> </w:t>
            </w:r>
            <w:r>
              <w:t xml:space="preserve">= custom deductions from salary structure + manual ad-hoc deduction</w:t>
            </w:r>
          </w:p>
        </w:tc>
      </w:tr>
      <w:tr>
        <w:tc>
          <w:tcPr/>
          <w:p>
            <w:pPr>
              <w:pStyle w:val="Compact"/>
            </w:pPr>
            <w:r>
              <w:t xml:space="preserve">F-48</w:t>
            </w:r>
          </w:p>
        </w:tc>
        <w:tc>
          <w:tcPr/>
          <w:p>
            <w:pPr>
              <w:pStyle w:val="Compact"/>
            </w:pPr>
            <w:r>
              <w:t xml:space="preserve">Net Pay</w:t>
            </w:r>
          </w:p>
        </w:tc>
        <w:tc>
          <w:tcPr/>
          <w:p>
            <w:pPr>
              <w:pStyle w:val="Compact"/>
            </w:pPr>
            <w:r>
              <w:rPr>
                <w:rStyle w:val="VerbatimChar"/>
              </w:rPr>
              <w:t xml:space="preserve">netPay = grossSalary - totalDeductions + (reimbursements if year-end strategy)</w:t>
            </w:r>
          </w:p>
        </w:tc>
        <w:tc>
          <w:tcPr/>
          <w:p>
            <w:pPr>
              <w:pStyle w:val="Compact"/>
            </w:pPr>
            <w:r>
              <w:t xml:space="preserve">Reimbursements added back if not already in gross</w:t>
            </w:r>
          </w:p>
        </w:tc>
      </w:tr>
    </w:tbl>
    <w:bookmarkEnd w:id="37"/>
    <w:bookmarkStart w:id="38" w:name="leave-encashment-exemption-exit"/>
    <w:p>
      <w:pPr>
        <w:pStyle w:val="Heading3"/>
      </w:pPr>
      <w:r>
        <w:t xml:space="preserve">6.13 Leave Encashment Exemption (Exit)</w:t>
      </w:r>
    </w:p>
    <w:tbl>
      <w:tblPr>
        <w:tblStyle w:val="Table"/>
        <w:tblW w:type="pct" w:w="5000"/>
        <w:tblLayout w:type="fixed"/>
        <w:tblLook w:firstRow="1" w:lastRow="0" w:firstColumn="0" w:lastColumn="0" w:noHBand="0" w:noVBand="0" w:val="0020"/>
      </w:tblPr>
      <w:tblGrid>
        <w:gridCol w:w="960"/>
        <w:gridCol w:w="3120"/>
        <w:gridCol w:w="2160"/>
        <w:gridCol w:w="1680"/>
      </w:tblGrid>
      <w:tr>
        <w:trPr>
          <w:tblHeader w:val="on"/>
        </w:trPr>
        <w:tc>
          <w:tcPr/>
          <w:p>
            <w:pPr>
              <w:pStyle w:val="Compact"/>
            </w:pPr>
            <w:r>
              <w:t xml:space="preserve">ID</w:t>
            </w:r>
          </w:p>
        </w:tc>
        <w:tc>
          <w:tcPr/>
          <w:p>
            <w:pPr>
              <w:pStyle w:val="Compact"/>
            </w:pPr>
            <w:r>
              <w:t xml:space="preserve">Formula Name</w:t>
            </w:r>
          </w:p>
        </w:tc>
        <w:tc>
          <w:tcPr/>
          <w:p>
            <w:pPr>
              <w:pStyle w:val="Compact"/>
            </w:pPr>
            <w:r>
              <w:t xml:space="preserve">Formula</w:t>
            </w:r>
          </w:p>
        </w:tc>
        <w:tc>
          <w:tcPr/>
          <w:p>
            <w:pPr>
              <w:pStyle w:val="Compact"/>
            </w:pPr>
            <w:r>
              <w:t xml:space="preserve">Notes</w:t>
            </w:r>
          </w:p>
        </w:tc>
      </w:tr>
      <w:tr>
        <w:tc>
          <w:tcPr/>
          <w:p>
            <w:pPr>
              <w:pStyle w:val="Compact"/>
            </w:pPr>
            <w:r>
              <w:t xml:space="preserve">F-49</w:t>
            </w:r>
          </w:p>
        </w:tc>
        <w:tc>
          <w:tcPr/>
          <w:p>
            <w:pPr>
              <w:pStyle w:val="Compact"/>
            </w:pPr>
            <w:r>
              <w:t xml:space="preserve">Retirement Leave Encashment Exempt</w:t>
            </w:r>
          </w:p>
        </w:tc>
        <w:tc>
          <w:tcPr/>
          <w:p>
            <w:pPr>
              <w:pStyle w:val="Compact"/>
            </w:pPr>
            <w:r>
              <w:rPr>
                <w:rStyle w:val="VerbatimChar"/>
              </w:rPr>
              <w:t xml:space="preserve">leaveEncashmentExempt = (exit_reason === 'Retirement') ? min(leaveEncashmentPay, 2500000) : 0</w:t>
            </w:r>
          </w:p>
        </w:tc>
        <w:tc>
          <w:tcPr/>
          <w:p>
            <w:pPr>
              <w:pStyle w:val="Compact"/>
            </w:pPr>
            <w:r>
              <w:t xml:space="preserve">₹25L max under Section 10(10AA)</w:t>
            </w:r>
          </w:p>
        </w:tc>
      </w:tr>
    </w:tbl>
    <w:p>
      <w:r>
        <w:pict>
          <v:rect style="width:0;height:1.5pt" o:hralign="center" o:hrstd="t" o:hr="t"/>
        </w:pict>
      </w:r>
    </w:p>
    <w:bookmarkEnd w:id="38"/>
    <w:bookmarkEnd w:id="39"/>
    <w:bookmarkStart w:id="49" w:name="X8bc9daf8da2d00bd4fce914e6895995c01f02d9"/>
    <w:p>
      <w:pPr>
        <w:pStyle w:val="Heading2"/>
      </w:pPr>
      <w:r>
        <w:t xml:space="preserve">7. Computation Engine — Functional Specification</w:t>
      </w:r>
    </w:p>
    <w:p>
      <w:pPr>
        <w:pStyle w:val="FirstParagraph"/>
      </w:pPr>
      <w:r>
        <w:t xml:space="preserve">The payroll engine (</w:t>
      </w:r>
      <w:r>
        <w:rPr>
          <w:rStyle w:val="VerbatimChar"/>
        </w:rPr>
        <w:t xml:space="preserve">computeEmployeePayroll</w:t>
      </w:r>
      <w:r>
        <w:t xml:space="preserve">) is a pure function that accepts an employee object enriched with adjustments and returns a fully computed payroll result.</w:t>
      </w:r>
    </w:p>
    <w:bookmarkStart w:id="40" w:name="engine-inputoutput-contract"/>
    <w:p>
      <w:pPr>
        <w:pStyle w:val="Heading3"/>
      </w:pPr>
      <w:r>
        <w:t xml:space="preserve">7.1 Engine Input/Output Contract</w:t>
      </w:r>
    </w:p>
    <w:p>
      <w:pPr>
        <w:pStyle w:val="FirstParagraph"/>
      </w:pPr>
      <w:r>
        <w:rPr>
          <w:b/>
          <w:bCs/>
        </w:rPr>
        <w:t xml:space="preserve">Inputs:</w:t>
      </w:r>
      <w:r>
        <w:t xml:space="preserve"> </w:t>
      </w:r>
      <w:r>
        <w:t xml:space="preserve">Employee salary components, attendance (days, LOP), overtime, arrear entries, variable payouts, tax declarations, YTD history, exit lifecycle, salary status, and company settings.</w:t>
      </w:r>
    </w:p>
    <w:p>
      <w:pPr>
        <w:pStyle w:val="BodyText"/>
      </w:pPr>
      <w:r>
        <w:rPr>
          <w:b/>
          <w:bCs/>
        </w:rPr>
        <w:t xml:space="preserve">Outputs:</w:t>
      </w:r>
      <w:r>
        <w:t xml:space="preserve"> </w:t>
      </w:r>
      <w:r>
        <w:t xml:space="preserve">Monthly computed payroll including earnings breakdown, statutory deductions, tax liability, net pay, and validation warnings (55+ fields total).</w:t>
      </w:r>
    </w:p>
    <w:bookmarkEnd w:id="40"/>
    <w:bookmarkStart w:id="41" w:name="engine-computation-flow"/>
    <w:p>
      <w:pPr>
        <w:pStyle w:val="Heading3"/>
      </w:pPr>
      <w:r>
        <w:t xml:space="preserve">7.2 Engine Computation Flow</w:t>
      </w:r>
    </w:p>
    <w:p>
      <w:pPr>
        <w:pStyle w:val="SourceCode"/>
      </w:pPr>
      <w:r>
        <w:rPr>
          <w:rStyle w:val="VerbatimChar"/>
        </w:rPr>
        <w:t xml:space="preserve">flowchart TD</w:t>
      </w:r>
      <w:r>
        <w:br/>
      </w:r>
      <w:r>
        <w:rPr>
          <w:rStyle w:val="VerbatimChar"/>
        </w:rPr>
        <w:t xml:space="preserve">    INPUT(["Employee Object containing salary components, attendance adjustments, tax overrides, exit info, and salary status"]) --&gt; STATUS_CHECK</w:t>
      </w:r>
      <w:r>
        <w:br/>
      </w:r>
      <w:r>
        <w:br/>
      </w:r>
      <w:r>
        <w:rPr>
          <w:rStyle w:val="VerbatimChar"/>
        </w:rPr>
        <w:t xml:space="preserve">    STATUS_CHECK{"Is salary_status set to withheld or absconding?"}</w:t>
      </w:r>
      <w:r>
        <w:br/>
      </w:r>
      <w:r>
        <w:rPr>
          <w:rStyle w:val="VerbatimChar"/>
        </w:rPr>
        <w:t xml:space="preserve">    STATUS_CHECK -- "Yes: salary is stopped" --&gt; ZERO_OUT["Return a zeroed-out payroll object with all earnings, deductions, and net pay set to zero. Set salaryWithheld flag to true with the appropriate reason string."]</w:t>
      </w:r>
      <w:r>
        <w:br/>
      </w:r>
      <w:r>
        <w:rPr>
          <w:rStyle w:val="VerbatimChar"/>
        </w:rPr>
        <w:t xml:space="preserve">    STATUS_CHECK -- "No: proceed with computation" --&gt; PASS1</w:t>
      </w:r>
      <w:r>
        <w:br/>
      </w:r>
      <w:r>
        <w:br/>
      </w:r>
      <w:r>
        <w:rPr>
          <w:rStyle w:val="VerbatimChar"/>
        </w:rPr>
        <w:t xml:space="preserve">    subgraph RESOLUTION["3-Pass Salary Component Resolution"]</w:t>
      </w:r>
      <w:r>
        <w:br/>
      </w:r>
      <w:r>
        <w:rPr>
          <w:rStyle w:val="VerbatimChar"/>
        </w:rPr>
        <w:t xml:space="preserve">        PASS1["PASS 1 - Resolve Numeric Amounts: Convert each component amount to a number. If inputMode is annual, divide the stored annual amount by 12 to get the monthly value."]</w:t>
      </w:r>
      <w:r>
        <w:br/>
      </w:r>
      <w:r>
        <w:rPr>
          <w:rStyle w:val="VerbatimChar"/>
        </w:rPr>
        <w:t xml:space="preserve">        PASS2["PASS 2 - Resolve Formula Strings: For components with formula-based amounts like basic times 0.40, evaluate the string expression using the pre-calculated scope basic from Pass 1."]</w:t>
      </w:r>
      <w:r>
        <w:br/>
      </w:r>
      <w:r>
        <w:rPr>
          <w:rStyle w:val="VerbatimChar"/>
        </w:rPr>
        <w:t xml:space="preserve">        PASS3["PASS 3 - Hydrate Statutory Blanks: For EPF, ESIC, PT, and LWF components that have blank or zero amounts, auto-calculate using the appropriate statutory rules based on state, gross, and EPF method."]</w:t>
      </w:r>
      <w:r>
        <w:br/>
      </w:r>
      <w:r>
        <w:rPr>
          <w:rStyle w:val="VerbatimChar"/>
        </w:rPr>
        <w:t xml:space="preserve">        PASS1 --&gt; PASS2 --&gt; PASS3</w:t>
      </w:r>
      <w:r>
        <w:br/>
      </w:r>
      <w:r>
        <w:rPr>
          <w:rStyle w:val="VerbatimChar"/>
        </w:rPr>
        <w:t xml:space="preserve">    end</w:t>
      </w:r>
      <w:r>
        <w:br/>
      </w:r>
      <w:r>
        <w:br/>
      </w:r>
      <w:r>
        <w:rPr>
          <w:rStyle w:val="VerbatimChar"/>
        </w:rPr>
        <w:t xml:space="preserve">    PASS3 --&gt; ACCUMULATE</w:t>
      </w:r>
      <w:r>
        <w:br/>
      </w:r>
      <w:r>
        <w:br/>
      </w:r>
      <w:r>
        <w:rPr>
          <w:rStyle w:val="VerbatimChar"/>
        </w:rPr>
        <w:t xml:space="preserve">    ACCUMULATE["Final Accumulation: Iterate all resolved components and bucket them into standardBasic, standardHRA, standardSpecial, monthlyReimbursements, employerContribs, employeeDeductions, variableTarget, and variablePay."]</w:t>
      </w:r>
      <w:r>
        <w:br/>
      </w:r>
      <w:r>
        <w:br/>
      </w:r>
      <w:r>
        <w:rPr>
          <w:rStyle w:val="VerbatimChar"/>
        </w:rPr>
        <w:t xml:space="preserve">    ACCUMULATE --&gt; ATTEND</w:t>
      </w:r>
      <w:r>
        <w:br/>
      </w:r>
      <w:r>
        <w:br/>
      </w:r>
      <w:r>
        <w:rPr>
          <w:rStyle w:val="VerbatimChar"/>
        </w:rPr>
        <w:t xml:space="preserve">    ATTEND["Attendance Proration: Calculate attendanceFactor as daysInMonth minus lopDays divided by daysInMonth. Multiply standardBasic, standardHRA, and standardSpecial by this factor to get prorated basic, hra, and special amounts."]</w:t>
      </w:r>
      <w:r>
        <w:br/>
      </w:r>
      <w:r>
        <w:br/>
      </w:r>
      <w:r>
        <w:rPr>
          <w:rStyle w:val="VerbatimChar"/>
        </w:rPr>
        <w:t xml:space="preserve">    ATTEND --&gt; ARREARS</w:t>
      </w:r>
      <w:r>
        <w:br/>
      </w:r>
      <w:r>
        <w:br/>
      </w:r>
      <w:r>
        <w:rPr>
          <w:rStyle w:val="VerbatimChar"/>
        </w:rPr>
        <w:t xml:space="preserve">    ARREARS["Arrears Calculation: For each arrear entry, compute daily rate as historicalGross divided by historicalMonthDays, multiply by accepted arrear days. Auto-clamp requested days to min of historical month days and current paid days. Generate component-wise proportional breakup."]</w:t>
      </w:r>
      <w:r>
        <w:br/>
      </w:r>
      <w:r>
        <w:br/>
      </w:r>
      <w:r>
        <w:rPr>
          <w:rStyle w:val="VerbatimChar"/>
        </w:rPr>
        <w:t xml:space="preserve">    ARREARS --&gt; GROSS</w:t>
      </w:r>
      <w:r>
        <w:br/>
      </w:r>
      <w:r>
        <w:br/>
      </w:r>
      <w:r>
        <w:rPr>
          <w:rStyle w:val="VerbatimChar"/>
        </w:rPr>
        <w:t xml:space="preserve">    GROSS["Gross Salary Computation: Sum of prorated basic, hra, special allowance, overtime pay, arrears pay, leave encashment pay, variable pay, and reimbursements if using monthly reimbursement tax strategy."]</w:t>
      </w:r>
      <w:r>
        <w:br/>
      </w:r>
      <w:r>
        <w:br/>
      </w:r>
      <w:r>
        <w:rPr>
          <w:rStyle w:val="VerbatimChar"/>
        </w:rPr>
        <w:t xml:space="preserve">    GROSS --&gt; TAX_PROJ</w:t>
      </w:r>
      <w:r>
        <w:br/>
      </w:r>
      <w:r>
        <w:br/>
      </w:r>
      <w:r>
        <w:rPr>
          <w:rStyle w:val="VerbatimChar"/>
        </w:rPr>
        <w:t xml:space="preserve">    TAX_PROJ["Tax Projection: Project annual gross as YTD actual gross plus current month gross plus standard gross times future months remaining. If an exit date is set, cap future months using ceiling of days-difference divided by 30."]</w:t>
      </w:r>
      <w:r>
        <w:br/>
      </w:r>
      <w:r>
        <w:br/>
      </w:r>
      <w:r>
        <w:rPr>
          <w:rStyle w:val="VerbatimChar"/>
        </w:rPr>
        <w:t xml:space="preserve">    TAX_PROJ --&gt; TAX_CALC</w:t>
      </w:r>
      <w:r>
        <w:br/>
      </w:r>
      <w:r>
        <w:br/>
      </w:r>
      <w:r>
        <w:rPr>
          <w:rStyle w:val="VerbatimChar"/>
        </w:rPr>
        <w:t xml:space="preserve">    TAX_CALC["Tax Computation: Call evaluateTaxLiability with the projected annual gross, selected tax regime, all Chapter VI-A deduction caps, HRA exemption inputs, and leave encashment exemption. The function applies the regime-specific slab rates and returns annual tax, formula trace, and HRA breakdown."]</w:t>
      </w:r>
      <w:r>
        <w:br/>
      </w:r>
      <w:r>
        <w:br/>
      </w:r>
      <w:r>
        <w:rPr>
          <w:rStyle w:val="VerbatimChar"/>
        </w:rPr>
        <w:t xml:space="preserve">    TAX_CALC --&gt; TDS</w:t>
      </w:r>
      <w:r>
        <w:br/>
      </w:r>
      <w:r>
        <w:br/>
      </w:r>
      <w:r>
        <w:rPr>
          <w:rStyle w:val="VerbatimChar"/>
        </w:rPr>
        <w:t xml:space="preserve">    TDS["Monthly TDS Calculation: Compute remaining tax as annual tax minus TDS already deducted year-to-date. Divide by effective months remaining in the Financial Year to get the monthly TDS amount."]</w:t>
      </w:r>
      <w:r>
        <w:br/>
      </w:r>
      <w:r>
        <w:br/>
      </w:r>
      <w:r>
        <w:rPr>
          <w:rStyle w:val="VerbatimChar"/>
        </w:rPr>
        <w:t xml:space="preserve">    TDS --&gt; STAT</w:t>
      </w:r>
      <w:r>
        <w:br/>
      </w:r>
      <w:r>
        <w:br/>
      </w:r>
      <w:r>
        <w:rPr>
          <w:rStyle w:val="VerbatimChar"/>
        </w:rPr>
        <w:t xml:space="preserve">    STAT["Statutory Deductions: Calculate EPF employee and employer contributions using the configured method with flat ceiling, actual basic, or prorated ceiling. Calculate ESIC at 0.75 percent employee and 3.25 percent employer if gross is at or below 21000. Calculate Professional Tax using state-specific slab function. Calculate LWF using state-specific amount function."]</w:t>
      </w:r>
      <w:r>
        <w:br/>
      </w:r>
      <w:r>
        <w:br/>
      </w:r>
      <w:r>
        <w:rPr>
          <w:rStyle w:val="VerbatimChar"/>
        </w:rPr>
        <w:t xml:space="preserve">    STAT --&gt; VALIDATE</w:t>
      </w:r>
      <w:r>
        <w:br/>
      </w:r>
      <w:r>
        <w:br/>
      </w:r>
      <w:r>
        <w:rPr>
          <w:rStyle w:val="VerbatimChar"/>
        </w:rPr>
        <w:t xml:space="preserve">    VALIDATE{"Does the employee have an exit date set AND does the computed TDS exceed the net pay before TDS?"}</w:t>
      </w:r>
      <w:r>
        <w:br/>
      </w:r>
      <w:r>
        <w:rPr>
          <w:rStyle w:val="VerbatimChar"/>
        </w:rPr>
        <w:t xml:space="preserve">    VALIDATE -- "Yes: TDS would cause negative net pay" --&gt; CAP["Auto-cap the TDS to the maximum of zero and net pay before TDS. Push a validation warning message to the engineValidations array explaining the auto-cap."]</w:t>
      </w:r>
      <w:r>
        <w:br/>
      </w:r>
      <w:r>
        <w:rPr>
          <w:rStyle w:val="VerbatimChar"/>
        </w:rPr>
        <w:t xml:space="preserve">    VALIDATE -- "No: TDS is within safe limits" --&gt; FNF_CHECK</w:t>
      </w:r>
      <w:r>
        <w:br/>
      </w:r>
      <w:r>
        <w:rPr>
          <w:rStyle w:val="VerbatimChar"/>
        </w:rPr>
        <w:t xml:space="preserve">    CAP --&gt; FNF_CHECK</w:t>
      </w:r>
      <w:r>
        <w:br/>
      </w:r>
      <w:r>
        <w:br/>
      </w:r>
      <w:r>
        <w:rPr>
          <w:rStyle w:val="VerbatimChar"/>
        </w:rPr>
        <w:t xml:space="preserve">    FNF_CHECK{"Is salary_status set to fnf_pending?"}</w:t>
      </w:r>
      <w:r>
        <w:br/>
      </w:r>
      <w:r>
        <w:rPr>
          <w:rStyle w:val="VerbatimChar"/>
        </w:rPr>
        <w:t xml:space="preserve">    FNF_CHECK -- "Yes" --&gt; FNF_WARN["Push an advisory validation warning: This computation is flagged as Full and Final Pending"]</w:t>
      </w:r>
      <w:r>
        <w:br/>
      </w:r>
      <w:r>
        <w:rPr>
          <w:rStyle w:val="VerbatimChar"/>
        </w:rPr>
        <w:t xml:space="preserve">    FNF_CHECK -- "No" --&gt; NET</w:t>
      </w:r>
      <w:r>
        <w:br/>
      </w:r>
      <w:r>
        <w:rPr>
          <w:rStyle w:val="VerbatimChar"/>
        </w:rPr>
        <w:t xml:space="preserve">    FNF_WARN --&gt; NET</w:t>
      </w:r>
      <w:r>
        <w:br/>
      </w:r>
      <w:r>
        <w:br/>
      </w:r>
      <w:r>
        <w:rPr>
          <w:rStyle w:val="VerbatimChar"/>
        </w:rPr>
        <w:t xml:space="preserve">    NET["Net Pay Computation: Net Pay equals Gross Salary minus Total Deductions which is EPF plus ESIC plus PT plus LWF plus custom employee deductions plus TDS, then add back reimbursements if using year-end reimbursement tax strategy."]</w:t>
      </w:r>
      <w:r>
        <w:br/>
      </w:r>
      <w:r>
        <w:br/>
      </w:r>
      <w:r>
        <w:rPr>
          <w:rStyle w:val="VerbatimChar"/>
        </w:rPr>
        <w:t xml:space="preserve">    NET --&gt; OUTPUT(["Return the complete computed payroll object containing 55 plus fields including all earnings, deductions, tax details, breakups, and validation messages"])</w:t>
      </w:r>
    </w:p>
    <w:bookmarkEnd w:id="41"/>
    <w:bookmarkStart w:id="44" w:name="tax-regime-slab-tables"/>
    <w:p>
      <w:pPr>
        <w:pStyle w:val="Heading3"/>
      </w:pPr>
      <w:r>
        <w:t xml:space="preserve">7.3 Tax Regime Slab Tables</w:t>
      </w:r>
    </w:p>
    <w:bookmarkStart w:id="42" w:name="new-regime-fy-2025-26"/>
    <w:p>
      <w:pPr>
        <w:pStyle w:val="Heading4"/>
      </w:pPr>
      <w:r>
        <w:t xml:space="preserve">New Regime (FY 2025-26)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Taxable Income Slab</w:t>
            </w:r>
          </w:p>
        </w:tc>
        <w:tc>
          <w:tcPr/>
          <w:p>
            <w:pPr>
              <w:pStyle w:val="Compact"/>
            </w:pPr>
            <w:r>
              <w:t xml:space="preserve">Tax Rate</w:t>
            </w:r>
          </w:p>
        </w:tc>
      </w:tr>
      <w:tr>
        <w:tc>
          <w:tcPr/>
          <w:p>
            <w:pPr>
              <w:pStyle w:val="Compact"/>
            </w:pPr>
            <w:r>
              <w:t xml:space="preserve">Up to ₹4,00,000</w:t>
            </w:r>
          </w:p>
        </w:tc>
        <w:tc>
          <w:tcPr/>
          <w:p>
            <w:pPr>
              <w:pStyle w:val="Compact"/>
            </w:pPr>
            <w:r>
              <w:t xml:space="preserve">Nil</w:t>
            </w:r>
          </w:p>
        </w:tc>
      </w:tr>
      <w:tr>
        <w:tc>
          <w:tcPr/>
          <w:p>
            <w:pPr>
              <w:pStyle w:val="Compact"/>
            </w:pPr>
            <w:r>
              <w:t xml:space="preserve">₹4,00,001 – ₹8,00,000</w:t>
            </w:r>
          </w:p>
        </w:tc>
        <w:tc>
          <w:tcPr/>
          <w:p>
            <w:pPr>
              <w:pStyle w:val="Compact"/>
            </w:pPr>
            <w:r>
              <w:t xml:space="preserve">5%</w:t>
            </w:r>
          </w:p>
        </w:tc>
      </w:tr>
      <w:tr>
        <w:tc>
          <w:tcPr/>
          <w:p>
            <w:pPr>
              <w:pStyle w:val="Compact"/>
            </w:pPr>
            <w:r>
              <w:t xml:space="preserve">₹8,00,001 – ₹12,00,000</w:t>
            </w:r>
          </w:p>
        </w:tc>
        <w:tc>
          <w:tcPr/>
          <w:p>
            <w:pPr>
              <w:pStyle w:val="Compact"/>
            </w:pPr>
            <w:r>
              <w:t xml:space="preserve">10%</w:t>
            </w:r>
          </w:p>
        </w:tc>
      </w:tr>
      <w:tr>
        <w:tc>
          <w:tcPr/>
          <w:p>
            <w:pPr>
              <w:pStyle w:val="Compact"/>
            </w:pPr>
            <w:r>
              <w:t xml:space="preserve">₹12,00,001 – ₹16,00,000</w:t>
            </w:r>
          </w:p>
        </w:tc>
        <w:tc>
          <w:tcPr/>
          <w:p>
            <w:pPr>
              <w:pStyle w:val="Compact"/>
            </w:pPr>
            <w:r>
              <w:t xml:space="preserve">15%</w:t>
            </w:r>
          </w:p>
        </w:tc>
      </w:tr>
      <w:tr>
        <w:tc>
          <w:tcPr/>
          <w:p>
            <w:pPr>
              <w:pStyle w:val="Compact"/>
            </w:pPr>
            <w:r>
              <w:t xml:space="preserve">₹16,00,001 – ₹20,00,000</w:t>
            </w:r>
          </w:p>
        </w:tc>
        <w:tc>
          <w:tcPr/>
          <w:p>
            <w:pPr>
              <w:pStyle w:val="Compact"/>
            </w:pPr>
            <w:r>
              <w:t xml:space="preserve">20%</w:t>
            </w:r>
          </w:p>
        </w:tc>
      </w:tr>
      <w:tr>
        <w:tc>
          <w:tcPr/>
          <w:p>
            <w:pPr>
              <w:pStyle w:val="Compact"/>
            </w:pPr>
            <w:r>
              <w:t xml:space="preserve">₹20,00,001 – ₹24,00,000</w:t>
            </w:r>
          </w:p>
        </w:tc>
        <w:tc>
          <w:tcPr/>
          <w:p>
            <w:pPr>
              <w:pStyle w:val="Compact"/>
            </w:pPr>
            <w:r>
              <w:t xml:space="preserve">25%</w:t>
            </w:r>
          </w:p>
        </w:tc>
      </w:tr>
      <w:tr>
        <w:tc>
          <w:tcPr/>
          <w:p>
            <w:pPr>
              <w:pStyle w:val="Compact"/>
            </w:pPr>
            <w:r>
              <w:t xml:space="preserve">Above ₹24,00,000</w:t>
            </w:r>
          </w:p>
        </w:tc>
        <w:tc>
          <w:tcPr/>
          <w:p>
            <w:pPr>
              <w:pStyle w:val="Compact"/>
            </w:pPr>
            <w:r>
              <w:t xml:space="preserve">30%</w:t>
            </w:r>
          </w:p>
        </w:tc>
      </w:tr>
    </w:tbl>
    <w:p>
      <w:pPr>
        <w:pStyle w:val="Compact"/>
        <w:numPr>
          <w:ilvl w:val="0"/>
          <w:numId w:val="1002"/>
        </w:numPr>
      </w:pPr>
      <w:r>
        <w:t xml:space="preserve">Standard Deduction: ₹75,000</w:t>
      </w:r>
    </w:p>
    <w:p>
      <w:pPr>
        <w:pStyle w:val="Compact"/>
        <w:numPr>
          <w:ilvl w:val="0"/>
          <w:numId w:val="1002"/>
        </w:numPr>
      </w:pPr>
      <w:r>
        <w:t xml:space="preserve">Rebate u/s 87A: Full rebate if taxable income ≤ ₹12,00,000</w:t>
      </w:r>
    </w:p>
    <w:p>
      <w:pPr>
        <w:pStyle w:val="Compact"/>
        <w:numPr>
          <w:ilvl w:val="0"/>
          <w:numId w:val="1002"/>
        </w:numPr>
      </w:pPr>
      <w:r>
        <w:t xml:space="preserve">Cess: 4% Health &amp; Education Cess on tax amount</w:t>
      </w:r>
    </w:p>
    <w:bookmarkEnd w:id="42"/>
    <w:bookmarkStart w:id="43" w:name="old-regime"/>
    <w:p>
      <w:pPr>
        <w:pStyle w:val="Heading4"/>
      </w:pPr>
      <w:r>
        <w:t xml:space="preserve">Old Regime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Taxable Income Slab</w:t>
            </w:r>
          </w:p>
        </w:tc>
        <w:tc>
          <w:tcPr/>
          <w:p>
            <w:pPr>
              <w:pStyle w:val="Compact"/>
            </w:pPr>
            <w:r>
              <w:t xml:space="preserve">Tax Rate</w:t>
            </w:r>
          </w:p>
        </w:tc>
      </w:tr>
      <w:tr>
        <w:tc>
          <w:tcPr/>
          <w:p>
            <w:pPr>
              <w:pStyle w:val="Compact"/>
            </w:pPr>
            <w:r>
              <w:t xml:space="preserve">Up to ₹2,50,000</w:t>
            </w:r>
          </w:p>
        </w:tc>
        <w:tc>
          <w:tcPr/>
          <w:p>
            <w:pPr>
              <w:pStyle w:val="Compact"/>
            </w:pPr>
            <w:r>
              <w:t xml:space="preserve">Nil</w:t>
            </w:r>
          </w:p>
        </w:tc>
      </w:tr>
      <w:tr>
        <w:tc>
          <w:tcPr/>
          <w:p>
            <w:pPr>
              <w:pStyle w:val="Compact"/>
            </w:pPr>
            <w:r>
              <w:t xml:space="preserve">₹2,50,001 – ₹5,00,000</w:t>
            </w:r>
          </w:p>
        </w:tc>
        <w:tc>
          <w:tcPr/>
          <w:p>
            <w:pPr>
              <w:pStyle w:val="Compact"/>
            </w:pPr>
            <w:r>
              <w:t xml:space="preserve">5%</w:t>
            </w:r>
          </w:p>
        </w:tc>
      </w:tr>
      <w:tr>
        <w:tc>
          <w:tcPr/>
          <w:p>
            <w:pPr>
              <w:pStyle w:val="Compact"/>
            </w:pPr>
            <w:r>
              <w:t xml:space="preserve">₹5,00,001 – ₹10,00,000</w:t>
            </w:r>
          </w:p>
        </w:tc>
        <w:tc>
          <w:tcPr/>
          <w:p>
            <w:pPr>
              <w:pStyle w:val="Compact"/>
            </w:pPr>
            <w:r>
              <w:t xml:space="preserve">20%</w:t>
            </w:r>
          </w:p>
        </w:tc>
      </w:tr>
      <w:tr>
        <w:tc>
          <w:tcPr/>
          <w:p>
            <w:pPr>
              <w:pStyle w:val="Compact"/>
            </w:pPr>
            <w:r>
              <w:t xml:space="preserve">Above ₹10,00,000</w:t>
            </w:r>
          </w:p>
        </w:tc>
        <w:tc>
          <w:tcPr/>
          <w:p>
            <w:pPr>
              <w:pStyle w:val="Compact"/>
            </w:pPr>
            <w:r>
              <w:t xml:space="preserve">30%</w:t>
            </w:r>
          </w:p>
        </w:tc>
      </w:tr>
    </w:tbl>
    <w:p>
      <w:pPr>
        <w:pStyle w:val="Compact"/>
        <w:numPr>
          <w:ilvl w:val="0"/>
          <w:numId w:val="1003"/>
        </w:numPr>
      </w:pPr>
      <w:r>
        <w:t xml:space="preserve">Standard Deduction: ₹50,000</w:t>
      </w:r>
    </w:p>
    <w:p>
      <w:pPr>
        <w:pStyle w:val="Compact"/>
        <w:numPr>
          <w:ilvl w:val="0"/>
          <w:numId w:val="1003"/>
        </w:numPr>
      </w:pPr>
      <w:r>
        <w:t xml:space="preserve">Rebate u/s 87A: Full rebate if taxable income ≤ ₹5,00,000</w:t>
      </w:r>
    </w:p>
    <w:p>
      <w:pPr>
        <w:pStyle w:val="Compact"/>
        <w:numPr>
          <w:ilvl w:val="0"/>
          <w:numId w:val="1003"/>
        </w:numPr>
      </w:pPr>
      <w:r>
        <w:t xml:space="preserve">Eligible for Chapter VI-A deductions (80C, 80D, 80CCD, 24(b), 80G, 80E, 80TTA/TTB)</w:t>
      </w:r>
    </w:p>
    <w:p>
      <w:pPr>
        <w:pStyle w:val="Compact"/>
        <w:numPr>
          <w:ilvl w:val="0"/>
          <w:numId w:val="1003"/>
        </w:numPr>
      </w:pPr>
      <w:r>
        <w:t xml:space="preserve">HRA Exemption u/s 10(13A):</w:t>
      </w:r>
      <w:r>
        <w:t xml:space="preserve"> </w:t>
      </w:r>
      <w:r>
        <w:rPr>
          <w:rStyle w:val="VerbatimChar"/>
        </w:rPr>
        <w:t xml:space="preserve">min(Actual HRA, Rent - 10% Basic, 50%/40% Basic)</w:t>
      </w:r>
    </w:p>
    <w:bookmarkEnd w:id="43"/>
    <w:bookmarkEnd w:id="44"/>
    <w:bookmarkStart w:id="48" w:name="statutory-deduction-logic"/>
    <w:p>
      <w:pPr>
        <w:pStyle w:val="Heading3"/>
      </w:pPr>
      <w:r>
        <w:t xml:space="preserve">7.4 Statutory Deduction Logic</w:t>
      </w:r>
    </w:p>
    <w:bookmarkStart w:id="45" w:name="professional-tax-pt"/>
    <w:p>
      <w:pPr>
        <w:pStyle w:val="Heading4"/>
      </w:pPr>
      <w:r>
        <w:t xml:space="preserve">Professional Tax (PT)</w:t>
      </w:r>
    </w:p>
    <w:p>
      <w:pPr>
        <w:pStyle w:val="FirstParagraph"/>
      </w:pPr>
      <w:r>
        <w:t xml:space="preserve">State-specific monthly/half-yearly/annual slabs covering:</w:t>
      </w:r>
      <w:r>
        <w:t xml:space="preserve"> </w:t>
      </w:r>
      <w:r>
        <w:t xml:space="preserve">-</w:t>
      </w:r>
      <w:r>
        <w:t xml:space="preserve"> </w:t>
      </w:r>
      <w:r>
        <w:rPr>
          <w:b/>
          <w:bCs/>
        </w:rPr>
        <w:t xml:space="preserve">Monthly States:</w:t>
      </w:r>
      <w:r>
        <w:t xml:space="preserve"> </w:t>
      </w:r>
      <w:r>
        <w:t xml:space="preserve">KA, MH, WB, GJ, AP, TG, JH, AS, MP</w:t>
      </w:r>
      <w:r>
        <w:t xml:space="preserve"> </w:t>
      </w:r>
      <w:r>
        <w:t xml:space="preserve">-</w:t>
      </w:r>
      <w:r>
        <w:t xml:space="preserve"> </w:t>
      </w:r>
      <w:r>
        <w:rPr>
          <w:b/>
          <w:bCs/>
        </w:rPr>
        <w:t xml:space="preserve">Half-Yearly States:</w:t>
      </w:r>
      <w:r>
        <w:t xml:space="preserve"> </w:t>
      </w:r>
      <w:r>
        <w:t xml:space="preserve">TN, KL, PY — with</w:t>
      </w:r>
      <w:r>
        <w:t xml:space="preserve"> </w:t>
      </w:r>
      <w:r>
        <w:rPr>
          <w:rStyle w:val="VerbatimChar"/>
        </w:rPr>
        <w:t xml:space="preserve">lump_sum</w:t>
      </w:r>
      <w:r>
        <w:t xml:space="preserve"> </w:t>
      </w:r>
      <w:r>
        <w:t xml:space="preserve">(deduct in Sept/Mar) or</w:t>
      </w:r>
      <w:r>
        <w:t xml:space="preserve"> </w:t>
      </w:r>
      <w:r>
        <w:rPr>
          <w:rStyle w:val="VerbatimChar"/>
        </w:rPr>
        <w:t xml:space="preserve">prorate</w:t>
      </w:r>
      <w:r>
        <w:t xml:space="preserve"> </w:t>
      </w:r>
      <w:r>
        <w:t xml:space="preserve">(monthly) modes</w:t>
      </w:r>
      <w:r>
        <w:t xml:space="preserve"> </w:t>
      </w:r>
      <w:r>
        <w:t xml:space="preserve">-</w:t>
      </w:r>
      <w:r>
        <w:t xml:space="preserve"> </w:t>
      </w:r>
      <w:r>
        <w:rPr>
          <w:b/>
          <w:bCs/>
        </w:rPr>
        <w:t xml:space="preserve">Annual States:</w:t>
      </w:r>
      <w:r>
        <w:t xml:space="preserve"> </w:t>
      </w:r>
      <w:r>
        <w:t xml:space="preserve">OD, SK, BR, MZ — deducted in June</w:t>
      </w:r>
      <w:r>
        <w:t xml:space="preserve"> </w:t>
      </w:r>
      <w:r>
        <w:t xml:space="preserve">-</w:t>
      </w:r>
      <w:r>
        <w:t xml:space="preserve"> </w:t>
      </w:r>
      <w:r>
        <w:rPr>
          <w:b/>
          <w:bCs/>
        </w:rPr>
        <w:t xml:space="preserve">Exempt States:</w:t>
      </w:r>
      <w:r>
        <w:t xml:space="preserve"> </w:t>
      </w:r>
      <w:r>
        <w:t xml:space="preserve">DL, RJ, HR, UP, PB, HP, UK, GA, CH</w:t>
      </w:r>
    </w:p>
    <w:bookmarkEnd w:id="45"/>
    <w:bookmarkStart w:id="46" w:name="labour-welfare-fund-lwf"/>
    <w:p>
      <w:pPr>
        <w:pStyle w:val="Heading4"/>
      </w:pPr>
      <w:r>
        <w:t xml:space="preserve">Labour Welfare Fund (LWF)</w:t>
      </w:r>
    </w:p>
    <w:p>
      <w:pPr>
        <w:pStyle w:val="FirstParagraph"/>
      </w:pPr>
      <w:r>
        <w:t xml:space="preserve">State-specific biannual/annual deductions:</w:t>
      </w:r>
      <w:r>
        <w:t xml:space="preserve"> </w:t>
      </w:r>
      <w:r>
        <w:t xml:space="preserve">-</w:t>
      </w:r>
      <w:r>
        <w:t xml:space="preserve"> </w:t>
      </w:r>
      <w:r>
        <w:rPr>
          <w:b/>
          <w:bCs/>
        </w:rPr>
        <w:t xml:space="preserve">KA, MH, GJ:</w:t>
      </w:r>
      <w:r>
        <w:t xml:space="preserve"> </w:t>
      </w:r>
      <w:r>
        <w:t xml:space="preserve">June &amp; December</w:t>
      </w:r>
      <w:r>
        <w:t xml:space="preserve"> </w:t>
      </w:r>
      <w:r>
        <w:t xml:space="preserve">-</w:t>
      </w:r>
      <w:r>
        <w:t xml:space="preserve"> </w:t>
      </w:r>
      <w:r>
        <w:rPr>
          <w:b/>
          <w:bCs/>
        </w:rPr>
        <w:t xml:space="preserve">WB:</w:t>
      </w:r>
      <w:r>
        <w:t xml:space="preserve"> </w:t>
      </w:r>
      <w:r>
        <w:t xml:space="preserve">July</w:t>
      </w:r>
      <w:r>
        <w:t xml:space="preserve"> </w:t>
      </w:r>
      <w:r>
        <w:t xml:space="preserve">-</w:t>
      </w:r>
      <w:r>
        <w:t xml:space="preserve"> </w:t>
      </w:r>
      <w:r>
        <w:rPr>
          <w:b/>
          <w:bCs/>
        </w:rPr>
        <w:t xml:space="preserve">TN:</w:t>
      </w:r>
      <w:r>
        <w:t xml:space="preserve"> </w:t>
      </w:r>
      <w:r>
        <w:t xml:space="preserve">January</w:t>
      </w:r>
      <w:r>
        <w:t xml:space="preserve"> </w:t>
      </w:r>
      <w:r>
        <w:t xml:space="preserve">-</w:t>
      </w:r>
      <w:r>
        <w:t xml:space="preserve"> </w:t>
      </w:r>
      <w:r>
        <w:rPr>
          <w:b/>
          <w:bCs/>
        </w:rPr>
        <w:t xml:space="preserve">AP, TG:</w:t>
      </w:r>
      <w:r>
        <w:t xml:space="preserve"> </w:t>
      </w:r>
      <w:r>
        <w:t xml:space="preserve">June only</w:t>
      </w:r>
    </w:p>
    <w:bookmarkEnd w:id="46"/>
    <w:bookmarkStart w:id="47" w:name="epf-calculation-methods"/>
    <w:p>
      <w:pPr>
        <w:pStyle w:val="Heading4"/>
      </w:pPr>
      <w:r>
        <w:t xml:space="preserve">EPF Calculation 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Logic</w:t>
            </w:r>
          </w:p>
        </w:tc>
      </w:tr>
      <w:tr>
        <w:tc>
          <w:tcPr/>
          <w:p>
            <w:pPr>
              <w:pStyle w:val="Compact"/>
            </w:pPr>
            <w:r>
              <w:rPr>
                <w:rStyle w:val="VerbatimChar"/>
              </w:rPr>
              <w:t xml:space="preserve">flat_ceiling</w:t>
            </w:r>
          </w:p>
        </w:tc>
        <w:tc>
          <w:tcPr/>
          <w:p>
            <w:pPr>
              <w:pStyle w:val="Compact"/>
            </w:pPr>
            <w:r>
              <w:rPr>
                <w:rStyle w:val="VerbatimChar"/>
              </w:rPr>
              <w:t xml:space="preserve">min(₹1,800, Basic × 12%)</w:t>
            </w:r>
            <w:r>
              <w:t xml:space="preserve"> </w:t>
            </w:r>
            <w:r>
              <w:t xml:space="preserve">— default</w:t>
            </w:r>
          </w:p>
        </w:tc>
      </w:tr>
      <w:tr>
        <w:tc>
          <w:tcPr/>
          <w:p>
            <w:pPr>
              <w:pStyle w:val="Compact"/>
            </w:pPr>
            <w:r>
              <w:rPr>
                <w:rStyle w:val="VerbatimChar"/>
              </w:rPr>
              <w:t xml:space="preserve">actual_basic</w:t>
            </w:r>
          </w:p>
        </w:tc>
        <w:tc>
          <w:tcPr/>
          <w:p>
            <w:pPr>
              <w:pStyle w:val="Compact"/>
            </w:pPr>
            <w:r>
              <w:rPr>
                <w:rStyle w:val="VerbatimChar"/>
              </w:rPr>
              <w:t xml:space="preserve">Basic × 12%</w:t>
            </w:r>
            <w:r>
              <w:t xml:space="preserve"> </w:t>
            </w:r>
            <w:r>
              <w:t xml:space="preserve">— no ceiling</w:t>
            </w:r>
          </w:p>
        </w:tc>
      </w:tr>
      <w:tr>
        <w:tc>
          <w:tcPr/>
          <w:p>
            <w:pPr>
              <w:pStyle w:val="Compact"/>
            </w:pPr>
            <w:r>
              <w:rPr>
                <w:rStyle w:val="VerbatimChar"/>
              </w:rPr>
              <w:t xml:space="preserve">prorated_ceiling</w:t>
            </w:r>
          </w:p>
        </w:tc>
        <w:tc>
          <w:tcPr/>
          <w:p>
            <w:pPr>
              <w:pStyle w:val="Compact"/>
            </w:pPr>
            <w:r>
              <w:rPr>
                <w:rStyle w:val="VerbatimChar"/>
              </w:rPr>
              <w:t xml:space="preserve">min(₹1,800 × attendanceFactor, Basic × 12%)</w:t>
            </w:r>
          </w:p>
        </w:tc>
      </w:tr>
    </w:tbl>
    <w:p>
      <w:r>
        <w:pict>
          <v:rect style="width:0;height:1.5pt" o:hralign="center" o:hrstd="t" o:hr="t"/>
        </w:pict>
      </w:r>
    </w:p>
    <w:bookmarkEnd w:id="47"/>
    <w:bookmarkEnd w:id="48"/>
    <w:bookmarkEnd w:id="49"/>
    <w:bookmarkStart w:id="50" w:name="configurable-display-preferences"/>
    <w:p>
      <w:pPr>
        <w:pStyle w:val="Heading2"/>
      </w:pPr>
      <w:r>
        <w:t xml:space="preserve">8. Configurable Display &amp; Preferences</w:t>
      </w:r>
    </w:p>
    <w:p>
      <w:pPr>
        <w:pStyle w:val="FirstParagraph"/>
      </w:pPr>
      <w:r>
        <w:t xml:space="preserve">These settings are managed under</w:t>
      </w:r>
      <w:r>
        <w:t xml:space="preserve"> </w:t>
      </w:r>
      <w:r>
        <w:rPr>
          <w:b/>
          <w:bCs/>
        </w:rPr>
        <w:t xml:space="preserve">Company Settings → Payroll Cycle Configuration</w:t>
      </w:r>
      <w:r>
        <w:t xml:space="preserve"> </w:t>
      </w:r>
      <w:r>
        <w:t xml:space="preserve">and stored in the</w:t>
      </w:r>
      <w:r>
        <w:t xml:space="preserve"> </w:t>
      </w:r>
      <w:r>
        <w:rPr>
          <w:rStyle w:val="VerbatimChar"/>
        </w:rPr>
        <w:t xml:space="preserve">company_settings</w:t>
      </w:r>
      <w:r>
        <w:t xml:space="preserve"> </w:t>
      </w:r>
      <w:r>
        <w:t xml:space="preserve">JSON.</w:t>
      </w:r>
    </w:p>
    <w:tbl>
      <w:tblPr>
        <w:tblStyle w:val="Table"/>
        <w:tblW w:type="pct" w:w="5000"/>
        <w:tblLayout w:type="fixed"/>
        <w:tblLook w:firstRow="1" w:lastRow="0" w:firstColumn="0" w:lastColumn="0" w:noHBand="0" w:noVBand="0" w:val="0020"/>
      </w:tblPr>
      <w:tblGrid>
        <w:gridCol w:w="2741"/>
        <w:gridCol w:w="2741"/>
        <w:gridCol w:w="2436"/>
      </w:tblGrid>
      <w:tr>
        <w:trPr>
          <w:tblHeader w:val="on"/>
        </w:trPr>
        <w:tc>
          <w:tcPr/>
          <w:p>
            <w:pPr>
              <w:pStyle w:val="Compact"/>
            </w:pPr>
            <w:r>
              <w:t xml:space="preserve">Setting</w:t>
            </w:r>
          </w:p>
        </w:tc>
        <w:tc>
          <w:tcPr/>
          <w:p>
            <w:pPr>
              <w:pStyle w:val="Compact"/>
            </w:pPr>
            <w:r>
              <w:t xml:space="preserve">Options</w:t>
            </w:r>
          </w:p>
        </w:tc>
        <w:tc>
          <w:tcPr/>
          <w:p>
            <w:pPr>
              <w:pStyle w:val="Compact"/>
            </w:pPr>
            <w:r>
              <w:t xml:space="preserve">Effect</w:t>
            </w:r>
          </w:p>
        </w:tc>
      </w:tr>
      <w:tr>
        <w:tc>
          <w:tcPr/>
          <w:p>
            <w:pPr>
              <w:pStyle w:val="Compact"/>
            </w:pPr>
            <w:r>
              <w:rPr>
                <w:rStyle w:val="VerbatimChar"/>
              </w:rPr>
              <w:t xml:space="preserve">arrearDisplayMode</w:t>
            </w:r>
          </w:p>
        </w:tc>
        <w:tc>
          <w:tcPr/>
          <w:p>
            <w:pPr>
              <w:pStyle w:val="Compact"/>
            </w:pPr>
            <w:r>
              <w:rPr>
                <w:rStyle w:val="VerbatimChar"/>
              </w:rPr>
              <w:t xml:space="preserve">consolidated</w:t>
            </w:r>
            <w:r>
              <w:t xml:space="preserve"> </w:t>
            </w:r>
            <w:r>
              <w:t xml:space="preserve">/</w:t>
            </w:r>
            <w:r>
              <w:t xml:space="preserve"> </w:t>
            </w:r>
            <w:r>
              <w:rPr>
                <w:rStyle w:val="VerbatimChar"/>
              </w:rPr>
              <w:t xml:space="preserve">breakup</w:t>
            </w:r>
          </w:p>
        </w:tc>
        <w:tc>
          <w:tcPr/>
          <w:p>
            <w:pPr>
              <w:pStyle w:val="Compact"/>
            </w:pPr>
            <w:r>
              <w:t xml:space="preserve">Whether arrears appear as one line or per-component</w:t>
            </w:r>
          </w:p>
        </w:tc>
      </w:tr>
      <w:tr>
        <w:tc>
          <w:tcPr/>
          <w:p>
            <w:pPr>
              <w:pStyle w:val="Compact"/>
            </w:pPr>
            <w:r>
              <w:rPr>
                <w:rStyle w:val="VerbatimChar"/>
              </w:rPr>
              <w:t xml:space="preserve">arrearBreakupVisibility</w:t>
            </w:r>
          </w:p>
        </w:tc>
        <w:tc>
          <w:tcPr/>
          <w:p>
            <w:pPr>
              <w:pStyle w:val="Compact"/>
            </w:pPr>
            <w:r>
              <w:rPr>
                <w:rStyle w:val="VerbatimChar"/>
              </w:rPr>
              <w:t xml:space="preserve">['review', 'tax', 'slip']</w:t>
            </w:r>
          </w:p>
        </w:tc>
        <w:tc>
          <w:tcPr/>
          <w:p>
            <w:pPr>
              <w:pStyle w:val="Compact"/>
            </w:pPr>
            <w:r>
              <w:t xml:space="preserve">In which steps the breakup is shown</w:t>
            </w:r>
          </w:p>
        </w:tc>
      </w:tr>
      <w:tr>
        <w:tc>
          <w:tcPr/>
          <w:p>
            <w:pPr>
              <w:pStyle w:val="Compact"/>
            </w:pPr>
            <w:r>
              <w:rPr>
                <w:rStyle w:val="VerbatimChar"/>
              </w:rPr>
              <w:t xml:space="preserve">incentiveDisplayMode</w:t>
            </w:r>
          </w:p>
        </w:tc>
        <w:tc>
          <w:tcPr/>
          <w:p>
            <w:pPr>
              <w:pStyle w:val="Compact"/>
            </w:pPr>
            <w:r>
              <w:rPr>
                <w:rStyle w:val="VerbatimChar"/>
              </w:rPr>
              <w:t xml:space="preserve">consolidated</w:t>
            </w:r>
            <w:r>
              <w:t xml:space="preserve"> </w:t>
            </w:r>
            <w:r>
              <w:t xml:space="preserve">/</w:t>
            </w:r>
            <w:r>
              <w:t xml:space="preserve"> </w:t>
            </w:r>
            <w:r>
              <w:rPr>
                <w:rStyle w:val="VerbatimChar"/>
              </w:rPr>
              <w:t xml:space="preserve">breakup</w:t>
            </w:r>
          </w:p>
        </w:tc>
        <w:tc>
          <w:tcPr/>
          <w:p>
            <w:pPr>
              <w:pStyle w:val="Compact"/>
            </w:pPr>
            <w:r>
              <w:t xml:space="preserve">Whether variable/incentive pay appears as one line or per-component</w:t>
            </w:r>
          </w:p>
        </w:tc>
      </w:tr>
      <w:tr>
        <w:tc>
          <w:tcPr/>
          <w:p>
            <w:pPr>
              <w:pStyle w:val="Compact"/>
            </w:pPr>
            <w:r>
              <w:rPr>
                <w:rStyle w:val="VerbatimChar"/>
              </w:rPr>
              <w:t xml:space="preserve">showYTDOnPayslip</w:t>
            </w:r>
          </w:p>
        </w:tc>
        <w:tc>
          <w:tcPr/>
          <w:p>
            <w:pPr>
              <w:pStyle w:val="Compact"/>
            </w:pPr>
            <w:r>
              <w:rPr>
                <w:rStyle w:val="VerbatimChar"/>
              </w:rPr>
              <w:t xml:space="preserve">true</w:t>
            </w:r>
            <w:r>
              <w:t xml:space="preserve"> </w:t>
            </w:r>
            <w:r>
              <w:t xml:space="preserve">/</w:t>
            </w:r>
            <w:r>
              <w:t xml:space="preserve"> </w:t>
            </w:r>
            <w:r>
              <w:rPr>
                <w:rStyle w:val="VerbatimChar"/>
              </w:rPr>
              <w:t xml:space="preserve">false</w:t>
            </w:r>
          </w:p>
        </w:tc>
        <w:tc>
          <w:tcPr/>
          <w:p>
            <w:pPr>
              <w:pStyle w:val="Compact"/>
            </w:pPr>
            <w:r>
              <w:t xml:space="preserve">Whether YTD column appears in salary slips</w:t>
            </w:r>
          </w:p>
        </w:tc>
      </w:tr>
      <w:tr>
        <w:tc>
          <w:tcPr/>
          <w:p>
            <w:pPr>
              <w:pStyle w:val="Compact"/>
            </w:pPr>
            <w:r>
              <w:rPr>
                <w:rStyle w:val="VerbatimChar"/>
              </w:rPr>
              <w:t xml:space="preserve">epfCalculationMethod</w:t>
            </w:r>
          </w:p>
        </w:tc>
        <w:tc>
          <w:tcPr/>
          <w:p>
            <w:pPr>
              <w:pStyle w:val="Compact"/>
            </w:pPr>
            <w:r>
              <w:rPr>
                <w:rStyle w:val="VerbatimChar"/>
              </w:rPr>
              <w:t xml:space="preserve">flat_ceiling</w:t>
            </w:r>
            <w:r>
              <w:t xml:space="preserve"> </w:t>
            </w:r>
            <w:r>
              <w:t xml:space="preserve">/</w:t>
            </w:r>
            <w:r>
              <w:t xml:space="preserve"> </w:t>
            </w:r>
            <w:r>
              <w:rPr>
                <w:rStyle w:val="VerbatimChar"/>
              </w:rPr>
              <w:t xml:space="preserve">actual_basic</w:t>
            </w:r>
            <w:r>
              <w:t xml:space="preserve"> </w:t>
            </w:r>
            <w:r>
              <w:t xml:space="preserve">/</w:t>
            </w:r>
            <w:r>
              <w:t xml:space="preserve"> </w:t>
            </w:r>
            <w:r>
              <w:rPr>
                <w:rStyle w:val="VerbatimChar"/>
              </w:rPr>
              <w:t xml:space="preserve">prorated_ceiling</w:t>
            </w:r>
          </w:p>
        </w:tc>
        <w:tc>
          <w:tcPr/>
          <w:p>
            <w:pPr>
              <w:pStyle w:val="Compact"/>
            </w:pPr>
            <w:r>
              <w:t xml:space="preserve">EPF computation method</w:t>
            </w:r>
          </w:p>
        </w:tc>
      </w:tr>
      <w:tr>
        <w:tc>
          <w:tcPr/>
          <w:p>
            <w:pPr>
              <w:pStyle w:val="Compact"/>
            </w:pPr>
            <w:r>
              <w:rPr>
                <w:rStyle w:val="VerbatimChar"/>
              </w:rPr>
              <w:t xml:space="preserve">ptHalfYearlyMode</w:t>
            </w:r>
          </w:p>
        </w:tc>
        <w:tc>
          <w:tcPr/>
          <w:p>
            <w:pPr>
              <w:pStyle w:val="Compact"/>
            </w:pPr>
            <w:r>
              <w:rPr>
                <w:rStyle w:val="VerbatimChar"/>
              </w:rPr>
              <w:t xml:space="preserve">lump_sum</w:t>
            </w:r>
            <w:r>
              <w:t xml:space="preserve"> </w:t>
            </w:r>
            <w:r>
              <w:t xml:space="preserve">/</w:t>
            </w:r>
            <w:r>
              <w:t xml:space="preserve"> </w:t>
            </w:r>
            <w:r>
              <w:rPr>
                <w:rStyle w:val="VerbatimChar"/>
              </w:rPr>
              <w:t xml:space="preserve">prorate</w:t>
            </w:r>
          </w:p>
        </w:tc>
        <w:tc>
          <w:tcPr/>
          <w:p>
            <w:pPr>
              <w:pStyle w:val="Compact"/>
            </w:pPr>
            <w:r>
              <w:t xml:space="preserve">PT deduction frequency for half-yearly states</w:t>
            </w:r>
          </w:p>
        </w:tc>
      </w:tr>
      <w:tr>
        <w:tc>
          <w:tcPr/>
          <w:p>
            <w:pPr>
              <w:pStyle w:val="Compact"/>
            </w:pPr>
            <w:r>
              <w:rPr>
                <w:rStyle w:val="VerbatimChar"/>
              </w:rPr>
              <w:t xml:space="preserve">lopCalculationMethod</w:t>
            </w:r>
          </w:p>
        </w:tc>
        <w:tc>
          <w:tcPr/>
          <w:p>
            <w:pPr>
              <w:pStyle w:val="Compact"/>
            </w:pPr>
            <w:r>
              <w:rPr>
                <w:rStyle w:val="VerbatimChar"/>
              </w:rPr>
              <w:t xml:space="preserve">calendar</w:t>
            </w:r>
            <w:r>
              <w:t xml:space="preserve"> </w:t>
            </w:r>
            <w:r>
              <w:t xml:space="preserve">/</w:t>
            </w:r>
            <w:r>
              <w:t xml:space="preserve"> </w:t>
            </w:r>
            <w:r>
              <w:rPr>
                <w:rStyle w:val="VerbatimChar"/>
              </w:rPr>
              <w:t xml:space="preserve">working</w:t>
            </w:r>
            <w:r>
              <w:t xml:space="preserve"> </w:t>
            </w:r>
            <w:r>
              <w:t xml:space="preserve">/</w:t>
            </w:r>
            <w:r>
              <w:t xml:space="preserve"> </w:t>
            </w:r>
            <w:r>
              <w:rPr>
                <w:rStyle w:val="VerbatimChar"/>
              </w:rPr>
              <w:t xml:space="preserve">pay_period</w:t>
            </w:r>
          </w:p>
        </w:tc>
        <w:tc>
          <w:tcPr/>
          <w:p>
            <w:pPr>
              <w:pStyle w:val="Compact"/>
            </w:pPr>
            <w:r>
              <w:t xml:space="preserve">LOP day calculation basis</w:t>
            </w:r>
          </w:p>
        </w:tc>
      </w:tr>
      <w:tr>
        <w:tc>
          <w:tcPr/>
          <w:p>
            <w:pPr>
              <w:pStyle w:val="Compact"/>
            </w:pPr>
            <w:r>
              <w:rPr>
                <w:rStyle w:val="VerbatimChar"/>
              </w:rPr>
              <w:t xml:space="preserve">prorationType</w:t>
            </w:r>
          </w:p>
        </w:tc>
        <w:tc>
          <w:tcPr/>
          <w:p>
            <w:pPr>
              <w:pStyle w:val="Compact"/>
            </w:pPr>
            <w:r>
              <w:rPr>
                <w:rStyle w:val="VerbatimChar"/>
              </w:rPr>
              <w:t xml:space="preserve">dynamic</w:t>
            </w:r>
            <w:r>
              <w:t xml:space="preserve"> </w:t>
            </w:r>
            <w:r>
              <w:t xml:space="preserve">/</w:t>
            </w:r>
            <w:r>
              <w:t xml:space="preserve"> </w:t>
            </w:r>
            <w:r>
              <w:rPr>
                <w:rStyle w:val="VerbatimChar"/>
              </w:rPr>
              <w:t xml:space="preserve">fixed30</w:t>
            </w:r>
          </w:p>
        </w:tc>
        <w:tc>
          <w:tcPr/>
          <w:p>
            <w:pPr>
              <w:pStyle w:val="Compact"/>
            </w:pPr>
            <w:r>
              <w:t xml:space="preserve">Whether to use actual calendar days or fixed 30</w:t>
            </w:r>
          </w:p>
        </w:tc>
      </w:tr>
    </w:tbl>
    <w:p>
      <w:r>
        <w:pict>
          <v:rect style="width:0;height:1.5pt" o:hralign="center" o:hrstd="t" o:hr="t"/>
        </w:pict>
      </w:r>
    </w:p>
    <w:bookmarkEnd w:id="50"/>
    <w:bookmarkStart w:id="51" w:name="salary-status-management"/>
    <w:p>
      <w:pPr>
        <w:pStyle w:val="Heading2"/>
      </w:pPr>
      <w:r>
        <w:t xml:space="preserve">9. Salary Status Management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Status</w:t>
            </w:r>
          </w:p>
        </w:tc>
        <w:tc>
          <w:tcPr/>
          <w:p>
            <w:pPr>
              <w:pStyle w:val="Compact"/>
            </w:pPr>
            <w:r>
              <w:t xml:space="preserve">Behavior</w:t>
            </w:r>
          </w:p>
        </w:tc>
      </w:tr>
      <w:tr>
        <w:tc>
          <w:tcPr/>
          <w:p>
            <w:pPr>
              <w:pStyle w:val="Compact"/>
            </w:pPr>
            <w:r>
              <w:rPr>
                <w:rStyle w:val="VerbatimChar"/>
              </w:rPr>
              <w:t xml:space="preserve">active</w:t>
            </w:r>
          </w:p>
        </w:tc>
        <w:tc>
          <w:tcPr/>
          <w:p>
            <w:pPr>
              <w:pStyle w:val="Compact"/>
            </w:pPr>
            <w:r>
              <w:t xml:space="preserve">Normal payroll processing. Default for all employees.</w:t>
            </w:r>
          </w:p>
        </w:tc>
      </w:tr>
      <w:tr>
        <w:tc>
          <w:tcPr/>
          <w:p>
            <w:pPr>
              <w:pStyle w:val="Compact"/>
            </w:pPr>
            <w:r>
              <w:rPr>
                <w:rStyle w:val="VerbatimChar"/>
              </w:rPr>
              <w:t xml:space="preserve">withheld</w:t>
            </w:r>
          </w:p>
        </w:tc>
        <w:tc>
          <w:tcPr/>
          <w:p>
            <w:pPr>
              <w:pStyle w:val="Compact"/>
            </w:pPr>
            <w:r>
              <w:t xml:space="preserve">Employee is excluded from</w:t>
            </w:r>
            <w:r>
              <w:t xml:space="preserve"> </w:t>
            </w:r>
            <w:r>
              <w:t xml:space="preserve">“Select All”</w:t>
            </w:r>
            <w:r>
              <w:t xml:space="preserve"> </w:t>
            </w:r>
            <w:r>
              <w:t xml:space="preserve">and auto-selection. If manually included, engine returns zero net pay with</w:t>
            </w:r>
            <w:r>
              <w:t xml:space="preserve"> </w:t>
            </w:r>
            <w:r>
              <w:rPr>
                <w:rStyle w:val="VerbatimChar"/>
              </w:rPr>
              <w:t xml:space="preserve">salaryWithheld = true</w:t>
            </w:r>
            <w:r>
              <w:t xml:space="preserve"> </w:t>
            </w:r>
            <w:r>
              <w:t xml:space="preserve">and a bypass message.</w:t>
            </w:r>
          </w:p>
        </w:tc>
      </w:tr>
      <w:tr>
        <w:tc>
          <w:tcPr/>
          <w:p>
            <w:pPr>
              <w:pStyle w:val="Compact"/>
            </w:pPr>
            <w:r>
              <w:rPr>
                <w:rStyle w:val="VerbatimChar"/>
              </w:rPr>
              <w:t xml:space="preserve">absconding</w:t>
            </w:r>
          </w:p>
        </w:tc>
        <w:tc>
          <w:tcPr/>
          <w:p>
            <w:pPr>
              <w:pStyle w:val="Compact"/>
            </w:pPr>
            <w:r>
              <w:t xml:space="preserve">Same as withheld, with a different visual badge (red border) and reason string.</w:t>
            </w:r>
          </w:p>
        </w:tc>
      </w:tr>
      <w:tr>
        <w:tc>
          <w:tcPr/>
          <w:p>
            <w:pPr>
              <w:pStyle w:val="Compact"/>
            </w:pPr>
            <w:r>
              <w:rPr>
                <w:rStyle w:val="VerbatimChar"/>
              </w:rPr>
              <w:t xml:space="preserve">fnf_pending</w:t>
            </w:r>
          </w:p>
        </w:tc>
        <w:tc>
          <w:tcPr/>
          <w:p>
            <w:pPr>
              <w:pStyle w:val="Compact"/>
            </w:pPr>
            <w:r>
              <w:t xml:space="preserve">Employee processes normally but engine adds a validation warning:</w:t>
            </w:r>
            <w:r>
              <w:t xml:space="preserve"> </w:t>
            </w:r>
            <w:r>
              <w:rPr>
                <w:i/>
                <w:iCs/>
              </w:rPr>
              <w:t xml:space="preserve">“This computation is flagged as Full &amp; Final (FnF) Pending.”</w:t>
            </w:r>
            <w:r>
              <w:t xml:space="preserve"> </w:t>
            </w:r>
            <w:r>
              <w:t xml:space="preserve">Serves as an accounting-attention flag.</w:t>
            </w:r>
          </w:p>
        </w:tc>
      </w:tr>
    </w:tbl>
    <w:p>
      <w:r>
        <w:pict>
          <v:rect style="width:0;height:1.5pt" o:hralign="center" o:hrstd="t" o:hr="t"/>
        </w:pict>
      </w:r>
    </w:p>
    <w:bookmarkEnd w:id="51"/>
    <w:bookmarkStart w:id="52" w:name="post-finalization-correction-workflow"/>
    <w:p>
      <w:pPr>
        <w:pStyle w:val="Heading2"/>
      </w:pPr>
      <w:r>
        <w:t xml:space="preserve">10. Post-Finalization Correction Workflow</w:t>
      </w:r>
    </w:p>
    <w:p>
      <w:pPr>
        <w:pStyle w:val="SourceCode"/>
      </w:pPr>
      <w:r>
        <w:rPr>
          <w:rStyle w:val="VerbatimChar"/>
        </w:rPr>
        <w:t xml:space="preserve">sequenceDiagram</w:t>
      </w:r>
      <w:r>
        <w:br/>
      </w:r>
      <w:r>
        <w:rPr>
          <w:rStyle w:val="VerbatimChar"/>
        </w:rPr>
        <w:t xml:space="preserve">    actor Admin as Finance Admin</w:t>
      </w:r>
      <w:r>
        <w:br/>
      </w:r>
      <w:r>
        <w:rPr>
          <w:rStyle w:val="VerbatimChar"/>
        </w:rPr>
        <w:t xml:space="preserve">    participant UI as Payrun History UI</w:t>
      </w:r>
      <w:r>
        <w:br/>
      </w:r>
      <w:r>
        <w:rPr>
          <w:rStyle w:val="VerbatimChar"/>
        </w:rPr>
        <w:t xml:space="preserve">    participant API as Supabase API Layer</w:t>
      </w:r>
      <w:r>
        <w:br/>
      </w:r>
      <w:r>
        <w:rPr>
          <w:rStyle w:val="VerbatimChar"/>
        </w:rPr>
        <w:t xml:space="preserve">    participant DB as payruns Table in PostgreSQL</w:t>
      </w:r>
      <w:r>
        <w:br/>
      </w:r>
      <w:r>
        <w:br/>
      </w:r>
      <w:r>
        <w:rPr>
          <w:rStyle w:val="VerbatimChar"/>
        </w:rPr>
        <w:t xml:space="preserve">    Admin-&gt;&gt;UI: Clicks the Unlock button on a confirmed or completed payrun entry</w:t>
      </w:r>
      <w:r>
        <w:br/>
      </w:r>
      <w:r>
        <w:rPr>
          <w:rStyle w:val="VerbatimChar"/>
        </w:rPr>
        <w:t xml:space="preserve">    UI-&gt;&gt;Admin: Displays a modal prompt asking for a mandatory reason for unlocking the payrun</w:t>
      </w:r>
      <w:r>
        <w:br/>
      </w:r>
      <w:r>
        <w:rPr>
          <w:rStyle w:val="VerbatimChar"/>
        </w:rPr>
        <w:t xml:space="preserve">    Admin-&gt;&gt;UI: Types the unlock reason text and submits</w:t>
      </w:r>
      <w:r>
        <w:br/>
      </w:r>
      <w:r>
        <w:rPr>
          <w:rStyle w:val="VerbatimChar"/>
        </w:rPr>
        <w:t xml:space="preserve">    UI-&gt;&gt;API: Calls updatePayrunStatus with the payrun ID and new status of reviewed</w:t>
      </w:r>
      <w:r>
        <w:br/>
      </w:r>
      <w:r>
        <w:rPr>
          <w:rStyle w:val="VerbatimChar"/>
        </w:rPr>
        <w:t xml:space="preserve">    API-&gt;&gt;DB: Executes UPDATE on payruns table setting status to reviewed</w:t>
      </w:r>
      <w:r>
        <w:br/>
      </w:r>
      <w:r>
        <w:rPr>
          <w:rStyle w:val="VerbatimChar"/>
        </w:rPr>
        <w:t xml:space="preserve">    UI-&gt;&gt;API: Calls addPayrunAuditLog with the payrun ID, action type of unlock, reason text, user identity, and current ISO timestamp</w:t>
      </w:r>
      <w:r>
        <w:br/>
      </w:r>
      <w:r>
        <w:rPr>
          <w:rStyle w:val="VerbatimChar"/>
        </w:rPr>
        <w:t xml:space="preserve">    API-&gt;&gt;DB: Appends a new JSON object to the audit_logs JSONB array column in the payruns table</w:t>
      </w:r>
      <w:r>
        <w:br/>
      </w:r>
      <w:r>
        <w:rPr>
          <w:rStyle w:val="VerbatimChar"/>
        </w:rPr>
        <w:t xml:space="preserve">    UI-&gt;&gt;Admin: Displays a success toast confirming the payrun has been unlocked</w:t>
      </w:r>
      <w:r>
        <w:br/>
      </w:r>
      <w:r>
        <w:rPr>
          <w:rStyle w:val="VerbatimChar"/>
        </w:rPr>
        <w:t xml:space="preserve">    UI-&gt;&gt;UI: Calls openPayrun to re-load the payrun and navigate to Step 1 for corrections</w:t>
      </w:r>
      <w:r>
        <w:br/>
      </w:r>
      <w:r>
        <w:rPr>
          <w:rStyle w:val="VerbatimChar"/>
        </w:rPr>
        <w:t xml:space="preserve">    Note over Admin,DB: The admin can now re-adjust salaries, re-confirm, and re-export compliance files</w:t>
      </w:r>
    </w:p>
    <w:p>
      <w:pPr>
        <w:pStyle w:val="BlockText"/>
      </w:pPr>
      <w:r>
        <w:t xml:space="preserve">[!WARNING]</w:t>
      </w:r>
      <w:r>
        <w:t xml:space="preserve"> </w:t>
      </w:r>
      <w:r>
        <w:t xml:space="preserve">The audit log is</w:t>
      </w:r>
      <w:r>
        <w:t xml:space="preserve"> </w:t>
      </w:r>
      <w:r>
        <w:rPr>
          <w:b/>
          <w:bCs/>
        </w:rPr>
        <w:t xml:space="preserve">append-only</w:t>
      </w:r>
      <w:r>
        <w:t xml:space="preserve">. Every unlock creates a permanent record with the reason, acting user, and ISO timestamp. This data cannot be deleted through the UI.</w:t>
      </w:r>
    </w:p>
    <w:p>
      <w:r>
        <w:pict>
          <v:rect style="width:0;height:1.5pt" o:hralign="center" o:hrstd="t" o:hr="t"/>
        </w:pict>
      </w:r>
    </w:p>
    <w:bookmarkEnd w:id="52"/>
    <w:bookmarkStart w:id="53" w:name="ytd-year-to-date-aggregation-logic"/>
    <w:p>
      <w:pPr>
        <w:pStyle w:val="Heading2"/>
      </w:pPr>
      <w:r>
        <w:t xml:space="preserve">11. YTD (Year-To-Date) Aggregation Logic</w:t>
      </w:r>
    </w:p>
    <w:p>
      <w:pPr>
        <w:pStyle w:val="FirstParagraph"/>
      </w:pPr>
      <w:r>
        <w:t xml:space="preserve">YTD values are computed by querying all</w:t>
      </w:r>
      <w:r>
        <w:t xml:space="preserve"> </w:t>
      </w:r>
      <w:r>
        <w:rPr>
          <w:rStyle w:val="VerbatimChar"/>
        </w:rPr>
        <w:t xml:space="preserve">payrun_adjustments.computed_data</w:t>
      </w:r>
      <w:r>
        <w:t xml:space="preserve"> </w:t>
      </w:r>
      <w:r>
        <w:t xml:space="preserve">snapshots from prior confirmed/completed payruns within the same Financial Year (April–March).</w:t>
      </w:r>
    </w:p>
    <w:p>
      <w:pPr>
        <w:pStyle w:val="BodyText"/>
      </w:pPr>
      <w:r>
        <w:rPr>
          <w:b/>
          <w:bCs/>
        </w:rPr>
        <w:t xml:space="preserve">Aggregated Fields:</w:t>
      </w:r>
      <w:r>
        <w:t xml:space="preserve"> </w:t>
      </w:r>
      <w:r>
        <w:t xml:space="preserve">-</w:t>
      </w:r>
      <w:r>
        <w:t xml:space="preserve"> </w:t>
      </w:r>
      <w:r>
        <w:rPr>
          <w:rStyle w:val="VerbatimChar"/>
        </w:rPr>
        <w:t xml:space="preserve">ytdGross</w:t>
      </w:r>
      <w:r>
        <w:t xml:space="preserve"> </w:t>
      </w:r>
      <w:r>
        <w:t xml:space="preserve">— Cumulative Gross Salary</w:t>
      </w:r>
      <w:r>
        <w:t xml:space="preserve"> </w:t>
      </w:r>
      <w:r>
        <w:t xml:space="preserve">-</w:t>
      </w:r>
      <w:r>
        <w:t xml:space="preserve"> </w:t>
      </w:r>
      <w:r>
        <w:rPr>
          <w:rStyle w:val="VerbatimChar"/>
        </w:rPr>
        <w:t xml:space="preserve">ytdBasic</w:t>
      </w:r>
      <w:r>
        <w:t xml:space="preserve"> </w:t>
      </w:r>
      <w:r>
        <w:t xml:space="preserve">— Cumulative Basic</w:t>
      </w:r>
      <w:r>
        <w:t xml:space="preserve"> </w:t>
      </w:r>
      <w:r>
        <w:t xml:space="preserve">-</w:t>
      </w:r>
      <w:r>
        <w:t xml:space="preserve"> </w:t>
      </w:r>
      <w:r>
        <w:rPr>
          <w:rStyle w:val="VerbatimChar"/>
        </w:rPr>
        <w:t xml:space="preserve">ytdHRA</w:t>
      </w:r>
      <w:r>
        <w:t xml:space="preserve"> </w:t>
      </w:r>
      <w:r>
        <w:t xml:space="preserve">— Cumulative HRA</w:t>
      </w:r>
      <w:r>
        <w:t xml:space="preserve"> </w:t>
      </w:r>
      <w:r>
        <w:t xml:space="preserve">-</w:t>
      </w:r>
      <w:r>
        <w:t xml:space="preserve"> </w:t>
      </w:r>
      <w:r>
        <w:rPr>
          <w:rStyle w:val="VerbatimChar"/>
        </w:rPr>
        <w:t xml:space="preserve">ytdNetPay</w:t>
      </w:r>
      <w:r>
        <w:t xml:space="preserve"> </w:t>
      </w:r>
      <w:r>
        <w:t xml:space="preserve">— Cumulative Net Pay</w:t>
      </w:r>
      <w:r>
        <w:t xml:space="preserve"> </w:t>
      </w:r>
      <w:r>
        <w:t xml:space="preserve">-</w:t>
      </w:r>
      <w:r>
        <w:t xml:space="preserve"> </w:t>
      </w:r>
      <w:r>
        <w:rPr>
          <w:rStyle w:val="VerbatimChar"/>
        </w:rPr>
        <w:t xml:space="preserve">ytdTotalDeductions</w:t>
      </w:r>
      <w:r>
        <w:t xml:space="preserve"> </w:t>
      </w:r>
      <w:r>
        <w:t xml:space="preserve">— Cumulative Deductions</w:t>
      </w:r>
      <w:r>
        <w:t xml:space="preserve"> </w:t>
      </w:r>
      <w:r>
        <w:t xml:space="preserve">-</w:t>
      </w:r>
      <w:r>
        <w:t xml:space="preserve"> </w:t>
      </w:r>
      <w:r>
        <w:rPr>
          <w:rStyle w:val="VerbatimChar"/>
        </w:rPr>
        <w:t xml:space="preserve">ytdComponents</w:t>
      </w:r>
      <w:r>
        <w:t xml:space="preserve"> </w:t>
      </w:r>
      <w:r>
        <w:t xml:space="preserve">— Per-component ID cumulative amounts</w:t>
      </w:r>
      <w:r>
        <w:t xml:space="preserve"> </w:t>
      </w:r>
      <w:r>
        <w:t xml:space="preserve">-</w:t>
      </w:r>
      <w:r>
        <w:t xml:space="preserve"> </w:t>
      </w:r>
      <w:r>
        <w:rPr>
          <w:rStyle w:val="VerbatimChar"/>
        </w:rPr>
        <w:t xml:space="preserve">tdsDeductedSoFar</w:t>
      </w:r>
      <w:r>
        <w:t xml:space="preserve"> </w:t>
      </w:r>
      <w:r>
        <w:t xml:space="preserve">— Cumulative TDS deducted</w:t>
      </w:r>
    </w:p>
    <w:p>
      <w:pPr>
        <w:pStyle w:val="BodyText"/>
      </w:pPr>
      <w:r>
        <w:t xml:space="preserve">These YTD values are injected into the engine and additionally displayed in the Salary Slip (when</w:t>
      </w:r>
      <w:r>
        <w:t xml:space="preserve"> </w:t>
      </w:r>
      <w:r>
        <w:rPr>
          <w:rStyle w:val="VerbatimChar"/>
        </w:rPr>
        <w:t xml:space="preserve">showYTDOnPayslip = true</w:t>
      </w:r>
      <w:r>
        <w:t xml:space="preserve">) and Tax Report (always).</w:t>
      </w:r>
    </w:p>
    <w:p>
      <w:r>
        <w:pict>
          <v:rect style="width:0;height:1.5pt" o:hralign="center" o:hrstd="t" o:hr="t"/>
        </w:pict>
      </w:r>
    </w:p>
    <w:bookmarkEnd w:id="53"/>
    <w:bookmarkStart w:id="54" w:name="compliance-export-specifications"/>
    <w:p>
      <w:pPr>
        <w:pStyle w:val="Heading2"/>
      </w:pPr>
      <w:r>
        <w:t xml:space="preserve">12. Compliance Export Specifications</w:t>
      </w:r>
    </w:p>
    <w:tbl>
      <w:tblPr>
        <w:tblStyle w:val="Table"/>
        <w:tblW w:type="pct" w:w="5000"/>
        <w:tblLayout w:type="fixed"/>
        <w:tblLook w:firstRow="1" w:lastRow="0" w:firstColumn="0" w:lastColumn="0" w:noHBand="0" w:noVBand="0" w:val="0020"/>
      </w:tblPr>
      <w:tblGrid>
        <w:gridCol w:w="2534"/>
        <w:gridCol w:w="2534"/>
        <w:gridCol w:w="2851"/>
      </w:tblGrid>
      <w:tr>
        <w:trPr>
          <w:tblHeader w:val="on"/>
        </w:trPr>
        <w:tc>
          <w:tcPr/>
          <w:p>
            <w:pPr>
              <w:pStyle w:val="Compact"/>
            </w:pPr>
            <w:r>
              <w:t xml:space="preserve">Export</w:t>
            </w:r>
          </w:p>
        </w:tc>
        <w:tc>
          <w:tcPr/>
          <w:p>
            <w:pPr>
              <w:pStyle w:val="Compact"/>
            </w:pPr>
            <w:r>
              <w:t xml:space="preserve">Format</w:t>
            </w:r>
          </w:p>
        </w:tc>
        <w:tc>
          <w:tcPr/>
          <w:p>
            <w:pPr>
              <w:pStyle w:val="Compact"/>
            </w:pPr>
            <w:r>
              <w:t xml:space="preserve">Content</w:t>
            </w:r>
          </w:p>
        </w:tc>
      </w:tr>
      <w:tr>
        <w:tc>
          <w:tcPr/>
          <w:p>
            <w:pPr>
              <w:pStyle w:val="Compact"/>
            </w:pPr>
            <w:r>
              <w:rPr>
                <w:b/>
                <w:bCs/>
              </w:rPr>
              <w:t xml:space="preserve">Bank Transfer</w:t>
            </w:r>
          </w:p>
        </w:tc>
        <w:tc>
          <w:tcPr/>
          <w:p>
            <w:pPr>
              <w:pStyle w:val="Compact"/>
            </w:pPr>
            <w:r>
              <w:t xml:space="preserve">CSV</w:t>
            </w:r>
          </w:p>
        </w:tc>
        <w:tc>
          <w:tcPr/>
          <w:p>
            <w:pPr>
              <w:pStyle w:val="Compact"/>
            </w:pPr>
            <w:r>
              <w:t xml:space="preserve">Bank-specific column ordering (HDFC, ICICI, SBI, Axis, Generic)</w:t>
            </w:r>
          </w:p>
        </w:tc>
      </w:tr>
      <w:tr>
        <w:tc>
          <w:tcPr/>
          <w:p>
            <w:pPr>
              <w:pStyle w:val="Compact"/>
            </w:pPr>
            <w:r>
              <w:rPr>
                <w:b/>
                <w:bCs/>
              </w:rPr>
              <w:t xml:space="preserve">EPF ECR v2</w:t>
            </w:r>
          </w:p>
        </w:tc>
        <w:tc>
          <w:tcPr/>
          <w:p>
            <w:pPr>
              <w:pStyle w:val="Compact"/>
            </w:pPr>
            <w:r>
              <w:t xml:space="preserve">TXT</w:t>
            </w:r>
          </w:p>
        </w:tc>
        <w:tc>
          <w:tcPr/>
          <w:p>
            <w:pPr>
              <w:pStyle w:val="Compact"/>
            </w:pPr>
            <w:r>
              <w:rPr>
                <w:rStyle w:val="VerbatimChar"/>
              </w:rPr>
              <w:t xml:space="preserve">UAN #~# Gross #~# EE(12%) #~# EPS(8.33%) #~# EPF-ER(3.67%)</w:t>
            </w:r>
          </w:p>
        </w:tc>
      </w:tr>
      <w:tr>
        <w:tc>
          <w:tcPr/>
          <w:p>
            <w:pPr>
              <w:pStyle w:val="Compact"/>
            </w:pPr>
            <w:r>
              <w:rPr>
                <w:b/>
                <w:bCs/>
              </w:rPr>
              <w:t xml:space="preserve">ESIC Return</w:t>
            </w:r>
          </w:p>
        </w:tc>
        <w:tc>
          <w:tcPr/>
          <w:p>
            <w:pPr>
              <w:pStyle w:val="Compact"/>
            </w:pPr>
            <w:r>
              <w:t xml:space="preserve">TXT</w:t>
            </w:r>
          </w:p>
        </w:tc>
        <w:tc>
          <w:tcPr/>
          <w:p>
            <w:pPr>
              <w:pStyle w:val="Compact"/>
            </w:pPr>
            <w:r>
              <w:rPr>
                <w:rStyle w:val="VerbatimChar"/>
              </w:rPr>
              <w:t xml:space="preserve">IP Number | Days Worked | Gross | EE Contrib (0.75%) | ER Contrib (3.25%)</w:t>
            </w:r>
          </w:p>
        </w:tc>
      </w:tr>
      <w:tr>
        <w:tc>
          <w:tcPr/>
          <w:p>
            <w:pPr>
              <w:pStyle w:val="Compact"/>
            </w:pPr>
            <w:r>
              <w:rPr>
                <w:b/>
                <w:bCs/>
              </w:rPr>
              <w:t xml:space="preserve">TDS 24Q</w:t>
            </w:r>
          </w:p>
        </w:tc>
        <w:tc>
          <w:tcPr/>
          <w:p>
            <w:pPr>
              <w:pStyle w:val="Compact"/>
            </w:pPr>
            <w:r>
              <w:t xml:space="preserve">XLSX</w:t>
            </w:r>
          </w:p>
        </w:tc>
        <w:tc>
          <w:tcPr/>
          <w:p>
            <w:pPr>
              <w:pStyle w:val="Compact"/>
            </w:pPr>
            <w:r>
              <w:t xml:space="preserve">PAN, Name, Gross, Annual Tax, Monthly TDS, Regime</w:t>
            </w:r>
          </w:p>
        </w:tc>
      </w:tr>
      <w:tr>
        <w:tc>
          <w:tcPr/>
          <w:p>
            <w:pPr>
              <w:pStyle w:val="Compact"/>
            </w:pPr>
            <w:r>
              <w:rPr>
                <w:b/>
                <w:bCs/>
              </w:rPr>
              <w:t xml:space="preserve">Professional Tax</w:t>
            </w:r>
          </w:p>
        </w:tc>
        <w:tc>
          <w:tcPr/>
          <w:p>
            <w:pPr>
              <w:pStyle w:val="Compact"/>
            </w:pPr>
            <w:r>
              <w:t xml:space="preserve">ZIP (XLSX per state)</w:t>
            </w:r>
          </w:p>
        </w:tc>
        <w:tc>
          <w:tcPr/>
          <w:p>
            <w:pPr>
              <w:pStyle w:val="Compact"/>
            </w:pPr>
            <w:r>
              <w:t xml:space="preserve">Grouped by</w:t>
            </w:r>
            <w:r>
              <w:t xml:space="preserve"> </w:t>
            </w:r>
            <w:r>
              <w:rPr>
                <w:rStyle w:val="VerbatimChar"/>
              </w:rPr>
              <w:t xml:space="preserve">work_state</w:t>
            </w:r>
            <w:r>
              <w:t xml:space="preserve">, each state exported as separate XLSX</w:t>
            </w:r>
          </w:p>
        </w:tc>
      </w:tr>
      <w:tr>
        <w:tc>
          <w:tcPr/>
          <w:p>
            <w:pPr>
              <w:pStyle w:val="Compact"/>
            </w:pPr>
            <w:r>
              <w:rPr>
                <w:b/>
                <w:bCs/>
              </w:rPr>
              <w:t xml:space="preserve">LWF</w:t>
            </w:r>
          </w:p>
        </w:tc>
        <w:tc>
          <w:tcPr/>
          <w:p>
            <w:pPr>
              <w:pStyle w:val="Compact"/>
            </w:pPr>
            <w:r>
              <w:t xml:space="preserve">ZIP (XLSX per state)</w:t>
            </w:r>
          </w:p>
        </w:tc>
        <w:tc>
          <w:tcPr/>
          <w:p>
            <w:pPr>
              <w:pStyle w:val="Compact"/>
            </w:pPr>
            <w:r>
              <w:t xml:space="preserve">Grouped by</w:t>
            </w:r>
            <w:r>
              <w:t xml:space="preserve"> </w:t>
            </w:r>
            <w:r>
              <w:rPr>
                <w:rStyle w:val="VerbatimChar"/>
              </w:rPr>
              <w:t xml:space="preserve">work_state</w:t>
            </w:r>
            <w:r>
              <w:t xml:space="preserve">, each state exported as separate XLSX</w:t>
            </w:r>
          </w:p>
        </w:tc>
      </w:tr>
      <w:tr>
        <w:tc>
          <w:tcPr/>
          <w:p>
            <w:pPr>
              <w:pStyle w:val="Compact"/>
            </w:pPr>
            <w:r>
              <w:rPr>
                <w:b/>
                <w:bCs/>
              </w:rPr>
              <w:t xml:space="preserve">Payroll Register</w:t>
            </w:r>
          </w:p>
        </w:tc>
        <w:tc>
          <w:tcPr/>
          <w:p>
            <w:pPr>
              <w:pStyle w:val="Compact"/>
            </w:pPr>
            <w:r>
              <w:t xml:space="preserve">XLSX</w:t>
            </w:r>
          </w:p>
        </w:tc>
        <w:tc>
          <w:tcPr/>
          <w:p>
            <w:pPr>
              <w:pStyle w:val="Compact"/>
            </w:pPr>
            <w:r>
              <w:t xml:space="preserve">22-column comprehensive register with all earnings, deductions, and employer contributions</w:t>
            </w:r>
          </w:p>
        </w:tc>
      </w:tr>
    </w:tbl>
    <w:p>
      <w:r>
        <w:pict>
          <v:rect style="width:0;height:1.5pt" o:hralign="center" o:hrstd="t" o:hr="t"/>
        </w:pict>
      </w:r>
    </w:p>
    <w:bookmarkEnd w:id="54"/>
    <w:bookmarkStart w:id="55" w:name="exit-full-and-final-fnf-handling"/>
    <w:p>
      <w:pPr>
        <w:pStyle w:val="Heading2"/>
      </w:pPr>
      <w:r>
        <w:t xml:space="preserve">13. Exit &amp; Full-and-Final (FnF) Handling</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Scenario</w:t>
            </w:r>
          </w:p>
        </w:tc>
        <w:tc>
          <w:tcPr/>
          <w:p>
            <w:pPr>
              <w:pStyle w:val="Compact"/>
            </w:pPr>
            <w:r>
              <w:t xml:space="preserve">Engine Behavior</w:t>
            </w:r>
          </w:p>
        </w:tc>
      </w:tr>
      <w:tr>
        <w:tc>
          <w:tcPr/>
          <w:p>
            <w:pPr>
              <w:pStyle w:val="Compact"/>
            </w:pPr>
            <w:r>
              <w:rPr>
                <w:rStyle w:val="VerbatimChar"/>
              </w:rPr>
              <w:t xml:space="preserve">exit_date</w:t>
            </w:r>
            <w:r>
              <w:t xml:space="preserve"> </w:t>
            </w:r>
            <w:r>
              <w:t xml:space="preserve">is set</w:t>
            </w:r>
          </w:p>
        </w:tc>
        <w:tc>
          <w:tcPr/>
          <w:p>
            <w:pPr>
              <w:pStyle w:val="Compact"/>
            </w:pPr>
            <w:r>
              <w:t xml:space="preserve">Future months for tax projection are capped using</w:t>
            </w:r>
            <w:r>
              <w:t xml:space="preserve"> </w:t>
            </w:r>
            <w:r>
              <w:rPr>
                <w:rStyle w:val="VerbatimChar"/>
              </w:rPr>
              <w:t xml:space="preserve">ceil((exitDate - payrollStartDate) / 30)</w:t>
            </w:r>
          </w:p>
        </w:tc>
      </w:tr>
      <w:tr>
        <w:tc>
          <w:tcPr/>
          <w:p>
            <w:pPr>
              <w:pStyle w:val="Compact"/>
            </w:pPr>
            <w:r>
              <w:rPr>
                <w:rStyle w:val="VerbatimChar"/>
              </w:rPr>
              <w:t xml:space="preserve">exit_reason = 'Retirement'</w:t>
            </w:r>
          </w:p>
        </w:tc>
        <w:tc>
          <w:tcPr/>
          <w:p>
            <w:pPr>
              <w:pStyle w:val="Compact"/>
            </w:pPr>
            <w:r>
              <w:t xml:space="preserve">Leave Encashment up to ₹25L is exempted from taxable income</w:t>
            </w:r>
          </w:p>
        </w:tc>
      </w:tr>
      <w:tr>
        <w:tc>
          <w:tcPr/>
          <w:p>
            <w:pPr>
              <w:pStyle w:val="Compact"/>
            </w:pPr>
            <w:r>
              <w:t xml:space="preserve">TDS exceeds Net Pay (exit case)</w:t>
            </w:r>
          </w:p>
        </w:tc>
        <w:tc>
          <w:tcPr/>
          <w:p>
            <w:pPr>
              <w:pStyle w:val="Compact"/>
            </w:pPr>
            <w:r>
              <w:t xml:space="preserve">TDS is auto-capped to</w:t>
            </w:r>
            <w:r>
              <w:t xml:space="preserve"> </w:t>
            </w:r>
            <w:r>
              <w:rPr>
                <w:rStyle w:val="VerbatimChar"/>
              </w:rPr>
              <w:t xml:space="preserve">max(0, netPayBeforeTDS)</w:t>
            </w:r>
            <w:r>
              <w:t xml:space="preserve"> </w:t>
            </w:r>
            <w:r>
              <w:t xml:space="preserve">with a validation warning pushed to</w:t>
            </w:r>
            <w:r>
              <w:t xml:space="preserve"> </w:t>
            </w:r>
            <w:r>
              <w:rPr>
                <w:rStyle w:val="VerbatimChar"/>
              </w:rPr>
              <w:t xml:space="preserve">engineValidations</w:t>
            </w:r>
          </w:p>
        </w:tc>
      </w:tr>
      <w:tr>
        <w:tc>
          <w:tcPr/>
          <w:p>
            <w:pPr>
              <w:pStyle w:val="Compact"/>
            </w:pPr>
            <w:r>
              <w:rPr>
                <w:rStyle w:val="VerbatimChar"/>
              </w:rPr>
              <w:t xml:space="preserve">salary_status = 'fnf_pending'</w:t>
            </w:r>
          </w:p>
        </w:tc>
        <w:tc>
          <w:tcPr/>
          <w:p>
            <w:pPr>
              <w:pStyle w:val="Compact"/>
            </w:pPr>
            <w:r>
              <w:t xml:space="preserve">Engine adds advisory warning; computation proceeds normally</w:t>
            </w:r>
          </w:p>
        </w:tc>
      </w:tr>
    </w:tbl>
    <w:p>
      <w:r>
        <w:pict>
          <v:rect style="width:0;height:1.5pt" o:hralign="center" o:hrstd="t" o:hr="t"/>
        </w:pict>
      </w:r>
    </w:p>
    <w:bookmarkEnd w:id="55"/>
    <w:bookmarkStart w:id="56" w:name="it-declaration-reimbursement-integration"/>
    <w:p>
      <w:pPr>
        <w:pStyle w:val="Heading2"/>
      </w:pPr>
      <w:r>
        <w:t xml:space="preserve">14. IT Declaration &amp; Reimbursement Integration</w:t>
      </w:r>
    </w:p>
    <w:p>
      <w:pPr>
        <w:pStyle w:val="FirstParagraph"/>
      </w:pPr>
      <w:r>
        <w:t xml:space="preserve">Verified declarations from the Employee Portal flow into the payrun automatically:</w:t>
      </w:r>
    </w:p>
    <w:p>
      <w:pPr>
        <w:pStyle w:val="Compact"/>
        <w:numPr>
          <w:ilvl w:val="0"/>
          <w:numId w:val="1004"/>
        </w:numPr>
      </w:pPr>
      <w:r>
        <w:t xml:space="preserve">Employee submits IT declaration via Employee Portal → stored in</w:t>
      </w:r>
      <w:r>
        <w:t xml:space="preserve"> </w:t>
      </w:r>
      <w:r>
        <w:rPr>
          <w:rStyle w:val="VerbatimChar"/>
        </w:rPr>
        <w:t xml:space="preserve">employee_submissions</w:t>
      </w:r>
      <w:r>
        <w:t xml:space="preserve"> </w:t>
      </w:r>
      <w:r>
        <w:t xml:space="preserve">with</w:t>
      </w:r>
      <w:r>
        <w:t xml:space="preserve"> </w:t>
      </w:r>
      <w:r>
        <w:rPr>
          <w:rStyle w:val="VerbatimChar"/>
        </w:rPr>
        <w:t xml:space="preserve">status = 'submitted'</w:t>
      </w:r>
    </w:p>
    <w:p>
      <w:pPr>
        <w:pStyle w:val="Compact"/>
        <w:numPr>
          <w:ilvl w:val="0"/>
          <w:numId w:val="1004"/>
        </w:numPr>
      </w:pPr>
      <w:r>
        <w:t xml:space="preserve">Finance team reviews and verifies via Finance Verification Dashboard →</w:t>
      </w:r>
      <w:r>
        <w:t xml:space="preserve"> </w:t>
      </w:r>
      <w:r>
        <w:rPr>
          <w:rStyle w:val="VerbatimChar"/>
        </w:rPr>
        <w:t xml:space="preserve">status = 'verified'</w:t>
      </w:r>
      <w:r>
        <w:t xml:space="preserve">,</w:t>
      </w:r>
      <w:r>
        <w:t xml:space="preserve"> </w:t>
      </w:r>
      <w:r>
        <w:rPr>
          <w:rStyle w:val="VerbatimChar"/>
        </w:rPr>
        <w:t xml:space="preserve">verified_data</w:t>
      </w:r>
      <w:r>
        <w:t xml:space="preserve"> </w:t>
      </w:r>
      <w:r>
        <w:t xml:space="preserve">is populated</w:t>
      </w:r>
    </w:p>
    <w:p>
      <w:pPr>
        <w:pStyle w:val="Compact"/>
        <w:numPr>
          <w:ilvl w:val="0"/>
          <w:numId w:val="1004"/>
        </w:numPr>
      </w:pPr>
      <w:r>
        <w:t xml:space="preserve">At Step 2 of a payrun, the system queries all verified submissions for the current FY</w:t>
      </w:r>
    </w:p>
    <w:p>
      <w:pPr>
        <w:pStyle w:val="Compact"/>
        <w:numPr>
          <w:ilvl w:val="0"/>
          <w:numId w:val="1004"/>
        </w:numPr>
      </w:pPr>
      <w:r>
        <w:t xml:space="preserve">Verified values (80C, 80D, NPS, Home Loan, etc.) are auto-populated into the employee’s tax override fields</w:t>
      </w:r>
    </w:p>
    <w:p>
      <w:pPr>
        <w:pStyle w:val="Compact"/>
        <w:numPr>
          <w:ilvl w:val="0"/>
          <w:numId w:val="1004"/>
        </w:numPr>
      </w:pPr>
      <w:r>
        <w:t xml:space="preserve">Admin can override any auto-populated value manually</w:t>
      </w:r>
    </w:p>
    <w:p>
      <w:r>
        <w:pict>
          <v:rect style="width:0;height:1.5pt" o:hralign="center" o:hrstd="t" o:hr="t"/>
        </w:pict>
      </w:r>
    </w:p>
    <w:bookmarkEnd w:id="56"/>
    <w:bookmarkStart w:id="60" w:name="prerequisites-and-assumptions"/>
    <w:p>
      <w:pPr>
        <w:pStyle w:val="Heading2"/>
      </w:pPr>
      <w:r>
        <w:t xml:space="preserve">15. Prerequisites and Assumptions</w:t>
      </w:r>
    </w:p>
    <w:bookmarkStart w:id="57" w:name="infrastructure-prerequisites"/>
    <w:p>
      <w:pPr>
        <w:pStyle w:val="Heading3"/>
      </w:pPr>
      <w:r>
        <w:t xml:space="preserve">15.1 Infrastructure Prerequisites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Prerequisite</w:t>
            </w:r>
          </w:p>
        </w:tc>
        <w:tc>
          <w:tcPr/>
          <w:p>
            <w:pPr>
              <w:pStyle w:val="Compact"/>
            </w:pPr>
            <w:r>
              <w:t xml:space="preserve">Description</w:t>
            </w:r>
          </w:p>
        </w:tc>
      </w:tr>
      <w:tr>
        <w:tc>
          <w:tcPr/>
          <w:p>
            <w:pPr>
              <w:pStyle w:val="Compact"/>
            </w:pPr>
            <w:r>
              <w:rPr>
                <w:b/>
                <w:bCs/>
              </w:rPr>
              <w:t xml:space="preserve">Supabase Project</w:t>
            </w:r>
          </w:p>
        </w:tc>
        <w:tc>
          <w:tcPr/>
          <w:p>
            <w:pPr>
              <w:pStyle w:val="Compact"/>
            </w:pPr>
            <w:r>
              <w:t xml:space="preserve">A live Supabase project with PostgreSQL database must be provisioned and accessible. The Supabase URL and anon key must be configured in the application.</w:t>
            </w:r>
          </w:p>
        </w:tc>
      </w:tr>
      <w:tr>
        <w:tc>
          <w:tcPr/>
          <w:p>
            <w:pPr>
              <w:pStyle w:val="Compact"/>
            </w:pPr>
            <w:r>
              <w:rPr>
                <w:b/>
                <w:bCs/>
              </w:rPr>
              <w:t xml:space="preserve">Database Tables</w:t>
            </w:r>
          </w:p>
        </w:tc>
        <w:tc>
          <w:tcPr/>
          <w:p>
            <w:pPr>
              <w:pStyle w:val="Compact"/>
            </w:pPr>
            <w:r>
              <w:t xml:space="preserve">All 5 tables (</w:t>
            </w:r>
            <w:r>
              <w:rPr>
                <w:rStyle w:val="VerbatimChar"/>
              </w:rPr>
              <w:t xml:space="preserve">employees</w:t>
            </w:r>
            <w:r>
              <w:t xml:space="preserve">,</w:t>
            </w:r>
            <w:r>
              <w:t xml:space="preserve"> </w:t>
            </w:r>
            <w:r>
              <w:rPr>
                <w:rStyle w:val="VerbatimChar"/>
              </w:rPr>
              <w:t xml:space="preserve">payruns</w:t>
            </w:r>
            <w:r>
              <w:t xml:space="preserve">,</w:t>
            </w:r>
            <w:r>
              <w:t xml:space="preserve"> </w:t>
            </w:r>
            <w:r>
              <w:rPr>
                <w:rStyle w:val="VerbatimChar"/>
              </w:rPr>
              <w:t xml:space="preserve">payrun_adjustments</w:t>
            </w:r>
            <w:r>
              <w:t xml:space="preserve">,</w:t>
            </w:r>
            <w:r>
              <w:t xml:space="preserve"> </w:t>
            </w:r>
            <w:r>
              <w:rPr>
                <w:rStyle w:val="VerbatimChar"/>
              </w:rPr>
              <w:t xml:space="preserve">company_settings</w:t>
            </w:r>
            <w:r>
              <w:t xml:space="preserve">,</w:t>
            </w:r>
            <w:r>
              <w:t xml:space="preserve"> </w:t>
            </w:r>
            <w:r>
              <w:rPr>
                <w:rStyle w:val="VerbatimChar"/>
              </w:rPr>
              <w:t xml:space="preserve">employee_submissions</w:t>
            </w:r>
            <w:r>
              <w:t xml:space="preserve">) must be created with the schema defined in Section 3. The</w:t>
            </w:r>
            <w:r>
              <w:t xml:space="preserve"> </w:t>
            </w:r>
            <w:r>
              <w:rPr>
                <w:rStyle w:val="VerbatimChar"/>
              </w:rPr>
              <w:t xml:space="preserve">supabase_updates.sql</w:t>
            </w:r>
            <w:r>
              <w:t xml:space="preserve"> </w:t>
            </w:r>
            <w:r>
              <w:t xml:space="preserve">migration script must be executed against the database before first use.</w:t>
            </w:r>
          </w:p>
        </w:tc>
      </w:tr>
      <w:tr>
        <w:tc>
          <w:tcPr/>
          <w:p>
            <w:pPr>
              <w:pStyle w:val="Compact"/>
            </w:pPr>
            <w:r>
              <w:rPr>
                <w:b/>
                <w:bCs/>
              </w:rPr>
              <w:t xml:space="preserve">Row-Level Security</w:t>
            </w:r>
          </w:p>
        </w:tc>
        <w:tc>
          <w:tcPr/>
          <w:p>
            <w:pPr>
              <w:pStyle w:val="Compact"/>
            </w:pPr>
            <w:r>
              <w:t xml:space="preserve">RLS policies must be enabled on all tables. The current implementation uses a permissive</w:t>
            </w:r>
            <w:r>
              <w:t xml:space="preserve"> </w:t>
            </w:r>
            <w:r>
              <w:t xml:space="preserve">“allow all”</w:t>
            </w:r>
            <w:r>
              <w:t xml:space="preserve"> </w:t>
            </w:r>
            <w:r>
              <w:t xml:space="preserve">policy; production deployments should implement role-based access control.</w:t>
            </w:r>
          </w:p>
        </w:tc>
      </w:tr>
      <w:tr>
        <w:tc>
          <w:tcPr/>
          <w:p>
            <w:pPr>
              <w:pStyle w:val="Compact"/>
            </w:pPr>
            <w:r>
              <w:rPr>
                <w:b/>
                <w:bCs/>
              </w:rPr>
              <w:t xml:space="preserve">Storage Bucket</w:t>
            </w:r>
          </w:p>
        </w:tc>
        <w:tc>
          <w:tcPr/>
          <w:p>
            <w:pPr>
              <w:pStyle w:val="Compact"/>
            </w:pPr>
            <w:r>
              <w:t xml:space="preserve">An</w:t>
            </w:r>
            <w:r>
              <w:t xml:space="preserve"> </w:t>
            </w:r>
            <w:r>
              <w:rPr>
                <w:rStyle w:val="VerbatimChar"/>
              </w:rPr>
              <w:t xml:space="preserve">employee-proofs</w:t>
            </w:r>
            <w:r>
              <w:t xml:space="preserve"> </w:t>
            </w:r>
            <w:r>
              <w:t xml:space="preserve">storage bucket must exist in Supabase for reimbursement proof file uploads.</w:t>
            </w:r>
          </w:p>
        </w:tc>
      </w:tr>
      <w:tr>
        <w:tc>
          <w:tcPr/>
          <w:p>
            <w:pPr>
              <w:pStyle w:val="Compact"/>
            </w:pPr>
            <w:r>
              <w:rPr>
                <w:b/>
                <w:bCs/>
              </w:rPr>
              <w:t xml:space="preserve">Browser</w:t>
            </w:r>
          </w:p>
        </w:tc>
        <w:tc>
          <w:tcPr/>
          <w:p>
            <w:pPr>
              <w:pStyle w:val="Compact"/>
            </w:pPr>
            <w:r>
              <w:t xml:space="preserve">Modern browser (Chrome 90+, Edge 90+, Firefox 88+, Safari 14+) with JavaScript enabled. The system uses ES2020+ features, dynamic</w:t>
            </w:r>
            <w:r>
              <w:t xml:space="preserve"> </w:t>
            </w:r>
            <w:r>
              <w:rPr>
                <w:rStyle w:val="VerbatimChar"/>
              </w:rPr>
              <w:t xml:space="preserve">import()</w:t>
            </w:r>
            <w:r>
              <w:t xml:space="preserve">, and the</w:t>
            </w:r>
            <w:r>
              <w:t xml:space="preserve"> </w:t>
            </w:r>
            <w:r>
              <w:rPr>
                <w:rStyle w:val="VerbatimChar"/>
              </w:rPr>
              <w:t xml:space="preserve">Blob</w:t>
            </w:r>
            <w:r>
              <w:t xml:space="preserve"> </w:t>
            </w:r>
            <w:r>
              <w:t xml:space="preserve">API.</w:t>
            </w:r>
          </w:p>
        </w:tc>
      </w:tr>
      <w:tr>
        <w:tc>
          <w:tcPr/>
          <w:p>
            <w:pPr>
              <w:pStyle w:val="Compact"/>
            </w:pPr>
            <w:r>
              <w:rPr>
                <w:b/>
                <w:bCs/>
              </w:rPr>
              <w:t xml:space="preserve">CDN Access</w:t>
            </w:r>
          </w:p>
        </w:tc>
        <w:tc>
          <w:tcPr/>
          <w:p>
            <w:pPr>
              <w:pStyle w:val="Compact"/>
            </w:pPr>
            <w:r>
              <w:t xml:space="preserve">Internet connectivity is required for loading JSZip via ESM CDN (</w:t>
            </w:r>
            <w:r>
              <w:rPr>
                <w:rStyle w:val="VerbatimChar"/>
              </w:rPr>
              <w:t xml:space="preserve">cdn.jsdelivr.net</w:t>
            </w:r>
            <w:r>
              <w:t xml:space="preserve">) for state-wise ZIP export generation.</w:t>
            </w:r>
          </w:p>
        </w:tc>
      </w:tr>
    </w:tbl>
    <w:bookmarkEnd w:id="57"/>
    <w:bookmarkStart w:id="58" w:name="data-prerequisites"/>
    <w:p>
      <w:pPr>
        <w:pStyle w:val="Heading3"/>
      </w:pPr>
      <w:r>
        <w:t xml:space="preserve">15.2 Data Prerequisites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Prerequisite</w:t>
            </w:r>
          </w:p>
        </w:tc>
        <w:tc>
          <w:tcPr/>
          <w:p>
            <w:pPr>
              <w:pStyle w:val="Compact"/>
            </w:pPr>
            <w:r>
              <w:t xml:space="preserve">Description</w:t>
            </w:r>
          </w:p>
        </w:tc>
      </w:tr>
      <w:tr>
        <w:tc>
          <w:tcPr/>
          <w:p>
            <w:pPr>
              <w:pStyle w:val="Compact"/>
            </w:pPr>
            <w:r>
              <w:rPr>
                <w:b/>
                <w:bCs/>
              </w:rPr>
              <w:t xml:space="preserve">Employee Records</w:t>
            </w:r>
          </w:p>
        </w:tc>
        <w:tc>
          <w:tcPr/>
          <w:p>
            <w:pPr>
              <w:pStyle w:val="Compact"/>
            </w:pPr>
            <w:r>
              <w:t xml:space="preserve">At least one active employee must exist in the</w:t>
            </w:r>
            <w:r>
              <w:t xml:space="preserve"> </w:t>
            </w:r>
            <w:r>
              <w:rPr>
                <w:rStyle w:val="VerbatimChar"/>
              </w:rPr>
              <w:t xml:space="preserve">employees</w:t>
            </w:r>
            <w:r>
              <w:t xml:space="preserve"> </w:t>
            </w:r>
            <w:r>
              <w:t xml:space="preserve">table with a valid</w:t>
            </w:r>
            <w:r>
              <w:t xml:space="preserve"> </w:t>
            </w:r>
            <w:r>
              <w:rPr>
                <w:rStyle w:val="VerbatimChar"/>
              </w:rPr>
              <w:t xml:space="preserve">salary_structure</w:t>
            </w:r>
            <w:r>
              <w:t xml:space="preserve"> </w:t>
            </w:r>
            <w:r>
              <w:t xml:space="preserve">(array of salary component objects) before a payrun can be initiated.</w:t>
            </w:r>
          </w:p>
        </w:tc>
      </w:tr>
      <w:tr>
        <w:tc>
          <w:tcPr/>
          <w:p>
            <w:pPr>
              <w:pStyle w:val="Compact"/>
            </w:pPr>
            <w:r>
              <w:rPr>
                <w:b/>
                <w:bCs/>
              </w:rPr>
              <w:t xml:space="preserve">Salary Structure</w:t>
            </w:r>
          </w:p>
        </w:tc>
        <w:tc>
          <w:tcPr/>
          <w:p>
            <w:pPr>
              <w:pStyle w:val="Compact"/>
            </w:pPr>
            <w:r>
              <w:t xml:space="preserve">Each employee’s</w:t>
            </w:r>
            <w:r>
              <w:t xml:space="preserve"> </w:t>
            </w:r>
            <w:r>
              <w:rPr>
                <w:rStyle w:val="VerbatimChar"/>
              </w:rPr>
              <w:t xml:space="preserve">salary_structure</w:t>
            </w:r>
            <w:r>
              <w:t xml:space="preserve"> </w:t>
            </w:r>
            <w:r>
              <w:t xml:space="preserve">must contain at minimum one</w:t>
            </w:r>
            <w:r>
              <w:t xml:space="preserve"> </w:t>
            </w:r>
            <w:r>
              <w:rPr>
                <w:rStyle w:val="VerbatimChar"/>
              </w:rPr>
              <w:t xml:space="preserve">earnings_basic</w:t>
            </w:r>
            <w:r>
              <w:t xml:space="preserve"> </w:t>
            </w:r>
            <w:r>
              <w:t xml:space="preserve">type component. HRA and Special Allowance components are expected but optional.</w:t>
            </w:r>
          </w:p>
        </w:tc>
      </w:tr>
      <w:tr>
        <w:tc>
          <w:tcPr/>
          <w:p>
            <w:pPr>
              <w:pStyle w:val="Compact"/>
            </w:pPr>
            <w:r>
              <w:rPr>
                <w:b/>
                <w:bCs/>
              </w:rPr>
              <w:t xml:space="preserve">Company Settings</w:t>
            </w:r>
          </w:p>
        </w:tc>
        <w:tc>
          <w:tcPr/>
          <w:p>
            <w:pPr>
              <w:pStyle w:val="Compact"/>
            </w:pPr>
            <w:r>
              <w:t xml:space="preserve">A singleton</w:t>
            </w:r>
            <w:r>
              <w:t xml:space="preserve"> </w:t>
            </w:r>
            <w:r>
              <w:rPr>
                <w:rStyle w:val="VerbatimChar"/>
              </w:rPr>
              <w:t xml:space="preserve">company_settings</w:t>
            </w:r>
            <w:r>
              <w:t xml:space="preserve"> </w:t>
            </w:r>
            <w:r>
              <w:t xml:space="preserve">row must exist. If absent, the system falls back to hardcoded defaults defined in</w:t>
            </w:r>
            <w:r>
              <w:t xml:space="preserve"> </w:t>
            </w:r>
            <w:r>
              <w:rPr>
                <w:rStyle w:val="VerbatimChar"/>
              </w:rPr>
              <w:t xml:space="preserve">settingsStore.js</w:t>
            </w:r>
            <w:r>
              <w:t xml:space="preserve">.</w:t>
            </w:r>
          </w:p>
        </w:tc>
      </w:tr>
      <w:tr>
        <w:tc>
          <w:tcPr/>
          <w:p>
            <w:pPr>
              <w:pStyle w:val="Compact"/>
            </w:pPr>
            <w:r>
              <w:rPr>
                <w:b/>
                <w:bCs/>
              </w:rPr>
              <w:t xml:space="preserve">Financial Year Convention</w:t>
            </w:r>
          </w:p>
        </w:tc>
        <w:tc>
          <w:tcPr/>
          <w:p>
            <w:pPr>
              <w:pStyle w:val="Compact"/>
            </w:pPr>
            <w:r>
              <w:t xml:space="preserve">The Financial Year runs from April (month index 3) to March (month index 2). All YTD aggregation, month-remaining calculations, and history queries assume this convention.</w:t>
            </w:r>
          </w:p>
        </w:tc>
      </w:tr>
      <w:tr>
        <w:tc>
          <w:tcPr/>
          <w:p>
            <w:pPr>
              <w:pStyle w:val="Compact"/>
            </w:pPr>
            <w:r>
              <w:rPr>
                <w:b/>
                <w:bCs/>
              </w:rPr>
              <w:t xml:space="preserve">Input Mode Consistency</w:t>
            </w:r>
          </w:p>
        </w:tc>
        <w:tc>
          <w:tcPr/>
          <w:p>
            <w:pPr>
              <w:pStyle w:val="Compact"/>
            </w:pPr>
            <w:r>
              <w:t xml:space="preserve">The</w:t>
            </w:r>
            <w:r>
              <w:t xml:space="preserve"> </w:t>
            </w:r>
            <w:r>
              <w:rPr>
                <w:rStyle w:val="VerbatimChar"/>
              </w:rPr>
              <w:t xml:space="preserve">input_mode</w:t>
            </w:r>
            <w:r>
              <w:t xml:space="preserve"> </w:t>
            </w:r>
            <w:r>
              <w:t xml:space="preserve">field on each employee must accurately reflect whether the</w:t>
            </w:r>
            <w:r>
              <w:t xml:space="preserve"> </w:t>
            </w:r>
            <w:r>
              <w:rPr>
                <w:rStyle w:val="VerbatimChar"/>
              </w:rPr>
              <w:t xml:space="preserve">salary_structure</w:t>
            </w:r>
            <w:r>
              <w:t xml:space="preserve"> </w:t>
            </w:r>
            <w:r>
              <w:t xml:space="preserve">amounts are stored as monthly or annual values. Mismatched modes will produce incorrect computations.</w:t>
            </w:r>
          </w:p>
        </w:tc>
      </w:tr>
    </w:tbl>
    <w:bookmarkEnd w:id="58"/>
    <w:bookmarkStart w:id="59" w:name="computation-assumptions"/>
    <w:p>
      <w:pPr>
        <w:pStyle w:val="Heading3"/>
      </w:pPr>
      <w:r>
        <w:t xml:space="preserve">15.3 Computation Assumptions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Assumption</w:t>
            </w:r>
          </w:p>
        </w:tc>
        <w:tc>
          <w:tcPr/>
          <w:p>
            <w:pPr>
              <w:pStyle w:val="Compact"/>
            </w:pPr>
            <w:r>
              <w:t xml:space="preserve">Description</w:t>
            </w:r>
          </w:p>
        </w:tc>
      </w:tr>
      <w:tr>
        <w:tc>
          <w:tcPr/>
          <w:p>
            <w:pPr>
              <w:pStyle w:val="Compact"/>
            </w:pPr>
            <w:r>
              <w:rPr>
                <w:b/>
                <w:bCs/>
              </w:rPr>
              <w:t xml:space="preserve">26 Working Days per Month</w:t>
            </w:r>
          </w:p>
        </w:tc>
        <w:tc>
          <w:tcPr/>
          <w:p>
            <w:pPr>
              <w:pStyle w:val="Compact"/>
            </w:pPr>
            <w:r>
              <w:t xml:space="preserve">Leave encashment daily rate is computed as</w:t>
            </w:r>
            <w:r>
              <w:t xml:space="preserve"> </w:t>
            </w:r>
            <w:r>
              <w:rPr>
                <w:rStyle w:val="VerbatimChar"/>
              </w:rPr>
              <w:t xml:space="preserve">standardGross / 26</w:t>
            </w:r>
            <w:r>
              <w:t xml:space="preserve">, assuming 26 working days in a month.</w:t>
            </w:r>
          </w:p>
        </w:tc>
      </w:tr>
      <w:tr>
        <w:tc>
          <w:tcPr/>
          <w:p>
            <w:pPr>
              <w:pStyle w:val="Compact"/>
            </w:pPr>
            <w:r>
              <w:rPr>
                <w:b/>
                <w:bCs/>
              </w:rPr>
              <w:t xml:space="preserve">Calendar-Day Proration</w:t>
            </w:r>
          </w:p>
        </w:tc>
        <w:tc>
          <w:tcPr/>
          <w:p>
            <w:pPr>
              <w:pStyle w:val="Compact"/>
            </w:pPr>
            <w:r>
              <w:t xml:space="preserve">LOP proration is based on calendar days:</w:t>
            </w:r>
            <w:r>
              <w:t xml:space="preserve"> </w:t>
            </w:r>
            <w:r>
              <w:rPr>
                <w:rStyle w:val="VerbatimChar"/>
              </w:rPr>
              <w:t xml:space="preserve">(daysInMonth - lopDays) / daysInMonth</w:t>
            </w:r>
            <w:r>
              <w:t xml:space="preserve">. The actual number of calendar days in the payroll month is used (28/29/30/31).</w:t>
            </w:r>
          </w:p>
        </w:tc>
      </w:tr>
      <w:tr>
        <w:tc>
          <w:tcPr/>
          <w:p>
            <w:pPr>
              <w:pStyle w:val="Compact"/>
            </w:pPr>
            <w:r>
              <w:rPr>
                <w:b/>
                <w:bCs/>
              </w:rPr>
              <w:t xml:space="preserve">Single Financial Year per Payrun</w:t>
            </w:r>
          </w:p>
        </w:tc>
        <w:tc>
          <w:tcPr/>
          <w:p>
            <w:pPr>
              <w:pStyle w:val="Compact"/>
            </w:pPr>
            <w:r>
              <w:t xml:space="preserve">A payrun is always associated with a single Financial Year. Cross-FY payruns (e.g., a payrun for March with adjustments from April) are not supported.</w:t>
            </w:r>
          </w:p>
        </w:tc>
      </w:tr>
      <w:tr>
        <w:tc>
          <w:tcPr/>
          <w:p>
            <w:pPr>
              <w:pStyle w:val="Compact"/>
            </w:pPr>
            <w:r>
              <w:rPr>
                <w:b/>
                <w:bCs/>
              </w:rPr>
              <w:t xml:space="preserve">EPF Wage Ceiling</w:t>
            </w:r>
          </w:p>
        </w:tc>
        <w:tc>
          <w:tcPr/>
          <w:p>
            <w:pPr>
              <w:pStyle w:val="Compact"/>
            </w:pPr>
            <w:r>
              <w:t xml:space="preserve">Under</w:t>
            </w:r>
            <w:r>
              <w:t xml:space="preserve"> </w:t>
            </w:r>
            <w:r>
              <w:rPr>
                <w:rStyle w:val="VerbatimChar"/>
              </w:rPr>
              <w:t xml:space="preserve">flat_ceiling</w:t>
            </w:r>
            <w:r>
              <w:t xml:space="preserve"> </w:t>
            </w:r>
            <w:r>
              <w:t xml:space="preserve">method, the statutory EPF contribution ceiling is ₹1,800 per month (based on ₹15,000 basic wage ceiling × 12%).</w:t>
            </w:r>
          </w:p>
        </w:tc>
      </w:tr>
      <w:tr>
        <w:tc>
          <w:tcPr/>
          <w:p>
            <w:pPr>
              <w:pStyle w:val="Compact"/>
            </w:pPr>
            <w:r>
              <w:rPr>
                <w:b/>
                <w:bCs/>
              </w:rPr>
              <w:t xml:space="preserve">ESIC Wage Ceiling</w:t>
            </w:r>
          </w:p>
        </w:tc>
        <w:tc>
          <w:tcPr/>
          <w:p>
            <w:pPr>
              <w:pStyle w:val="Compact"/>
            </w:pPr>
            <w:r>
              <w:t xml:space="preserve">ESIC applicability threshold is ₹21,000 gross salary per month. Employees earning above this are exempt from ESIC.</w:t>
            </w:r>
          </w:p>
        </w:tc>
      </w:tr>
      <w:tr>
        <w:tc>
          <w:tcPr/>
          <w:p>
            <w:pPr>
              <w:pStyle w:val="Compact"/>
            </w:pPr>
            <w:r>
              <w:rPr>
                <w:b/>
                <w:bCs/>
              </w:rPr>
              <w:t xml:space="preserve">Metro City Classification</w:t>
            </w:r>
          </w:p>
        </w:tc>
        <w:tc>
          <w:tcPr/>
          <w:p>
            <w:pPr>
              <w:pStyle w:val="Compact"/>
            </w:pPr>
            <w:r>
              <w:t xml:space="preserve">Only Mumbai, Delhi, New Delhi, Kolkata, and Chennai are classified as Metro cities for HRA exemption (50% of Basic). All other cities use the Non-Metro rate (40% of Basic).</w:t>
            </w:r>
          </w:p>
        </w:tc>
      </w:tr>
      <w:tr>
        <w:tc>
          <w:tcPr/>
          <w:p>
            <w:pPr>
              <w:pStyle w:val="Compact"/>
            </w:pPr>
            <w:r>
              <w:rPr>
                <w:b/>
                <w:bCs/>
              </w:rPr>
              <w:t xml:space="preserve">Tax Regime Lock</w:t>
            </w:r>
          </w:p>
        </w:tc>
        <w:tc>
          <w:tcPr/>
          <w:p>
            <w:pPr>
              <w:pStyle w:val="Compact"/>
            </w:pPr>
            <w:r>
              <w:t xml:space="preserve">The tax regime (Old/New) can be changed per-payrun per-employee at Step 2, but this override is local to the payrun. The employee’s master record regime is not modified.</w:t>
            </w:r>
          </w:p>
        </w:tc>
      </w:tr>
      <w:tr>
        <w:tc>
          <w:tcPr/>
          <w:p>
            <w:pPr>
              <w:pStyle w:val="Compact"/>
            </w:pPr>
            <w:r>
              <w:rPr>
                <w:b/>
                <w:bCs/>
              </w:rPr>
              <w:t xml:space="preserve">YTD from Confirmed Payruns</w:t>
            </w:r>
          </w:p>
        </w:tc>
        <w:tc>
          <w:tcPr/>
          <w:p>
            <w:pPr>
              <w:pStyle w:val="Compact"/>
            </w:pPr>
            <w:r>
              <w:t xml:space="preserve">YTD aggregation only considers payruns with status</w:t>
            </w:r>
            <w:r>
              <w:t xml:space="preserve"> </w:t>
            </w:r>
            <w:r>
              <w:rPr>
                <w:rStyle w:val="VerbatimChar"/>
              </w:rPr>
              <w:t xml:space="preserve">confirmed</w:t>
            </w:r>
            <w:r>
              <w:t xml:space="preserve"> </w:t>
            </w:r>
            <w:r>
              <w:t xml:space="preserve">or</w:t>
            </w:r>
            <w:r>
              <w:t xml:space="preserve"> </w:t>
            </w:r>
            <w:r>
              <w:rPr>
                <w:rStyle w:val="VerbatimChar"/>
              </w:rPr>
              <w:t xml:space="preserve">completed</w:t>
            </w:r>
            <w:r>
              <w:t xml:space="preserve">. Draft or initiated payruns are excluded from historical data.</w:t>
            </w:r>
          </w:p>
        </w:tc>
      </w:tr>
      <w:tr>
        <w:tc>
          <w:tcPr/>
          <w:p>
            <w:pPr>
              <w:pStyle w:val="Compact"/>
            </w:pPr>
            <w:r>
              <w:rPr>
                <w:b/>
                <w:bCs/>
              </w:rPr>
              <w:t xml:space="preserve">Single Payrun per Month</w:t>
            </w:r>
          </w:p>
        </w:tc>
        <w:tc>
          <w:tcPr/>
          <w:p>
            <w:pPr>
              <w:pStyle w:val="Compact"/>
            </w:pPr>
            <w:r>
              <w:t xml:space="preserve">The system warns against duplicate payruns for the same month but does not strictly enforce uniqueness. Multiple payruns for the same month may exist if the user bypasses the warning.</w:t>
            </w:r>
          </w:p>
        </w:tc>
      </w:tr>
      <w:tr>
        <w:tc>
          <w:tcPr/>
          <w:p>
            <w:pPr>
              <w:pStyle w:val="Compact"/>
            </w:pPr>
            <w:r>
              <w:rPr>
                <w:b/>
                <w:bCs/>
              </w:rPr>
              <w:t xml:space="preserve">No Retroactive Tax Revision</w:t>
            </w:r>
          </w:p>
        </w:tc>
        <w:tc>
          <w:tcPr/>
          <w:p>
            <w:pPr>
              <w:pStyle w:val="Compact"/>
            </w:pPr>
            <w:r>
              <w:t xml:space="preserve">The engine computes tax based on the current state of declarations and projections. It does not retroactively recalculate prior months’ TDS if investments change. The spread is only forward-looking.</w:t>
            </w:r>
          </w:p>
        </w:tc>
      </w:tr>
      <w:tr>
        <w:tc>
          <w:tcPr/>
          <w:p>
            <w:pPr>
              <w:pStyle w:val="Compact"/>
            </w:pPr>
            <w:r>
              <w:rPr>
                <w:b/>
                <w:bCs/>
              </w:rPr>
              <w:t xml:space="preserve">Client-Side Only</w:t>
            </w:r>
          </w:p>
        </w:tc>
        <w:tc>
          <w:tcPr/>
          <w:p>
            <w:pPr>
              <w:pStyle w:val="Compact"/>
            </w:pPr>
            <w:r>
              <w:t xml:space="preserve">All payroll computations run in the browser. There is no server-side validation of computed values. The</w:t>
            </w:r>
            <w:r>
              <w:t xml:space="preserve"> </w:t>
            </w:r>
            <w:r>
              <w:rPr>
                <w:rStyle w:val="VerbatimChar"/>
              </w:rPr>
              <w:t xml:space="preserve">computed_data</w:t>
            </w:r>
            <w:r>
              <w:t xml:space="preserve"> </w:t>
            </w:r>
            <w:r>
              <w:t xml:space="preserve">snapshot persisted to Supabase is a record of what the client calculated, not a server-verified result.</w:t>
            </w:r>
          </w:p>
        </w:tc>
      </w:tr>
      <w:tr>
        <w:tc>
          <w:tcPr/>
          <w:p>
            <w:pPr>
              <w:pStyle w:val="Compact"/>
            </w:pPr>
            <w:r>
              <w:rPr>
                <w:b/>
                <w:bCs/>
              </w:rPr>
              <w:t xml:space="preserve">Statutory Slab Accuracy</w:t>
            </w:r>
          </w:p>
        </w:tc>
        <w:tc>
          <w:tcPr/>
          <w:p>
            <w:pPr>
              <w:pStyle w:val="Compact"/>
            </w:pPr>
            <w:r>
              <w:t xml:space="preserve">PT and LWF slabs are based on publicly available state government notifications as of the system build date. State regulatory changes after deployment require manual code updates to</w:t>
            </w:r>
            <w:r>
              <w:t xml:space="preserve"> </w:t>
            </w:r>
            <w:r>
              <w:rPr>
                <w:rStyle w:val="VerbatimChar"/>
              </w:rPr>
              <w:t xml:space="preserve">getPT()</w:t>
            </w:r>
            <w:r>
              <w:t xml:space="preserve"> </w:t>
            </w:r>
            <w:r>
              <w:t xml:space="preserve">and</w:t>
            </w:r>
            <w:r>
              <w:t xml:space="preserve"> </w:t>
            </w:r>
            <w:r>
              <w:rPr>
                <w:rStyle w:val="VerbatimChar"/>
              </w:rPr>
              <w:t xml:space="preserve">getLWF()</w:t>
            </w:r>
            <w:r>
              <w:t xml:space="preserve"> </w:t>
            </w:r>
            <w:r>
              <w:t xml:space="preserve">functions.</w:t>
            </w:r>
          </w:p>
        </w:tc>
      </w:tr>
      <w:tr>
        <w:tc>
          <w:tcPr/>
          <w:p>
            <w:pPr>
              <w:pStyle w:val="Compact"/>
            </w:pPr>
            <w:r>
              <w:rPr>
                <w:b/>
                <w:bCs/>
              </w:rPr>
              <w:t xml:space="preserve">Employer PF Equals Employee PF</w:t>
            </w:r>
          </w:p>
        </w:tc>
        <w:tc>
          <w:tcPr/>
          <w:p>
            <w:pPr>
              <w:pStyle w:val="Compact"/>
            </w:pPr>
            <w:r>
              <w:t xml:space="preserve">The system assumes employer PF contribution equals employee PF contribution (</w:t>
            </w:r>
            <w:r>
              <w:rPr>
                <w:rStyle w:val="VerbatimChar"/>
              </w:rPr>
              <w:t xml:space="preserve">pfEmployer = pfEmployee</w:t>
            </w:r>
            <w:r>
              <w:t xml:space="preserve">). The EPS (8.33% of 12%) and EPF-ER (3.67%) split is applied on the employer side for ECR reporting.</w:t>
            </w:r>
          </w:p>
        </w:tc>
      </w:tr>
      <w:tr>
        <w:tc>
          <w:tcPr/>
          <w:p>
            <w:pPr>
              <w:pStyle w:val="Compact"/>
            </w:pPr>
            <w:r>
              <w:rPr>
                <w:b/>
                <w:bCs/>
              </w:rPr>
              <w:t xml:space="preserve">Reimbursement Tax Strategy</w:t>
            </w:r>
          </w:p>
        </w:tc>
        <w:tc>
          <w:tcPr/>
          <w:p>
            <w:pPr>
              <w:pStyle w:val="Compact"/>
            </w:pPr>
            <w:r>
              <w:t xml:space="preserve">Two strategies are supported:</w:t>
            </w:r>
            <w:r>
              <w:t xml:space="preserve"> </w:t>
            </w:r>
            <w:r>
              <w:rPr>
                <w:rStyle w:val="VerbatimChar"/>
              </w:rPr>
              <w:t xml:space="preserve">monthly</w:t>
            </w:r>
            <w:r>
              <w:t xml:space="preserve"> </w:t>
            </w:r>
            <w:r>
              <w:t xml:space="preserve">(reimbursements included in monthly gross and taxed) and</w:t>
            </w:r>
            <w:r>
              <w:t xml:space="preserve"> </w:t>
            </w:r>
            <w:r>
              <w:rPr>
                <w:rStyle w:val="VerbatimChar"/>
              </w:rPr>
              <w:t xml:space="preserve">year_end</w:t>
            </w:r>
            <w:r>
              <w:t xml:space="preserve"> </w:t>
            </w:r>
            <w:r>
              <w:t xml:space="preserve">(reimbursements excluded from gross and added to net pay). The default is</w:t>
            </w:r>
            <w:r>
              <w:t xml:space="preserve"> </w:t>
            </w:r>
            <w:r>
              <w:rPr>
                <w:rStyle w:val="VerbatimChar"/>
              </w:rPr>
              <w:t xml:space="preserve">year_end</w:t>
            </w:r>
            <w:r>
              <w:t xml:space="preserve">.</w:t>
            </w:r>
          </w:p>
        </w:tc>
      </w:tr>
      <w:tr>
        <w:tc>
          <w:tcPr/>
          <w:p>
            <w:pPr>
              <w:pStyle w:val="Compact"/>
            </w:pPr>
            <w:r>
              <w:rPr>
                <w:b/>
                <w:bCs/>
              </w:rPr>
              <w:t xml:space="preserve">No Mid-Month Joining Proration</w:t>
            </w:r>
          </w:p>
        </w:tc>
        <w:tc>
          <w:tcPr/>
          <w:p>
            <w:pPr>
              <w:pStyle w:val="Compact"/>
            </w:pPr>
            <w:r>
              <w:t xml:space="preserve">The system does not automatically prorate salary for employees joining mid-month. The admin must manually adjust LOP days or Days in Month in Step 1 to account for partial-month joining.</w:t>
            </w:r>
          </w:p>
        </w:tc>
      </w:tr>
    </w:tbl>
    <w:p>
      <w:r>
        <w:pict>
          <v:rect style="width:0;height:1.5pt" o:hralign="center" o:hrstd="t" o:hr="t"/>
        </w:pict>
      </w:r>
    </w:p>
    <w:bookmarkEnd w:id="59"/>
    <w:bookmarkEnd w:id="60"/>
    <w:bookmarkStart w:id="61" w:name="non-functional-requirements"/>
    <w:p>
      <w:pPr>
        <w:pStyle w:val="Heading2"/>
      </w:pPr>
      <w:r>
        <w:t xml:space="preserve">16. Non-Functional Requirements</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NFR-1</w:t>
            </w:r>
          </w:p>
        </w:tc>
        <w:tc>
          <w:tcPr/>
          <w:p>
            <w:pPr>
              <w:pStyle w:val="Compact"/>
            </w:pPr>
            <w:r>
              <w:t xml:space="preserve">All payroll computations SHALL execute client-side with no network dependency during computation</w:t>
            </w:r>
          </w:p>
        </w:tc>
      </w:tr>
      <w:tr>
        <w:tc>
          <w:tcPr/>
          <w:p>
            <w:pPr>
              <w:pStyle w:val="Compact"/>
            </w:pPr>
            <w:r>
              <w:t xml:space="preserve">NFR-2</w:t>
            </w:r>
          </w:p>
        </w:tc>
        <w:tc>
          <w:tcPr/>
          <w:p>
            <w:pPr>
              <w:pStyle w:val="Compact"/>
            </w:pPr>
            <w:r>
              <w:t xml:space="preserve">Adjustment persistence SHALL use upsert semantics to prevent duplicate records</w:t>
            </w:r>
          </w:p>
        </w:tc>
      </w:tr>
      <w:tr>
        <w:tc>
          <w:tcPr/>
          <w:p>
            <w:pPr>
              <w:pStyle w:val="Compact"/>
            </w:pPr>
            <w:r>
              <w:t xml:space="preserve">NFR-3</w:t>
            </w:r>
          </w:p>
        </w:tc>
        <w:tc>
          <w:tcPr/>
          <w:p>
            <w:pPr>
              <w:pStyle w:val="Compact"/>
            </w:pPr>
            <w:r>
              <w:t xml:space="preserve">ZIP file generation for state-wise exports SHALL use dynamic ESM import of JSZip (CDN-based)</w:t>
            </w:r>
          </w:p>
        </w:tc>
      </w:tr>
      <w:tr>
        <w:tc>
          <w:tcPr/>
          <w:p>
            <w:pPr>
              <w:pStyle w:val="Compact"/>
            </w:pPr>
            <w:r>
              <w:t xml:space="preserve">NFR-4</w:t>
            </w:r>
          </w:p>
        </w:tc>
        <w:tc>
          <w:tcPr/>
          <w:p>
            <w:pPr>
              <w:pStyle w:val="Compact"/>
            </w:pPr>
            <w:r>
              <w:t xml:space="preserve">Salary slip printing SHALL use native</w:t>
            </w:r>
            <w:r>
              <w:t xml:space="preserve"> </w:t>
            </w:r>
            <w:r>
              <w:rPr>
                <w:rStyle w:val="VerbatimChar"/>
              </w:rPr>
              <w:t xml:space="preserve">window.print()</w:t>
            </w:r>
            <w:r>
              <w:t xml:space="preserve"> </w:t>
            </w:r>
            <w:r>
              <w:t xml:space="preserve">with DOM injection</w:t>
            </w:r>
          </w:p>
        </w:tc>
      </w:tr>
      <w:tr>
        <w:tc>
          <w:tcPr/>
          <w:p>
            <w:pPr>
              <w:pStyle w:val="Compact"/>
            </w:pPr>
            <w:r>
              <w:t xml:space="preserve">NFR-5</w:t>
            </w:r>
          </w:p>
        </w:tc>
        <w:tc>
          <w:tcPr/>
          <w:p>
            <w:pPr>
              <w:pStyle w:val="Compact"/>
            </w:pPr>
            <w:r>
              <w:t xml:space="preserve">All monetary values SHALL be rounded to nearest integer for display and export</w:t>
            </w:r>
          </w:p>
        </w:tc>
      </w:tr>
      <w:tr>
        <w:tc>
          <w:tcPr/>
          <w:p>
            <w:pPr>
              <w:pStyle w:val="Compact"/>
            </w:pPr>
            <w:r>
              <w:t xml:space="preserve">NFR-6</w:t>
            </w:r>
          </w:p>
        </w:tc>
        <w:tc>
          <w:tcPr/>
          <w:p>
            <w:pPr>
              <w:pStyle w:val="Compact"/>
            </w:pPr>
            <w:r>
              <w:t xml:space="preserve">Indian number formatting (</w:t>
            </w:r>
            <w:r>
              <w:rPr>
                <w:rStyle w:val="VerbatimChar"/>
              </w:rPr>
              <w:t xml:space="preserve">en-IN</w:t>
            </w:r>
            <w:r>
              <w:t xml:space="preserve"> </w:t>
            </w:r>
            <w:r>
              <w:t xml:space="preserve">locale) SHALL be used consistently across all monetary displays</w:t>
            </w:r>
          </w:p>
        </w:tc>
      </w:tr>
    </w:tbl>
    <w:p>
      <w:r>
        <w:pict>
          <v:rect style="width:0;height:1.5pt" o:hralign="center" o:hrstd="t" o:hr="t"/>
        </w:pict>
      </w:r>
    </w:p>
    <w:bookmarkEnd w:id="61"/>
    <w:bookmarkStart w:id="62" w:name="glossary"/>
    <w:p>
      <w:pPr>
        <w:pStyle w:val="Heading2"/>
      </w:pPr>
      <w:r>
        <w:t xml:space="preserve">17.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Payrun</w:t>
            </w:r>
          </w:p>
        </w:tc>
        <w:tc>
          <w:tcPr/>
          <w:p>
            <w:pPr>
              <w:pStyle w:val="Compact"/>
            </w:pPr>
            <w:r>
              <w:t xml:space="preserve">A single monthly payroll processing cycle for a set of employees</w:t>
            </w:r>
          </w:p>
        </w:tc>
      </w:tr>
      <w:tr>
        <w:tc>
          <w:tcPr/>
          <w:p>
            <w:pPr>
              <w:pStyle w:val="Compact"/>
            </w:pPr>
            <w:r>
              <w:rPr>
                <w:b/>
                <w:bCs/>
              </w:rPr>
              <w:t xml:space="preserve">LOP</w:t>
            </w:r>
          </w:p>
        </w:tc>
        <w:tc>
          <w:tcPr/>
          <w:p>
            <w:pPr>
              <w:pStyle w:val="Compact"/>
            </w:pPr>
            <w:r>
              <w:t xml:space="preserve">Loss of Pay — unpaid days deducted from gross</w:t>
            </w:r>
          </w:p>
        </w:tc>
      </w:tr>
      <w:tr>
        <w:tc>
          <w:tcPr/>
          <w:p>
            <w:pPr>
              <w:pStyle w:val="Compact"/>
            </w:pPr>
            <w:r>
              <w:rPr>
                <w:b/>
                <w:bCs/>
              </w:rPr>
              <w:t xml:space="preserve">TDS</w:t>
            </w:r>
          </w:p>
        </w:tc>
        <w:tc>
          <w:tcPr/>
          <w:p>
            <w:pPr>
              <w:pStyle w:val="Compact"/>
            </w:pPr>
            <w:r>
              <w:t xml:space="preserve">Tax Deducted at Source — monthly income tax deduction</w:t>
            </w:r>
          </w:p>
        </w:tc>
      </w:tr>
      <w:tr>
        <w:tc>
          <w:tcPr/>
          <w:p>
            <w:pPr>
              <w:pStyle w:val="Compact"/>
            </w:pPr>
            <w:r>
              <w:rPr>
                <w:b/>
                <w:bCs/>
              </w:rPr>
              <w:t xml:space="preserve">ECR</w:t>
            </w:r>
          </w:p>
        </w:tc>
        <w:tc>
          <w:tcPr/>
          <w:p>
            <w:pPr>
              <w:pStyle w:val="Compact"/>
            </w:pPr>
            <w:r>
              <w:t xml:space="preserve">Electronic Challan cum Return — EPF filing format</w:t>
            </w:r>
          </w:p>
        </w:tc>
      </w:tr>
      <w:tr>
        <w:tc>
          <w:tcPr/>
          <w:p>
            <w:pPr>
              <w:pStyle w:val="Compact"/>
            </w:pPr>
            <w:r>
              <w:rPr>
                <w:b/>
                <w:bCs/>
              </w:rPr>
              <w:t xml:space="preserve">FnF</w:t>
            </w:r>
          </w:p>
        </w:tc>
        <w:tc>
          <w:tcPr/>
          <w:p>
            <w:pPr>
              <w:pStyle w:val="Compact"/>
            </w:pPr>
            <w:r>
              <w:t xml:space="preserve">Full and Final — settlement computation for exiting employees</w:t>
            </w:r>
          </w:p>
        </w:tc>
      </w:tr>
      <w:tr>
        <w:tc>
          <w:tcPr/>
          <w:p>
            <w:pPr>
              <w:pStyle w:val="Compact"/>
            </w:pPr>
            <w:r>
              <w:rPr>
                <w:b/>
                <w:bCs/>
              </w:rPr>
              <w:t xml:space="preserve">YTD</w:t>
            </w:r>
          </w:p>
        </w:tc>
        <w:tc>
          <w:tcPr/>
          <w:p>
            <w:pPr>
              <w:pStyle w:val="Compact"/>
            </w:pPr>
            <w:r>
              <w:t xml:space="preserve">Year-To-Date — cumulative values from April to current month</w:t>
            </w:r>
          </w:p>
        </w:tc>
      </w:tr>
      <w:tr>
        <w:tc>
          <w:tcPr/>
          <w:p>
            <w:pPr>
              <w:pStyle w:val="Compact"/>
            </w:pPr>
            <w:r>
              <w:rPr>
                <w:b/>
                <w:bCs/>
              </w:rPr>
              <w:t xml:space="preserve">Chapter VI-A</w:t>
            </w:r>
          </w:p>
        </w:tc>
        <w:tc>
          <w:tcPr/>
          <w:p>
            <w:pPr>
              <w:pStyle w:val="Compact"/>
            </w:pPr>
            <w:r>
              <w:t xml:space="preserve">Income Tax Act sections 80C through 80U for tax-saving deductions (Old Regime only)</w:t>
            </w:r>
          </w:p>
        </w:tc>
      </w:tr>
      <w:tr>
        <w:tc>
          <w:tcPr/>
          <w:p>
            <w:pPr>
              <w:pStyle w:val="Compact"/>
            </w:pPr>
            <w:r>
              <w:rPr>
                <w:b/>
                <w:bCs/>
              </w:rPr>
              <w:t xml:space="preserve">Metro</w:t>
            </w:r>
          </w:p>
        </w:tc>
        <w:tc>
          <w:tcPr/>
          <w:p>
            <w:pPr>
              <w:pStyle w:val="Compact"/>
            </w:pPr>
            <w:r>
              <w:t xml:space="preserve">Mumbai, Delhi, Kolkata, Chennai — 50% Basic for HRA exemption</w:t>
            </w:r>
          </w:p>
        </w:tc>
      </w:tr>
      <w:tr>
        <w:tc>
          <w:tcPr/>
          <w:p>
            <w:pPr>
              <w:pStyle w:val="Compact"/>
            </w:pPr>
            <w:r>
              <w:rPr>
                <w:b/>
                <w:bCs/>
              </w:rPr>
              <w:t xml:space="preserve">Non-Metro</w:t>
            </w:r>
          </w:p>
        </w:tc>
        <w:tc>
          <w:tcPr/>
          <w:p>
            <w:pPr>
              <w:pStyle w:val="Compact"/>
            </w:pPr>
            <w:r>
              <w:t xml:space="preserve">All other cities — 40% Basic for HRA exemption</w:t>
            </w:r>
          </w:p>
        </w:tc>
      </w:tr>
      <w:tr>
        <w:tc>
          <w:tcPr/>
          <w:p>
            <w:pPr>
              <w:pStyle w:val="Compact"/>
            </w:pPr>
            <w:r>
              <w:rPr>
                <w:b/>
                <w:bCs/>
              </w:rPr>
              <w:t xml:space="preserve">FY</w:t>
            </w:r>
          </w:p>
        </w:tc>
        <w:tc>
          <w:tcPr/>
          <w:p>
            <w:pPr>
              <w:pStyle w:val="Compact"/>
            </w:pPr>
            <w:r>
              <w:t xml:space="preserve">Financial Year — April 1 to March 31</w:t>
            </w:r>
          </w:p>
        </w:tc>
      </w:tr>
      <w:tr>
        <w:tc>
          <w:tcPr/>
          <w:p>
            <w:pPr>
              <w:pStyle w:val="Compact"/>
            </w:pPr>
            <w:r>
              <w:rPr>
                <w:b/>
                <w:bCs/>
              </w:rPr>
              <w:t xml:space="preserve">CTC</w:t>
            </w:r>
          </w:p>
        </w:tc>
        <w:tc>
          <w:tcPr/>
          <w:p>
            <w:pPr>
              <w:pStyle w:val="Compact"/>
            </w:pPr>
            <w:r>
              <w:t xml:space="preserve">Cost to Company — total employer cost including all contributions</w:t>
            </w:r>
          </w:p>
        </w:tc>
      </w:tr>
      <w:tr>
        <w:tc>
          <w:tcPr/>
          <w:p>
            <w:pPr>
              <w:pStyle w:val="Compact"/>
            </w:pPr>
            <w:r>
              <w:rPr>
                <w:b/>
                <w:bCs/>
              </w:rPr>
              <w:t xml:space="preserve">H&amp;E Cess</w:t>
            </w:r>
          </w:p>
        </w:tc>
        <w:tc>
          <w:tcPr/>
          <w:p>
            <w:pPr>
              <w:pStyle w:val="Compact"/>
            </w:pPr>
            <w:r>
              <w:t xml:space="preserve">Health and Education Cess — 4% surcharge on computed income tax</w:t>
            </w:r>
          </w:p>
        </w:tc>
      </w:tr>
      <w:tr>
        <w:tc>
          <w:tcPr/>
          <w:p>
            <w:pPr>
              <w:pStyle w:val="Compact"/>
            </w:pPr>
            <w:r>
              <w:rPr>
                <w:b/>
                <w:bCs/>
              </w:rPr>
              <w:t xml:space="preserve">EPS</w:t>
            </w:r>
          </w:p>
        </w:tc>
        <w:tc>
          <w:tcPr/>
          <w:p>
            <w:pPr>
              <w:pStyle w:val="Compact"/>
            </w:pPr>
            <w:r>
              <w:t xml:space="preserve">Employee Pension Scheme — 8.33% of employer PF contribution, capped at ₹1,250/month</w:t>
            </w:r>
          </w:p>
        </w:tc>
      </w:tr>
      <w:tr>
        <w:tc>
          <w:tcPr/>
          <w:p>
            <w:pPr>
              <w:pStyle w:val="Compact"/>
            </w:pPr>
            <w:r>
              <w:rPr>
                <w:b/>
                <w:bCs/>
              </w:rPr>
              <w:t xml:space="preserve">RLS</w:t>
            </w:r>
          </w:p>
        </w:tc>
        <w:tc>
          <w:tcPr/>
          <w:p>
            <w:pPr>
              <w:pStyle w:val="Compact"/>
            </w:pPr>
            <w:r>
              <w:t xml:space="preserve">Row-Level Security — Supabase/PostgreSQL feature for data access control</w:t>
            </w:r>
          </w:p>
        </w:tc>
      </w:tr>
    </w:tbl>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Operations Module - Functional Requirement Document (FRD)</dc:title>
  <dc:creator/>
  <cp:keywords/>
  <dcterms:created xsi:type="dcterms:W3CDTF">2026-04-24T08:07:11Z</dcterms:created>
  <dcterms:modified xsi:type="dcterms:W3CDTF">2026-04-24T08:07:11Z</dcterms:modified>
</cp:coreProperties>
</file>

<file path=docProps/custom.xml><?xml version="1.0" encoding="utf-8"?>
<Properties xmlns="http://schemas.openxmlformats.org/officeDocument/2006/custom-properties" xmlns:vt="http://schemas.openxmlformats.org/officeDocument/2006/docPropsVTypes"/>
</file>