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460" w:rsidRDefault="00384460" w:rsidP="0038446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 biologically inspired neural networks, the activation function is usually an abstraction representing the rate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Action potenti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action potential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firing in the cell. In its simplest form, this function is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Binary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binary</w:t>
        </w:r>
      </w:hyperlink>
      <w:r>
        <w:rPr>
          <w:rFonts w:ascii="Arial" w:hAnsi="Arial" w:cs="Arial"/>
          <w:color w:val="252525"/>
          <w:sz w:val="21"/>
          <w:szCs w:val="21"/>
        </w:rPr>
        <w:t>—that is, either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Neur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neuron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firing or not. The function looks like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066800" cy="200025"/>
            <wp:effectExtent l="19050" t="0" r="0" b="0"/>
            <wp:docPr id="120" name="Picture 120" descr="\phi(v_i)=U(v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\phi(v_i)=U(v_i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where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3350" cy="133350"/>
            <wp:effectExtent l="19050" t="0" r="0" b="0"/>
            <wp:docPr id="121" name="Picture 12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Heaviside step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Heaviside step function</w:t>
        </w:r>
      </w:hyperlink>
      <w:r>
        <w:rPr>
          <w:rFonts w:ascii="Arial" w:hAnsi="Arial" w:cs="Arial"/>
          <w:color w:val="252525"/>
          <w:sz w:val="21"/>
          <w:szCs w:val="21"/>
        </w:rPr>
        <w:t>. In this case a large number of neurons must be used in computation beyond linear separation of categories.</w:t>
      </w:r>
    </w:p>
    <w:p w:rsidR="00384460" w:rsidRDefault="00384460" w:rsidP="0038446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 line of positive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Slop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slope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may also be used to reflect the increase in firing rate that occurs as input current increases. The function would then be of the form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895350" cy="200025"/>
            <wp:effectExtent l="19050" t="0" r="0" b="0"/>
            <wp:docPr id="122" name="Picture 122" descr="\phi(v_i)=\mu v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\phi(v_i)=\mu v_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where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123825"/>
            <wp:effectExtent l="19050" t="0" r="0" b="0"/>
            <wp:docPr id="123" name="Picture 12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m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 slope. This activation function is linear, and therefore has the same problems as the binary function. In addition, networks constructed using this model have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BIBO st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unstable convergence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because neuron inputs along favored paths tend to increase without bound, as this function is not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Normalizing consta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normalizable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84460" w:rsidRDefault="00384460" w:rsidP="0038446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All problems mentioned above can be handled by using a normalizable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Sigmoid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sigmoid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activation function. One realistic model stays at zero until input current is received, at which point the firing frequency increases quickly at first, but gradually approaches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Asympto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asymptote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at 100% firing rate. Mathematically, this looks like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62125" cy="200025"/>
            <wp:effectExtent l="19050" t="0" r="9525" b="0"/>
            <wp:docPr id="124" name="Picture 124" descr="\phi(v_i)=U(v_i)\tanh(v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phi(v_i)=U(v_i)\tanh(v_i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where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Hyperbolic tang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hyperbolic tangent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function can also be replaced by any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Sigmoid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sigmoid function</w:t>
        </w:r>
      </w:hyperlink>
      <w:r>
        <w:rPr>
          <w:rFonts w:ascii="Arial" w:hAnsi="Arial" w:cs="Arial"/>
          <w:color w:val="252525"/>
          <w:sz w:val="21"/>
          <w:szCs w:val="21"/>
        </w:rPr>
        <w:t>. This behavior is realistically reflected in the neuron, as neurons cannot physically fire faster than a certain rate. This model runs into problems, however, in computational networks as it is not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wikt:differentiation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differentiable</w:t>
        </w:r>
      </w:hyperlink>
      <w:r>
        <w:rPr>
          <w:rFonts w:ascii="Arial" w:hAnsi="Arial" w:cs="Arial"/>
          <w:color w:val="252525"/>
          <w:sz w:val="21"/>
          <w:szCs w:val="21"/>
        </w:rPr>
        <w:t>, a requirement in order to calculate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Backpropag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backpropagation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84460" w:rsidRDefault="00384460" w:rsidP="0038446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final model, then, that is used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Multilayer perceptr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multilayer perceptrons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 sigmoidal activation function in the form of a hyperbolic tangent. Two forms of this function are commonly used: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95400" cy="200025"/>
            <wp:effectExtent l="19050" t="0" r="0" b="0"/>
            <wp:docPr id="125" name="Picture 125" descr="\phi(v_i)=\tanh(v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phi(v_i)=\tanh(v_i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whose range is normalized from -1 to 1,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000250" cy="219075"/>
            <wp:effectExtent l="19050" t="0" r="0" b="0"/>
            <wp:docPr id="126" name="Picture 126" descr="\phi(v_i) = (1+\exp(-v_i))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phi(v_i) = (1+\exp(-v_i))^{-1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vertically translated to normalize from 0 to 1. The latter model is often considered more biologically realistic, but it runs into theoretical and experimental difficulties with certain types of computational problems.</w:t>
      </w:r>
    </w:p>
    <w:p w:rsidR="009C7348" w:rsidRDefault="009C7348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384460" w:rsidP="00384460"/>
    <w:p w:rsidR="00384460" w:rsidRDefault="00BD78D6" w:rsidP="00384460">
      <w:hyperlink r:id="rId25" w:history="1">
        <w:r w:rsidRPr="00E870CE">
          <w:rPr>
            <w:rStyle w:val="Hyperlink"/>
          </w:rPr>
          <w:t>http://ufldl.stanford.edu/wiki/index.php/Neural_Networks</w:t>
        </w:r>
      </w:hyperlink>
    </w:p>
    <w:p w:rsidR="00BD78D6" w:rsidRDefault="00BD78D6" w:rsidP="00384460"/>
    <w:p w:rsidR="00384460" w:rsidRDefault="00384460" w:rsidP="00384460"/>
    <w:p w:rsidR="00384460" w:rsidRDefault="00384460" w:rsidP="00384460"/>
    <w:p w:rsidR="00384460" w:rsidRPr="00384460" w:rsidRDefault="00384460" w:rsidP="00384460"/>
    <w:sectPr w:rsidR="00384460" w:rsidRPr="00384460" w:rsidSect="009C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4460"/>
    <w:rsid w:val="00384460"/>
    <w:rsid w:val="009C7348"/>
    <w:rsid w:val="00BD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4460"/>
  </w:style>
  <w:style w:type="character" w:styleId="Hyperlink">
    <w:name w:val="Hyperlink"/>
    <w:basedOn w:val="DefaultParagraphFont"/>
    <w:uiPriority w:val="99"/>
    <w:unhideWhenUsed/>
    <w:rsid w:val="003844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BIBO_stability" TargetMode="External"/><Relationship Id="rId18" Type="http://schemas.openxmlformats.org/officeDocument/2006/relationships/hyperlink" Target="http://en.wikipedia.org/wiki/Hyperbolic_tangen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Backpropaga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http://ufldl.stanford.edu/wiki/index.php/Neural_Networ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Asymptote" TargetMode="External"/><Relationship Id="rId20" Type="http://schemas.openxmlformats.org/officeDocument/2006/relationships/hyperlink" Target="http://en.wiktionary.org/wiki/differenti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Neuro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hyperlink" Target="http://en.wikipedia.org/wiki/Binary_function" TargetMode="External"/><Relationship Id="rId15" Type="http://schemas.openxmlformats.org/officeDocument/2006/relationships/hyperlink" Target="http://en.wikipedia.org/wiki/Sigmoid_function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en.wikipedia.org/wiki/Slope" TargetMode="External"/><Relationship Id="rId19" Type="http://schemas.openxmlformats.org/officeDocument/2006/relationships/hyperlink" Target="http://en.wikipedia.org/wiki/Sigmoid_function" TargetMode="External"/><Relationship Id="rId4" Type="http://schemas.openxmlformats.org/officeDocument/2006/relationships/hyperlink" Target="http://en.wikipedia.org/wiki/Action_potential" TargetMode="External"/><Relationship Id="rId9" Type="http://schemas.openxmlformats.org/officeDocument/2006/relationships/hyperlink" Target="http://en.wikipedia.org/wiki/Heaviside_step_function" TargetMode="External"/><Relationship Id="rId14" Type="http://schemas.openxmlformats.org/officeDocument/2006/relationships/hyperlink" Target="http://en.wikipedia.org/wiki/Normalizing_constant" TargetMode="External"/><Relationship Id="rId22" Type="http://schemas.openxmlformats.org/officeDocument/2006/relationships/hyperlink" Target="http://en.wikipedia.org/wiki/Multilayer_perceptr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2014-09-17T19:08:00Z</dcterms:created>
  <dcterms:modified xsi:type="dcterms:W3CDTF">2014-09-17T19:23:00Z</dcterms:modified>
</cp:coreProperties>
</file>