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85FA5" w:val="clear"/>
        <w:spacing w:after="0" w:before="400"/>
        <w:ind w:left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Banking Risk Analytics</w:t>
      </w:r>
    </w:p>
    <w:p>
      <w:pPr>
        <w:shd w:fill="185FA5" w:val="clear"/>
        <w:spacing w:after="400" w:before="80"/>
        <w:jc w:val="center"/>
      </w:pPr>
      <w:r>
        <w:rPr>
          <w:rFonts w:ascii="Arial" w:cs="Arial" w:eastAsia="Arial" w:hAnsi="Arial"/>
          <w:color w:val="D6E8F7"/>
          <w:sz w:val="26"/>
          <w:szCs w:val="26"/>
        </w:rPr>
        <w:t xml:space="preserve">Exploratory Data Analysis &amp; Power BI Dashboard</w:t>
      </w:r>
    </w:p>
    <w:p>
      <w:pPr>
        <w:spacing w:after="0" w:before="240"/>
      </w:pPr>
      <w:r>
        <w:t xml:space="preserve"/>
      </w:r>
    </w:p>
    <w:p>
      <w:pPr>
        <w:pBdr>
          <w:bottom w:val="single" w:color="185FA5" w:sz="4" w:space="4"/>
        </w:pBdr>
        <w:spacing w:after="140" w:before="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Project Snapshot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Tool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Python, MySQL, Power BI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Domain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Banking &amp; Financial Services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Dataset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Multi-table banking 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Type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EDA + Power BI Dashboard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Bdr>
          <w:bottom w:val="single" w:color="185FA5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Problem Statement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How can banks use customer data to decide whether to approve or reject a loan application? This project builds an analytical foundation for that question — exploring customer financial behavior to identify patterns associated with risk, and presenting findings in a Power BI dashboard to support lending decisions.</w:t>
      </w:r>
    </w:p>
    <w:p>
      <w:pPr>
        <w:spacing w:after="0" w:before="200"/>
      </w:pPr>
      <w:r>
        <w:t xml:space="preserve"/>
      </w:r>
    </w:p>
    <w:p>
      <w:pPr>
        <w:pBdr>
          <w:bottom w:val="single" w:color="185FA5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Dataset Overview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dataset is a multi-table relational banking database with the following tables: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Banking Relationship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Customer-bank relationship metadata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Client-Banking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Core financial figures per customer (deposits, loans, balances)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Gender lookup 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Investment Advisor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Advisor assigned to each client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Period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 dimension table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85FA5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Key Columns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main analytical columns used across the project: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 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Estimated Income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Annual estimated income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Income Band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Derived: Low / Med / High (feature engineered)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Superannuation Savings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Retirement fund balance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Credit Card Balance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Outstanding credit card amount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Bank Loans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loan amount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Bank Deposits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deposit amount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Saving Accounts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Savings account balance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 Lending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 loan amount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Risk Weighting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Risk score assigned to the customer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Loyalty Classification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 loyalty tier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Properties Owned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 of properties owned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85FA5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Analysis Workflow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Database Connection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Connected Python to MySQL using mysql-connector-python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Data Loading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Loaded customer table into a Pandas DataFrame via SQL query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 Feature Engineering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 Income Band column: Low (&lt;1L), Med (1L-3L), High (3L+)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 Univariate Analysis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Distribution plots for all categorical and numerical columns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 Bivariate Analysis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Regression plots for 7 key variable pairs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 Correlation Analysis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Heatmap of 11 numerical features using Seaborn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7. Power BI Dashboard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Built interactive dashboard for loan decision support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85FA5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Bivariate Relationships Explored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variable pairs were plotted using regression plots to identify directional relationships: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Bank Deposits vs Saving Accounts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Checking Accounts vs Saving Accounts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Checking Accounts vs Foreign Currency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Age vs Superannuation Savings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Estimated Income vs Checking Accounts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Bank Loans vs Credit Card Balance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Business Lending vs Bank Loans</w:t>
      </w:r>
    </w:p>
    <w:p>
      <w:pPr>
        <w:spacing w:after="0" w:before="200"/>
      </w:pPr>
      <w:r>
        <w:t xml:space="preserve"/>
      </w:r>
    </w:p>
    <w:p>
      <w:pPr>
        <w:pBdr>
          <w:bottom w:val="single" w:color="185FA5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Key Insights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Deposits &amp; Savings highly correlated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Customers who deposit actively also maintain higher savings — suggests overlapping financial behavior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 &amp; Income moderate correlation with balances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Older, higher-income customers accumulate more savings and retirement funds — classic financial lifecycle pattern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Properties Owned weakly correlated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Property ownership driven by external factors (real estate market, inheritance) not captured in banking variables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 Lending relatively independent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 lending serves a distinct customer subset — low correlation with deposit/savings metrics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85FA5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Tools &amp; Files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EDA.ipynb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notebook — MySQL connection, data cleaning, EDA, visualizations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Banking_Dashboard.pbix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Power BI dashboard for loan decision support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Libraries used: Pandas, NumPy, Matplotlib, Seaborn, mysql-connector-python</w:t>
      </w:r>
    </w:p>
    <w:p>
      <w:pPr>
        <w:spacing w:after="0" w:before="300"/>
      </w:pPr>
      <w:r>
        <w:t xml:space="preserve"/>
      </w:r>
    </w:p>
    <w:p>
      <w:pPr>
        <w:pBdr>
          <w:top w:val="single" w:color="CCCCCC" w:sz="4" w:space="6"/>
        </w:pBdr>
        <w:spacing w:after="0"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Pranav Vishal  |  NIT Jamshedpur  |  github.com/pranavnitjsr23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85FA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2026-06-09T03:57:20.945Z</dcterms:created>
  <dcterms:modified xsi:type="dcterms:W3CDTF">2026-06-09T03:57:20.946Z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