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E8D0E" w14:textId="77777777" w:rsidR="007D34DA" w:rsidRDefault="007D34DA">
      <w:pPr>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p>
    <w:p w14:paraId="5618B3AA" w14:textId="77777777" w:rsidR="007D34DA" w:rsidRDefault="007D34DA">
      <w:pPr>
        <w:rPr>
          <w:rFonts w:ascii="Times New Roman" w:hAnsi="Times New Roman" w:cs="Times New Roman"/>
          <w:b/>
          <w:sz w:val="36"/>
          <w:szCs w:val="36"/>
        </w:rPr>
      </w:pPr>
    </w:p>
    <w:p w14:paraId="0B188F51" w14:textId="77777777" w:rsidR="007D34DA" w:rsidRDefault="007D34DA">
      <w:pPr>
        <w:rPr>
          <w:rFonts w:ascii="Times New Roman" w:hAnsi="Times New Roman" w:cs="Times New Roman"/>
          <w:b/>
          <w:sz w:val="36"/>
          <w:szCs w:val="36"/>
        </w:rPr>
      </w:pPr>
    </w:p>
    <w:p w14:paraId="2DFF3BA2" w14:textId="77777777" w:rsidR="007D34DA" w:rsidRDefault="007D34DA">
      <w:pPr>
        <w:rPr>
          <w:rFonts w:ascii="Times New Roman" w:hAnsi="Times New Roman" w:cs="Times New Roman"/>
          <w:b/>
          <w:sz w:val="36"/>
          <w:szCs w:val="36"/>
        </w:rPr>
      </w:pPr>
    </w:p>
    <w:p w14:paraId="07111C40" w14:textId="77777777" w:rsidR="007D34DA" w:rsidRDefault="007D34DA">
      <w:pPr>
        <w:rPr>
          <w:rFonts w:ascii="Times New Roman" w:hAnsi="Times New Roman" w:cs="Times New Roman"/>
          <w:b/>
          <w:sz w:val="36"/>
          <w:szCs w:val="36"/>
        </w:rPr>
      </w:pPr>
    </w:p>
    <w:p w14:paraId="09B0429B" w14:textId="708C1229" w:rsidR="007D34DA" w:rsidRPr="005E4025" w:rsidRDefault="007D34DA">
      <w:pPr>
        <w:rPr>
          <w:rFonts w:ascii="Times New Roman" w:hAnsi="Times New Roman" w:cs="Times New Roman"/>
          <w:b/>
          <w:sz w:val="36"/>
          <w:szCs w:val="36"/>
          <w:u w:val="single"/>
        </w:rPr>
      </w:pPr>
      <w:r>
        <w:rPr>
          <w:rFonts w:ascii="Times New Roman" w:hAnsi="Times New Roman" w:cs="Times New Roman"/>
          <w:b/>
          <w:sz w:val="36"/>
          <w:szCs w:val="36"/>
        </w:rPr>
        <w:t xml:space="preserve">         </w:t>
      </w:r>
      <w:r w:rsidRPr="005E4025">
        <w:rPr>
          <w:rFonts w:ascii="Times New Roman" w:hAnsi="Times New Roman" w:cs="Times New Roman"/>
          <w:b/>
          <w:sz w:val="36"/>
          <w:szCs w:val="36"/>
          <w:u w:val="single"/>
        </w:rPr>
        <w:t>DATA SCIENCE AND MACHINE LEARNING</w:t>
      </w:r>
    </w:p>
    <w:p w14:paraId="7DF521C2" w14:textId="2EC6D6F5" w:rsidR="007D34DA" w:rsidRDefault="007D34DA">
      <w:pPr>
        <w:rPr>
          <w:rFonts w:ascii="Times New Roman" w:hAnsi="Times New Roman" w:cs="Times New Roman"/>
          <w:b/>
          <w:sz w:val="36"/>
          <w:szCs w:val="36"/>
        </w:rPr>
      </w:pPr>
      <w:r>
        <w:rPr>
          <w:rFonts w:ascii="Times New Roman" w:hAnsi="Times New Roman" w:cs="Times New Roman"/>
          <w:b/>
          <w:sz w:val="36"/>
          <w:szCs w:val="36"/>
        </w:rPr>
        <w:t xml:space="preserve">   </w:t>
      </w:r>
    </w:p>
    <w:p w14:paraId="06295779" w14:textId="77777777" w:rsidR="007D34DA" w:rsidRDefault="007D34DA">
      <w:pPr>
        <w:rPr>
          <w:rFonts w:ascii="Times New Roman" w:hAnsi="Times New Roman" w:cs="Times New Roman"/>
          <w:b/>
          <w:sz w:val="36"/>
          <w:szCs w:val="36"/>
        </w:rPr>
      </w:pPr>
    </w:p>
    <w:p w14:paraId="4FD28AA6" w14:textId="6E1C344D" w:rsidR="007D34DA" w:rsidRPr="005E4025" w:rsidRDefault="007D34DA" w:rsidP="005E4025">
      <w:pPr>
        <w:jc w:val="center"/>
        <w:rPr>
          <w:rFonts w:ascii="Times New Roman" w:hAnsi="Times New Roman" w:cs="Times New Roman"/>
          <w:b/>
          <w:sz w:val="36"/>
          <w:szCs w:val="36"/>
          <w:u w:val="single"/>
        </w:rPr>
      </w:pPr>
      <w:r w:rsidRPr="005E4025">
        <w:rPr>
          <w:rFonts w:ascii="Times New Roman" w:hAnsi="Times New Roman" w:cs="Times New Roman"/>
          <w:b/>
          <w:sz w:val="36"/>
          <w:szCs w:val="36"/>
          <w:u w:val="single"/>
        </w:rPr>
        <w:t>ASSIGNMENT</w:t>
      </w:r>
    </w:p>
    <w:p w14:paraId="13011617" w14:textId="77777777" w:rsidR="007D34DA" w:rsidRDefault="007D34DA">
      <w:pPr>
        <w:rPr>
          <w:rFonts w:ascii="Times New Roman" w:hAnsi="Times New Roman" w:cs="Times New Roman"/>
          <w:b/>
          <w:sz w:val="36"/>
          <w:szCs w:val="36"/>
        </w:rPr>
      </w:pPr>
      <w:bookmarkStart w:id="0" w:name="_GoBack"/>
      <w:bookmarkEnd w:id="0"/>
    </w:p>
    <w:p w14:paraId="79E26590" w14:textId="77777777" w:rsidR="007D34DA" w:rsidRDefault="007D34DA">
      <w:pPr>
        <w:rPr>
          <w:rFonts w:ascii="Times New Roman" w:hAnsi="Times New Roman" w:cs="Times New Roman"/>
          <w:b/>
          <w:sz w:val="36"/>
          <w:szCs w:val="36"/>
        </w:rPr>
      </w:pPr>
    </w:p>
    <w:p w14:paraId="4ABB6D8B" w14:textId="77777777" w:rsidR="007D34DA" w:rsidRDefault="007D34DA">
      <w:pPr>
        <w:rPr>
          <w:rFonts w:ascii="Times New Roman" w:hAnsi="Times New Roman" w:cs="Times New Roman"/>
          <w:b/>
          <w:sz w:val="36"/>
          <w:szCs w:val="36"/>
        </w:rPr>
      </w:pPr>
    </w:p>
    <w:p w14:paraId="58DF1C7A" w14:textId="77777777" w:rsidR="007D34DA" w:rsidRDefault="007D34DA">
      <w:pPr>
        <w:rPr>
          <w:rFonts w:ascii="Times New Roman" w:hAnsi="Times New Roman" w:cs="Times New Roman"/>
          <w:b/>
          <w:sz w:val="36"/>
          <w:szCs w:val="36"/>
        </w:rPr>
      </w:pPr>
    </w:p>
    <w:p w14:paraId="7A77A7D6" w14:textId="77777777" w:rsidR="007D34DA" w:rsidRDefault="007D34DA">
      <w:pPr>
        <w:rPr>
          <w:rFonts w:ascii="Times New Roman" w:hAnsi="Times New Roman" w:cs="Times New Roman"/>
          <w:b/>
          <w:sz w:val="36"/>
          <w:szCs w:val="36"/>
        </w:rPr>
      </w:pPr>
    </w:p>
    <w:p w14:paraId="3F56DAFD" w14:textId="77777777" w:rsidR="007D34DA" w:rsidRDefault="007D34DA">
      <w:pPr>
        <w:rPr>
          <w:rFonts w:ascii="Times New Roman" w:hAnsi="Times New Roman" w:cs="Times New Roman"/>
          <w:b/>
          <w:sz w:val="36"/>
          <w:szCs w:val="36"/>
        </w:rPr>
      </w:pPr>
    </w:p>
    <w:p w14:paraId="078FA2D4" w14:textId="77777777" w:rsidR="007D34DA" w:rsidRDefault="007D34DA">
      <w:pPr>
        <w:rPr>
          <w:rFonts w:ascii="Times New Roman" w:hAnsi="Times New Roman" w:cs="Times New Roman"/>
          <w:b/>
          <w:sz w:val="36"/>
          <w:szCs w:val="36"/>
        </w:rPr>
      </w:pPr>
    </w:p>
    <w:p w14:paraId="6CBF7134" w14:textId="73BEFFD2" w:rsidR="007D34DA" w:rsidRPr="005E4025" w:rsidRDefault="007D34DA">
      <w:pPr>
        <w:rPr>
          <w:rFonts w:ascii="Times New Roman" w:hAnsi="Times New Roman" w:cs="Times New Roman"/>
          <w:sz w:val="36"/>
          <w:szCs w:val="36"/>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sidRPr="005E4025">
        <w:rPr>
          <w:rFonts w:ascii="Times New Roman" w:hAnsi="Times New Roman" w:cs="Times New Roman"/>
          <w:sz w:val="36"/>
          <w:szCs w:val="36"/>
        </w:rPr>
        <w:t>Submitted by,</w:t>
      </w:r>
    </w:p>
    <w:p w14:paraId="3636FAA1" w14:textId="6A6B0DA4" w:rsidR="007D34DA" w:rsidRPr="005E4025" w:rsidRDefault="007D34DA">
      <w:pPr>
        <w:rPr>
          <w:rFonts w:ascii="Times New Roman" w:hAnsi="Times New Roman" w:cs="Times New Roman"/>
          <w:sz w:val="36"/>
          <w:szCs w:val="36"/>
        </w:rPr>
      </w:pP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005E4025">
        <w:rPr>
          <w:rFonts w:ascii="Times New Roman" w:hAnsi="Times New Roman" w:cs="Times New Roman"/>
          <w:sz w:val="36"/>
          <w:szCs w:val="36"/>
        </w:rPr>
        <w:t xml:space="preserve">        Pranav P K</w:t>
      </w:r>
    </w:p>
    <w:p w14:paraId="48EE32D1" w14:textId="355E7CCA" w:rsidR="007D34DA" w:rsidRPr="005E4025" w:rsidRDefault="007D34DA">
      <w:pPr>
        <w:rPr>
          <w:rFonts w:ascii="Times New Roman" w:hAnsi="Times New Roman" w:cs="Times New Roman"/>
          <w:sz w:val="36"/>
          <w:szCs w:val="36"/>
        </w:rPr>
      </w:pP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t>S3 RMCA</w:t>
      </w:r>
      <w:r w:rsidR="005E4025">
        <w:rPr>
          <w:rFonts w:ascii="Times New Roman" w:hAnsi="Times New Roman" w:cs="Times New Roman"/>
          <w:sz w:val="36"/>
          <w:szCs w:val="36"/>
        </w:rPr>
        <w:t>-</w:t>
      </w:r>
      <w:r w:rsidRPr="005E4025">
        <w:rPr>
          <w:rFonts w:ascii="Times New Roman" w:hAnsi="Times New Roman" w:cs="Times New Roman"/>
          <w:sz w:val="36"/>
          <w:szCs w:val="36"/>
        </w:rPr>
        <w:t>B</w:t>
      </w:r>
    </w:p>
    <w:p w14:paraId="004914E8" w14:textId="51D0B439" w:rsidR="007D34DA" w:rsidRDefault="007D34DA">
      <w:pPr>
        <w:rPr>
          <w:rFonts w:ascii="Times New Roman" w:hAnsi="Times New Roman" w:cs="Times New Roman"/>
          <w:sz w:val="36"/>
          <w:szCs w:val="36"/>
        </w:rPr>
      </w:pP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r>
      <w:r w:rsidRPr="005E4025">
        <w:rPr>
          <w:rFonts w:ascii="Times New Roman" w:hAnsi="Times New Roman" w:cs="Times New Roman"/>
          <w:sz w:val="36"/>
          <w:szCs w:val="36"/>
        </w:rPr>
        <w:tab/>
        <w:t>Rollno:2</w:t>
      </w:r>
      <w:r w:rsidR="005E4025">
        <w:rPr>
          <w:rFonts w:ascii="Times New Roman" w:hAnsi="Times New Roman" w:cs="Times New Roman"/>
          <w:sz w:val="36"/>
          <w:szCs w:val="36"/>
        </w:rPr>
        <w:t>2</w:t>
      </w:r>
    </w:p>
    <w:p w14:paraId="4E9EC207" w14:textId="77777777" w:rsidR="005E4025" w:rsidRPr="005E4025" w:rsidRDefault="005E4025">
      <w:pPr>
        <w:rPr>
          <w:rFonts w:ascii="Times New Roman" w:hAnsi="Times New Roman" w:cs="Times New Roman"/>
          <w:sz w:val="36"/>
          <w:szCs w:val="36"/>
        </w:rPr>
      </w:pPr>
    </w:p>
    <w:p w14:paraId="3A9B97B1" w14:textId="2D15624F" w:rsidR="004F0C9A" w:rsidRPr="005E4025" w:rsidRDefault="00FC4578">
      <w:pPr>
        <w:rPr>
          <w:rFonts w:ascii="Times New Roman" w:hAnsi="Times New Roman" w:cs="Times New Roman"/>
          <w:b/>
          <w:sz w:val="32"/>
          <w:szCs w:val="32"/>
        </w:rPr>
      </w:pPr>
      <w:r w:rsidRPr="005E4025">
        <w:rPr>
          <w:rFonts w:ascii="Times New Roman" w:hAnsi="Times New Roman" w:cs="Times New Roman"/>
          <w:b/>
          <w:sz w:val="32"/>
          <w:szCs w:val="32"/>
        </w:rPr>
        <w:lastRenderedPageBreak/>
        <w:t>Data visuali</w:t>
      </w:r>
      <w:r w:rsidR="005E4025">
        <w:rPr>
          <w:rFonts w:ascii="Times New Roman" w:hAnsi="Times New Roman" w:cs="Times New Roman"/>
          <w:b/>
          <w:sz w:val="32"/>
          <w:szCs w:val="32"/>
        </w:rPr>
        <w:t>z</w:t>
      </w:r>
      <w:r w:rsidRPr="005E4025">
        <w:rPr>
          <w:rFonts w:ascii="Times New Roman" w:hAnsi="Times New Roman" w:cs="Times New Roman"/>
          <w:b/>
          <w:sz w:val="32"/>
          <w:szCs w:val="32"/>
        </w:rPr>
        <w:t>ation – Histogram, Quartile plot, Distribution chart, Scatter plot, Bubble chart, Density chart</w:t>
      </w:r>
    </w:p>
    <w:p w14:paraId="7E1727E1" w14:textId="77777777" w:rsidR="00FC4578" w:rsidRDefault="00FC4578">
      <w:pPr>
        <w:rPr>
          <w:rFonts w:ascii="Times New Roman" w:hAnsi="Times New Roman" w:cs="Times New Roman"/>
          <w:b/>
          <w:sz w:val="36"/>
          <w:szCs w:val="36"/>
        </w:rPr>
      </w:pPr>
    </w:p>
    <w:p w14:paraId="5961E6FC" w14:textId="77777777" w:rsidR="00FC4578" w:rsidRPr="005E4025" w:rsidRDefault="00FC4578" w:rsidP="005E4025">
      <w:pPr>
        <w:jc w:val="both"/>
        <w:rPr>
          <w:rFonts w:ascii="Times New Roman" w:hAnsi="Times New Roman" w:cs="Times New Roman"/>
          <w:sz w:val="32"/>
          <w:szCs w:val="32"/>
        </w:rPr>
      </w:pPr>
      <w:r w:rsidRPr="005E4025">
        <w:rPr>
          <w:rFonts w:ascii="Times New Roman" w:hAnsi="Times New Roman" w:cs="Times New Roman"/>
          <w:sz w:val="32"/>
          <w:szCs w:val="32"/>
        </w:rPr>
        <w:t xml:space="preserve">Visualizing data is one of the most important techniques of data discovery and exploration </w:t>
      </w:r>
    </w:p>
    <w:p w14:paraId="1BE74251" w14:textId="77777777" w:rsidR="00FC4578" w:rsidRPr="005E4025" w:rsidRDefault="00FC4578" w:rsidP="005E4025">
      <w:pPr>
        <w:jc w:val="both"/>
        <w:rPr>
          <w:rFonts w:ascii="Times New Roman" w:hAnsi="Times New Roman" w:cs="Times New Roman"/>
          <w:sz w:val="32"/>
          <w:szCs w:val="32"/>
        </w:rPr>
      </w:pPr>
      <w:r w:rsidRPr="005E4025">
        <w:rPr>
          <w:rFonts w:ascii="Times New Roman" w:hAnsi="Times New Roman" w:cs="Times New Roman"/>
          <w:sz w:val="32"/>
          <w:szCs w:val="32"/>
        </w:rPr>
        <w:t xml:space="preserve">• Comprehension of dense information: A simple visual chart can easily include thousands of data points. By using visuals, the user can see the big picture, as well as longer term trends that are extremely difficult to interpret purely by expressing data in numbers </w:t>
      </w:r>
    </w:p>
    <w:p w14:paraId="11E7DF11" w14:textId="77777777" w:rsidR="00FC4578" w:rsidRPr="005E4025" w:rsidRDefault="00FC4578" w:rsidP="005E4025">
      <w:pPr>
        <w:jc w:val="both"/>
        <w:rPr>
          <w:rFonts w:ascii="Times New Roman" w:hAnsi="Times New Roman" w:cs="Times New Roman"/>
          <w:sz w:val="32"/>
          <w:szCs w:val="32"/>
        </w:rPr>
      </w:pPr>
      <w:r w:rsidRPr="005E4025">
        <w:rPr>
          <w:rFonts w:ascii="Times New Roman" w:hAnsi="Times New Roman" w:cs="Times New Roman"/>
          <w:sz w:val="32"/>
          <w:szCs w:val="32"/>
        </w:rPr>
        <w:t>• Relationships: Visualizing data in Cartesian coordinates enables exploration of the relationships between the attributes.</w:t>
      </w:r>
    </w:p>
    <w:p w14:paraId="07654727" w14:textId="77777777" w:rsidR="00FC4578" w:rsidRPr="00FC4578" w:rsidRDefault="00FC4578">
      <w:pPr>
        <w:rPr>
          <w:rFonts w:ascii="Times New Roman" w:hAnsi="Times New Roman" w:cs="Times New Roman"/>
          <w:sz w:val="36"/>
          <w:szCs w:val="36"/>
        </w:rPr>
      </w:pPr>
    </w:p>
    <w:p w14:paraId="53674A94" w14:textId="77777777" w:rsidR="00FC4578" w:rsidRPr="00FC4578" w:rsidRDefault="00FC4578">
      <w:pPr>
        <w:rPr>
          <w:rFonts w:ascii="Times New Roman" w:hAnsi="Times New Roman" w:cs="Times New Roman"/>
          <w:color w:val="FF0000"/>
          <w:sz w:val="36"/>
          <w:szCs w:val="36"/>
        </w:rPr>
      </w:pPr>
      <w:r w:rsidRPr="00FC4578">
        <w:rPr>
          <w:rFonts w:ascii="Times New Roman" w:hAnsi="Times New Roman" w:cs="Times New Roman"/>
          <w:color w:val="FF0000"/>
          <w:sz w:val="36"/>
          <w:szCs w:val="36"/>
        </w:rPr>
        <w:t>Histogram</w:t>
      </w:r>
    </w:p>
    <w:p w14:paraId="3CA4FE6F" w14:textId="77777777" w:rsidR="00FC4578" w:rsidRPr="005E4025" w:rsidRDefault="00FC4578" w:rsidP="005E4025">
      <w:pPr>
        <w:jc w:val="both"/>
        <w:rPr>
          <w:rFonts w:ascii="Times New Roman" w:hAnsi="Times New Roman" w:cs="Times New Roman"/>
          <w:sz w:val="32"/>
          <w:szCs w:val="32"/>
        </w:rPr>
      </w:pPr>
      <w:r w:rsidRPr="005E4025">
        <w:rPr>
          <w:rFonts w:ascii="Times New Roman" w:hAnsi="Times New Roman" w:cs="Times New Roman"/>
          <w:sz w:val="32"/>
          <w:szCs w:val="32"/>
        </w:rPr>
        <w:t xml:space="preserve"> It shows the distribution of the data by plotting the frequency of occurrence in a range. In a histogram, the attribute under inquiry is on the horizontal axis and the frequency of occurrence is on the vertical axis.</w:t>
      </w:r>
    </w:p>
    <w:p w14:paraId="20C1CD08" w14:textId="77777777" w:rsidR="00FC4578" w:rsidRDefault="00FC4578">
      <w:pPr>
        <w:rPr>
          <w:rFonts w:ascii="Times New Roman" w:hAnsi="Times New Roman" w:cs="Times New Roman"/>
          <w:b/>
          <w:sz w:val="36"/>
          <w:szCs w:val="36"/>
        </w:rPr>
      </w:pPr>
      <w:r w:rsidRPr="00FC4578">
        <w:rPr>
          <w:rFonts w:ascii="Times New Roman" w:hAnsi="Times New Roman" w:cs="Times New Roman"/>
          <w:b/>
          <w:noProof/>
          <w:sz w:val="36"/>
          <w:szCs w:val="36"/>
        </w:rPr>
        <w:drawing>
          <wp:inline distT="0" distB="0" distL="0" distR="0" wp14:anchorId="0176F9F8" wp14:editId="4C605B7C">
            <wp:extent cx="2543175" cy="1947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rot="10800000" flipV="1">
                      <a:off x="0" y="0"/>
                      <a:ext cx="2712813" cy="2077238"/>
                    </a:xfrm>
                    <a:prstGeom prst="rect">
                      <a:avLst/>
                    </a:prstGeom>
                  </pic:spPr>
                </pic:pic>
              </a:graphicData>
            </a:graphic>
          </wp:inline>
        </w:drawing>
      </w:r>
    </w:p>
    <w:p w14:paraId="45E3642D" w14:textId="286944B2" w:rsidR="00FC4578" w:rsidRPr="00FC4578" w:rsidRDefault="00FC4578" w:rsidP="005E4025">
      <w:pPr>
        <w:jc w:val="both"/>
        <w:rPr>
          <w:rFonts w:ascii="Times New Roman" w:hAnsi="Times New Roman" w:cs="Times New Roman"/>
          <w:color w:val="FF0000"/>
          <w:sz w:val="32"/>
          <w:szCs w:val="32"/>
        </w:rPr>
      </w:pPr>
      <w:r w:rsidRPr="00FC4578">
        <w:rPr>
          <w:rFonts w:ascii="Times New Roman" w:hAnsi="Times New Roman" w:cs="Times New Roman"/>
          <w:color w:val="FF0000"/>
          <w:sz w:val="32"/>
          <w:szCs w:val="32"/>
        </w:rPr>
        <w:t>Class stratified Histogram.</w:t>
      </w:r>
    </w:p>
    <w:p w14:paraId="3F86FBFF" w14:textId="77777777" w:rsidR="00FC4578" w:rsidRDefault="00FC4578" w:rsidP="005E4025">
      <w:pPr>
        <w:jc w:val="both"/>
        <w:rPr>
          <w:rFonts w:ascii="Times New Roman" w:hAnsi="Times New Roman" w:cs="Times New Roman"/>
          <w:sz w:val="32"/>
          <w:szCs w:val="32"/>
        </w:rPr>
      </w:pPr>
      <w:r w:rsidRPr="00FC4578">
        <w:rPr>
          <w:rFonts w:ascii="Times New Roman" w:hAnsi="Times New Roman" w:cs="Times New Roman"/>
          <w:sz w:val="32"/>
          <w:szCs w:val="32"/>
        </w:rPr>
        <w:t xml:space="preserve"> A histogram can be stratified to include different classes in order to gain more insight</w:t>
      </w:r>
    </w:p>
    <w:p w14:paraId="387E43D3" w14:textId="77777777" w:rsidR="00FC4578" w:rsidRDefault="00FC4578">
      <w:pPr>
        <w:rPr>
          <w:rFonts w:ascii="Times New Roman" w:hAnsi="Times New Roman" w:cs="Times New Roman"/>
          <w:b/>
          <w:sz w:val="32"/>
          <w:szCs w:val="32"/>
        </w:rPr>
      </w:pPr>
      <w:r w:rsidRPr="00FC4578">
        <w:rPr>
          <w:rFonts w:ascii="Times New Roman" w:hAnsi="Times New Roman" w:cs="Times New Roman"/>
          <w:b/>
          <w:noProof/>
          <w:sz w:val="32"/>
          <w:szCs w:val="32"/>
        </w:rPr>
        <w:lastRenderedPageBreak/>
        <w:drawing>
          <wp:inline distT="0" distB="0" distL="0" distR="0" wp14:anchorId="27A28D53" wp14:editId="22146FF6">
            <wp:extent cx="2771775" cy="213254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93674" cy="2149397"/>
                    </a:xfrm>
                    <a:prstGeom prst="rect">
                      <a:avLst/>
                    </a:prstGeom>
                  </pic:spPr>
                </pic:pic>
              </a:graphicData>
            </a:graphic>
          </wp:inline>
        </w:drawing>
      </w:r>
    </w:p>
    <w:p w14:paraId="5EFCB57D" w14:textId="77777777" w:rsidR="00FC4578" w:rsidRPr="00FC4578" w:rsidRDefault="00FC4578" w:rsidP="00FC4578">
      <w:pPr>
        <w:rPr>
          <w:rFonts w:ascii="Times New Roman" w:hAnsi="Times New Roman" w:cs="Times New Roman"/>
          <w:color w:val="FF0000"/>
          <w:sz w:val="36"/>
          <w:szCs w:val="36"/>
        </w:rPr>
      </w:pPr>
      <w:r w:rsidRPr="00FC4578">
        <w:rPr>
          <w:rFonts w:ascii="Times New Roman" w:hAnsi="Times New Roman" w:cs="Times New Roman"/>
          <w:color w:val="FF0000"/>
          <w:sz w:val="36"/>
          <w:szCs w:val="36"/>
        </w:rPr>
        <w:t>Quantile plot</w:t>
      </w:r>
    </w:p>
    <w:p w14:paraId="1FCB7353" w14:textId="77777777" w:rsidR="00FC4578" w:rsidRDefault="00FC4578" w:rsidP="005E4025">
      <w:pPr>
        <w:jc w:val="both"/>
        <w:rPr>
          <w:rFonts w:ascii="Times New Roman" w:hAnsi="Times New Roman" w:cs="Times New Roman"/>
          <w:sz w:val="36"/>
          <w:szCs w:val="36"/>
        </w:rPr>
      </w:pPr>
      <w:r w:rsidRPr="005E4025">
        <w:rPr>
          <w:rFonts w:ascii="Times New Roman" w:hAnsi="Times New Roman" w:cs="Times New Roman"/>
          <w:sz w:val="32"/>
          <w:szCs w:val="32"/>
        </w:rPr>
        <w:t xml:space="preserve"> A box whisker plot is a simple visual way of showing the distribution of a continuous variable with information such as quartiles, median, and outliers, overlaid by mean and standard deviation</w:t>
      </w:r>
      <w:r w:rsidRPr="00FC4578">
        <w:rPr>
          <w:rFonts w:ascii="Times New Roman" w:hAnsi="Times New Roman" w:cs="Times New Roman"/>
          <w:sz w:val="36"/>
          <w:szCs w:val="36"/>
        </w:rPr>
        <w:t>.</w:t>
      </w:r>
    </w:p>
    <w:p w14:paraId="5B13F4BE" w14:textId="77777777" w:rsidR="00FC4578" w:rsidRDefault="00FC4578" w:rsidP="00FC4578">
      <w:pPr>
        <w:rPr>
          <w:rFonts w:ascii="Times New Roman" w:hAnsi="Times New Roman" w:cs="Times New Roman"/>
          <w:b/>
          <w:sz w:val="36"/>
          <w:szCs w:val="36"/>
        </w:rPr>
      </w:pPr>
      <w:r w:rsidRPr="00FC4578">
        <w:rPr>
          <w:rFonts w:ascii="Times New Roman" w:hAnsi="Times New Roman" w:cs="Times New Roman"/>
          <w:b/>
          <w:noProof/>
          <w:sz w:val="36"/>
          <w:szCs w:val="36"/>
        </w:rPr>
        <w:drawing>
          <wp:inline distT="0" distB="0" distL="0" distR="0" wp14:anchorId="0517FCCC" wp14:editId="0449DC14">
            <wp:extent cx="3101227" cy="23431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32328" cy="2366649"/>
                    </a:xfrm>
                    <a:prstGeom prst="rect">
                      <a:avLst/>
                    </a:prstGeom>
                  </pic:spPr>
                </pic:pic>
              </a:graphicData>
            </a:graphic>
          </wp:inline>
        </w:drawing>
      </w:r>
    </w:p>
    <w:p w14:paraId="27A102B4" w14:textId="77777777" w:rsidR="00FC4578" w:rsidRPr="00FC4578" w:rsidRDefault="00FC4578" w:rsidP="00FC4578">
      <w:pPr>
        <w:rPr>
          <w:rFonts w:ascii="Times New Roman" w:hAnsi="Times New Roman" w:cs="Times New Roman"/>
          <w:color w:val="FF0000"/>
          <w:sz w:val="36"/>
          <w:szCs w:val="36"/>
        </w:rPr>
      </w:pPr>
      <w:r w:rsidRPr="00FC4578">
        <w:rPr>
          <w:rFonts w:ascii="Times New Roman" w:hAnsi="Times New Roman" w:cs="Times New Roman"/>
          <w:color w:val="FF0000"/>
          <w:sz w:val="36"/>
          <w:szCs w:val="36"/>
        </w:rPr>
        <w:t xml:space="preserve">Distribution plot </w:t>
      </w:r>
    </w:p>
    <w:p w14:paraId="66F17985" w14:textId="697D2BE4" w:rsidR="00FC4578" w:rsidRPr="005E4025" w:rsidRDefault="00FC4578" w:rsidP="005E4025">
      <w:pPr>
        <w:jc w:val="both"/>
        <w:rPr>
          <w:rFonts w:ascii="Times New Roman" w:hAnsi="Times New Roman" w:cs="Times New Roman"/>
          <w:sz w:val="32"/>
          <w:szCs w:val="32"/>
        </w:rPr>
      </w:pPr>
      <w:r w:rsidRPr="005E4025">
        <w:rPr>
          <w:rFonts w:ascii="Times New Roman" w:hAnsi="Times New Roman" w:cs="Times New Roman"/>
          <w:sz w:val="32"/>
          <w:szCs w:val="32"/>
        </w:rPr>
        <w:t>For continuous numeric attributes like petal length, instead of visualizing the actual in the sample,</w:t>
      </w:r>
      <w:r w:rsidR="005E4025">
        <w:rPr>
          <w:rFonts w:ascii="Times New Roman" w:hAnsi="Times New Roman" w:cs="Times New Roman"/>
          <w:sz w:val="32"/>
          <w:szCs w:val="32"/>
        </w:rPr>
        <w:t xml:space="preserve"> </w:t>
      </w:r>
      <w:r w:rsidRPr="005E4025">
        <w:rPr>
          <w:rFonts w:ascii="Times New Roman" w:hAnsi="Times New Roman" w:cs="Times New Roman"/>
          <w:sz w:val="32"/>
          <w:szCs w:val="32"/>
        </w:rPr>
        <w:t>its normal Distribution function can be visualized</w:t>
      </w:r>
      <w:r w:rsidR="005E4025">
        <w:rPr>
          <w:rFonts w:ascii="Times New Roman" w:hAnsi="Times New Roman" w:cs="Times New Roman"/>
          <w:sz w:val="32"/>
          <w:szCs w:val="32"/>
        </w:rPr>
        <w:t>.</w:t>
      </w:r>
    </w:p>
    <w:p w14:paraId="58CFE41E" w14:textId="77777777" w:rsidR="00FC4578" w:rsidRDefault="00FC4578" w:rsidP="00FC4578">
      <w:pPr>
        <w:rPr>
          <w:rFonts w:ascii="Times New Roman" w:hAnsi="Times New Roman" w:cs="Times New Roman"/>
          <w:b/>
          <w:sz w:val="36"/>
          <w:szCs w:val="36"/>
        </w:rPr>
      </w:pPr>
      <w:r w:rsidRPr="00FC4578">
        <w:rPr>
          <w:rFonts w:ascii="Times New Roman" w:hAnsi="Times New Roman" w:cs="Times New Roman"/>
          <w:b/>
          <w:noProof/>
          <w:sz w:val="36"/>
          <w:szCs w:val="36"/>
        </w:rPr>
        <w:lastRenderedPageBreak/>
        <w:drawing>
          <wp:inline distT="0" distB="0" distL="0" distR="0" wp14:anchorId="208CA710" wp14:editId="4EF1C257">
            <wp:extent cx="3650958" cy="27717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0424" cy="2786553"/>
                    </a:xfrm>
                    <a:prstGeom prst="rect">
                      <a:avLst/>
                    </a:prstGeom>
                  </pic:spPr>
                </pic:pic>
              </a:graphicData>
            </a:graphic>
          </wp:inline>
        </w:drawing>
      </w:r>
    </w:p>
    <w:p w14:paraId="3A6F35F4" w14:textId="77777777" w:rsidR="00FC4578" w:rsidRPr="00FC4578" w:rsidRDefault="00FC4578" w:rsidP="00FC4578">
      <w:pPr>
        <w:rPr>
          <w:rFonts w:ascii="Times New Roman" w:hAnsi="Times New Roman" w:cs="Times New Roman"/>
          <w:color w:val="FF0000"/>
          <w:sz w:val="36"/>
          <w:szCs w:val="36"/>
        </w:rPr>
      </w:pPr>
      <w:r w:rsidRPr="00FC4578">
        <w:rPr>
          <w:rFonts w:ascii="Times New Roman" w:hAnsi="Times New Roman" w:cs="Times New Roman"/>
          <w:color w:val="FF0000"/>
          <w:sz w:val="36"/>
          <w:szCs w:val="36"/>
        </w:rPr>
        <w:t xml:space="preserve">Scatter plot </w:t>
      </w:r>
    </w:p>
    <w:p w14:paraId="5775B06C" w14:textId="7CDB8AAF" w:rsidR="00FC4578" w:rsidRPr="005E4025" w:rsidRDefault="00FC4578" w:rsidP="005E4025">
      <w:pPr>
        <w:jc w:val="both"/>
        <w:rPr>
          <w:rFonts w:ascii="Times New Roman" w:hAnsi="Times New Roman" w:cs="Times New Roman"/>
          <w:sz w:val="32"/>
          <w:szCs w:val="32"/>
        </w:rPr>
      </w:pPr>
      <w:r w:rsidRPr="005E4025">
        <w:rPr>
          <w:rFonts w:ascii="Times New Roman" w:hAnsi="Times New Roman" w:cs="Times New Roman"/>
          <w:sz w:val="32"/>
          <w:szCs w:val="32"/>
        </w:rPr>
        <w:t>The multivariate visual exploration considers more than one attribute in the same visual. the dataset aligned with the coordinates. The attributes are of continuous data type</w:t>
      </w:r>
      <w:r w:rsidR="005E4025">
        <w:rPr>
          <w:rFonts w:ascii="Times New Roman" w:hAnsi="Times New Roman" w:cs="Times New Roman"/>
          <w:sz w:val="32"/>
          <w:szCs w:val="32"/>
        </w:rPr>
        <w:t>.</w:t>
      </w:r>
    </w:p>
    <w:p w14:paraId="58FE16D2" w14:textId="77777777" w:rsidR="00FC4578" w:rsidRDefault="00FC4578" w:rsidP="00FC4578">
      <w:pPr>
        <w:rPr>
          <w:rFonts w:ascii="Times New Roman" w:hAnsi="Times New Roman" w:cs="Times New Roman"/>
          <w:b/>
          <w:sz w:val="36"/>
          <w:szCs w:val="36"/>
        </w:rPr>
      </w:pPr>
      <w:r w:rsidRPr="00FC4578">
        <w:rPr>
          <w:rFonts w:ascii="Times New Roman" w:hAnsi="Times New Roman" w:cs="Times New Roman"/>
          <w:b/>
          <w:noProof/>
          <w:sz w:val="36"/>
          <w:szCs w:val="36"/>
        </w:rPr>
        <w:drawing>
          <wp:inline distT="0" distB="0" distL="0" distR="0" wp14:anchorId="2BB95FEB" wp14:editId="01A18BD3">
            <wp:extent cx="3677163" cy="284837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7163" cy="2848373"/>
                    </a:xfrm>
                    <a:prstGeom prst="rect">
                      <a:avLst/>
                    </a:prstGeom>
                  </pic:spPr>
                </pic:pic>
              </a:graphicData>
            </a:graphic>
          </wp:inline>
        </w:drawing>
      </w:r>
    </w:p>
    <w:p w14:paraId="26BE4C3C" w14:textId="77777777" w:rsidR="00A349C7" w:rsidRPr="00A349C7" w:rsidRDefault="00A349C7" w:rsidP="00FC4578">
      <w:pPr>
        <w:rPr>
          <w:rFonts w:ascii="Times New Roman" w:hAnsi="Times New Roman" w:cs="Times New Roman"/>
          <w:color w:val="FF0000"/>
          <w:sz w:val="36"/>
          <w:szCs w:val="36"/>
        </w:rPr>
      </w:pPr>
      <w:r w:rsidRPr="00A349C7">
        <w:rPr>
          <w:rFonts w:ascii="Times New Roman" w:hAnsi="Times New Roman" w:cs="Times New Roman"/>
          <w:color w:val="FF0000"/>
          <w:sz w:val="36"/>
          <w:szCs w:val="36"/>
        </w:rPr>
        <w:t xml:space="preserve">Scatter multiple </w:t>
      </w:r>
    </w:p>
    <w:p w14:paraId="6D7F5A62" w14:textId="77777777" w:rsidR="00A349C7" w:rsidRDefault="00A349C7" w:rsidP="005E4025">
      <w:pPr>
        <w:jc w:val="both"/>
        <w:rPr>
          <w:rFonts w:ascii="Times New Roman" w:hAnsi="Times New Roman" w:cs="Times New Roman"/>
          <w:sz w:val="36"/>
          <w:szCs w:val="36"/>
        </w:rPr>
      </w:pPr>
      <w:r w:rsidRPr="005E4025">
        <w:rPr>
          <w:rFonts w:ascii="Times New Roman" w:hAnsi="Times New Roman" w:cs="Times New Roman"/>
          <w:sz w:val="32"/>
          <w:szCs w:val="32"/>
        </w:rPr>
        <w:t>A scatter multiple is an enhanced form of a simple scatterplot where more than two dimensions can be included in the chart</w:t>
      </w:r>
      <w:r w:rsidRPr="00A349C7">
        <w:rPr>
          <w:rFonts w:ascii="Times New Roman" w:hAnsi="Times New Roman" w:cs="Times New Roman"/>
          <w:sz w:val="36"/>
          <w:szCs w:val="36"/>
        </w:rPr>
        <w:t xml:space="preserve"> </w:t>
      </w:r>
      <w:r w:rsidRPr="005E4025">
        <w:rPr>
          <w:rFonts w:ascii="Times New Roman" w:hAnsi="Times New Roman" w:cs="Times New Roman"/>
          <w:sz w:val="32"/>
          <w:szCs w:val="32"/>
        </w:rPr>
        <w:t xml:space="preserve">and studied </w:t>
      </w:r>
      <w:proofErr w:type="spellStart"/>
      <w:r w:rsidRPr="005E4025">
        <w:rPr>
          <w:rFonts w:ascii="Times New Roman" w:hAnsi="Times New Roman" w:cs="Times New Roman"/>
          <w:sz w:val="32"/>
          <w:szCs w:val="32"/>
        </w:rPr>
        <w:t>simulta</w:t>
      </w:r>
      <w:proofErr w:type="spellEnd"/>
      <w:r w:rsidRPr="00A349C7">
        <w:rPr>
          <w:rFonts w:ascii="Times New Roman" w:hAnsi="Times New Roman" w:cs="Times New Roman"/>
          <w:sz w:val="36"/>
          <w:szCs w:val="36"/>
        </w:rPr>
        <w:t xml:space="preserve"> </w:t>
      </w:r>
      <w:proofErr w:type="spellStart"/>
      <w:r w:rsidRPr="005E4025">
        <w:rPr>
          <w:rFonts w:ascii="Times New Roman" w:hAnsi="Times New Roman" w:cs="Times New Roman"/>
          <w:sz w:val="32"/>
          <w:szCs w:val="32"/>
        </w:rPr>
        <w:lastRenderedPageBreak/>
        <w:t>neously</w:t>
      </w:r>
      <w:proofErr w:type="spellEnd"/>
      <w:r w:rsidRPr="005E4025">
        <w:rPr>
          <w:rFonts w:ascii="Times New Roman" w:hAnsi="Times New Roman" w:cs="Times New Roman"/>
          <w:sz w:val="32"/>
          <w:szCs w:val="32"/>
        </w:rPr>
        <w:t>. The primary attribute is used for the x-axis coordinate. The secondary axis is shared with more attributes or dimensions.</w:t>
      </w:r>
    </w:p>
    <w:p w14:paraId="49BB5178" w14:textId="77777777" w:rsidR="00A349C7" w:rsidRDefault="00A349C7" w:rsidP="00FC4578">
      <w:pPr>
        <w:rPr>
          <w:rFonts w:ascii="Times New Roman" w:hAnsi="Times New Roman" w:cs="Times New Roman"/>
          <w:b/>
          <w:sz w:val="36"/>
          <w:szCs w:val="36"/>
        </w:rPr>
      </w:pPr>
      <w:r w:rsidRPr="00A349C7">
        <w:rPr>
          <w:rFonts w:ascii="Times New Roman" w:hAnsi="Times New Roman" w:cs="Times New Roman"/>
          <w:b/>
          <w:noProof/>
          <w:sz w:val="36"/>
          <w:szCs w:val="36"/>
        </w:rPr>
        <w:drawing>
          <wp:inline distT="0" distB="0" distL="0" distR="0" wp14:anchorId="2D7DBBC6" wp14:editId="4B997585">
            <wp:extent cx="3589394"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8263" cy="2692687"/>
                    </a:xfrm>
                    <a:prstGeom prst="rect">
                      <a:avLst/>
                    </a:prstGeom>
                  </pic:spPr>
                </pic:pic>
              </a:graphicData>
            </a:graphic>
          </wp:inline>
        </w:drawing>
      </w:r>
    </w:p>
    <w:p w14:paraId="323149C7" w14:textId="77777777" w:rsidR="00A349C7" w:rsidRPr="00A349C7" w:rsidRDefault="00A349C7" w:rsidP="00FC4578">
      <w:pPr>
        <w:rPr>
          <w:rFonts w:ascii="Times New Roman" w:hAnsi="Times New Roman" w:cs="Times New Roman"/>
          <w:color w:val="FF0000"/>
          <w:sz w:val="36"/>
          <w:szCs w:val="36"/>
        </w:rPr>
      </w:pPr>
      <w:r w:rsidRPr="00A349C7">
        <w:rPr>
          <w:rFonts w:ascii="Times New Roman" w:hAnsi="Times New Roman" w:cs="Times New Roman"/>
          <w:color w:val="FF0000"/>
          <w:sz w:val="36"/>
          <w:szCs w:val="36"/>
        </w:rPr>
        <w:t>Multiple Scatter matrix</w:t>
      </w:r>
    </w:p>
    <w:p w14:paraId="27E82153" w14:textId="180EBB25" w:rsidR="00A349C7" w:rsidRPr="005E4025" w:rsidRDefault="00A349C7" w:rsidP="005E4025">
      <w:pPr>
        <w:jc w:val="both"/>
        <w:rPr>
          <w:rFonts w:ascii="Times New Roman" w:hAnsi="Times New Roman" w:cs="Times New Roman"/>
          <w:sz w:val="32"/>
          <w:szCs w:val="32"/>
        </w:rPr>
      </w:pPr>
      <w:r w:rsidRPr="005E4025">
        <w:rPr>
          <w:rFonts w:ascii="Times New Roman" w:hAnsi="Times New Roman" w:cs="Times New Roman"/>
          <w:sz w:val="32"/>
          <w:szCs w:val="32"/>
        </w:rPr>
        <w:t>If the dataset has more than two attributes, it is important to look at combi nations of all the attributes through a scatterplot. A scatter matrix solves this need by comparing all combinations of attributes with individual scatterplots and arranging these plots in a matrix.</w:t>
      </w:r>
    </w:p>
    <w:p w14:paraId="0F533251" w14:textId="77777777" w:rsidR="00A349C7" w:rsidRDefault="00A349C7" w:rsidP="00FC4578">
      <w:pPr>
        <w:rPr>
          <w:rFonts w:ascii="Times New Roman" w:hAnsi="Times New Roman" w:cs="Times New Roman"/>
          <w:sz w:val="36"/>
          <w:szCs w:val="36"/>
        </w:rPr>
      </w:pPr>
    </w:p>
    <w:p w14:paraId="05BDF3A5" w14:textId="0209B1C2" w:rsidR="00A349C7" w:rsidRDefault="00A349C7" w:rsidP="00FC4578">
      <w:pPr>
        <w:rPr>
          <w:rFonts w:ascii="Times New Roman" w:hAnsi="Times New Roman" w:cs="Times New Roman"/>
          <w:b/>
          <w:sz w:val="36"/>
          <w:szCs w:val="36"/>
        </w:rPr>
      </w:pPr>
      <w:r w:rsidRPr="00A349C7">
        <w:rPr>
          <w:rFonts w:ascii="Times New Roman" w:hAnsi="Times New Roman" w:cs="Times New Roman"/>
          <w:b/>
          <w:noProof/>
          <w:sz w:val="36"/>
          <w:szCs w:val="36"/>
        </w:rPr>
        <w:drawing>
          <wp:inline distT="0" distB="0" distL="0" distR="0" wp14:anchorId="593E4572" wp14:editId="44FB0B91">
            <wp:extent cx="1914525" cy="19759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6045" cy="2008486"/>
                    </a:xfrm>
                    <a:prstGeom prst="rect">
                      <a:avLst/>
                    </a:prstGeom>
                  </pic:spPr>
                </pic:pic>
              </a:graphicData>
            </a:graphic>
          </wp:inline>
        </w:drawing>
      </w:r>
    </w:p>
    <w:p w14:paraId="48F5107B" w14:textId="7C861094" w:rsidR="005E4025" w:rsidRDefault="005E4025" w:rsidP="00FC4578">
      <w:pPr>
        <w:rPr>
          <w:rFonts w:ascii="Times New Roman" w:hAnsi="Times New Roman" w:cs="Times New Roman"/>
          <w:b/>
          <w:sz w:val="36"/>
          <w:szCs w:val="36"/>
        </w:rPr>
      </w:pPr>
    </w:p>
    <w:p w14:paraId="3E370310" w14:textId="77777777" w:rsidR="005E4025" w:rsidRDefault="005E4025" w:rsidP="00FC4578">
      <w:pPr>
        <w:rPr>
          <w:rFonts w:ascii="Times New Roman" w:hAnsi="Times New Roman" w:cs="Times New Roman"/>
          <w:b/>
          <w:sz w:val="36"/>
          <w:szCs w:val="36"/>
        </w:rPr>
      </w:pPr>
    </w:p>
    <w:p w14:paraId="6338A67B" w14:textId="77777777" w:rsidR="00A349C7" w:rsidRPr="00A349C7" w:rsidRDefault="00A349C7" w:rsidP="00FC4578">
      <w:pPr>
        <w:rPr>
          <w:rFonts w:ascii="Times New Roman" w:hAnsi="Times New Roman" w:cs="Times New Roman"/>
          <w:color w:val="FF0000"/>
          <w:sz w:val="36"/>
          <w:szCs w:val="36"/>
        </w:rPr>
      </w:pPr>
      <w:r w:rsidRPr="00A349C7">
        <w:rPr>
          <w:rFonts w:ascii="Times New Roman" w:hAnsi="Times New Roman" w:cs="Times New Roman"/>
          <w:color w:val="FF0000"/>
          <w:sz w:val="36"/>
          <w:szCs w:val="36"/>
        </w:rPr>
        <w:lastRenderedPageBreak/>
        <w:t xml:space="preserve">Bubble plot </w:t>
      </w:r>
    </w:p>
    <w:p w14:paraId="0F57969A" w14:textId="77777777" w:rsidR="00A349C7" w:rsidRPr="005E4025" w:rsidRDefault="00A349C7" w:rsidP="005E4025">
      <w:pPr>
        <w:jc w:val="both"/>
        <w:rPr>
          <w:rFonts w:ascii="Times New Roman" w:hAnsi="Times New Roman" w:cs="Times New Roman"/>
          <w:sz w:val="32"/>
          <w:szCs w:val="32"/>
        </w:rPr>
      </w:pPr>
      <w:r w:rsidRPr="005E4025">
        <w:rPr>
          <w:rFonts w:ascii="Times New Roman" w:hAnsi="Times New Roman" w:cs="Times New Roman"/>
          <w:sz w:val="32"/>
          <w:szCs w:val="32"/>
        </w:rPr>
        <w:t>A bubble chart is a variation of a simple scatterplot with the addition of one more attribute, which is used to determine the size of the data point.</w:t>
      </w:r>
    </w:p>
    <w:p w14:paraId="2E394439" w14:textId="77777777" w:rsidR="00A349C7" w:rsidRDefault="00A349C7" w:rsidP="00FC4578">
      <w:pPr>
        <w:rPr>
          <w:rFonts w:ascii="Times New Roman" w:hAnsi="Times New Roman" w:cs="Times New Roman"/>
          <w:b/>
          <w:sz w:val="36"/>
          <w:szCs w:val="36"/>
        </w:rPr>
      </w:pPr>
      <w:r w:rsidRPr="00A349C7">
        <w:rPr>
          <w:rFonts w:ascii="Times New Roman" w:hAnsi="Times New Roman" w:cs="Times New Roman"/>
          <w:b/>
          <w:noProof/>
          <w:sz w:val="36"/>
          <w:szCs w:val="36"/>
        </w:rPr>
        <w:drawing>
          <wp:inline distT="0" distB="0" distL="0" distR="0" wp14:anchorId="6DF79BC1" wp14:editId="4F1F3266">
            <wp:extent cx="3438525" cy="26481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369" cy="2655735"/>
                    </a:xfrm>
                    <a:prstGeom prst="rect">
                      <a:avLst/>
                    </a:prstGeom>
                  </pic:spPr>
                </pic:pic>
              </a:graphicData>
            </a:graphic>
          </wp:inline>
        </w:drawing>
      </w:r>
    </w:p>
    <w:p w14:paraId="65FB13F9" w14:textId="77777777" w:rsidR="00A349C7" w:rsidRPr="00A349C7" w:rsidRDefault="00A349C7" w:rsidP="00FC4578">
      <w:pPr>
        <w:rPr>
          <w:rFonts w:ascii="Times New Roman" w:hAnsi="Times New Roman" w:cs="Times New Roman"/>
          <w:color w:val="FF0000"/>
          <w:sz w:val="36"/>
          <w:szCs w:val="36"/>
        </w:rPr>
      </w:pPr>
      <w:r w:rsidRPr="00A349C7">
        <w:rPr>
          <w:rFonts w:ascii="Times New Roman" w:hAnsi="Times New Roman" w:cs="Times New Roman"/>
          <w:color w:val="FF0000"/>
          <w:sz w:val="36"/>
          <w:szCs w:val="36"/>
        </w:rPr>
        <w:t>Density chart</w:t>
      </w:r>
    </w:p>
    <w:p w14:paraId="6C3A2C6B" w14:textId="1D41EB12" w:rsidR="00A349C7" w:rsidRPr="005E4025" w:rsidRDefault="00A349C7" w:rsidP="005E4025">
      <w:pPr>
        <w:jc w:val="both"/>
        <w:rPr>
          <w:rFonts w:ascii="Times New Roman" w:hAnsi="Times New Roman" w:cs="Times New Roman"/>
          <w:sz w:val="32"/>
          <w:szCs w:val="32"/>
        </w:rPr>
      </w:pPr>
      <w:r w:rsidRPr="005E4025">
        <w:rPr>
          <w:rFonts w:ascii="Times New Roman" w:hAnsi="Times New Roman" w:cs="Times New Roman"/>
          <w:sz w:val="32"/>
          <w:szCs w:val="32"/>
        </w:rPr>
        <w:t xml:space="preserve">Density charts are similar to the scatterplots, with one more dimension included as a background color. The data point can also be colored to visual </w:t>
      </w:r>
      <w:proofErr w:type="spellStart"/>
      <w:r w:rsidRPr="005E4025">
        <w:rPr>
          <w:rFonts w:ascii="Times New Roman" w:hAnsi="Times New Roman" w:cs="Times New Roman"/>
          <w:sz w:val="32"/>
          <w:szCs w:val="32"/>
        </w:rPr>
        <w:t>ize</w:t>
      </w:r>
      <w:proofErr w:type="spellEnd"/>
      <w:r w:rsidRPr="005E4025">
        <w:rPr>
          <w:rFonts w:ascii="Times New Roman" w:hAnsi="Times New Roman" w:cs="Times New Roman"/>
          <w:sz w:val="32"/>
          <w:szCs w:val="32"/>
        </w:rPr>
        <w:t xml:space="preserve"> one dimension, and hence, a total of four dimensions can be visualized in a density chart</w:t>
      </w:r>
      <w:r w:rsidR="005E4025" w:rsidRPr="005E4025">
        <w:rPr>
          <w:rFonts w:ascii="Times New Roman" w:hAnsi="Times New Roman" w:cs="Times New Roman"/>
          <w:sz w:val="32"/>
          <w:szCs w:val="32"/>
        </w:rPr>
        <w:t>.</w:t>
      </w:r>
    </w:p>
    <w:p w14:paraId="0EC6F378" w14:textId="77777777" w:rsidR="00A349C7" w:rsidRPr="00A349C7" w:rsidRDefault="00A349C7" w:rsidP="00FC4578">
      <w:pPr>
        <w:rPr>
          <w:rFonts w:ascii="Times New Roman" w:hAnsi="Times New Roman" w:cs="Times New Roman"/>
          <w:b/>
          <w:sz w:val="36"/>
          <w:szCs w:val="36"/>
        </w:rPr>
      </w:pPr>
      <w:r w:rsidRPr="00A349C7">
        <w:rPr>
          <w:rFonts w:ascii="Times New Roman" w:hAnsi="Times New Roman" w:cs="Times New Roman"/>
          <w:b/>
          <w:noProof/>
          <w:sz w:val="36"/>
          <w:szCs w:val="36"/>
        </w:rPr>
        <w:drawing>
          <wp:inline distT="0" distB="0" distL="0" distR="0" wp14:anchorId="7ADD537C" wp14:editId="17D8B37C">
            <wp:extent cx="2820582"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5412" cy="2229253"/>
                    </a:xfrm>
                    <a:prstGeom prst="rect">
                      <a:avLst/>
                    </a:prstGeom>
                  </pic:spPr>
                </pic:pic>
              </a:graphicData>
            </a:graphic>
          </wp:inline>
        </w:drawing>
      </w:r>
    </w:p>
    <w:sectPr w:rsidR="00A349C7" w:rsidRPr="00A349C7" w:rsidSect="00A349C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D5F"/>
    <w:rsid w:val="00124179"/>
    <w:rsid w:val="004F0C9A"/>
    <w:rsid w:val="005E4025"/>
    <w:rsid w:val="00696D5F"/>
    <w:rsid w:val="007D34DA"/>
    <w:rsid w:val="00A349C7"/>
    <w:rsid w:val="00FC4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2F5A8"/>
  <w15:chartTrackingRefBased/>
  <w15:docId w15:val="{677ECF3F-064A-4C40-8BFC-816A7A37D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404</Words>
  <Characters>2305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ajcemca</dc:creator>
  <cp:keywords/>
  <dc:description/>
  <cp:lastModifiedBy>Lenovo</cp:lastModifiedBy>
  <cp:revision>2</cp:revision>
  <dcterms:created xsi:type="dcterms:W3CDTF">2023-10-20T06:24:00Z</dcterms:created>
  <dcterms:modified xsi:type="dcterms:W3CDTF">2023-10-20T06:24:00Z</dcterms:modified>
</cp:coreProperties>
</file>