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BC74D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Title:</w:t>
      </w: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Offline Automatic Dashboard System – Architecture</w:t>
      </w:r>
    </w:p>
    <w:p w:rsidR="00662508" w:rsidRPr="00BC74D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Objective</w:t>
      </w:r>
    </w:p>
    <w:p w:rsidR="00662508" w:rsidRPr="00BC74D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To design a fully offline analytics dashboard system for confidential maintenance data.</w:t>
      </w:r>
    </w:p>
    <w:p w:rsidR="00662508" w:rsidRPr="00BC74D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Design Constraints</w:t>
      </w:r>
    </w:p>
    <w:p w:rsidR="00662508" w:rsidRPr="00BC74D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internet connectivity</w:t>
      </w:r>
    </w:p>
    <w:p w:rsidR="00662508" w:rsidRPr="00BC74D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cloud usage</w:t>
      </w:r>
    </w:p>
    <w:p w:rsidR="00662508" w:rsidRPr="00BC74D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confidentiality</w:t>
      </w:r>
    </w:p>
    <w:p w:rsidR="00662508" w:rsidRPr="00BC74D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Editable dashboards</w:t>
      </w:r>
    </w:p>
    <w:p w:rsidR="00662508" w:rsidRPr="00BC74D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Architecture Overview</w:t>
      </w:r>
    </w:p>
    <w:p w:rsidR="00662508" w:rsidRPr="00BC74D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 system consists of the following layers:</w:t>
      </w:r>
    </w:p>
    <w:p w:rsidR="00662508" w:rsidRPr="00BC74D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Ingestion Layer</w:t>
      </w:r>
    </w:p>
    <w:p w:rsidR="00237527" w:rsidRPr="00BC74D3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 Store &amp; Normalization</w:t>
      </w:r>
    </w:p>
    <w:p w:rsidR="00662508" w:rsidRPr="00BC74D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Profiling Layer</w:t>
      </w:r>
    </w:p>
    <w:p w:rsidR="00663AE6" w:rsidRPr="00BC74D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 Engine</w:t>
      </w:r>
    </w:p>
    <w:p w:rsidR="00663AE6" w:rsidRPr="00BC74D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Rule Engine</w:t>
      </w:r>
    </w:p>
    <w:p w:rsidR="00663AE6" w:rsidRPr="00BC74D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Insight Orchestrator</w:t>
      </w:r>
    </w:p>
    <w:p w:rsidR="00662508" w:rsidRPr="00BC74D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Dashboard Blueprint Generator</w:t>
      </w:r>
    </w:p>
    <w:p w:rsidR="00662508" w:rsidRPr="00BC74D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 Intelligence Layer</w:t>
      </w:r>
    </w:p>
    <w:p w:rsidR="00B95809" w:rsidRPr="00BC74D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Local Data Storage</w:t>
      </w:r>
    </w:p>
    <w:p w:rsidR="00662508" w:rsidRPr="00BC74D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Key Design Principle</w:t>
      </w:r>
    </w:p>
    <w:p w:rsidR="00662508" w:rsidRPr="00BC74D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Analytics logic is handled at the backend, while the frontend focuses on visualization and configurability.</w:t>
      </w:r>
    </w:p>
    <w:p w:rsidR="00FF74B6" w:rsidRPr="00BC74D3" w:rsidRDefault="00FF74B6" w:rsidP="00FF74B6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color w:val="000000" w:themeColor="text1"/>
          <w:sz w:val="24"/>
          <w:szCs w:val="24"/>
        </w:rPr>
        <w:t>Future Extensions (Planned)</w:t>
      </w:r>
    </w:p>
    <w:p w:rsidR="00FF74B6" w:rsidRPr="00BC74D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BC74D3">
        <w:rPr>
          <w:color w:val="000000" w:themeColor="text1"/>
        </w:rPr>
        <w:t>Rule-based analytics engine</w:t>
      </w:r>
    </w:p>
    <w:p w:rsidR="00FF74B6" w:rsidRPr="00BC74D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BC74D3">
        <w:rPr>
          <w:color w:val="000000" w:themeColor="text1"/>
        </w:rPr>
        <w:t>Machine learning–based anomaly detection</w:t>
      </w:r>
    </w:p>
    <w:p w:rsidR="00FF74B6" w:rsidRPr="00BC74D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BC74D3">
        <w:rPr>
          <w:color w:val="000000" w:themeColor="text1"/>
        </w:rPr>
        <w:t>Feature store for derived maintenance metrics</w:t>
      </w:r>
    </w:p>
    <w:p w:rsidR="00FF74B6" w:rsidRPr="00BC74D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BC74D3">
        <w:rPr>
          <w:color w:val="000000" w:themeColor="text1"/>
        </w:rPr>
        <w:t>Support for SAP IW29, PLC/OPC UA, RFID, and Excel datasets</w:t>
      </w:r>
    </w:p>
    <w:p w:rsidR="00FF74B6" w:rsidRPr="00BC74D3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A703C" w:rsidRPr="00BC74D3" w:rsidRDefault="00EA703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D3490" w:rsidRPr="00BC74D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F7C3E" w:rsidRPr="00BC74D3" w:rsidRDefault="001F7C3E" w:rsidP="00D33E56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57D407DB" wp14:editId="7C3E371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74D3">
        <w:rPr>
          <w:rFonts w:ascii="Times New Roman" w:hAnsi="Times New Roman" w:cs="Times New Roman"/>
          <w:color w:val="000000" w:themeColor="text1"/>
          <w:sz w:val="24"/>
          <w:szCs w:val="24"/>
        </w:rPr>
        <w:t>Offline Industrial Data Intelligence Platform Full Advanced Architecture</w:t>
      </w:r>
    </w:p>
    <w:p w:rsidR="00CD3490" w:rsidRPr="00BC74D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BC74D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BC74D3" w:rsidRDefault="00AC41D4" w:rsidP="00AC41D4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color w:val="000000" w:themeColor="text1"/>
          <w:sz w:val="24"/>
          <w:szCs w:val="24"/>
        </w:rPr>
        <w:t>Operational Excel Ingestion Layer</w:t>
      </w:r>
    </w:p>
    <w:p w:rsidR="00AC41D4" w:rsidRPr="00BC74D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The system includes a dedicated ingestion pathway for messy, human-maintained operational Excel files commonly used by maintenance engineers.</w:t>
      </w:r>
    </w:p>
    <w:p w:rsidR="00AC41D4" w:rsidRPr="00BC74D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BC74D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BC74D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404BCB" w:rsidRPr="00BC74D3" w:rsidRDefault="00404BCB" w:rsidP="00404BCB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color w:val="000000" w:themeColor="text1"/>
          <w:sz w:val="24"/>
          <w:szCs w:val="24"/>
        </w:rPr>
        <w:lastRenderedPageBreak/>
        <w:t>Feature Store &amp; Normalization Layer</w:t>
      </w:r>
    </w:p>
    <w:p w:rsidR="00404BCB" w:rsidRPr="00BC74D3" w:rsidRDefault="00404BCB" w:rsidP="00404BCB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The Feature Store &amp; Normalization layer sits between the Data Ingestion Layer and downstream intelligence components.</w:t>
      </w:r>
    </w:p>
    <w:p w:rsidR="00404BCB" w:rsidRPr="00BC74D3" w:rsidRDefault="00404BCB" w:rsidP="00404BCB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Key Responsibilities</w:t>
      </w:r>
    </w:p>
    <w:p w:rsidR="00404BCB" w:rsidRPr="00BC74D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BC74D3">
        <w:rPr>
          <w:color w:val="000000" w:themeColor="text1"/>
        </w:rPr>
        <w:t>Time alignment of heterogeneous industrial data sources</w:t>
      </w:r>
    </w:p>
    <w:p w:rsidR="00404BCB" w:rsidRPr="00BC74D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BC74D3">
        <w:rPr>
          <w:color w:val="000000" w:themeColor="text1"/>
        </w:rPr>
        <w:t>Feature derivation and aggregation</w:t>
      </w:r>
    </w:p>
    <w:p w:rsidR="00404BCB" w:rsidRPr="00BC74D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BC74D3">
        <w:rPr>
          <w:color w:val="000000" w:themeColor="text1"/>
        </w:rPr>
        <w:t>Configuration-driven normalization</w:t>
      </w:r>
    </w:p>
    <w:p w:rsidR="00404BCB" w:rsidRPr="00BC74D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BC74D3">
        <w:rPr>
          <w:color w:val="000000" w:themeColor="text1"/>
        </w:rPr>
        <w:t>Feature validation and governance</w:t>
      </w:r>
    </w:p>
    <w:p w:rsidR="00404BCB" w:rsidRPr="00BC74D3" w:rsidRDefault="00404BCB" w:rsidP="00404BCB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Architectural Significance</w:t>
      </w:r>
    </w:p>
    <w:p w:rsidR="00404BCB" w:rsidRPr="00BC74D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BC74D3">
        <w:rPr>
          <w:color w:val="000000" w:themeColor="text1"/>
        </w:rPr>
        <w:t>Decouples raw data capture from analytics interpretation</w:t>
      </w:r>
    </w:p>
    <w:p w:rsidR="00404BCB" w:rsidRPr="00BC74D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BC74D3">
        <w:rPr>
          <w:color w:val="000000" w:themeColor="text1"/>
        </w:rPr>
        <w:t>Ensures deterministic, reproducible feature generation</w:t>
      </w:r>
    </w:p>
    <w:p w:rsidR="00404BCB" w:rsidRPr="00BC74D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BC74D3">
        <w:rPr>
          <w:color w:val="000000" w:themeColor="text1"/>
        </w:rPr>
        <w:t>Enables scalable ML and rule-based analytics</w:t>
      </w:r>
    </w:p>
    <w:p w:rsidR="00404BCB" w:rsidRPr="00BC74D3" w:rsidRDefault="00404BCB" w:rsidP="00404BCB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The Feature Store acts as the semantic backbone of the system, ensuring that all analytics and dashboards are driven by trusted, validated features rather than raw, inconsistent data.</w:t>
      </w:r>
    </w:p>
    <w:p w:rsidR="00A812A3" w:rsidRPr="00BC74D3" w:rsidRDefault="00A812A3" w:rsidP="00A812A3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Day 6: - No architectural layer changes were introduced.</w:t>
      </w:r>
    </w:p>
    <w:p w:rsidR="00A812A3" w:rsidRPr="00BC74D3" w:rsidRDefault="00A812A3" w:rsidP="00A812A3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Frontend responsibilities were clarified as:</w:t>
      </w:r>
    </w:p>
    <w:p w:rsidR="00A812A3" w:rsidRPr="00BC74D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BC74D3">
        <w:rPr>
          <w:color w:val="000000" w:themeColor="text1"/>
        </w:rPr>
        <w:t>Read-only intelligence consumer</w:t>
      </w:r>
    </w:p>
    <w:p w:rsidR="00A812A3" w:rsidRPr="00BC74D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BC74D3">
        <w:rPr>
          <w:color w:val="000000" w:themeColor="text1"/>
        </w:rPr>
        <w:t>Export orchestration interface</w:t>
      </w:r>
    </w:p>
    <w:p w:rsidR="00A812A3" w:rsidRPr="00BC74D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BC74D3">
        <w:rPr>
          <w:color w:val="000000" w:themeColor="text1"/>
        </w:rPr>
        <w:t>Visualization and explainability layer</w:t>
      </w:r>
    </w:p>
    <w:p w:rsidR="00A16DED" w:rsidRPr="00BC74D3" w:rsidRDefault="00A812A3" w:rsidP="00A16DED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Backend logic boundaries remain unchanged.</w:t>
      </w:r>
    </w:p>
    <w:p w:rsidR="00A16DED" w:rsidRPr="00BC74D3" w:rsidRDefault="00A16DED" w:rsidP="00A16DED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74D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Architectural Confirmation</w:t>
      </w:r>
    </w:p>
    <w:p w:rsidR="00A16DED" w:rsidRPr="00BC74D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Frontend Layer Clarification</w:t>
      </w:r>
    </w:p>
    <w:p w:rsidR="00A16DED" w:rsidRPr="00BC74D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BC74D3">
        <w:rPr>
          <w:color w:val="000000" w:themeColor="text1"/>
        </w:rPr>
        <w:t>Confirmed desktop architecture using:</w:t>
      </w:r>
    </w:p>
    <w:p w:rsidR="00A16DED" w:rsidRPr="00BC74D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BC74D3">
        <w:rPr>
          <w:color w:val="000000" w:themeColor="text1"/>
        </w:rPr>
        <w:t>Qt WebEngine (Python, in-process)</w:t>
      </w:r>
    </w:p>
    <w:p w:rsidR="00A16DED" w:rsidRPr="00BC74D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BC74D3">
        <w:rPr>
          <w:color w:val="000000" w:themeColor="text1"/>
        </w:rPr>
        <w:t>React + TypeScript renderer (Vite)</w:t>
      </w:r>
    </w:p>
    <w:p w:rsidR="00A16DED" w:rsidRPr="00BC74D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All frontend-backend communication occurs </w:t>
      </w:r>
      <w:r w:rsidRPr="00BC74D3">
        <w:rPr>
          <w:rStyle w:val="Strong"/>
          <w:color w:val="000000" w:themeColor="text1"/>
        </w:rPr>
        <w:t>in-process</w:t>
      </w:r>
      <w:r w:rsidRPr="00BC74D3">
        <w:rPr>
          <w:color w:val="000000" w:themeColor="text1"/>
        </w:rPr>
        <w:t xml:space="preserve"> via secure bridge interfaces.</w:t>
      </w:r>
    </w:p>
    <w:p w:rsidR="00A16DED" w:rsidRPr="00BC74D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BC74D3">
        <w:rPr>
          <w:color w:val="000000" w:themeColor="text1"/>
        </w:rPr>
        <w:t>No HTTP servers, localhost APIs, or network ports are used.</w:t>
      </w:r>
    </w:p>
    <w:p w:rsidR="00A16DED" w:rsidRPr="00BC74D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A16DED" w:rsidRPr="00BC74D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BC74D3">
        <w:rPr>
          <w:color w:val="000000" w:themeColor="text1"/>
        </w:rPr>
        <w:t>No architectural changes required.</w:t>
      </w:r>
    </w:p>
    <w:p w:rsidR="00A16DED" w:rsidRPr="00BC74D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BC74D3">
        <w:rPr>
          <w:color w:val="000000" w:themeColor="text1"/>
        </w:rPr>
        <w:t>Frontend cleanly aligns with previously defined layered system design.</w:t>
      </w:r>
    </w:p>
    <w:p w:rsidR="008D4E8F" w:rsidRPr="00BC74D3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</w:pPr>
      <w:r w:rsidRPr="00BC74D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lastRenderedPageBreak/>
        <w:t>Day-8 Update</w:t>
      </w:r>
    </w:p>
    <w:p w:rsidR="008D4E8F" w:rsidRPr="00BC74D3" w:rsidRDefault="008D4E8F" w:rsidP="008D4E8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8D4E8F" w:rsidRPr="00BC74D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color w:val="000000" w:themeColor="text1"/>
          <w:sz w:val="24"/>
          <w:szCs w:val="24"/>
        </w:rPr>
        <w:t>Update Summary</w:t>
      </w:r>
    </w:p>
    <w:p w:rsidR="008D4E8F" w:rsidRPr="00BC74D3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No backend or pipeline architecture changes introduced.</w:t>
      </w:r>
    </w:p>
    <w:p w:rsidR="008D4E8F" w:rsidRPr="00BC74D3" w:rsidRDefault="008D4E8F" w:rsidP="008D4E8F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BC74D3">
        <w:rPr>
          <w:color w:val="000000" w:themeColor="text1"/>
        </w:rPr>
        <w:t>Frontend architecture extended to include:</w:t>
      </w:r>
    </w:p>
    <w:p w:rsidR="008D4E8F" w:rsidRPr="00BC74D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BC74D3">
        <w:rPr>
          <w:color w:val="000000" w:themeColor="text1"/>
        </w:rPr>
        <w:t>Run-aware UI layer</w:t>
      </w:r>
    </w:p>
    <w:p w:rsidR="008D4E8F" w:rsidRPr="00BC74D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BC74D3">
        <w:rPr>
          <w:color w:val="000000" w:themeColor="text1"/>
        </w:rPr>
        <w:t>Centralized run context store</w:t>
      </w:r>
    </w:p>
    <w:p w:rsidR="008D4E8F" w:rsidRPr="00BC74D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BC74D3">
        <w:rPr>
          <w:color w:val="000000" w:themeColor="text1"/>
        </w:rPr>
        <w:t>Explicit separation of UX guarding vs routing enforcement</w:t>
      </w:r>
    </w:p>
    <w:p w:rsidR="008D4E8F" w:rsidRPr="00BC74D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color w:val="000000" w:themeColor="text1"/>
          <w:sz w:val="24"/>
          <w:szCs w:val="24"/>
        </w:rPr>
        <w:t>Impact</w:t>
      </w:r>
    </w:p>
    <w:p w:rsidR="008D4E8F" w:rsidRPr="00BC74D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Improves system robustness without altering ingestion, feature store, or profiling layers.</w:t>
      </w:r>
    </w:p>
    <w:p w:rsidR="008D4E8F" w:rsidRPr="00BC74D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Maintains full offline and confidentiality guarantees.</w:t>
      </w:r>
    </w:p>
    <w:p w:rsidR="00A812A3" w:rsidRPr="00BC74D3" w:rsidRDefault="00A812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663C1" w:rsidRPr="00BC74D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Day 9 – Frontend Architecture Confirmation</w:t>
      </w:r>
    </w:p>
    <w:p w:rsidR="007663C1" w:rsidRPr="00BC74D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Frontend Intelligence Layer Clarification</w:t>
      </w:r>
    </w:p>
    <w:p w:rsidR="007663C1" w:rsidRPr="00BC74D3" w:rsidRDefault="007663C1" w:rsidP="007663C1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The frontend layer was formally defined as:</w:t>
      </w:r>
    </w:p>
    <w:p w:rsidR="007663C1" w:rsidRPr="00BC74D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 read-only intelligence consumer</w:t>
      </w:r>
    </w:p>
    <w:p w:rsidR="007663C1" w:rsidRPr="00BC74D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 run-scoped visualization layer</w:t>
      </w:r>
    </w:p>
    <w:p w:rsidR="007663C1" w:rsidRPr="00BC74D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An export orchestration interface</w:t>
      </w:r>
    </w:p>
    <w:p w:rsidR="007663C1" w:rsidRPr="00BC74D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Key Architectural Rules</w:t>
      </w:r>
    </w:p>
    <w:p w:rsidR="007663C1" w:rsidRPr="00BC74D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All UI screens operate strictly on a selected run ID.</w:t>
      </w:r>
    </w:p>
    <w:p w:rsidR="007663C1" w:rsidRPr="00BC74D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No frontend screen triggers recomputation of analytics or models.</w:t>
      </w:r>
    </w:p>
    <w:p w:rsidR="007663C1" w:rsidRPr="00BC74D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Exports operate on persisted insights and dashboard layouts only.</w:t>
      </w:r>
    </w:p>
    <w:p w:rsidR="007663C1" w:rsidRPr="00BC74D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Home acts as a context selector, not an analytical dashboard.</w:t>
      </w:r>
    </w:p>
    <w:p w:rsidR="007663C1" w:rsidRPr="00BC74D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Communication Model</w:t>
      </w:r>
    </w:p>
    <w:p w:rsidR="007663C1" w:rsidRPr="00BC74D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Frontend communicates with backend via in-process APIs.</w:t>
      </w:r>
    </w:p>
    <w:p w:rsidR="007663C1" w:rsidRPr="00BC74D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No HTTP servers, localhost endpoints, or network dependencies are introduced.</w:t>
      </w:r>
    </w:p>
    <w:p w:rsidR="00406B7B" w:rsidRPr="00BC74D3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</w:p>
    <w:p w:rsidR="007663C1" w:rsidRPr="00BC74D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7663C1" w:rsidRPr="00BC74D3" w:rsidRDefault="007663C1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No changes were required to existing ingestion, feature store, profiling, or ML layers.</w:t>
      </w:r>
    </w:p>
    <w:p w:rsidR="00406B7B" w:rsidRPr="00BC74D3" w:rsidRDefault="00406B7B" w:rsidP="00406B7B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System Architecture Update – Day 10</w:t>
      </w:r>
    </w:p>
    <w:p w:rsidR="00406B7B" w:rsidRPr="00BC74D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BC74D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The architecture now consists of:</w:t>
      </w:r>
    </w:p>
    <w:p w:rsidR="00406B7B" w:rsidRPr="00BC74D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 run management layer to track the active dataset.</w:t>
      </w:r>
    </w:p>
    <w:p w:rsidR="00406B7B" w:rsidRPr="00BC74D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 dashboard UI state store to manage blueprint, interaction state, and undo/redo history.</w:t>
      </w:r>
    </w:p>
    <w:p w:rsidR="00406B7B" w:rsidRPr="00BC74D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A pure dashboard rendering layer that reacts to state changes without performing side effects.</w:t>
      </w:r>
    </w:p>
    <w:p w:rsidR="00406B7B" w:rsidRPr="00BC74D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BC74D3">
        <w:rPr>
          <w:color w:val="000000" w:themeColor="text1"/>
        </w:rPr>
        <w:t>This structure improves stability, scalability, and alignment with professional analytics system design.</w:t>
      </w:r>
    </w:p>
    <w:p w:rsidR="00406B7B" w:rsidRPr="00BC74D3" w:rsidRDefault="00406B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BC74D3" w:rsidRDefault="00F41DB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BC74D3" w:rsidRDefault="00F41DB7" w:rsidP="00F41DB7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lastRenderedPageBreak/>
        <w:t>System Architecture Update – Day 11</w:t>
      </w:r>
    </w:p>
    <w:p w:rsidR="00F41DB7" w:rsidRPr="00BC74D3" w:rsidRDefault="00F41DB7" w:rsidP="00F41DB7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No changes were made to the core system architecture layers. However, a significant architectural extension was formally designed for the dashboard layer.</w:t>
      </w:r>
    </w:p>
    <w:p w:rsidR="00F41DB7" w:rsidRPr="00BC74D3" w:rsidRDefault="00F41DB7" w:rsidP="00F41DB7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BC74D3" w:rsidRDefault="00F41DB7" w:rsidP="00F41DB7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BC74D3" w:rsidRDefault="005753D3" w:rsidP="005753D3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Frontend Architecture Updates: Day 12</w:t>
      </w:r>
    </w:p>
    <w:p w:rsidR="005753D3" w:rsidRPr="00BC74D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Adopted </w:t>
      </w:r>
      <w:r w:rsidRPr="00BC74D3">
        <w:rPr>
          <w:rStyle w:val="Strong"/>
          <w:color w:val="000000" w:themeColor="text1"/>
        </w:rPr>
        <w:t>single root layout (AppLayout)</w:t>
      </w:r>
      <w:r w:rsidRPr="00BC74D3">
        <w:rPr>
          <w:color w:val="000000" w:themeColor="text1"/>
        </w:rPr>
        <w:t xml:space="preserve"> for application rendering.</w:t>
      </w:r>
    </w:p>
    <w:p w:rsidR="005753D3" w:rsidRPr="00BC74D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>Removed dependency on legacy layout component.</w:t>
      </w:r>
    </w:p>
    <w:p w:rsidR="005753D3" w:rsidRPr="00BC74D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Sidebar implemented as a </w:t>
      </w:r>
      <w:r w:rsidRPr="00BC74D3">
        <w:rPr>
          <w:rStyle w:val="Strong"/>
          <w:color w:val="000000" w:themeColor="text1"/>
        </w:rPr>
        <w:t>collapsible navigation panel</w:t>
      </w:r>
      <w:r w:rsidRPr="00BC74D3">
        <w:rPr>
          <w:color w:val="000000" w:themeColor="text1"/>
        </w:rPr>
        <w:t xml:space="preserve"> with responsive behavior.</w:t>
      </w:r>
    </w:p>
    <w:p w:rsidR="005753D3" w:rsidRPr="00BC74D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Routing stabilized using React Router with proper </w:t>
      </w:r>
      <w:r w:rsidRPr="00BC74D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&lt;Outlet /&gt;</w:t>
      </w:r>
      <w:r w:rsidRPr="00BC74D3">
        <w:rPr>
          <w:color w:val="000000" w:themeColor="text1"/>
        </w:rPr>
        <w:t xml:space="preserve"> handling.</w:t>
      </w:r>
    </w:p>
    <w:p w:rsidR="005753D3" w:rsidRPr="00BC74D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Dashboard UI architecture aligned with </w:t>
      </w:r>
      <w:r w:rsidRPr="00BC74D3">
        <w:rPr>
          <w:rStyle w:val="Strong"/>
          <w:color w:val="000000" w:themeColor="text1"/>
        </w:rPr>
        <w:t>Power BI–style analytical flow</w:t>
      </w:r>
      <w:r w:rsidRPr="00BC74D3">
        <w:rPr>
          <w:color w:val="000000" w:themeColor="text1"/>
        </w:rPr>
        <w:t>.</w:t>
      </w:r>
    </w:p>
    <w:p w:rsidR="00C92D66" w:rsidRPr="00BC74D3" w:rsidRDefault="005753D3" w:rsidP="00C92D66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C74D3">
        <w:rPr>
          <w:color w:val="000000" w:themeColor="text1"/>
        </w:rPr>
        <w:t>State-driven rendering ensures dashboards update based on selected ingestion run.</w:t>
      </w:r>
    </w:p>
    <w:p w:rsidR="00C92D66" w:rsidRPr="00BC74D3" w:rsidRDefault="00C92D66" w:rsidP="00C92D66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Day 13</w:t>
      </w:r>
    </w:p>
    <w:p w:rsidR="00C92D66" w:rsidRPr="00BC74D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UI Architecture Refinement</w:t>
      </w:r>
    </w:p>
    <w:p w:rsidR="00C92D66" w:rsidRPr="00BC74D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 xml:space="preserve">Introduced </w:t>
      </w:r>
      <w:r w:rsidRPr="00BC74D3">
        <w:rPr>
          <w:rStyle w:val="Strong"/>
          <w:color w:val="000000" w:themeColor="text1"/>
        </w:rPr>
        <w:t>global top bar</w:t>
      </w:r>
      <w:r w:rsidRPr="00BC74D3">
        <w:rPr>
          <w:color w:val="000000" w:themeColor="text1"/>
        </w:rPr>
        <w:t>: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Displays application branding.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Displays Active Run state.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Independent of sidebar visibility.</w:t>
      </w:r>
    </w:p>
    <w:p w:rsidR="00C92D66" w:rsidRPr="00BC74D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Sidebar redesigned to be: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Collapsible.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Navigation-only.</w:t>
      </w:r>
    </w:p>
    <w:p w:rsidR="00C92D66" w:rsidRPr="00BC74D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BC74D3">
        <w:rPr>
          <w:color w:val="000000" w:themeColor="text1"/>
        </w:rPr>
        <w:t>Visually consistent with top bar color grading.</w:t>
      </w:r>
    </w:p>
    <w:p w:rsidR="00C92D66" w:rsidRPr="00BC74D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Separation of Concerns</w:t>
      </w:r>
    </w:p>
    <w:p w:rsidR="00C92D66" w:rsidRPr="00BC74D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BC74D3">
        <w:rPr>
          <w:color w:val="000000" w:themeColor="text1"/>
        </w:rPr>
        <w:t>Active Run state moved out of sidebar into global layout.</w:t>
      </w:r>
    </w:p>
    <w:p w:rsidR="00C92D66" w:rsidRPr="00BC74D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BC74D3">
        <w:rPr>
          <w:color w:val="000000" w:themeColor="text1"/>
        </w:rPr>
        <w:t>Ensures visibility across all pages and UI states.</w:t>
      </w:r>
    </w:p>
    <w:p w:rsidR="00C92D66" w:rsidRPr="00BC74D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Impact</w:t>
      </w:r>
    </w:p>
    <w:p w:rsidR="00C92D66" w:rsidRPr="00BC74D3" w:rsidRDefault="00C92D66" w:rsidP="00C92D66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BC74D3">
        <w:rPr>
          <w:color w:val="000000" w:themeColor="text1"/>
        </w:rPr>
        <w:t>Improved UX consistency.</w:t>
      </w:r>
    </w:p>
    <w:p w:rsidR="005753D3" w:rsidRPr="00BC74D3" w:rsidRDefault="00C92D66" w:rsidP="00F41DB7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BC74D3">
        <w:rPr>
          <w:color w:val="000000" w:themeColor="text1"/>
        </w:rPr>
        <w:t>Layout now aligns with enterprise BI tools (Power BI–style behavior).</w:t>
      </w:r>
    </w:p>
    <w:p w:rsidR="00307337" w:rsidRPr="00BC74D3" w:rsidRDefault="00307337" w:rsidP="00307337">
      <w:pPr>
        <w:pStyle w:val="NormalWeb"/>
        <w:ind w:left="720"/>
        <w:rPr>
          <w:color w:val="000000" w:themeColor="text1"/>
        </w:rPr>
      </w:pPr>
    </w:p>
    <w:p w:rsidR="00A273BF" w:rsidRPr="00BC74D3" w:rsidRDefault="00A273BF" w:rsidP="00A273BF">
      <w:pPr>
        <w:pStyle w:val="NormalWeb"/>
        <w:rPr>
          <w:b/>
          <w:color w:val="000000" w:themeColor="text1"/>
        </w:rPr>
      </w:pPr>
      <w:r w:rsidRPr="00BC74D3">
        <w:rPr>
          <w:b/>
          <w:color w:val="000000" w:themeColor="text1"/>
        </w:rPr>
        <w:lastRenderedPageBreak/>
        <w:t>DAY-14</w:t>
      </w:r>
    </w:p>
    <w:p w:rsidR="00A273BF" w:rsidRPr="00BC74D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System Overview</w:t>
      </w:r>
    </w:p>
    <w:p w:rsidR="00A273BF" w:rsidRPr="00BC74D3" w:rsidRDefault="00A273BF" w:rsidP="00A273B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 xml:space="preserve">The system is designed as an </w:t>
      </w:r>
      <w:r w:rsidRPr="00BC74D3">
        <w:rPr>
          <w:rStyle w:val="Strong"/>
          <w:color w:val="000000" w:themeColor="text1"/>
        </w:rPr>
        <w:t>offline-first, desktop-based industrial intelligence platform</w:t>
      </w:r>
      <w:r w:rsidRPr="00BC74D3">
        <w:rPr>
          <w:color w:val="000000" w:themeColor="text1"/>
        </w:rPr>
        <w:t xml:space="preserve"> with modular frontend and backend layers.</w:t>
      </w:r>
    </w:p>
    <w:p w:rsidR="00A273BF" w:rsidRPr="00BC74D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Frontend Architecture</w:t>
      </w:r>
    </w:p>
    <w:p w:rsidR="00A273BF" w:rsidRPr="00BC74D3" w:rsidRDefault="00A273BF" w:rsidP="00A273B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Electron + React</w:t>
      </w:r>
      <w:r w:rsidRPr="00BC74D3">
        <w:rPr>
          <w:color w:val="000000" w:themeColor="text1"/>
        </w:rPr>
        <w:br/>
        <w:t>• Centralized state stores for:</w:t>
      </w:r>
    </w:p>
    <w:p w:rsidR="00A273BF" w:rsidRPr="00BC74D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BC74D3">
        <w:rPr>
          <w:color w:val="000000" w:themeColor="text1"/>
        </w:rPr>
        <w:t>Active Run</w:t>
      </w:r>
    </w:p>
    <w:p w:rsidR="00A273BF" w:rsidRPr="00BC74D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BC74D3">
        <w:rPr>
          <w:color w:val="000000" w:themeColor="text1"/>
        </w:rPr>
        <w:t>Dashboard interactions</w:t>
      </w:r>
    </w:p>
    <w:p w:rsidR="00A273BF" w:rsidRPr="00BC74D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BC74D3">
        <w:rPr>
          <w:color w:val="000000" w:themeColor="text1"/>
        </w:rPr>
        <w:t>Export operations</w:t>
      </w:r>
      <w:r w:rsidRPr="00BC74D3">
        <w:rPr>
          <w:color w:val="000000" w:themeColor="text1"/>
        </w:rPr>
        <w:br/>
        <w:t>• Page-level responsibility separation (Home, Insights, Dashboards, etc.)</w:t>
      </w:r>
    </w:p>
    <w:p w:rsidR="00A273BF" w:rsidRPr="00BC74D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Backend Architecture (Planned)</w:t>
      </w:r>
    </w:p>
    <w:p w:rsidR="00A273BF" w:rsidRPr="00BC74D3" w:rsidRDefault="00A273BF" w:rsidP="00A273B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Ingestion pipeline</w:t>
      </w:r>
      <w:r w:rsidRPr="00BC74D3">
        <w:rPr>
          <w:color w:val="000000" w:themeColor="text1"/>
        </w:rPr>
        <w:br/>
        <w:t>• Feature store</w:t>
      </w:r>
      <w:r w:rsidRPr="00BC74D3">
        <w:rPr>
          <w:color w:val="000000" w:themeColor="text1"/>
        </w:rPr>
        <w:br/>
        <w:t>• Profilers</w:t>
      </w:r>
      <w:r w:rsidRPr="00BC74D3">
        <w:rPr>
          <w:color w:val="000000" w:themeColor="text1"/>
        </w:rPr>
        <w:br/>
        <w:t>• Rule-based engine</w:t>
      </w:r>
      <w:r w:rsidRPr="00BC74D3">
        <w:rPr>
          <w:color w:val="000000" w:themeColor="text1"/>
        </w:rPr>
        <w:br/>
        <w:t>• ML engine</w:t>
      </w:r>
      <w:r w:rsidRPr="00BC74D3">
        <w:rPr>
          <w:color w:val="000000" w:themeColor="text1"/>
        </w:rPr>
        <w:br/>
        <w:t>• Orchestrator</w:t>
      </w:r>
    </w:p>
    <w:p w:rsidR="00A273BF" w:rsidRPr="00BC74D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BC74D3">
        <w:rPr>
          <w:rStyle w:val="Strong"/>
          <w:b/>
          <w:bCs/>
          <w:color w:val="000000" w:themeColor="text1"/>
          <w:sz w:val="24"/>
          <w:szCs w:val="24"/>
        </w:rPr>
        <w:t>Current Status</w:t>
      </w:r>
    </w:p>
    <w:p w:rsidR="00A273BF" w:rsidRPr="00BC74D3" w:rsidRDefault="00A273BF" w:rsidP="00A273B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Frontend architecture stabilized and validated.</w:t>
      </w:r>
      <w:r w:rsidRPr="00BC74D3">
        <w:rPr>
          <w:color w:val="000000" w:themeColor="text1"/>
        </w:rPr>
        <w:br/>
        <w:t>• Backend ingestion and feature store completed.</w:t>
      </w:r>
      <w:r w:rsidRPr="00BC74D3">
        <w:rPr>
          <w:color w:val="000000" w:themeColor="text1"/>
        </w:rPr>
        <w:br/>
        <w:t>• Advanced backend components pending.</w:t>
      </w:r>
    </w:p>
    <w:p w:rsidR="00E25268" w:rsidRPr="00BC74D3" w:rsidRDefault="00E25268" w:rsidP="00E25268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15 Update</w:t>
      </w:r>
    </w:p>
    <w:p w:rsidR="00E25268" w:rsidRPr="00BC74D3" w:rsidRDefault="00E25268" w:rsidP="00E25268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overall system architecture.</w:t>
      </w:r>
      <w:r w:rsidRPr="00BC74D3">
        <w:rPr>
          <w:color w:val="000000" w:themeColor="text1"/>
        </w:rPr>
        <w:br/>
        <w:t>• Frontend architecture remains finalized and stable.</w:t>
      </w:r>
      <w:r w:rsidRPr="00BC74D3">
        <w:rPr>
          <w:color w:val="000000" w:themeColor="text1"/>
        </w:rPr>
        <w:br/>
        <w:t xml:space="preserve">• The project formally transitioned into the </w:t>
      </w:r>
      <w:r w:rsidRPr="00BC74D3">
        <w:rPr>
          <w:rStyle w:val="Strong"/>
          <w:color w:val="000000" w:themeColor="text1"/>
        </w:rPr>
        <w:t>backend implementation phase</w:t>
      </w:r>
      <w:r w:rsidRPr="00BC74D3">
        <w:rPr>
          <w:color w:val="000000" w:themeColor="text1"/>
        </w:rPr>
        <w:t>.</w:t>
      </w:r>
    </w:p>
    <w:p w:rsidR="00E25268" w:rsidRPr="00BC74D3" w:rsidRDefault="00E25268" w:rsidP="00E25268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Backend Focus Initiated:</w:t>
      </w:r>
      <w:r w:rsidRPr="00BC74D3">
        <w:rPr>
          <w:color w:val="000000" w:themeColor="text1"/>
        </w:rPr>
        <w:br/>
        <w:t>• Offline database layer</w:t>
      </w:r>
      <w:r w:rsidRPr="00BC74D3">
        <w:rPr>
          <w:color w:val="000000" w:themeColor="text1"/>
        </w:rPr>
        <w:br/>
        <w:t>• Run-based data persistence</w:t>
      </w:r>
      <w:r w:rsidRPr="00BC74D3">
        <w:rPr>
          <w:color w:val="000000" w:themeColor="text1"/>
        </w:rPr>
        <w:br/>
        <w:t>• Profiling and Data Health layer</w:t>
      </w:r>
      <w:r w:rsidRPr="00BC74D3">
        <w:rPr>
          <w:color w:val="000000" w:themeColor="text1"/>
        </w:rPr>
        <w:br/>
        <w:t>• Rule-based and ML-ready analytics foundation</w:t>
      </w:r>
      <w:r w:rsidRPr="00BC74D3">
        <w:rPr>
          <w:color w:val="000000" w:themeColor="text1"/>
        </w:rPr>
        <w:br/>
        <w:t>• Export generation planning (PDF / Excel)</w:t>
      </w:r>
    </w:p>
    <w:p w:rsidR="009C11FF" w:rsidRPr="00BC74D3" w:rsidRDefault="009C11FF" w:rsidP="00A273BF">
      <w:pPr>
        <w:pStyle w:val="NormalWeb"/>
        <w:rPr>
          <w:color w:val="000000" w:themeColor="text1"/>
        </w:rPr>
      </w:pPr>
    </w:p>
    <w:p w:rsidR="0002343F" w:rsidRPr="00BC74D3" w:rsidRDefault="0002343F" w:rsidP="0002343F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lastRenderedPageBreak/>
        <w:t>Day 16 Update</w:t>
      </w:r>
    </w:p>
    <w:p w:rsidR="0002343F" w:rsidRPr="00BC74D3" w:rsidRDefault="0002343F" w:rsidP="0002343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system architecture.</w:t>
      </w:r>
      <w:r w:rsidRPr="00BC74D3">
        <w:rPr>
          <w:color w:val="000000" w:themeColor="text1"/>
        </w:rPr>
        <w:br/>
        <w:t>• The system continues to follow an offline-first, layered architecture.</w:t>
      </w:r>
    </w:p>
    <w:p w:rsidR="0002343F" w:rsidRPr="00BC74D3" w:rsidRDefault="0002343F" w:rsidP="0002343F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Status:</w:t>
      </w:r>
      <w:r w:rsidRPr="00BC74D3">
        <w:rPr>
          <w:color w:val="000000" w:themeColor="text1"/>
        </w:rPr>
        <w:br/>
        <w:t>• Operational data handling and backend groundwork continue in parallel.</w:t>
      </w:r>
      <w:r w:rsidRPr="00BC74D3">
        <w:rPr>
          <w:color w:val="000000" w:themeColor="text1"/>
        </w:rPr>
        <w:br/>
        <w:t>• Architecture remains stable and aligned with previous design decisions.</w:t>
      </w:r>
    </w:p>
    <w:p w:rsidR="00E03CCF" w:rsidRPr="00BC74D3" w:rsidRDefault="00E03CCF" w:rsidP="00E03CCF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17 Update</w:t>
      </w:r>
    </w:p>
    <w:p w:rsidR="00E03CCF" w:rsidRPr="00BC74D3" w:rsidRDefault="00E03CCF" w:rsidP="00E03CCF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existing system architecture.</w:t>
      </w:r>
      <w:r w:rsidRPr="00BC74D3">
        <w:rPr>
          <w:color w:val="000000" w:themeColor="text1"/>
        </w:rPr>
        <w:br/>
        <w:t>• The system continues to follow the planned offline-first and layered design.</w:t>
      </w:r>
    </w:p>
    <w:p w:rsidR="00E03CCF" w:rsidRPr="00BC74D3" w:rsidRDefault="00E03CCF" w:rsidP="00E03CCF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Status:</w:t>
      </w:r>
      <w:r w:rsidRPr="00BC74D3">
        <w:rPr>
          <w:color w:val="000000" w:themeColor="text1"/>
        </w:rPr>
        <w:br/>
        <w:t>• Operational work and system design activities continue in parallel.</w:t>
      </w:r>
      <w:r w:rsidRPr="00BC74D3">
        <w:rPr>
          <w:color w:val="000000" w:themeColor="text1"/>
        </w:rPr>
        <w:br/>
        <w:t>• Architecture remains stable and suitable for future backend integration.</w:t>
      </w:r>
    </w:p>
    <w:p w:rsidR="0055404C" w:rsidRPr="00BC74D3" w:rsidRDefault="0055404C" w:rsidP="0055404C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18 Update</w:t>
      </w:r>
    </w:p>
    <w:p w:rsidR="0055404C" w:rsidRPr="00BC74D3" w:rsidRDefault="0055404C" w:rsidP="0055404C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existing system architecture.</w:t>
      </w:r>
      <w:r w:rsidRPr="00BC74D3">
        <w:rPr>
          <w:color w:val="000000" w:themeColor="text1"/>
        </w:rPr>
        <w:br/>
        <w:t>• The offline-first, layered system design remains intact.</w:t>
      </w:r>
    </w:p>
    <w:p w:rsidR="0055404C" w:rsidRPr="00BC74D3" w:rsidRDefault="0055404C" w:rsidP="0055404C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Status:</w:t>
      </w:r>
      <w:r w:rsidRPr="00BC74D3">
        <w:rPr>
          <w:color w:val="000000" w:themeColor="text1"/>
        </w:rPr>
        <w:br/>
        <w:t>• Operational audit activities and system development continue in parallel.</w:t>
      </w:r>
      <w:r w:rsidRPr="00BC74D3">
        <w:rPr>
          <w:color w:val="000000" w:themeColor="text1"/>
        </w:rPr>
        <w:br/>
        <w:t>• Architecture remains stable and ready for further backend integration.</w:t>
      </w:r>
    </w:p>
    <w:p w:rsidR="00D559F2" w:rsidRPr="00BC74D3" w:rsidRDefault="00D559F2" w:rsidP="00D559F2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19 Update</w:t>
      </w:r>
    </w:p>
    <w:p w:rsidR="00D559F2" w:rsidRPr="00BC74D3" w:rsidRDefault="00D559F2" w:rsidP="00D559F2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system architecture.</w:t>
      </w:r>
      <w:r w:rsidRPr="00BC74D3">
        <w:rPr>
          <w:color w:val="000000" w:themeColor="text1"/>
        </w:rPr>
        <w:br/>
        <w:t>• The system continues to follow the offline-first, layered architecture.</w:t>
      </w:r>
    </w:p>
    <w:p w:rsidR="00D559F2" w:rsidRPr="00BC74D3" w:rsidRDefault="00D559F2" w:rsidP="00D559F2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Status:</w:t>
      </w:r>
      <w:r w:rsidRPr="00BC74D3">
        <w:rPr>
          <w:color w:val="000000" w:themeColor="text1"/>
        </w:rPr>
        <w:br/>
        <w:t>• Operational learning and backend planning continue in parallel.</w:t>
      </w:r>
      <w:r w:rsidRPr="00BC74D3">
        <w:rPr>
          <w:color w:val="000000" w:themeColor="text1"/>
        </w:rPr>
        <w:br/>
        <w:t>• Architecture remains stable and suitable for future analytics and ML integration.</w:t>
      </w:r>
    </w:p>
    <w:p w:rsidR="00646479" w:rsidRPr="00BC74D3" w:rsidRDefault="00646479" w:rsidP="00646479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20 Update</w:t>
      </w:r>
    </w:p>
    <w:p w:rsidR="00646479" w:rsidRPr="00BC74D3" w:rsidRDefault="00646479" w:rsidP="00646479">
      <w:pPr>
        <w:pStyle w:val="NormalWeb"/>
        <w:rPr>
          <w:color w:val="000000" w:themeColor="text1"/>
        </w:rPr>
      </w:pPr>
      <w:r w:rsidRPr="00BC74D3">
        <w:rPr>
          <w:color w:val="000000" w:themeColor="text1"/>
        </w:rPr>
        <w:t>• No changes were made to the system architecture.</w:t>
      </w:r>
      <w:r w:rsidRPr="00BC74D3">
        <w:rPr>
          <w:color w:val="000000" w:themeColor="text1"/>
        </w:rPr>
        <w:br/>
        <w:t>• The system continues to follow the planned offline-first and layered design.</w:t>
      </w:r>
    </w:p>
    <w:p w:rsidR="00646479" w:rsidRPr="00BC74D3" w:rsidRDefault="00646479" w:rsidP="00646479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Status:</w:t>
      </w:r>
      <w:r w:rsidRPr="00BC74D3">
        <w:rPr>
          <w:color w:val="000000" w:themeColor="text1"/>
        </w:rPr>
        <w:br/>
        <w:t>• Operational learning and backend planning continue in parallel.</w:t>
      </w:r>
      <w:r w:rsidRPr="00BC74D3">
        <w:rPr>
          <w:color w:val="000000" w:themeColor="text1"/>
        </w:rPr>
        <w:br/>
        <w:t>• Architecture remains stable and suitable for future analytics and ML integration.</w:t>
      </w:r>
    </w:p>
    <w:p w:rsidR="00E023A5" w:rsidRPr="00BC74D3" w:rsidRDefault="00E023A5" w:rsidP="00E023A5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lastRenderedPageBreak/>
        <w:t>Day 21 – System Architecture</w:t>
      </w:r>
    </w:p>
    <w:p w:rsidR="00E023A5" w:rsidRPr="00BC74D3" w:rsidRDefault="00E023A5" w:rsidP="00E023A5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Architecture Updates:</w:t>
      </w:r>
    </w:p>
    <w:p w:rsidR="00E023A5" w:rsidRPr="00BC74D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Verified end-to-end integration of:</w:t>
      </w:r>
    </w:p>
    <w:p w:rsidR="00E023A5" w:rsidRPr="00BC74D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React frontend (production build)</w:t>
      </w:r>
    </w:p>
    <w:p w:rsidR="00E023A5" w:rsidRPr="00BC74D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Python desktop shell (PySide6)</w:t>
      </w:r>
    </w:p>
    <w:p w:rsidR="00E023A5" w:rsidRPr="00BC74D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Qt WebChannel IPC bridge</w:t>
      </w:r>
    </w:p>
    <w:p w:rsidR="00E023A5" w:rsidRPr="00BC74D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DuckDB offline database</w:t>
      </w:r>
    </w:p>
    <w:p w:rsidR="00E023A5" w:rsidRPr="00BC74D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BC74D3">
        <w:rPr>
          <w:color w:val="000000" w:themeColor="text1"/>
        </w:rPr>
        <w:t>Updated frontend routing strategy to support file-based desktop execution.</w:t>
      </w:r>
    </w:p>
    <w:p w:rsidR="00E023A5" w:rsidRPr="00BC74D3" w:rsidRDefault="00E023A5" w:rsidP="00E023A5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Technical Insight:</w:t>
      </w:r>
    </w:p>
    <w:p w:rsidR="00E023A5" w:rsidRPr="00BC74D3" w:rsidRDefault="00E023A5" w:rsidP="00E023A5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BC74D3">
        <w:rPr>
          <w:color w:val="000000" w:themeColor="text1"/>
        </w:rPr>
        <w:t>Desktop applications require relative asset paths and hash-based routing for stable UI rendering.</w:t>
      </w:r>
    </w:p>
    <w:p w:rsidR="00E023A5" w:rsidRPr="00BC74D3" w:rsidRDefault="00E023A5" w:rsidP="00E023A5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Conclusion:</w:t>
      </w:r>
    </w:p>
    <w:p w:rsidR="00BD6100" w:rsidRPr="00BC74D3" w:rsidRDefault="00E023A5" w:rsidP="00A273BF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BC74D3">
        <w:rPr>
          <w:color w:val="000000" w:themeColor="text1"/>
        </w:rPr>
        <w:t>System architecture is validated and stable for offline operation.</w:t>
      </w:r>
    </w:p>
    <w:p w:rsidR="00EA4437" w:rsidRPr="00BC74D3" w:rsidRDefault="00EA4437" w:rsidP="00EA4437">
      <w:pPr>
        <w:pStyle w:val="NormalWeb"/>
        <w:rPr>
          <w:color w:val="000000" w:themeColor="text1"/>
        </w:rPr>
      </w:pPr>
    </w:p>
    <w:p w:rsidR="00EA4437" w:rsidRPr="00BC74D3" w:rsidRDefault="00EA4437" w:rsidP="00EA4437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t>Day 22 – System Architecture</w:t>
      </w:r>
    </w:p>
    <w:p w:rsidR="00EA4437" w:rsidRPr="00BC74D3" w:rsidRDefault="00EA4437" w:rsidP="00EA4437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Architecture Finalization:</w:t>
      </w:r>
    </w:p>
    <w:p w:rsidR="00EA4437" w:rsidRPr="00BC74D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Finalized overall system architecture for the Offline Industrial Data Intelligence System.</w:t>
      </w:r>
    </w:p>
    <w:p w:rsidR="00EA4437" w:rsidRPr="00BC74D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Confirmed separation of layers:</w:t>
      </w:r>
    </w:p>
    <w:p w:rsidR="00EA4437" w:rsidRPr="00BC74D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Frontend (React + Desktop Shell)</w:t>
      </w:r>
    </w:p>
    <w:p w:rsidR="00EA4437" w:rsidRPr="00BC74D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IPC Layer</w:t>
      </w:r>
    </w:p>
    <w:p w:rsidR="00EA4437" w:rsidRPr="00BC74D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Database Layer (DuckDB)</w:t>
      </w:r>
    </w:p>
    <w:p w:rsidR="00EA4437" w:rsidRPr="00BC74D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Backend Analytics &amp; Orchestration</w:t>
      </w:r>
    </w:p>
    <w:p w:rsidR="00EA4437" w:rsidRPr="00BC74D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BC74D3">
        <w:rPr>
          <w:color w:val="000000" w:themeColor="text1"/>
        </w:rPr>
        <w:t>Validated readiness of frontend for backend integration.</w:t>
      </w:r>
    </w:p>
    <w:p w:rsidR="00EA4437" w:rsidRPr="00BC74D3" w:rsidRDefault="00EA4437" w:rsidP="00EA4437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Technical Insight:</w:t>
      </w:r>
    </w:p>
    <w:p w:rsidR="00EA4437" w:rsidRPr="00BC74D3" w:rsidRDefault="00EA4437" w:rsidP="00EA4437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BC74D3">
        <w:rPr>
          <w:color w:val="000000" w:themeColor="text1"/>
        </w:rPr>
        <w:t>Clear architectural boundaries ensure scalability and maintainability of the system.</w:t>
      </w:r>
    </w:p>
    <w:p w:rsidR="00EA4437" w:rsidRPr="00BC74D3" w:rsidRDefault="00EA4437" w:rsidP="00EA4437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Conclusion:</w:t>
      </w:r>
    </w:p>
    <w:p w:rsidR="00EA4437" w:rsidRPr="00BC74D3" w:rsidRDefault="00EA4437" w:rsidP="00EA4437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BC74D3">
        <w:rPr>
          <w:color w:val="000000" w:themeColor="text1"/>
        </w:rPr>
        <w:t>System architecture finalized and approved for backend development phase.</w:t>
      </w:r>
    </w:p>
    <w:p w:rsidR="009479F7" w:rsidRPr="00BC74D3" w:rsidRDefault="009479F7" w:rsidP="009479F7">
      <w:pPr>
        <w:pStyle w:val="NormalWeb"/>
        <w:rPr>
          <w:color w:val="000000" w:themeColor="text1"/>
        </w:rPr>
      </w:pPr>
    </w:p>
    <w:p w:rsidR="009479F7" w:rsidRPr="00BC74D3" w:rsidRDefault="009479F7" w:rsidP="009479F7">
      <w:pPr>
        <w:pStyle w:val="NormalWeb"/>
        <w:rPr>
          <w:color w:val="000000" w:themeColor="text1"/>
        </w:rPr>
      </w:pPr>
    </w:p>
    <w:p w:rsidR="009479F7" w:rsidRPr="00BC74D3" w:rsidRDefault="009479F7" w:rsidP="009479F7">
      <w:pPr>
        <w:pStyle w:val="Heading3"/>
        <w:rPr>
          <w:color w:val="000000" w:themeColor="text1"/>
        </w:rPr>
      </w:pPr>
      <w:r w:rsidRPr="00BC74D3">
        <w:rPr>
          <w:rStyle w:val="Strong"/>
          <w:b/>
          <w:bCs/>
          <w:color w:val="000000" w:themeColor="text1"/>
        </w:rPr>
        <w:lastRenderedPageBreak/>
        <w:t>Day 23 – System Architecture</w:t>
      </w:r>
    </w:p>
    <w:p w:rsidR="009479F7" w:rsidRPr="00BC74D3" w:rsidRDefault="009479F7" w:rsidP="009479F7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Architecture Review and Finalization:</w:t>
      </w:r>
    </w:p>
    <w:p w:rsidR="009479F7" w:rsidRPr="00BC74D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Conducted a final review of the complete system architecture.</w:t>
      </w:r>
    </w:p>
    <w:p w:rsidR="009479F7" w:rsidRPr="00BC74D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Finalized backend layers including: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Database layer (DuckDB)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IPC layer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Profiling module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Rule-based engine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Machine learning engine</w:t>
      </w:r>
    </w:p>
    <w:p w:rsidR="009479F7" w:rsidRPr="00BC74D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Orchestrator module</w:t>
      </w:r>
    </w:p>
    <w:p w:rsidR="009479F7" w:rsidRPr="00BC74D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BC74D3">
        <w:rPr>
          <w:color w:val="000000" w:themeColor="text1"/>
        </w:rPr>
        <w:t>Verified frontend readiness for backend data integration.</w:t>
      </w:r>
    </w:p>
    <w:p w:rsidR="009479F7" w:rsidRPr="00BC74D3" w:rsidRDefault="009479F7" w:rsidP="009479F7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Conclusion:</w:t>
      </w:r>
    </w:p>
    <w:p w:rsidR="009479F7" w:rsidRPr="00BC74D3" w:rsidRDefault="009479F7" w:rsidP="009479F7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BC74D3">
        <w:rPr>
          <w:color w:val="000000" w:themeColor="text1"/>
        </w:rPr>
        <w:t>System architecture finalized and prepared for backend implementation phase.</w:t>
      </w:r>
    </w:p>
    <w:p w:rsidR="00BC74D3" w:rsidRPr="00BC74D3" w:rsidRDefault="00BC74D3" w:rsidP="00BC74D3">
      <w:pPr>
        <w:pStyle w:val="NormalWeb"/>
        <w:rPr>
          <w:color w:val="000000" w:themeColor="text1"/>
        </w:rPr>
      </w:pPr>
    </w:p>
    <w:p w:rsidR="00BC74D3" w:rsidRPr="00BC74D3" w:rsidRDefault="00BC74D3" w:rsidP="00BC74D3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BC74D3">
        <w:rPr>
          <w:rStyle w:val="Strong"/>
          <w:rFonts w:ascii="Times New Roman" w:hAnsi="Times New Roman" w:cs="Times New Roman"/>
          <w:bCs w:val="0"/>
          <w:color w:val="000000" w:themeColor="text1"/>
        </w:rPr>
        <w:t>Day 24 – Architecture Finalization</w:t>
      </w:r>
    </w:p>
    <w:p w:rsidR="00BC74D3" w:rsidRPr="00BC74D3" w:rsidRDefault="00BC74D3" w:rsidP="00BC74D3">
      <w:pPr>
        <w:pStyle w:val="Heading3"/>
        <w:rPr>
          <w:color w:val="000000" w:themeColor="text1"/>
        </w:rPr>
      </w:pPr>
      <w:r w:rsidRPr="00BC74D3">
        <w:rPr>
          <w:color w:val="000000" w:themeColor="text1"/>
        </w:rPr>
        <w:t>Backend Architecture Finalized:</w:t>
      </w:r>
    </w:p>
    <w:p w:rsidR="00BC74D3" w:rsidRPr="00BC74D3" w:rsidRDefault="00BC74D3" w:rsidP="00BC74D3">
      <w:pPr>
        <w:pStyle w:val="NormalWeb"/>
        <w:rPr>
          <w:color w:val="000000" w:themeColor="text1"/>
        </w:rPr>
      </w:pPr>
      <w:r w:rsidRPr="00BC74D3">
        <w:rPr>
          <w:rStyle w:val="Strong"/>
          <w:color w:val="000000" w:themeColor="text1"/>
        </w:rPr>
        <w:t>Layer Structure:</w:t>
      </w:r>
    </w:p>
    <w:p w:rsidR="00BC74D3" w:rsidRPr="00BC74D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BC74D3">
        <w:rPr>
          <w:color w:val="000000" w:themeColor="text1"/>
        </w:rPr>
        <w:t>Storage Layer (DuckDB + Schema)</w:t>
      </w:r>
    </w:p>
    <w:p w:rsidR="00BC74D3" w:rsidRPr="00BC74D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BC74D3">
        <w:rPr>
          <w:color w:val="000000" w:themeColor="text1"/>
        </w:rPr>
        <w:t>Repository Layer (Run, Ingestion, Insights, Dashboard, Exports)</w:t>
      </w:r>
    </w:p>
    <w:p w:rsidR="00BC74D3" w:rsidRPr="00BC74D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BC74D3">
        <w:rPr>
          <w:color w:val="000000" w:themeColor="text1"/>
        </w:rPr>
        <w:t>IPC Layer (Qt bridge communication)</w:t>
      </w:r>
    </w:p>
    <w:p w:rsidR="00BC74D3" w:rsidRPr="00BC74D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BC74D3">
        <w:rPr>
          <w:color w:val="000000" w:themeColor="text1"/>
        </w:rPr>
        <w:t>Frontend Service Layer</w:t>
      </w:r>
    </w:p>
    <w:p w:rsidR="00BC74D3" w:rsidRPr="00BC74D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BC74D3">
        <w:rPr>
          <w:color w:val="000000" w:themeColor="text1"/>
        </w:rPr>
        <w:t>UI Layer (React + Desktop Shell)</w:t>
      </w:r>
    </w:p>
    <w:p w:rsidR="00BC74D3" w:rsidRPr="00BC74D3" w:rsidRDefault="00BC74D3" w:rsidP="00BC74D3">
      <w:pPr>
        <w:pStyle w:val="Heading3"/>
        <w:rPr>
          <w:color w:val="000000" w:themeColor="text1"/>
        </w:rPr>
      </w:pPr>
      <w:r w:rsidRPr="00BC74D3">
        <w:rPr>
          <w:color w:val="000000" w:themeColor="text1"/>
        </w:rPr>
        <w:t>Improvements Done:</w:t>
      </w:r>
    </w:p>
    <w:p w:rsidR="00BC74D3" w:rsidRPr="00BC74D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BC74D3">
        <w:rPr>
          <w:color w:val="000000" w:themeColor="text1"/>
        </w:rPr>
        <w:t>Finalized clear separation of responsibilities.</w:t>
      </w:r>
    </w:p>
    <w:p w:rsidR="00BC74D3" w:rsidRPr="00BC74D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BC74D3">
        <w:rPr>
          <w:color w:val="000000" w:themeColor="text1"/>
        </w:rPr>
        <w:t>Verified IPC-based data flow.</w:t>
      </w:r>
    </w:p>
    <w:p w:rsidR="00BC74D3" w:rsidRPr="00BC74D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BC74D3">
        <w:rPr>
          <w:color w:val="000000" w:themeColor="text1"/>
        </w:rPr>
        <w:t>Confirmed run search now properly interacts with repository layer.</w:t>
      </w:r>
    </w:p>
    <w:p w:rsidR="00BC74D3" w:rsidRPr="00BC74D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BC74D3">
        <w:rPr>
          <w:color w:val="000000" w:themeColor="text1"/>
        </w:rPr>
        <w:t>Ensured system is scalable for next analytics modules.</w:t>
      </w:r>
    </w:p>
    <w:p w:rsidR="00BC74D3" w:rsidRDefault="00BC74D3" w:rsidP="00BC74D3">
      <w:pPr>
        <w:pStyle w:val="NormalWeb"/>
        <w:rPr>
          <w:color w:val="000000" w:themeColor="text1"/>
        </w:rPr>
      </w:pPr>
    </w:p>
    <w:p w:rsidR="003513E9" w:rsidRDefault="003513E9" w:rsidP="00BC74D3">
      <w:pPr>
        <w:pStyle w:val="NormalWeb"/>
        <w:rPr>
          <w:color w:val="000000" w:themeColor="text1"/>
        </w:rPr>
      </w:pPr>
    </w:p>
    <w:p w:rsidR="003513E9" w:rsidRDefault="003513E9" w:rsidP="00BC74D3">
      <w:pPr>
        <w:pStyle w:val="NormalWeb"/>
        <w:rPr>
          <w:color w:val="000000" w:themeColor="text1"/>
        </w:rPr>
      </w:pPr>
    </w:p>
    <w:p w:rsidR="003513E9" w:rsidRDefault="003513E9" w:rsidP="00BC74D3">
      <w:pPr>
        <w:pStyle w:val="NormalWeb"/>
        <w:rPr>
          <w:color w:val="000000" w:themeColor="text1"/>
        </w:rPr>
      </w:pPr>
    </w:p>
    <w:p w:rsidR="003513E9" w:rsidRDefault="003513E9" w:rsidP="003513E9">
      <w:pPr>
        <w:pStyle w:val="Heading3"/>
      </w:pPr>
      <w:r>
        <w:lastRenderedPageBreak/>
        <w:t>Day 25 Architecture Finalization</w:t>
      </w:r>
    </w:p>
    <w:p w:rsidR="003513E9" w:rsidRDefault="003513E9" w:rsidP="003513E9">
      <w:pPr>
        <w:pStyle w:val="NormalWeb"/>
      </w:pPr>
      <w:r>
        <w:t>Backend Layers Confirmed: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Storage Layer (DuckDB + Repositories)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IPC Layer (Qt-exposed methods)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Desktop Bridge Layer (WebChannel)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UI Layer (React + Router)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Run Lifecycle Controller</w:t>
      </w:r>
    </w:p>
    <w:p w:rsidR="003513E9" w:rsidRDefault="003513E9" w:rsidP="003513E9">
      <w:pPr>
        <w:pStyle w:val="NormalWeb"/>
        <w:numPr>
          <w:ilvl w:val="0"/>
          <w:numId w:val="34"/>
        </w:numPr>
      </w:pPr>
      <w:r>
        <w:t>Ingestion Metadata Layer</w:t>
      </w:r>
    </w:p>
    <w:p w:rsidR="003513E9" w:rsidRDefault="003513E9" w:rsidP="003513E9">
      <w:pPr>
        <w:pStyle w:val="NormalWeb"/>
      </w:pPr>
      <w:r>
        <w:t>Pending Architecture Blocks:</w:t>
      </w:r>
    </w:p>
    <w:p w:rsidR="003513E9" w:rsidRDefault="003513E9" w:rsidP="003513E9">
      <w:pPr>
        <w:pStyle w:val="NormalWeb"/>
        <w:numPr>
          <w:ilvl w:val="0"/>
          <w:numId w:val="35"/>
        </w:numPr>
      </w:pPr>
      <w:r>
        <w:t>Rule-Based Insight Engine</w:t>
      </w:r>
    </w:p>
    <w:p w:rsidR="003513E9" w:rsidRDefault="003513E9" w:rsidP="003513E9">
      <w:pPr>
        <w:pStyle w:val="NormalWeb"/>
        <w:numPr>
          <w:ilvl w:val="0"/>
          <w:numId w:val="35"/>
        </w:numPr>
      </w:pPr>
      <w:r>
        <w:t>ML-Based Analytical Engine</w:t>
      </w:r>
    </w:p>
    <w:p w:rsidR="003513E9" w:rsidRDefault="003513E9" w:rsidP="003513E9">
      <w:pPr>
        <w:pStyle w:val="NormalWeb"/>
        <w:numPr>
          <w:ilvl w:val="0"/>
          <w:numId w:val="35"/>
        </w:numPr>
      </w:pPr>
      <w:r>
        <w:t>Automated Feature Computation Pipeline</w:t>
      </w:r>
    </w:p>
    <w:p w:rsidR="003513E9" w:rsidRPr="003513E9" w:rsidRDefault="003513E9" w:rsidP="00BC74D3">
      <w:pPr>
        <w:pStyle w:val="NormalWeb"/>
      </w:pPr>
      <w:r>
        <w:t>System remains 100% offline-first.</w:t>
      </w:r>
      <w:bookmarkStart w:id="0" w:name="_GoBack"/>
      <w:bookmarkEnd w:id="0"/>
    </w:p>
    <w:sectPr w:rsidR="003513E9" w:rsidRPr="00351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22A2" w:rsidRDefault="009A22A2" w:rsidP="009D1554">
      <w:pPr>
        <w:spacing w:after="0" w:line="240" w:lineRule="auto"/>
      </w:pPr>
      <w:r>
        <w:separator/>
      </w:r>
    </w:p>
  </w:endnote>
  <w:endnote w:type="continuationSeparator" w:id="0">
    <w:p w:rsidR="009A22A2" w:rsidRDefault="009A22A2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22A2" w:rsidRDefault="009A22A2" w:rsidP="009D1554">
      <w:pPr>
        <w:spacing w:after="0" w:line="240" w:lineRule="auto"/>
      </w:pPr>
      <w:r>
        <w:separator/>
      </w:r>
    </w:p>
  </w:footnote>
  <w:footnote w:type="continuationSeparator" w:id="0">
    <w:p w:rsidR="009A22A2" w:rsidRDefault="009A22A2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54FD"/>
    <w:multiLevelType w:val="multilevel"/>
    <w:tmpl w:val="5C1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11FD"/>
    <w:multiLevelType w:val="multilevel"/>
    <w:tmpl w:val="825A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77ADF"/>
    <w:multiLevelType w:val="multilevel"/>
    <w:tmpl w:val="2ED4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C803B7"/>
    <w:multiLevelType w:val="multilevel"/>
    <w:tmpl w:val="499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DF4433"/>
    <w:multiLevelType w:val="multilevel"/>
    <w:tmpl w:val="21006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E81964"/>
    <w:multiLevelType w:val="multilevel"/>
    <w:tmpl w:val="8FCE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00E17"/>
    <w:multiLevelType w:val="multilevel"/>
    <w:tmpl w:val="55A8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FB2C04"/>
    <w:multiLevelType w:val="multilevel"/>
    <w:tmpl w:val="9D22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7123B0"/>
    <w:multiLevelType w:val="multilevel"/>
    <w:tmpl w:val="A392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6"/>
  </w:num>
  <w:num w:numId="4">
    <w:abstractNumId w:val="17"/>
  </w:num>
  <w:num w:numId="5">
    <w:abstractNumId w:val="21"/>
  </w:num>
  <w:num w:numId="6">
    <w:abstractNumId w:val="22"/>
  </w:num>
  <w:num w:numId="7">
    <w:abstractNumId w:val="29"/>
  </w:num>
  <w:num w:numId="8">
    <w:abstractNumId w:val="28"/>
  </w:num>
  <w:num w:numId="9">
    <w:abstractNumId w:val="19"/>
  </w:num>
  <w:num w:numId="10">
    <w:abstractNumId w:val="26"/>
  </w:num>
  <w:num w:numId="11">
    <w:abstractNumId w:val="13"/>
  </w:num>
  <w:num w:numId="12">
    <w:abstractNumId w:val="23"/>
  </w:num>
  <w:num w:numId="13">
    <w:abstractNumId w:val="34"/>
  </w:num>
  <w:num w:numId="14">
    <w:abstractNumId w:val="12"/>
  </w:num>
  <w:num w:numId="15">
    <w:abstractNumId w:val="10"/>
  </w:num>
  <w:num w:numId="16">
    <w:abstractNumId w:val="20"/>
  </w:num>
  <w:num w:numId="17">
    <w:abstractNumId w:val="11"/>
  </w:num>
  <w:num w:numId="18">
    <w:abstractNumId w:val="33"/>
  </w:num>
  <w:num w:numId="19">
    <w:abstractNumId w:val="24"/>
  </w:num>
  <w:num w:numId="20">
    <w:abstractNumId w:val="31"/>
  </w:num>
  <w:num w:numId="21">
    <w:abstractNumId w:val="4"/>
  </w:num>
  <w:num w:numId="22">
    <w:abstractNumId w:val="18"/>
  </w:num>
  <w:num w:numId="23">
    <w:abstractNumId w:val="7"/>
  </w:num>
  <w:num w:numId="24">
    <w:abstractNumId w:val="14"/>
  </w:num>
  <w:num w:numId="25">
    <w:abstractNumId w:val="3"/>
  </w:num>
  <w:num w:numId="26">
    <w:abstractNumId w:val="5"/>
  </w:num>
  <w:num w:numId="27">
    <w:abstractNumId w:val="25"/>
  </w:num>
  <w:num w:numId="28">
    <w:abstractNumId w:val="0"/>
  </w:num>
  <w:num w:numId="29">
    <w:abstractNumId w:val="27"/>
  </w:num>
  <w:num w:numId="30">
    <w:abstractNumId w:val="2"/>
  </w:num>
  <w:num w:numId="31">
    <w:abstractNumId w:val="8"/>
  </w:num>
  <w:num w:numId="32">
    <w:abstractNumId w:val="15"/>
  </w:num>
  <w:num w:numId="33">
    <w:abstractNumId w:val="32"/>
  </w:num>
  <w:num w:numId="34">
    <w:abstractNumId w:val="30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4B6C"/>
    <w:rsid w:val="0002343F"/>
    <w:rsid w:val="000676F8"/>
    <w:rsid w:val="001F7C3E"/>
    <w:rsid w:val="00216B46"/>
    <w:rsid w:val="00237527"/>
    <w:rsid w:val="00307337"/>
    <w:rsid w:val="003513E9"/>
    <w:rsid w:val="003724D8"/>
    <w:rsid w:val="0037330D"/>
    <w:rsid w:val="0037700D"/>
    <w:rsid w:val="003A2811"/>
    <w:rsid w:val="00404BCB"/>
    <w:rsid w:val="00406B7B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175CC"/>
    <w:rsid w:val="00646479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479F7"/>
    <w:rsid w:val="009A22A2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C74D3"/>
    <w:rsid w:val="00BD229A"/>
    <w:rsid w:val="00BD6100"/>
    <w:rsid w:val="00C273D6"/>
    <w:rsid w:val="00C3403A"/>
    <w:rsid w:val="00C92D66"/>
    <w:rsid w:val="00CA618B"/>
    <w:rsid w:val="00CA6E3A"/>
    <w:rsid w:val="00CD3490"/>
    <w:rsid w:val="00D24569"/>
    <w:rsid w:val="00D33E56"/>
    <w:rsid w:val="00D559F2"/>
    <w:rsid w:val="00D776F6"/>
    <w:rsid w:val="00E023A5"/>
    <w:rsid w:val="00E03CCF"/>
    <w:rsid w:val="00E25268"/>
    <w:rsid w:val="00E80336"/>
    <w:rsid w:val="00EA43B5"/>
    <w:rsid w:val="00EA4437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4DFBA4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10</Pages>
  <Words>1661</Words>
  <Characters>9473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59</cp:revision>
  <dcterms:created xsi:type="dcterms:W3CDTF">2026-01-09T06:10:00Z</dcterms:created>
  <dcterms:modified xsi:type="dcterms:W3CDTF">2026-02-12T00:50:00Z</dcterms:modified>
</cp:coreProperties>
</file>