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2C8" w:rsidRPr="00235257" w:rsidRDefault="00B612C8" w:rsidP="000A1152">
      <w:pPr>
        <w:pStyle w:val="NormalWeb"/>
        <w:spacing w:before="0" w:beforeAutospacing="0" w:after="0" w:afterAutospacing="0"/>
        <w:contextualSpacing/>
        <w:rPr>
          <w:rStyle w:val="Strong"/>
          <w:sz w:val="32"/>
          <w:szCs w:val="32"/>
        </w:rPr>
      </w:pPr>
      <w:r w:rsidRPr="00235257">
        <w:rPr>
          <w:rStyle w:val="Strong"/>
          <w:sz w:val="32"/>
          <w:szCs w:val="32"/>
        </w:rPr>
        <w:t>DAY-4</w:t>
      </w:r>
      <w:r w:rsidR="00E0679A" w:rsidRPr="00235257">
        <w:rPr>
          <w:rStyle w:val="Strong"/>
          <w:sz w:val="32"/>
          <w:szCs w:val="32"/>
        </w:rPr>
        <w:t xml:space="preserve">                                                                               10/01/2026</w:t>
      </w:r>
    </w:p>
    <w:p w:rsidR="00B612C8" w:rsidRPr="00235257" w:rsidRDefault="00B612C8" w:rsidP="000A1152">
      <w:pPr>
        <w:pStyle w:val="NormalWeb"/>
        <w:spacing w:before="0" w:beforeAutospacing="0" w:after="0" w:afterAutospacing="0"/>
        <w:contextualSpacing/>
      </w:pPr>
      <w:r w:rsidRPr="00235257">
        <w:rPr>
          <w:rStyle w:val="Strong"/>
        </w:rPr>
        <w:t>1.File:</w:t>
      </w:r>
      <w:r w:rsidRPr="00235257">
        <w:t xml:space="preserve"> ingestion/base_ingestor.py</w:t>
      </w:r>
      <w:r w:rsidRPr="00235257">
        <w:br/>
      </w:r>
      <w:r w:rsidRPr="00235257">
        <w:rPr>
          <w:rStyle w:val="Strong"/>
        </w:rPr>
        <w:t>Purpose:</w:t>
      </w:r>
      <w:r w:rsidRPr="00235257">
        <w:t xml:space="preserve"> Core ingestion contract for all industrial data sources</w:t>
      </w:r>
    </w:p>
    <w:p w:rsidR="00B612C8" w:rsidRPr="00235257" w:rsidRDefault="00B612C8" w:rsidP="000A1152">
      <w:pPr>
        <w:pStyle w:val="NormalWeb"/>
        <w:spacing w:before="0" w:beforeAutospacing="0" w:after="0" w:afterAutospacing="0"/>
        <w:contextualSpacing/>
      </w:pPr>
      <w:r w:rsidRPr="00235257">
        <w:t>Implemented a production-grade BaseIngestor enforcing a strict ingestion lifecycle: read, validate, version, persist, and metadata generation.</w:t>
      </w:r>
    </w:p>
    <w:p w:rsidR="00B612C8" w:rsidRPr="00235257" w:rsidRDefault="00B612C8" w:rsidP="000A1152">
      <w:pPr>
        <w:pStyle w:val="NormalWeb"/>
        <w:spacing w:before="0" w:beforeAutospacing="0" w:after="0" w:afterAutospacing="0"/>
        <w:contextualSpacing/>
      </w:pPr>
      <w:r w:rsidRPr="00235257">
        <w:t>Integrated schema, type, and time validation along with run-based versioning to ensure data integrity, reproducibility, and ML readiness.</w:t>
      </w:r>
    </w:p>
    <w:p w:rsidR="00B612C8" w:rsidRPr="00235257" w:rsidRDefault="00B612C8" w:rsidP="000A1152">
      <w:pPr>
        <w:pStyle w:val="NormalWeb"/>
        <w:spacing w:before="0" w:beforeAutospacing="0" w:after="0" w:afterAutospacing="0"/>
        <w:contextualSpacing/>
      </w:pPr>
      <w:r w:rsidRPr="00235257">
        <w:t>This class acts as the foundation for all SAP, RFID, PLC, and Excel ingestion pipelines and prevents inconsistent ingestion behavior across sources.</w:t>
      </w:r>
    </w:p>
    <w:p w:rsidR="00C85918" w:rsidRPr="00235257" w:rsidRDefault="00C85918" w:rsidP="000A1152">
      <w:pPr>
        <w:pStyle w:val="NormalWeb"/>
        <w:spacing w:before="0" w:beforeAutospacing="0" w:after="0" w:afterAutospacing="0"/>
        <w:contextualSpacing/>
      </w:pPr>
    </w:p>
    <w:p w:rsidR="004123D3" w:rsidRPr="00235257" w:rsidRDefault="004123D3" w:rsidP="000A1152">
      <w:pPr>
        <w:pStyle w:val="NormalWeb"/>
        <w:spacing w:before="0" w:beforeAutospacing="0" w:after="0" w:afterAutospacing="0"/>
        <w:contextualSpacing/>
      </w:pPr>
      <w:r w:rsidRPr="00235257">
        <w:rPr>
          <w:rStyle w:val="Strong"/>
        </w:rPr>
        <w:t>2.File:</w:t>
      </w:r>
      <w:r w:rsidRPr="00235257">
        <w:t xml:space="preserve"> ingestion/readers/csv_reader.py</w:t>
      </w:r>
      <w:r w:rsidRPr="00235257">
        <w:br/>
      </w:r>
      <w:r w:rsidRPr="00235257">
        <w:rPr>
          <w:rStyle w:val="Strong"/>
        </w:rPr>
        <w:t>Purpose:</w:t>
      </w:r>
      <w:r w:rsidRPr="00235257">
        <w:t xml:space="preserve"> Robust CSV reader for industrial maintenance data</w:t>
      </w:r>
    </w:p>
    <w:p w:rsidR="004123D3" w:rsidRPr="00235257" w:rsidRDefault="004123D3" w:rsidP="000A1152">
      <w:pPr>
        <w:pStyle w:val="NormalWeb"/>
        <w:spacing w:before="0" w:beforeAutospacing="0" w:after="0" w:afterAutospacing="0"/>
        <w:contextualSpacing/>
      </w:pPr>
      <w:r w:rsidRPr="00235257">
        <w:t>Implemented a production-ready CSV reader capable of handling large industrial datasets, malformed rows, and encoding issues.</w:t>
      </w:r>
    </w:p>
    <w:p w:rsidR="004123D3" w:rsidRPr="00235257" w:rsidRDefault="004123D3" w:rsidP="000A1152">
      <w:pPr>
        <w:pStyle w:val="NormalWeb"/>
        <w:spacing w:before="0" w:beforeAutospacing="0" w:after="0" w:afterAutospacing="0"/>
        <w:contextualSpacing/>
      </w:pPr>
      <w:r w:rsidRPr="00235257">
        <w:t>The reader enforces clean column normalization and guarantees a pandas DataFrame output, ensuring compatibility with schema validation, ML pipelines, and rule engines.</w:t>
      </w:r>
    </w:p>
    <w:p w:rsidR="004123D3" w:rsidRPr="00235257" w:rsidRDefault="004123D3" w:rsidP="000A1152">
      <w:pPr>
        <w:pStyle w:val="NormalWeb"/>
        <w:spacing w:before="0" w:beforeAutospacing="0" w:after="0" w:afterAutospacing="0"/>
        <w:contextualSpacing/>
      </w:pPr>
      <w:r w:rsidRPr="00235257">
        <w:t xml:space="preserve">Also finalized the project </w:t>
      </w:r>
      <w:r w:rsidRPr="00235257">
        <w:rPr>
          <w:rStyle w:val="HTMLCode"/>
          <w:rFonts w:ascii="Times New Roman" w:hAnsi="Times New Roman" w:cs="Times New Roman"/>
        </w:rPr>
        <w:t>requirements.txt</w:t>
      </w:r>
      <w:r w:rsidRPr="00235257">
        <w:t xml:space="preserve"> to support offline analytics, ML readiness, and efficient data storage formats.</w:t>
      </w:r>
    </w:p>
    <w:p w:rsidR="00C85918" w:rsidRPr="00235257" w:rsidRDefault="00C85918" w:rsidP="000A1152">
      <w:pPr>
        <w:pStyle w:val="NormalWeb"/>
        <w:spacing w:before="0" w:beforeAutospacing="0" w:after="0" w:afterAutospacing="0"/>
        <w:contextualSpacing/>
      </w:pPr>
    </w:p>
    <w:p w:rsidR="00A64577" w:rsidRPr="00235257" w:rsidRDefault="00A64577" w:rsidP="000A1152">
      <w:pPr>
        <w:pStyle w:val="NormalWeb"/>
        <w:spacing w:before="0" w:beforeAutospacing="0" w:after="0" w:afterAutospacing="0"/>
        <w:contextualSpacing/>
      </w:pPr>
      <w:r w:rsidRPr="00235257">
        <w:rPr>
          <w:rStyle w:val="Strong"/>
        </w:rPr>
        <w:t>3.File:</w:t>
      </w:r>
      <w:r w:rsidRPr="00235257">
        <w:t xml:space="preserve"> ingestion/validators/schema_validator.py</w:t>
      </w:r>
      <w:r w:rsidRPr="00235257">
        <w:br/>
      </w:r>
      <w:r w:rsidRPr="00235257">
        <w:rPr>
          <w:rStyle w:val="Strong"/>
        </w:rPr>
        <w:t>Purpose:</w:t>
      </w:r>
      <w:r w:rsidRPr="00235257">
        <w:t xml:space="preserve"> Schema enforcement with intelligent header detection</w:t>
      </w:r>
    </w:p>
    <w:p w:rsidR="00F8091E" w:rsidRPr="00235257" w:rsidRDefault="00A64577" w:rsidP="000A1152">
      <w:pPr>
        <w:pStyle w:val="NormalWeb"/>
        <w:spacing w:before="0" w:beforeAutospacing="0" w:after="0" w:afterAutospacing="0"/>
        <w:contextualSpacing/>
      </w:pPr>
      <w:r w:rsidRPr="00235257">
        <w:t>Implemented a robust schema validator capable of handling industrial Excel and CSV files where column headers may not appear in the first row.</w:t>
      </w:r>
    </w:p>
    <w:p w:rsidR="00186E4D" w:rsidRPr="00235257" w:rsidRDefault="00A64577" w:rsidP="000A1152">
      <w:pPr>
        <w:pStyle w:val="NormalWeb"/>
        <w:spacing w:before="0" w:beforeAutospacing="0" w:after="0" w:afterAutospacing="0"/>
        <w:contextualSpacing/>
      </w:pPr>
      <w:r w:rsidRPr="00235257">
        <w:t>The validator scans initial rows to detect valid headers based on schema-defined required columns, reconstructs the DataFrame accordingly, and enforces strict schema validation.</w:t>
      </w:r>
    </w:p>
    <w:p w:rsidR="00A64577" w:rsidRPr="00235257" w:rsidRDefault="00A64577" w:rsidP="000A1152">
      <w:pPr>
        <w:pStyle w:val="NormalWeb"/>
        <w:spacing w:before="0" w:beforeAutospacing="0" w:after="0" w:afterAutospacing="0"/>
        <w:contextualSpacing/>
      </w:pPr>
      <w:r w:rsidRPr="00235257">
        <w:t>This approach ensures data integrity, prevents silent schema drift, and supports reliable downstream ML and analytics processing.</w:t>
      </w:r>
    </w:p>
    <w:p w:rsidR="00C85918" w:rsidRPr="00235257" w:rsidRDefault="00C85918" w:rsidP="000A1152">
      <w:pPr>
        <w:pStyle w:val="NormalWeb"/>
        <w:spacing w:before="0" w:beforeAutospacing="0" w:after="0" w:afterAutospacing="0"/>
        <w:contextualSpacing/>
      </w:pPr>
    </w:p>
    <w:p w:rsidR="00C85918" w:rsidRPr="00235257" w:rsidRDefault="00C85918" w:rsidP="000A1152">
      <w:pPr>
        <w:pStyle w:val="NormalWeb"/>
        <w:spacing w:before="0" w:beforeAutospacing="0" w:after="0" w:afterAutospacing="0"/>
        <w:contextualSpacing/>
      </w:pPr>
      <w:r w:rsidRPr="00235257">
        <w:rPr>
          <w:rStyle w:val="Strong"/>
        </w:rPr>
        <w:t>4.File:</w:t>
      </w:r>
      <w:r w:rsidRPr="00235257">
        <w:t xml:space="preserve"> ingestion/validators/type_validator.py</w:t>
      </w:r>
      <w:r w:rsidRPr="00235257">
        <w:br/>
      </w:r>
      <w:r w:rsidRPr="00235257">
        <w:rPr>
          <w:rStyle w:val="Strong"/>
        </w:rPr>
        <w:t>Purpose:</w:t>
      </w:r>
      <w:r w:rsidRPr="00235257">
        <w:t xml:space="preserve"> Enforce schema-defined data types for industrial datasets</w:t>
      </w:r>
    </w:p>
    <w:p w:rsidR="00C85918" w:rsidRPr="00235257" w:rsidRDefault="00C85918" w:rsidP="000A1152">
      <w:pPr>
        <w:pStyle w:val="NormalWeb"/>
        <w:spacing w:before="0" w:beforeAutospacing="0" w:after="0" w:afterAutospacing="0"/>
        <w:contextualSpacing/>
      </w:pPr>
      <w:r w:rsidRPr="00235257">
        <w:t>Implemented a strict type validation and coercion mechanism based on schema definitions.</w:t>
      </w:r>
    </w:p>
    <w:p w:rsidR="00C85918" w:rsidRPr="00235257" w:rsidRDefault="00C85918" w:rsidP="000A1152">
      <w:pPr>
        <w:pStyle w:val="NormalWeb"/>
        <w:spacing w:before="0" w:beforeAutospacing="0" w:after="0" w:afterAutospacing="0"/>
        <w:contextualSpacing/>
      </w:pPr>
      <w:r w:rsidRPr="00235257">
        <w:t>The validator safely converts columns to expected types while preserving nullable values and failing loudly on unrecoverable inconsistencies.</w:t>
      </w:r>
    </w:p>
    <w:p w:rsidR="00C85918" w:rsidRPr="00235257" w:rsidRDefault="00C85918" w:rsidP="000A1152">
      <w:pPr>
        <w:pStyle w:val="NormalWeb"/>
        <w:spacing w:before="0" w:beforeAutospacing="0" w:after="0" w:afterAutospacing="0"/>
        <w:contextualSpacing/>
      </w:pPr>
      <w:r w:rsidRPr="00235257">
        <w:t>This ensures downstream ML models and rule engines operate on clean, deterministic, and reliable data.</w:t>
      </w:r>
    </w:p>
    <w:p w:rsidR="004123D3" w:rsidRPr="00235257" w:rsidRDefault="004123D3" w:rsidP="000A1152">
      <w:pPr>
        <w:pStyle w:val="NormalWeb"/>
        <w:spacing w:before="0" w:beforeAutospacing="0" w:after="0" w:afterAutospacing="0"/>
        <w:contextualSpacing/>
      </w:pPr>
    </w:p>
    <w:p w:rsidR="004D1576" w:rsidRPr="00235257" w:rsidRDefault="004D1576" w:rsidP="000A1152">
      <w:pPr>
        <w:pStyle w:val="NormalWeb"/>
        <w:spacing w:before="0" w:beforeAutospacing="0" w:after="0" w:afterAutospacing="0"/>
      </w:pPr>
      <w:r w:rsidRPr="00235257">
        <w:rPr>
          <w:rStyle w:val="Strong"/>
        </w:rPr>
        <w:t>5.File:</w:t>
      </w:r>
      <w:r w:rsidRPr="00235257">
        <w:t xml:space="preserve"> ingestion/validators/time_validator.py</w:t>
      </w:r>
      <w:r w:rsidRPr="00235257">
        <w:br/>
      </w:r>
      <w:r w:rsidRPr="00235257">
        <w:rPr>
          <w:rStyle w:val="Strong"/>
        </w:rPr>
        <w:t>Purpose:</w:t>
      </w:r>
      <w:r w:rsidRPr="00235257">
        <w:t xml:space="preserve"> Enforce and normalize time columns for industrial datasets</w:t>
      </w:r>
    </w:p>
    <w:p w:rsidR="004D1576" w:rsidRPr="00235257" w:rsidRDefault="004D1576" w:rsidP="000A1152">
      <w:pPr>
        <w:pStyle w:val="NormalWeb"/>
        <w:spacing w:before="0" w:beforeAutospacing="0" w:after="0" w:afterAutospacing="0"/>
      </w:pPr>
      <w:r w:rsidRPr="00235257">
        <w:t>Implemented a robust time validation mechanism to ensure the presence, correctness, and normalization of timestamp columns defined in schema contracts.</w:t>
      </w:r>
    </w:p>
    <w:p w:rsidR="004D1576" w:rsidRPr="00235257" w:rsidRDefault="004D1576" w:rsidP="000A1152">
      <w:pPr>
        <w:pStyle w:val="NormalWeb"/>
        <w:spacing w:before="0" w:beforeAutospacing="0" w:after="0" w:afterAutospacing="0"/>
      </w:pPr>
      <w:r w:rsidRPr="00235257">
        <w:t>The validator supports multiple timestamp formats, enforces UTC normalization, and prevents future timestamps from entering the system, ensuring reliability for time-based analytics and ML models.</w:t>
      </w:r>
    </w:p>
    <w:p w:rsidR="006D239B" w:rsidRPr="00235257" w:rsidRDefault="006D239B" w:rsidP="000A1152">
      <w:pPr>
        <w:spacing w:after="0" w:line="240" w:lineRule="auto"/>
        <w:contextualSpacing/>
        <w:rPr>
          <w:rFonts w:ascii="Times New Roman" w:eastAsia="Times New Roman" w:hAnsi="Times New Roman" w:cs="Times New Roman"/>
          <w:sz w:val="24"/>
          <w:szCs w:val="24"/>
        </w:rPr>
      </w:pPr>
    </w:p>
    <w:p w:rsidR="004123D3" w:rsidRPr="00235257" w:rsidRDefault="004123D3" w:rsidP="000A1152">
      <w:pPr>
        <w:spacing w:after="0" w:line="240" w:lineRule="auto"/>
        <w:contextualSpacing/>
        <w:rPr>
          <w:rFonts w:ascii="Times New Roman" w:hAnsi="Times New Roman" w:cs="Times New Roman"/>
        </w:rPr>
      </w:pPr>
    </w:p>
    <w:p w:rsidR="0004289D" w:rsidRPr="00235257" w:rsidRDefault="0004289D" w:rsidP="000A1152">
      <w:pPr>
        <w:pStyle w:val="NormalWeb"/>
        <w:spacing w:before="0" w:beforeAutospacing="0" w:after="0" w:afterAutospacing="0"/>
      </w:pPr>
      <w:r w:rsidRPr="00235257">
        <w:rPr>
          <w:rStyle w:val="Strong"/>
        </w:rPr>
        <w:lastRenderedPageBreak/>
        <w:t>6.File:</w:t>
      </w:r>
      <w:r w:rsidRPr="00235257">
        <w:t xml:space="preserve"> ingestion/versioning/data_versioner.py</w:t>
      </w:r>
      <w:r w:rsidRPr="00235257">
        <w:br/>
      </w:r>
      <w:r w:rsidRPr="00235257">
        <w:rPr>
          <w:rStyle w:val="Strong"/>
        </w:rPr>
        <w:t>Purpose:</w:t>
      </w:r>
      <w:r w:rsidRPr="00235257">
        <w:t xml:space="preserve"> Versioned persistence of ingested industrial datasets</w:t>
      </w:r>
    </w:p>
    <w:p w:rsidR="0004289D" w:rsidRPr="00235257" w:rsidRDefault="0004289D" w:rsidP="000A1152">
      <w:pPr>
        <w:pStyle w:val="NormalWeb"/>
        <w:spacing w:before="0" w:beforeAutospacing="0" w:after="0" w:afterAutospacing="0"/>
      </w:pPr>
      <w:r w:rsidRPr="00235257">
        <w:t>Implemented a data versioning mechanism to store immutable snapshots of ingested datasets per ingestion run.</w:t>
      </w:r>
    </w:p>
    <w:p w:rsidR="0004289D" w:rsidRPr="00235257" w:rsidRDefault="0004289D" w:rsidP="000A1152">
      <w:pPr>
        <w:pStyle w:val="NormalWeb"/>
        <w:spacing w:before="0" w:beforeAutospacing="0" w:after="0" w:afterAutospacing="0"/>
      </w:pPr>
      <w:r w:rsidRPr="00235257">
        <w:t>Each snapshot is saved in an isolated directory along with metadata describing row count, columns, format, and creation time.</w:t>
      </w:r>
    </w:p>
    <w:p w:rsidR="0004289D" w:rsidRPr="00235257" w:rsidRDefault="0004289D" w:rsidP="000A1152">
      <w:pPr>
        <w:pStyle w:val="NormalWeb"/>
        <w:spacing w:before="0" w:beforeAutospacing="0" w:after="0" w:afterAutospacing="0"/>
      </w:pPr>
      <w:r w:rsidRPr="00235257">
        <w:t>This design ensures auditability, traceability, and reproducibility for downstream analytics and machine learning workflows.</w:t>
      </w:r>
    </w:p>
    <w:p w:rsidR="00F972D4" w:rsidRPr="00235257" w:rsidRDefault="00F972D4" w:rsidP="000A1152">
      <w:pPr>
        <w:pStyle w:val="NormalWeb"/>
        <w:spacing w:before="0" w:beforeAutospacing="0" w:after="0" w:afterAutospacing="0"/>
      </w:pPr>
    </w:p>
    <w:p w:rsidR="009D3509" w:rsidRPr="00235257" w:rsidRDefault="009D3509"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7.File:</w:t>
      </w:r>
      <w:r w:rsidRPr="00235257">
        <w:rPr>
          <w:rFonts w:ascii="Times New Roman" w:eastAsia="Times New Roman" w:hAnsi="Times New Roman" w:cs="Times New Roman"/>
          <w:sz w:val="24"/>
          <w:szCs w:val="24"/>
        </w:rPr>
        <w:t xml:space="preserve"> ingestion/versioning/run_id.py</w:t>
      </w:r>
      <w:r w:rsidRPr="00235257">
        <w:rPr>
          <w:rFonts w:ascii="Times New Roman" w:eastAsia="Times New Roman" w:hAnsi="Times New Roman" w:cs="Times New Roman"/>
          <w:sz w:val="24"/>
          <w:szCs w:val="24"/>
        </w:rPr>
        <w:br/>
      </w:r>
      <w:r w:rsidRPr="00235257">
        <w:rPr>
          <w:rFonts w:ascii="Times New Roman" w:eastAsia="Times New Roman" w:hAnsi="Times New Roman" w:cs="Times New Roman"/>
          <w:b/>
          <w:bCs/>
          <w:sz w:val="24"/>
          <w:szCs w:val="24"/>
        </w:rPr>
        <w:t>Purpose:</w:t>
      </w:r>
      <w:r w:rsidRPr="00235257">
        <w:rPr>
          <w:rFonts w:ascii="Times New Roman" w:eastAsia="Times New Roman" w:hAnsi="Times New Roman" w:cs="Times New Roman"/>
          <w:sz w:val="24"/>
          <w:szCs w:val="24"/>
        </w:rPr>
        <w:t xml:space="preserve"> Generate unique ingestion run identifiers</w:t>
      </w:r>
    </w:p>
    <w:p w:rsidR="009D3509" w:rsidRPr="00235257" w:rsidRDefault="009D3509"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deterministic and audit-friendly run ID generator combining UTC timestamp and UUID entropy.</w:t>
      </w:r>
    </w:p>
    <w:p w:rsidR="009D3509" w:rsidRPr="00235257" w:rsidRDefault="009D3509"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generated run IDs are file system-safe, human-readable, and ensure traceability across ingestion runs, supporting both debugging and ML reproducibility.</w:t>
      </w:r>
    </w:p>
    <w:p w:rsidR="009D3509" w:rsidRPr="00235257" w:rsidRDefault="009D3509" w:rsidP="000A1152">
      <w:pPr>
        <w:spacing w:after="0" w:line="240" w:lineRule="auto"/>
        <w:rPr>
          <w:rFonts w:ascii="Times New Roman" w:eastAsia="Times New Roman" w:hAnsi="Times New Roman" w:cs="Times New Roman"/>
          <w:sz w:val="24"/>
          <w:szCs w:val="24"/>
        </w:rPr>
      </w:pPr>
    </w:p>
    <w:p w:rsidR="00D503F6" w:rsidRPr="00235257" w:rsidRDefault="00D503F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8.File:</w:t>
      </w:r>
      <w:r w:rsidRPr="00235257">
        <w:rPr>
          <w:rFonts w:ascii="Times New Roman" w:eastAsia="Times New Roman" w:hAnsi="Times New Roman" w:cs="Times New Roman"/>
          <w:sz w:val="24"/>
          <w:szCs w:val="24"/>
        </w:rPr>
        <w:t xml:space="preserve"> ingestion/ingestion_manager.py</w:t>
      </w:r>
      <w:r w:rsidRPr="00235257">
        <w:rPr>
          <w:rFonts w:ascii="Times New Roman" w:eastAsia="Times New Roman" w:hAnsi="Times New Roman" w:cs="Times New Roman"/>
          <w:sz w:val="24"/>
          <w:szCs w:val="24"/>
        </w:rPr>
        <w:br/>
      </w:r>
      <w:r w:rsidRPr="00235257">
        <w:rPr>
          <w:rFonts w:ascii="Times New Roman" w:eastAsia="Times New Roman" w:hAnsi="Times New Roman" w:cs="Times New Roman"/>
          <w:b/>
          <w:bCs/>
          <w:sz w:val="24"/>
          <w:szCs w:val="24"/>
        </w:rPr>
        <w:t>Purpose:</w:t>
      </w:r>
      <w:r w:rsidRPr="00235257">
        <w:rPr>
          <w:rFonts w:ascii="Times New Roman" w:eastAsia="Times New Roman" w:hAnsi="Times New Roman" w:cs="Times New Roman"/>
          <w:sz w:val="24"/>
          <w:szCs w:val="24"/>
        </w:rPr>
        <w:t xml:space="preserve"> Orchestrate and control multi-source data ingestion</w:t>
      </w:r>
    </w:p>
    <w:p w:rsidR="00D503F6" w:rsidRPr="00235257" w:rsidRDefault="00D503F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an ingestion manager to coordinate execution of multiple source-specific ingestors within a single run.</w:t>
      </w:r>
    </w:p>
    <w:p w:rsidR="00D503F6" w:rsidRPr="00235257" w:rsidRDefault="00D503F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manager supports strict and tolerant execution modes, collects structured metadata from successful ingestions, and records detailed error information for failed sources.</w:t>
      </w:r>
    </w:p>
    <w:p w:rsidR="00D503F6" w:rsidRPr="00235257" w:rsidRDefault="00D503F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design ensures controlled ingestion workflows, auditability, and seamless integration with downstream ML and analytics layers.</w:t>
      </w:r>
    </w:p>
    <w:p w:rsidR="002211FE" w:rsidRPr="00235257" w:rsidRDefault="002211FE" w:rsidP="000A1152">
      <w:pPr>
        <w:spacing w:after="0" w:line="240" w:lineRule="auto"/>
        <w:rPr>
          <w:rFonts w:ascii="Times New Roman" w:eastAsia="Times New Roman" w:hAnsi="Times New Roman" w:cs="Times New Roman"/>
          <w:sz w:val="24"/>
          <w:szCs w:val="24"/>
        </w:rPr>
      </w:pPr>
    </w:p>
    <w:p w:rsidR="009A4D71" w:rsidRPr="00235257" w:rsidRDefault="009A4D71"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9.File:</w:t>
      </w:r>
      <w:r w:rsidRPr="00235257">
        <w:rPr>
          <w:rFonts w:ascii="Times New Roman" w:eastAsia="Times New Roman" w:hAnsi="Times New Roman" w:cs="Times New Roman"/>
          <w:sz w:val="24"/>
          <w:szCs w:val="24"/>
        </w:rPr>
        <w:t xml:space="preserve"> ingestion/sources/rfid_ingestor.py</w:t>
      </w:r>
      <w:r w:rsidRPr="00235257">
        <w:rPr>
          <w:rFonts w:ascii="Times New Roman" w:eastAsia="Times New Roman" w:hAnsi="Times New Roman" w:cs="Times New Roman"/>
          <w:sz w:val="24"/>
          <w:szCs w:val="24"/>
        </w:rPr>
        <w:br/>
      </w:r>
      <w:r w:rsidRPr="00235257">
        <w:rPr>
          <w:rFonts w:ascii="Times New Roman" w:eastAsia="Times New Roman" w:hAnsi="Times New Roman" w:cs="Times New Roman"/>
          <w:b/>
          <w:bCs/>
          <w:sz w:val="24"/>
          <w:szCs w:val="24"/>
        </w:rPr>
        <w:t>Purpose:</w:t>
      </w:r>
      <w:r w:rsidRPr="00235257">
        <w:rPr>
          <w:rFonts w:ascii="Times New Roman" w:eastAsia="Times New Roman" w:hAnsi="Times New Roman" w:cs="Times New Roman"/>
          <w:sz w:val="24"/>
          <w:szCs w:val="24"/>
        </w:rPr>
        <w:t xml:space="preserve"> Ingest and normalize industrial RFID event data</w:t>
      </w:r>
    </w:p>
    <w:p w:rsidR="009A4D71" w:rsidRPr="00235257" w:rsidRDefault="009A4D71"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source-specific ingestion pipeline for RFID logs supporting CSV and JSON formats.</w:t>
      </w:r>
    </w:p>
    <w:p w:rsidR="009A4D71" w:rsidRPr="00235257" w:rsidRDefault="009A4D71"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ingestor performs RFID-specific normalization, including duplicate event suppression based on tag ID, reader ID, and timestamp, before enforcing schema, type, and time validation.</w:t>
      </w:r>
    </w:p>
    <w:p w:rsidR="009A4D71" w:rsidRPr="00235257" w:rsidRDefault="009A4D71"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ensures clean, versioned RFID event data suitable for downstream analytics and machine learning workflows.</w:t>
      </w:r>
    </w:p>
    <w:p w:rsidR="000A1152" w:rsidRPr="00235257" w:rsidRDefault="000A1152" w:rsidP="000A1152">
      <w:pPr>
        <w:spacing w:after="0" w:line="240" w:lineRule="auto"/>
        <w:rPr>
          <w:rFonts w:ascii="Times New Roman" w:eastAsia="Times New Roman" w:hAnsi="Times New Roman" w:cs="Times New Roman"/>
          <w:sz w:val="24"/>
          <w:szCs w:val="24"/>
        </w:rPr>
      </w:pPr>
    </w:p>
    <w:p w:rsidR="00A54046" w:rsidRPr="00235257" w:rsidRDefault="00A5404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10.File:</w:t>
      </w:r>
      <w:r w:rsidRPr="00235257">
        <w:rPr>
          <w:rFonts w:ascii="Times New Roman" w:eastAsia="Times New Roman" w:hAnsi="Times New Roman" w:cs="Times New Roman"/>
          <w:sz w:val="24"/>
          <w:szCs w:val="24"/>
        </w:rPr>
        <w:t xml:space="preserve"> ingestion/sources/sap_ingestor.py</w:t>
      </w:r>
      <w:r w:rsidRPr="00235257">
        <w:rPr>
          <w:rFonts w:ascii="Times New Roman" w:eastAsia="Times New Roman" w:hAnsi="Times New Roman" w:cs="Times New Roman"/>
          <w:sz w:val="24"/>
          <w:szCs w:val="24"/>
        </w:rPr>
        <w:br/>
      </w:r>
      <w:r w:rsidRPr="00235257">
        <w:rPr>
          <w:rFonts w:ascii="Times New Roman" w:eastAsia="Times New Roman" w:hAnsi="Times New Roman" w:cs="Times New Roman"/>
          <w:b/>
          <w:bCs/>
          <w:sz w:val="24"/>
          <w:szCs w:val="24"/>
        </w:rPr>
        <w:t>Purpose:</w:t>
      </w:r>
      <w:r w:rsidRPr="00235257">
        <w:rPr>
          <w:rFonts w:ascii="Times New Roman" w:eastAsia="Times New Roman" w:hAnsi="Times New Roman" w:cs="Times New Roman"/>
          <w:sz w:val="24"/>
          <w:szCs w:val="24"/>
        </w:rPr>
        <w:t xml:space="preserve"> Ingest SAP PM (IW29-style) maintenance order exports</w:t>
      </w:r>
    </w:p>
    <w:p w:rsidR="00A54046" w:rsidRPr="00235257" w:rsidRDefault="00A5404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source-specific ingestion pipeline for SAP PM IW29 maintenance order data supporting CSV and Excel exports.</w:t>
      </w:r>
    </w:p>
    <w:p w:rsidR="00A54046" w:rsidRPr="00235257" w:rsidRDefault="00A5404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ingestor normalizes SAP-specific column naming conventions, removes empty artifact rows, and enforces schema, type, and time validation before persisting versioned datasets.</w:t>
      </w:r>
    </w:p>
    <w:p w:rsidR="00A54046" w:rsidRPr="00235257" w:rsidRDefault="00A5404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design ensures clean, auditable SAP maintenance history suitable for KPI computation, reliability analysis, and machine learning workflows.</w:t>
      </w:r>
    </w:p>
    <w:p w:rsidR="000A1152" w:rsidRPr="00235257" w:rsidRDefault="000A1152" w:rsidP="000A1152">
      <w:pPr>
        <w:spacing w:after="0" w:line="240" w:lineRule="auto"/>
        <w:rPr>
          <w:rFonts w:ascii="Times New Roman" w:eastAsia="Times New Roman" w:hAnsi="Times New Roman" w:cs="Times New Roman"/>
          <w:sz w:val="24"/>
          <w:szCs w:val="24"/>
        </w:rPr>
      </w:pPr>
    </w:p>
    <w:p w:rsidR="000A1152" w:rsidRPr="00235257" w:rsidRDefault="000A1152" w:rsidP="000A1152">
      <w:pPr>
        <w:spacing w:after="0" w:line="240" w:lineRule="auto"/>
        <w:rPr>
          <w:rFonts w:ascii="Times New Roman" w:eastAsia="Times New Roman" w:hAnsi="Times New Roman" w:cs="Times New Roman"/>
          <w:sz w:val="24"/>
          <w:szCs w:val="24"/>
        </w:rPr>
      </w:pPr>
    </w:p>
    <w:p w:rsidR="000A1152" w:rsidRPr="00235257" w:rsidRDefault="000A1152" w:rsidP="000A1152">
      <w:pPr>
        <w:spacing w:after="0" w:line="240" w:lineRule="auto"/>
        <w:rPr>
          <w:rFonts w:ascii="Times New Roman" w:eastAsia="Times New Roman" w:hAnsi="Times New Roman" w:cs="Times New Roman"/>
          <w:sz w:val="24"/>
          <w:szCs w:val="24"/>
        </w:rPr>
      </w:pPr>
    </w:p>
    <w:p w:rsidR="0070415B" w:rsidRPr="00235257" w:rsidRDefault="0070415B"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lastRenderedPageBreak/>
        <w:t>11.File:</w:t>
      </w:r>
      <w:r w:rsidRPr="00235257">
        <w:rPr>
          <w:rFonts w:ascii="Times New Roman" w:eastAsia="Times New Roman" w:hAnsi="Times New Roman" w:cs="Times New Roman"/>
          <w:sz w:val="24"/>
          <w:szCs w:val="24"/>
        </w:rPr>
        <w:t xml:space="preserve"> ingestion/readers/excel_reader.py</w:t>
      </w:r>
      <w:r w:rsidRPr="00235257">
        <w:rPr>
          <w:rFonts w:ascii="Times New Roman" w:eastAsia="Times New Roman" w:hAnsi="Times New Roman" w:cs="Times New Roman"/>
          <w:sz w:val="24"/>
          <w:szCs w:val="24"/>
        </w:rPr>
        <w:br/>
      </w:r>
      <w:r w:rsidRPr="00235257">
        <w:rPr>
          <w:rFonts w:ascii="Times New Roman" w:eastAsia="Times New Roman" w:hAnsi="Times New Roman" w:cs="Times New Roman"/>
          <w:b/>
          <w:bCs/>
          <w:sz w:val="24"/>
          <w:szCs w:val="24"/>
        </w:rPr>
        <w:t>Purpose:</w:t>
      </w:r>
      <w:r w:rsidRPr="00235257">
        <w:rPr>
          <w:rFonts w:ascii="Times New Roman" w:eastAsia="Times New Roman" w:hAnsi="Times New Roman" w:cs="Times New Roman"/>
          <w:sz w:val="24"/>
          <w:szCs w:val="24"/>
        </w:rPr>
        <w:t xml:space="preserve"> Robust Excel reader for industrial maintenance datasets</w:t>
      </w:r>
    </w:p>
    <w:p w:rsidR="0070415B" w:rsidRPr="00235257" w:rsidRDefault="0070415B"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production-ready Excel reader capable of handling industrial Excel files with multiple sheets, non-standard header rows, and empty artifact rows.</w:t>
      </w:r>
    </w:p>
    <w:p w:rsidR="0070415B" w:rsidRPr="00235257" w:rsidRDefault="0070415B"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 xml:space="preserve">The reader normalizes column names where applicable and ensures a clean pandas </w:t>
      </w:r>
      <w:r w:rsidR="0030661A" w:rsidRPr="00235257">
        <w:rPr>
          <w:rFonts w:ascii="Times New Roman" w:eastAsia="Times New Roman" w:hAnsi="Times New Roman" w:cs="Times New Roman"/>
          <w:sz w:val="24"/>
          <w:szCs w:val="24"/>
        </w:rPr>
        <w:t>Data Frame</w:t>
      </w:r>
      <w:r w:rsidRPr="00235257">
        <w:rPr>
          <w:rFonts w:ascii="Times New Roman" w:eastAsia="Times New Roman" w:hAnsi="Times New Roman" w:cs="Times New Roman"/>
          <w:sz w:val="24"/>
          <w:szCs w:val="24"/>
        </w:rPr>
        <w:t xml:space="preserve"> output, enabling reliable schema validation, analytics, and ML processing downstream.</w:t>
      </w:r>
    </w:p>
    <w:p w:rsidR="00155FDF" w:rsidRPr="00235257" w:rsidRDefault="00155FDF" w:rsidP="000A1152">
      <w:pPr>
        <w:spacing w:after="0" w:line="240" w:lineRule="auto"/>
        <w:rPr>
          <w:rFonts w:ascii="Times New Roman" w:eastAsia="Times New Roman" w:hAnsi="Times New Roman" w:cs="Times New Roman"/>
          <w:sz w:val="24"/>
          <w:szCs w:val="24"/>
        </w:rPr>
      </w:pPr>
    </w:p>
    <w:p w:rsidR="00F2303D" w:rsidRPr="00235257" w:rsidRDefault="00F2303D" w:rsidP="000A1152">
      <w:pPr>
        <w:pStyle w:val="NormalWeb"/>
        <w:spacing w:before="0" w:beforeAutospacing="0" w:after="0" w:afterAutospacing="0"/>
      </w:pPr>
      <w:r w:rsidRPr="00235257">
        <w:rPr>
          <w:rStyle w:val="Strong"/>
        </w:rPr>
        <w:t>12.Module:</w:t>
      </w:r>
      <w:r w:rsidRPr="00235257">
        <w:t xml:space="preserve"> Schema Contracts (v0)</w:t>
      </w:r>
    </w:p>
    <w:p w:rsidR="00F2303D" w:rsidRPr="00235257" w:rsidRDefault="00F2303D" w:rsidP="000A1152">
      <w:pPr>
        <w:pStyle w:val="NormalWeb"/>
        <w:spacing w:before="0" w:beforeAutospacing="0" w:after="0" w:afterAutospacing="0"/>
      </w:pPr>
      <w:r w:rsidRPr="00235257">
        <w:t>Created assumption-based v0 schema contracts for RFID, SAP PM (IW29), PLC/OPC-UA, and Excel maintenance datasets to enable ingestion and validation workflows in the absence of finalized production data.</w:t>
      </w:r>
    </w:p>
    <w:p w:rsidR="00F2303D" w:rsidRPr="00235257" w:rsidRDefault="00F2303D" w:rsidP="000A1152">
      <w:pPr>
        <w:pStyle w:val="NormalWeb"/>
        <w:spacing w:before="0" w:beforeAutospacing="0" w:after="0" w:afterAutospacing="0"/>
      </w:pPr>
      <w:r w:rsidRPr="00235257">
        <w:t>These schemas define required columns, optional fields, data types, and time columns, and are explicitly marked for future refinement once real datasets are validated with maintenance and IT teams.</w:t>
      </w:r>
    </w:p>
    <w:p w:rsidR="00F2303D" w:rsidRPr="00235257" w:rsidRDefault="00F2303D" w:rsidP="000A1152">
      <w:pPr>
        <w:pStyle w:val="NormalWeb"/>
        <w:spacing w:before="0" w:beforeAutospacing="0" w:after="0" w:afterAutospacing="0"/>
      </w:pPr>
    </w:p>
    <w:p w:rsidR="0030661A" w:rsidRPr="00235257" w:rsidRDefault="0030661A" w:rsidP="000A1152">
      <w:pPr>
        <w:pStyle w:val="NormalWeb"/>
        <w:spacing w:before="0" w:beforeAutospacing="0" w:after="0" w:afterAutospacing="0"/>
      </w:pPr>
      <w:r w:rsidRPr="00235257">
        <w:rPr>
          <w:rStyle w:val="Strong"/>
        </w:rPr>
        <w:t>13.File:</w:t>
      </w:r>
      <w:r w:rsidRPr="00235257">
        <w:t xml:space="preserve"> ingestion/readers/log_reader.py</w:t>
      </w:r>
      <w:r w:rsidRPr="00235257">
        <w:br/>
      </w:r>
      <w:r w:rsidRPr="00235257">
        <w:rPr>
          <w:rStyle w:val="Strong"/>
        </w:rPr>
        <w:t>Purpose:</w:t>
      </w:r>
      <w:r w:rsidRPr="00235257">
        <w:t xml:space="preserve"> Read and normalize industrial machine and system log files</w:t>
      </w:r>
    </w:p>
    <w:p w:rsidR="0030661A" w:rsidRPr="00235257" w:rsidRDefault="0030661A" w:rsidP="000A1152">
      <w:pPr>
        <w:pStyle w:val="NormalWeb"/>
        <w:spacing w:before="0" w:beforeAutospacing="0" w:after="0" w:afterAutospacing="0"/>
      </w:pPr>
      <w:r w:rsidRPr="00235257">
        <w:t>Implemented a robust log file reader capable of handling plain-text industrial logs with embedded timestamps and unstructured messages.</w:t>
      </w:r>
    </w:p>
    <w:p w:rsidR="0030661A" w:rsidRPr="00235257" w:rsidRDefault="0030661A" w:rsidP="000A1152">
      <w:pPr>
        <w:pStyle w:val="NormalWeb"/>
        <w:spacing w:before="0" w:beforeAutospacing="0" w:after="0" w:afterAutospacing="0"/>
      </w:pPr>
      <w:r w:rsidRPr="00235257">
        <w:t>The reader extracts timestamps when present, preserves raw message content, filters noise, and outputs a clean Data Frame suitable for schema validation, analytics, and machine learning workflows.</w:t>
      </w:r>
    </w:p>
    <w:p w:rsidR="009D3509" w:rsidRPr="00235257" w:rsidRDefault="009D3509" w:rsidP="000A1152">
      <w:pPr>
        <w:spacing w:after="0" w:line="240" w:lineRule="auto"/>
        <w:rPr>
          <w:rFonts w:ascii="Times New Roman" w:eastAsia="Times New Roman" w:hAnsi="Times New Roman" w:cs="Times New Roman"/>
          <w:sz w:val="24"/>
          <w:szCs w:val="24"/>
        </w:rPr>
      </w:pPr>
    </w:p>
    <w:p w:rsidR="004F1000" w:rsidRPr="00235257" w:rsidRDefault="004F1000"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14.File:</w:t>
      </w:r>
      <w:r w:rsidRPr="00235257">
        <w:rPr>
          <w:rFonts w:ascii="Times New Roman" w:eastAsia="Times New Roman" w:hAnsi="Times New Roman" w:cs="Times New Roman"/>
          <w:sz w:val="24"/>
          <w:szCs w:val="24"/>
        </w:rPr>
        <w:t xml:space="preserve"> ingestion/sources/report_excel_ingestor.py</w:t>
      </w:r>
      <w:r w:rsidRPr="00235257">
        <w:rPr>
          <w:rFonts w:ascii="Times New Roman" w:eastAsia="Times New Roman" w:hAnsi="Times New Roman" w:cs="Times New Roman"/>
          <w:sz w:val="24"/>
          <w:szCs w:val="24"/>
        </w:rPr>
        <w:br/>
      </w:r>
      <w:r w:rsidRPr="00235257">
        <w:rPr>
          <w:rFonts w:ascii="Times New Roman" w:eastAsia="Times New Roman" w:hAnsi="Times New Roman" w:cs="Times New Roman"/>
          <w:b/>
          <w:bCs/>
          <w:sz w:val="24"/>
          <w:szCs w:val="24"/>
        </w:rPr>
        <w:t>Purpose:</w:t>
      </w:r>
      <w:r w:rsidRPr="00235257">
        <w:rPr>
          <w:rFonts w:ascii="Times New Roman" w:eastAsia="Times New Roman" w:hAnsi="Times New Roman" w:cs="Times New Roman"/>
          <w:sz w:val="24"/>
          <w:szCs w:val="24"/>
        </w:rPr>
        <w:t xml:space="preserve"> Ingest SAP-derived maintenance analysis Excel for dashboards</w:t>
      </w:r>
    </w:p>
    <w:p w:rsidR="004F1000" w:rsidRPr="00235257" w:rsidRDefault="004F1000"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dedicated ingestion pipeline for SAP-derived maintenance report Excel files used by the maintenance head for dashboarding.</w:t>
      </w:r>
    </w:p>
    <w:p w:rsidR="004F1000" w:rsidRPr="00235257" w:rsidRDefault="004F1000"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ingestor enforces a known column structure including downtime, malfunction periods, equipment details, and 5-Why root cause fields.</w:t>
      </w:r>
    </w:p>
    <w:p w:rsidR="004F1000" w:rsidRPr="00235257" w:rsidRDefault="004F1000"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enables fully automated dashboard generation for downtime analysis, root cause trends, and equipment-level performance monitoring.</w:t>
      </w:r>
    </w:p>
    <w:p w:rsidR="004F1000" w:rsidRPr="00235257" w:rsidRDefault="004F1000" w:rsidP="000A1152">
      <w:pPr>
        <w:spacing w:after="0" w:line="240" w:lineRule="auto"/>
        <w:rPr>
          <w:rFonts w:ascii="Times New Roman" w:eastAsia="Times New Roman" w:hAnsi="Times New Roman" w:cs="Times New Roman"/>
          <w:sz w:val="24"/>
          <w:szCs w:val="24"/>
        </w:rPr>
      </w:pPr>
    </w:p>
    <w:p w:rsidR="00741DCD" w:rsidRPr="00235257" w:rsidRDefault="00741DCD"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15.File:</w:t>
      </w:r>
      <w:r w:rsidRPr="00235257">
        <w:rPr>
          <w:rFonts w:ascii="Times New Roman" w:eastAsia="Times New Roman" w:hAnsi="Times New Roman" w:cs="Times New Roman"/>
          <w:sz w:val="24"/>
          <w:szCs w:val="24"/>
        </w:rPr>
        <w:t xml:space="preserve"> contracts/report_excel_schema.json</w:t>
      </w:r>
    </w:p>
    <w:p w:rsidR="00741DCD" w:rsidRPr="00235257" w:rsidRDefault="00741DCD"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Created a v0 schema contract for SAP-derived maintenance analysis Excel files used for dashboard generation.</w:t>
      </w:r>
    </w:p>
    <w:p w:rsidR="00741DCD" w:rsidRPr="00235257" w:rsidRDefault="00741DCD"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schema enforces only core mandatory fields while allowing optional downtime, malfunction, and 5-Why root cause columns to support flexible real-world maintenance reporting.</w:t>
      </w:r>
    </w:p>
    <w:p w:rsidR="00741DCD" w:rsidRPr="00235257" w:rsidRDefault="00741DCD"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schema is explicitly marked as assumption-based and will be refined once validated against finalized production datasets.</w:t>
      </w:r>
    </w:p>
    <w:p w:rsidR="004F1000" w:rsidRPr="00235257" w:rsidRDefault="004F1000" w:rsidP="000A1152">
      <w:pPr>
        <w:spacing w:after="0" w:line="240" w:lineRule="auto"/>
        <w:rPr>
          <w:rFonts w:ascii="Times New Roman" w:eastAsia="Times New Roman" w:hAnsi="Times New Roman" w:cs="Times New Roman"/>
          <w:sz w:val="24"/>
          <w:szCs w:val="24"/>
        </w:rPr>
      </w:pPr>
    </w:p>
    <w:p w:rsidR="00573BE5" w:rsidRPr="00235257" w:rsidRDefault="00573BE5" w:rsidP="000A1152">
      <w:pPr>
        <w:spacing w:after="0" w:line="240" w:lineRule="auto"/>
        <w:rPr>
          <w:rFonts w:ascii="Times New Roman" w:eastAsia="Times New Roman" w:hAnsi="Times New Roman" w:cs="Times New Roman"/>
          <w:sz w:val="24"/>
          <w:szCs w:val="24"/>
        </w:rPr>
      </w:pPr>
    </w:p>
    <w:p w:rsidR="00573BE5" w:rsidRPr="00235257" w:rsidRDefault="00573BE5" w:rsidP="000A1152">
      <w:pPr>
        <w:spacing w:after="0" w:line="240" w:lineRule="auto"/>
        <w:rPr>
          <w:rFonts w:ascii="Times New Roman" w:eastAsia="Times New Roman" w:hAnsi="Times New Roman" w:cs="Times New Roman"/>
          <w:sz w:val="24"/>
          <w:szCs w:val="24"/>
        </w:rPr>
      </w:pPr>
    </w:p>
    <w:p w:rsidR="00573BE5" w:rsidRPr="00235257" w:rsidRDefault="00573BE5" w:rsidP="000A1152">
      <w:pPr>
        <w:spacing w:after="0" w:line="240" w:lineRule="auto"/>
        <w:rPr>
          <w:rFonts w:ascii="Times New Roman" w:eastAsia="Times New Roman" w:hAnsi="Times New Roman" w:cs="Times New Roman"/>
          <w:sz w:val="24"/>
          <w:szCs w:val="24"/>
        </w:rPr>
      </w:pPr>
    </w:p>
    <w:p w:rsidR="00573BE5" w:rsidRPr="00235257" w:rsidRDefault="00573BE5" w:rsidP="000A1152">
      <w:pPr>
        <w:spacing w:after="0" w:line="240" w:lineRule="auto"/>
        <w:rPr>
          <w:rFonts w:ascii="Times New Roman" w:eastAsia="Times New Roman" w:hAnsi="Times New Roman" w:cs="Times New Roman"/>
          <w:sz w:val="24"/>
          <w:szCs w:val="24"/>
        </w:rPr>
      </w:pPr>
    </w:p>
    <w:p w:rsidR="00573BE5" w:rsidRPr="00235257" w:rsidRDefault="00573BE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lastRenderedPageBreak/>
        <w:t>16.File:</w:t>
      </w:r>
      <w:r w:rsidRPr="00235257">
        <w:rPr>
          <w:rFonts w:ascii="Times New Roman" w:eastAsia="Times New Roman" w:hAnsi="Times New Roman" w:cs="Times New Roman"/>
          <w:sz w:val="24"/>
          <w:szCs w:val="24"/>
        </w:rPr>
        <w:t xml:space="preserve"> ingestion/sources/operational_excel_ingestor.py</w:t>
      </w:r>
      <w:r w:rsidRPr="00235257">
        <w:rPr>
          <w:rFonts w:ascii="Times New Roman" w:eastAsia="Times New Roman" w:hAnsi="Times New Roman" w:cs="Times New Roman"/>
          <w:sz w:val="24"/>
          <w:szCs w:val="24"/>
        </w:rPr>
        <w:br/>
      </w:r>
      <w:r w:rsidRPr="00235257">
        <w:rPr>
          <w:rFonts w:ascii="Times New Roman" w:eastAsia="Times New Roman" w:hAnsi="Times New Roman" w:cs="Times New Roman"/>
          <w:b/>
          <w:bCs/>
          <w:sz w:val="24"/>
          <w:szCs w:val="24"/>
        </w:rPr>
        <w:t>Purpose:</w:t>
      </w:r>
      <w:r w:rsidRPr="00235257">
        <w:rPr>
          <w:rFonts w:ascii="Times New Roman" w:eastAsia="Times New Roman" w:hAnsi="Times New Roman" w:cs="Times New Roman"/>
          <w:sz w:val="24"/>
          <w:szCs w:val="24"/>
        </w:rPr>
        <w:t xml:space="preserve"> Ingest messy, human-maintained operational Excel files</w:t>
      </w:r>
    </w:p>
    <w:p w:rsidR="00573BE5" w:rsidRPr="00235257" w:rsidRDefault="00573BE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heuristic-based ingestion pipeline for operational Excel files commonly used by maintenance engineers.</w:t>
      </w:r>
    </w:p>
    <w:p w:rsidR="00573BE5" w:rsidRPr="00235257" w:rsidRDefault="00573BE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ingestor captures entire sheets without schema enforcement, detects table-like regions using row-level heuristics, extracts raw tables, preserves contextual metadata, and persists all outputs in a versioned and auditable format.</w:t>
      </w:r>
    </w:p>
    <w:p w:rsidR="00573BE5" w:rsidRPr="00235257" w:rsidRDefault="00573BE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approach ensures real-world operational data is safely ingested without loss, enabling downstream interpretation, analytics, and ML processing.</w:t>
      </w:r>
    </w:p>
    <w:p w:rsidR="00741DCD" w:rsidRPr="00235257" w:rsidRDefault="00741DCD" w:rsidP="000A1152">
      <w:pPr>
        <w:spacing w:after="0" w:line="240" w:lineRule="auto"/>
        <w:rPr>
          <w:rFonts w:ascii="Times New Roman" w:eastAsia="Times New Roman" w:hAnsi="Times New Roman" w:cs="Times New Roman"/>
          <w:sz w:val="24"/>
          <w:szCs w:val="24"/>
        </w:rPr>
      </w:pPr>
    </w:p>
    <w:p w:rsidR="003B1175" w:rsidRPr="00235257" w:rsidRDefault="003B117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17.File:</w:t>
      </w:r>
      <w:r w:rsidRPr="00235257">
        <w:rPr>
          <w:rFonts w:ascii="Times New Roman" w:eastAsia="Times New Roman" w:hAnsi="Times New Roman" w:cs="Times New Roman"/>
          <w:sz w:val="24"/>
          <w:szCs w:val="24"/>
        </w:rPr>
        <w:t xml:space="preserve"> contracts/operational_excel_schema.json</w:t>
      </w:r>
    </w:p>
    <w:p w:rsidR="003B1175" w:rsidRPr="00235257" w:rsidRDefault="003B117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Defined a schema-less, constraint-based contract for ingesting messy, human-maintained operational Excel files.</w:t>
      </w:r>
    </w:p>
    <w:p w:rsidR="003B1175" w:rsidRPr="00235257" w:rsidRDefault="003B117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schema focuses on ingestion guarantees rather than strict column enforcement, ensuring that real-world operational data is captured reliably despite layout inconsistencies.</w:t>
      </w:r>
    </w:p>
    <w:p w:rsidR="003B1175" w:rsidRPr="00235257" w:rsidRDefault="003B117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Semantic interpretation and normalization are intentionally deferred to downstream Feature Store and analytics layers.</w:t>
      </w:r>
    </w:p>
    <w:p w:rsidR="003B1175" w:rsidRPr="00235257" w:rsidRDefault="003B1175" w:rsidP="000A1152">
      <w:pPr>
        <w:spacing w:after="0" w:line="240" w:lineRule="auto"/>
        <w:rPr>
          <w:rFonts w:ascii="Times New Roman" w:eastAsia="Times New Roman" w:hAnsi="Times New Roman" w:cs="Times New Roman"/>
          <w:sz w:val="24"/>
          <w:szCs w:val="24"/>
        </w:rPr>
      </w:pPr>
    </w:p>
    <w:p w:rsidR="003B1175" w:rsidRPr="00235257" w:rsidRDefault="003B117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End-to-End Ingestion Dry Run</w:t>
      </w:r>
    </w:p>
    <w:p w:rsidR="003B1175" w:rsidRPr="00235257" w:rsidRDefault="003B117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Conducted a conceptual end-to-end dry run covering all supported ingestion types including SAP PM exports, RFID logs, PLC/OPC-UA data, SAP-derived maintenance report Excel files, and messy operational Excel sheets maintained by engineers.</w:t>
      </w:r>
    </w:p>
    <w:p w:rsidR="003B1175" w:rsidRPr="00235257" w:rsidRDefault="003B1175"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dry run validated that each data source follows an appropriate ingestion path with strict, semi-strict, or schema-less validation as required, ensuring auditability, offline operation, and readiness for downstream analytics, machine learning, and dashboard generation.</w:t>
      </w:r>
    </w:p>
    <w:p w:rsidR="003B1175" w:rsidRPr="00235257" w:rsidRDefault="003B1175" w:rsidP="000A1152">
      <w:pPr>
        <w:spacing w:after="0" w:line="240" w:lineRule="auto"/>
        <w:rPr>
          <w:rFonts w:ascii="Times New Roman" w:eastAsia="Times New Roman" w:hAnsi="Times New Roman" w:cs="Times New Roman"/>
          <w:sz w:val="24"/>
          <w:szCs w:val="24"/>
        </w:rPr>
      </w:pPr>
    </w:p>
    <w:p w:rsidR="00573BE5" w:rsidRPr="00235257" w:rsidRDefault="00573BE5" w:rsidP="000A1152">
      <w:pPr>
        <w:spacing w:after="0" w:line="240" w:lineRule="auto"/>
        <w:rPr>
          <w:rFonts w:ascii="Times New Roman" w:eastAsia="Times New Roman" w:hAnsi="Times New Roman" w:cs="Times New Roman"/>
          <w:sz w:val="24"/>
          <w:szCs w:val="24"/>
        </w:rPr>
      </w:pPr>
    </w:p>
    <w:p w:rsidR="009D3509" w:rsidRPr="00235257" w:rsidRDefault="009D3509" w:rsidP="000A1152">
      <w:pPr>
        <w:pStyle w:val="NormalWeb"/>
        <w:spacing w:before="0" w:beforeAutospacing="0" w:after="0" w:afterAutospacing="0"/>
      </w:pPr>
    </w:p>
    <w:p w:rsidR="00F972D4" w:rsidRPr="00235257" w:rsidRDefault="00F972D4" w:rsidP="000A1152">
      <w:pPr>
        <w:pStyle w:val="NormalWeb"/>
        <w:spacing w:before="0" w:beforeAutospacing="0" w:after="0" w:afterAutospacing="0"/>
      </w:pPr>
    </w:p>
    <w:p w:rsidR="004D1576" w:rsidRPr="00235257" w:rsidRDefault="004D1576"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rPr>
      </w:pPr>
    </w:p>
    <w:p w:rsidR="0042089E" w:rsidRPr="00235257" w:rsidRDefault="0042089E" w:rsidP="000A1152">
      <w:pPr>
        <w:spacing w:after="0" w:line="240" w:lineRule="auto"/>
        <w:contextualSpacing/>
        <w:rPr>
          <w:rFonts w:ascii="Times New Roman" w:hAnsi="Times New Roman" w:cs="Times New Roman"/>
          <w:b/>
          <w:sz w:val="32"/>
          <w:szCs w:val="32"/>
        </w:rPr>
      </w:pPr>
      <w:r w:rsidRPr="00235257">
        <w:rPr>
          <w:rFonts w:ascii="Times New Roman" w:hAnsi="Times New Roman" w:cs="Times New Roman"/>
          <w:b/>
          <w:sz w:val="32"/>
          <w:szCs w:val="32"/>
        </w:rPr>
        <w:lastRenderedPageBreak/>
        <w:t>DAY: 5                                                                             12/01/2026</w:t>
      </w:r>
    </w:p>
    <w:p w:rsidR="0042089E" w:rsidRPr="00235257" w:rsidRDefault="0042089E" w:rsidP="000A1152">
      <w:pPr>
        <w:spacing w:after="0" w:line="240" w:lineRule="auto"/>
        <w:contextualSpacing/>
        <w:rPr>
          <w:rFonts w:ascii="Times New Roman" w:hAnsi="Times New Roman" w:cs="Times New Roman"/>
          <w:b/>
          <w:sz w:val="24"/>
          <w:szCs w:val="24"/>
        </w:rPr>
      </w:pPr>
    </w:p>
    <w:p w:rsidR="00A123E4" w:rsidRPr="00235257" w:rsidRDefault="00A123E4" w:rsidP="000A1152">
      <w:pPr>
        <w:pStyle w:val="NormalWeb"/>
        <w:spacing w:before="0" w:beforeAutospacing="0" w:after="0" w:afterAutospacing="0"/>
      </w:pPr>
      <w:r w:rsidRPr="00235257">
        <w:rPr>
          <w:b/>
        </w:rPr>
        <w:t>1.</w:t>
      </w:r>
      <w:r w:rsidRPr="00235257">
        <w:rPr>
          <w:rStyle w:val="Strong"/>
        </w:rPr>
        <w:t xml:space="preserve"> Feature Store – Config Layer</w:t>
      </w:r>
    </w:p>
    <w:p w:rsidR="003E3C69" w:rsidRPr="00235257" w:rsidRDefault="00A123E4" w:rsidP="000A1152">
      <w:pPr>
        <w:pStyle w:val="NormalWeb"/>
        <w:numPr>
          <w:ilvl w:val="0"/>
          <w:numId w:val="1"/>
        </w:numPr>
        <w:spacing w:before="0" w:beforeAutospacing="0" w:after="0" w:afterAutospacing="0"/>
      </w:pPr>
      <w:r w:rsidRPr="00235257">
        <w:t>feature catalog</w:t>
      </w:r>
    </w:p>
    <w:p w:rsidR="00A123E4" w:rsidRPr="00235257" w:rsidRDefault="00A123E4" w:rsidP="000A1152">
      <w:pPr>
        <w:pStyle w:val="NormalWeb"/>
        <w:numPr>
          <w:ilvl w:val="0"/>
          <w:numId w:val="1"/>
        </w:numPr>
        <w:spacing w:before="0" w:beforeAutospacing="0" w:after="0" w:afterAutospacing="0"/>
      </w:pPr>
      <w:r w:rsidRPr="00235257">
        <w:t>normalization strategy</w:t>
      </w:r>
    </w:p>
    <w:p w:rsidR="00A123E4" w:rsidRPr="00235257" w:rsidRDefault="00A123E4" w:rsidP="000A1152">
      <w:pPr>
        <w:pStyle w:val="NormalWeb"/>
        <w:numPr>
          <w:ilvl w:val="0"/>
          <w:numId w:val="1"/>
        </w:numPr>
        <w:spacing w:before="0" w:beforeAutospacing="0" w:after="0" w:afterAutospacing="0"/>
      </w:pPr>
      <w:r w:rsidRPr="00235257">
        <w:t>time alignment logic</w:t>
      </w:r>
    </w:p>
    <w:p w:rsidR="00381B4C" w:rsidRPr="00235257" w:rsidRDefault="00381B4C" w:rsidP="000A1152">
      <w:pPr>
        <w:pStyle w:val="NormalWeb"/>
        <w:spacing w:before="0" w:beforeAutospacing="0" w:after="0" w:afterAutospacing="0"/>
        <w:ind w:left="360"/>
      </w:pPr>
    </w:p>
    <w:p w:rsidR="003E3C69" w:rsidRPr="00235257" w:rsidRDefault="003E3C69"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2.</w:t>
      </w:r>
      <w:r w:rsidR="00381B4C" w:rsidRPr="00235257">
        <w:rPr>
          <w:rFonts w:ascii="Times New Roman" w:eastAsia="Times New Roman" w:hAnsi="Times New Roman" w:cs="Times New Roman"/>
          <w:b/>
          <w:bCs/>
          <w:sz w:val="24"/>
          <w:szCs w:val="24"/>
        </w:rPr>
        <w:t xml:space="preserve"> </w:t>
      </w:r>
      <w:r w:rsidRPr="00235257">
        <w:rPr>
          <w:rFonts w:ascii="Times New Roman" w:eastAsia="Times New Roman" w:hAnsi="Times New Roman" w:cs="Times New Roman"/>
          <w:b/>
          <w:bCs/>
          <w:sz w:val="24"/>
          <w:szCs w:val="24"/>
        </w:rPr>
        <w:t>File:</w:t>
      </w:r>
      <w:r w:rsidRPr="00235257">
        <w:rPr>
          <w:rFonts w:ascii="Times New Roman" w:eastAsia="Times New Roman" w:hAnsi="Times New Roman" w:cs="Times New Roman"/>
          <w:sz w:val="24"/>
          <w:szCs w:val="24"/>
        </w:rPr>
        <w:t xml:space="preserve"> </w:t>
      </w:r>
      <w:r w:rsidRPr="00235257">
        <w:rPr>
          <w:rFonts w:ascii="Times New Roman" w:eastAsia="Times New Roman" w:hAnsi="Times New Roman" w:cs="Times New Roman"/>
          <w:b/>
          <w:sz w:val="20"/>
          <w:szCs w:val="20"/>
        </w:rPr>
        <w:t>feature_store/processors/time_aligner.py</w:t>
      </w:r>
    </w:p>
    <w:p w:rsidR="003E3C69" w:rsidRPr="00235257" w:rsidRDefault="003E3C69" w:rsidP="000A1152">
      <w:pPr>
        <w:pStyle w:val="ListParagraph"/>
        <w:numPr>
          <w:ilvl w:val="0"/>
          <w:numId w:val="1"/>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configuration-driven time alignment processor for heterogeneous industrial datasets including SAP, RFID, PLC/OPC-UA, and Excel sources.</w:t>
      </w:r>
    </w:p>
    <w:p w:rsidR="003E3C69" w:rsidRPr="00235257" w:rsidRDefault="003E3C69" w:rsidP="000A1152">
      <w:pPr>
        <w:pStyle w:val="ListParagraph"/>
        <w:numPr>
          <w:ilvl w:val="0"/>
          <w:numId w:val="1"/>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module enforces an event-time–based alignment strategy with explicit timezone normalization and fixed rolling window aggregation to ensure deterministic feature generation across data sources operating at different temporal granularities.</w:t>
      </w:r>
    </w:p>
    <w:p w:rsidR="003E3C69" w:rsidRPr="00235257" w:rsidRDefault="003E3C69" w:rsidP="000A1152">
      <w:pPr>
        <w:pStyle w:val="ListParagraph"/>
        <w:numPr>
          <w:ilvl w:val="0"/>
          <w:numId w:val="1"/>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Time alignment rules are externally defined via configuration, preventing hardcoded assumptions and ensuring reproducibility, auditability, and stable downstream analytics, rule evaluation, and machine learning behavior.</w:t>
      </w:r>
    </w:p>
    <w:p w:rsidR="00EB2027" w:rsidRPr="00235257" w:rsidRDefault="00EB2027" w:rsidP="000A1152">
      <w:pPr>
        <w:spacing w:after="0" w:line="240" w:lineRule="auto"/>
        <w:contextualSpacing/>
        <w:rPr>
          <w:rFonts w:ascii="Times New Roman" w:eastAsia="Times New Roman" w:hAnsi="Times New Roman" w:cs="Times New Roman"/>
          <w:sz w:val="24"/>
          <w:szCs w:val="24"/>
        </w:rPr>
      </w:pPr>
    </w:p>
    <w:p w:rsidR="00EB2027" w:rsidRPr="00235257" w:rsidRDefault="00EB2027" w:rsidP="000A1152">
      <w:pPr>
        <w:spacing w:after="0" w:line="240" w:lineRule="auto"/>
        <w:rPr>
          <w:rFonts w:ascii="Times New Roman" w:eastAsia="Times New Roman" w:hAnsi="Times New Roman" w:cs="Times New Roman"/>
          <w:b/>
          <w:sz w:val="24"/>
          <w:szCs w:val="24"/>
        </w:rPr>
      </w:pPr>
      <w:r w:rsidRPr="00235257">
        <w:rPr>
          <w:rFonts w:ascii="Times New Roman" w:eastAsia="Times New Roman" w:hAnsi="Times New Roman" w:cs="Times New Roman"/>
          <w:b/>
          <w:bCs/>
          <w:sz w:val="24"/>
          <w:szCs w:val="24"/>
        </w:rPr>
        <w:t>3.</w:t>
      </w:r>
      <w:r w:rsidR="00381B4C" w:rsidRPr="00235257">
        <w:rPr>
          <w:rFonts w:ascii="Times New Roman" w:eastAsia="Times New Roman" w:hAnsi="Times New Roman" w:cs="Times New Roman"/>
          <w:b/>
          <w:bCs/>
          <w:sz w:val="24"/>
          <w:szCs w:val="24"/>
        </w:rPr>
        <w:t xml:space="preserve"> </w:t>
      </w:r>
      <w:r w:rsidRPr="00235257">
        <w:rPr>
          <w:rFonts w:ascii="Times New Roman" w:eastAsia="Times New Roman" w:hAnsi="Times New Roman" w:cs="Times New Roman"/>
          <w:b/>
          <w:bCs/>
          <w:sz w:val="24"/>
          <w:szCs w:val="24"/>
        </w:rPr>
        <w:t>File:</w:t>
      </w:r>
      <w:r w:rsidRPr="00235257">
        <w:rPr>
          <w:rFonts w:ascii="Times New Roman" w:eastAsia="Times New Roman" w:hAnsi="Times New Roman" w:cs="Times New Roman"/>
          <w:b/>
          <w:sz w:val="24"/>
          <w:szCs w:val="24"/>
        </w:rPr>
        <w:t xml:space="preserve"> </w:t>
      </w:r>
      <w:r w:rsidRPr="00235257">
        <w:rPr>
          <w:rFonts w:ascii="Times New Roman" w:eastAsia="Times New Roman" w:hAnsi="Times New Roman" w:cs="Times New Roman"/>
          <w:b/>
          <w:sz w:val="20"/>
          <w:szCs w:val="20"/>
        </w:rPr>
        <w:t>feature_store/processors/cleaner.py</w:t>
      </w:r>
    </w:p>
    <w:p w:rsidR="00EB2027" w:rsidRPr="00235257" w:rsidRDefault="00EB2027" w:rsidP="000A1152">
      <w:pPr>
        <w:pStyle w:val="ListParagraph"/>
        <w:numPr>
          <w:ilvl w:val="0"/>
          <w:numId w:val="2"/>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deterministic data cleaning processor for industrial datasets to ensure analytics-safe and ML-ready inputs without discarding real-world operational signals.</w:t>
      </w:r>
    </w:p>
    <w:p w:rsidR="00EB2027" w:rsidRPr="00235257" w:rsidRDefault="00EB2027" w:rsidP="000A1152">
      <w:pPr>
        <w:pStyle w:val="ListParagraph"/>
        <w:numPr>
          <w:ilvl w:val="0"/>
          <w:numId w:val="2"/>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cleaner removes technical duplicates, applies conservative missing-value handling for numeric and categorical fields, and enforces expected column data types using schema-driven rules while remaining resilient to malformed or partially inconsistent data.</w:t>
      </w:r>
    </w:p>
    <w:p w:rsidR="00EB2027" w:rsidRPr="00235257" w:rsidRDefault="00EB2027" w:rsidP="000A1152">
      <w:pPr>
        <w:pStyle w:val="ListParagraph"/>
        <w:numPr>
          <w:ilvl w:val="0"/>
          <w:numId w:val="2"/>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design prioritizes data reliability over aggressive filtering, ensuring that downstream feature engineering, rule evaluation, and machine learning workflows operate on stable and trustworthy datasets derived from real industrial environments.</w:t>
      </w:r>
    </w:p>
    <w:p w:rsidR="00612F39" w:rsidRPr="00235257" w:rsidRDefault="00612F39" w:rsidP="000A1152">
      <w:pPr>
        <w:spacing w:after="0" w:line="240" w:lineRule="auto"/>
        <w:rPr>
          <w:rFonts w:ascii="Times New Roman" w:eastAsia="Times New Roman" w:hAnsi="Times New Roman" w:cs="Times New Roman"/>
          <w:sz w:val="24"/>
          <w:szCs w:val="24"/>
        </w:rPr>
      </w:pPr>
    </w:p>
    <w:p w:rsidR="002A45F8" w:rsidRPr="00235257" w:rsidRDefault="000A1152"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4.</w:t>
      </w:r>
      <w:r w:rsidR="002A45F8" w:rsidRPr="00235257">
        <w:rPr>
          <w:rFonts w:ascii="Times New Roman" w:eastAsia="Times New Roman" w:hAnsi="Times New Roman" w:cs="Times New Roman"/>
          <w:b/>
          <w:bCs/>
          <w:sz w:val="24"/>
          <w:szCs w:val="24"/>
        </w:rPr>
        <w:t>File:</w:t>
      </w:r>
      <w:r w:rsidR="002A45F8" w:rsidRPr="00235257">
        <w:rPr>
          <w:rFonts w:ascii="Times New Roman" w:eastAsia="Times New Roman" w:hAnsi="Times New Roman" w:cs="Times New Roman"/>
          <w:sz w:val="24"/>
          <w:szCs w:val="24"/>
        </w:rPr>
        <w:t xml:space="preserve"> </w:t>
      </w:r>
      <w:r w:rsidR="002A45F8" w:rsidRPr="00235257">
        <w:rPr>
          <w:rFonts w:ascii="Times New Roman" w:eastAsia="Times New Roman" w:hAnsi="Times New Roman" w:cs="Times New Roman"/>
          <w:sz w:val="20"/>
          <w:szCs w:val="20"/>
        </w:rPr>
        <w:t>feature_store/builders/base_builder.py</w:t>
      </w:r>
    </w:p>
    <w:p w:rsidR="002A45F8" w:rsidRPr="00235257" w:rsidRDefault="002A45F8" w:rsidP="000A1152">
      <w:pPr>
        <w:pStyle w:val="ListParagraph"/>
        <w:numPr>
          <w:ilvl w:val="0"/>
          <w:numId w:val="3"/>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Defined an abstract base contract for all Feature Store builders to enforce a consistent and auditable feature generation interface across heterogeneous industrial data sources.</w:t>
      </w:r>
    </w:p>
    <w:p w:rsidR="002A45F8" w:rsidRPr="00235257" w:rsidRDefault="002A45F8" w:rsidP="000A1152">
      <w:pPr>
        <w:pStyle w:val="ListParagraph"/>
        <w:numPr>
          <w:ilvl w:val="0"/>
          <w:numId w:val="3"/>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base builder mandates explicit declaration of the source system and target entity, and requires implementation of a standardized build method that converts cleaned and time-aligned data into semantically meaningful features.</w:t>
      </w:r>
    </w:p>
    <w:p w:rsidR="007665CD" w:rsidRPr="00235257" w:rsidRDefault="002A45F8" w:rsidP="000A1152">
      <w:pPr>
        <w:pStyle w:val="ListParagraph"/>
        <w:numPr>
          <w:ilvl w:val="0"/>
          <w:numId w:val="3"/>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design ensures uniform behavior across SAP, RFID, PLC/OPC-UA, and Excel feature builders, prevents feature logic leakage into other layers, and establishes a maintainable and scalable foundation for downstream analytics, rule engines, and machine learning workflows.</w:t>
      </w:r>
    </w:p>
    <w:p w:rsidR="000A1152" w:rsidRPr="00235257" w:rsidRDefault="000A1152" w:rsidP="000A1152">
      <w:pPr>
        <w:spacing w:after="0" w:line="240" w:lineRule="auto"/>
        <w:rPr>
          <w:rFonts w:ascii="Times New Roman" w:eastAsia="Times New Roman" w:hAnsi="Times New Roman" w:cs="Times New Roman"/>
          <w:b/>
          <w:bCs/>
          <w:sz w:val="24"/>
          <w:szCs w:val="24"/>
        </w:rPr>
      </w:pPr>
    </w:p>
    <w:p w:rsidR="000A1152" w:rsidRPr="00235257" w:rsidRDefault="000A1152" w:rsidP="000A1152">
      <w:pPr>
        <w:spacing w:after="0" w:line="240" w:lineRule="auto"/>
        <w:rPr>
          <w:rFonts w:ascii="Times New Roman" w:eastAsia="Times New Roman" w:hAnsi="Times New Roman" w:cs="Times New Roman"/>
          <w:b/>
          <w:bCs/>
          <w:sz w:val="24"/>
          <w:szCs w:val="24"/>
        </w:rPr>
      </w:pPr>
    </w:p>
    <w:p w:rsidR="000A1152" w:rsidRPr="00235257" w:rsidRDefault="000A1152" w:rsidP="000A1152">
      <w:pPr>
        <w:spacing w:after="0" w:line="240" w:lineRule="auto"/>
        <w:rPr>
          <w:rFonts w:ascii="Times New Roman" w:eastAsia="Times New Roman" w:hAnsi="Times New Roman" w:cs="Times New Roman"/>
          <w:b/>
          <w:bCs/>
          <w:sz w:val="24"/>
          <w:szCs w:val="24"/>
        </w:rPr>
      </w:pPr>
    </w:p>
    <w:p w:rsidR="000A1152" w:rsidRPr="00235257" w:rsidRDefault="000A1152" w:rsidP="000A1152">
      <w:pPr>
        <w:spacing w:after="0" w:line="240" w:lineRule="auto"/>
        <w:rPr>
          <w:rFonts w:ascii="Times New Roman" w:eastAsia="Times New Roman" w:hAnsi="Times New Roman" w:cs="Times New Roman"/>
          <w:b/>
          <w:bCs/>
          <w:sz w:val="24"/>
          <w:szCs w:val="24"/>
        </w:rPr>
      </w:pPr>
    </w:p>
    <w:p w:rsidR="000A1152" w:rsidRPr="00235257" w:rsidRDefault="000A1152" w:rsidP="000A1152">
      <w:pPr>
        <w:spacing w:after="0" w:line="240" w:lineRule="auto"/>
        <w:rPr>
          <w:rFonts w:ascii="Times New Roman" w:eastAsia="Times New Roman" w:hAnsi="Times New Roman" w:cs="Times New Roman"/>
          <w:b/>
          <w:bCs/>
          <w:sz w:val="24"/>
          <w:szCs w:val="24"/>
        </w:rPr>
      </w:pPr>
    </w:p>
    <w:p w:rsidR="000A1152" w:rsidRPr="00235257" w:rsidRDefault="000A1152" w:rsidP="000A1152">
      <w:pPr>
        <w:spacing w:after="0" w:line="240" w:lineRule="auto"/>
        <w:rPr>
          <w:rFonts w:ascii="Times New Roman" w:eastAsia="Times New Roman" w:hAnsi="Times New Roman" w:cs="Times New Roman"/>
          <w:b/>
          <w:bCs/>
          <w:sz w:val="24"/>
          <w:szCs w:val="24"/>
        </w:rPr>
      </w:pPr>
    </w:p>
    <w:p w:rsidR="000A1152" w:rsidRPr="00235257" w:rsidRDefault="000A1152" w:rsidP="000A1152">
      <w:pPr>
        <w:spacing w:after="0" w:line="240" w:lineRule="auto"/>
        <w:rPr>
          <w:rFonts w:ascii="Times New Roman" w:eastAsia="Times New Roman" w:hAnsi="Times New Roman" w:cs="Times New Roman"/>
          <w:b/>
          <w:bCs/>
          <w:sz w:val="24"/>
          <w:szCs w:val="24"/>
        </w:rPr>
      </w:pPr>
    </w:p>
    <w:p w:rsidR="000A1152" w:rsidRPr="00235257" w:rsidRDefault="000A1152" w:rsidP="000A1152">
      <w:pPr>
        <w:spacing w:after="0" w:line="240" w:lineRule="auto"/>
        <w:rPr>
          <w:rFonts w:ascii="Times New Roman" w:eastAsia="Times New Roman" w:hAnsi="Times New Roman" w:cs="Times New Roman"/>
          <w:b/>
          <w:bCs/>
          <w:sz w:val="24"/>
          <w:szCs w:val="24"/>
        </w:rPr>
      </w:pPr>
    </w:p>
    <w:p w:rsidR="000A1152" w:rsidRPr="00235257" w:rsidRDefault="000A1152" w:rsidP="000A1152">
      <w:pPr>
        <w:spacing w:after="0" w:line="240" w:lineRule="auto"/>
        <w:rPr>
          <w:rFonts w:ascii="Times New Roman" w:eastAsia="Times New Roman" w:hAnsi="Times New Roman" w:cs="Times New Roman"/>
          <w:b/>
          <w:bCs/>
          <w:sz w:val="24"/>
          <w:szCs w:val="24"/>
        </w:rPr>
      </w:pPr>
    </w:p>
    <w:p w:rsidR="007665CD" w:rsidRPr="00235257" w:rsidRDefault="000A1152"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lastRenderedPageBreak/>
        <w:t xml:space="preserve">5. </w:t>
      </w:r>
      <w:r w:rsidR="007665CD" w:rsidRPr="00235257">
        <w:rPr>
          <w:rFonts w:ascii="Times New Roman" w:eastAsia="Times New Roman" w:hAnsi="Times New Roman" w:cs="Times New Roman"/>
          <w:b/>
          <w:bCs/>
          <w:sz w:val="24"/>
          <w:szCs w:val="24"/>
        </w:rPr>
        <w:t>File:</w:t>
      </w:r>
      <w:r w:rsidR="007665CD" w:rsidRPr="00235257">
        <w:rPr>
          <w:rFonts w:ascii="Times New Roman" w:eastAsia="Times New Roman" w:hAnsi="Times New Roman" w:cs="Times New Roman"/>
          <w:sz w:val="24"/>
          <w:szCs w:val="24"/>
        </w:rPr>
        <w:t xml:space="preserve"> </w:t>
      </w:r>
      <w:r w:rsidR="007665CD" w:rsidRPr="00235257">
        <w:rPr>
          <w:rFonts w:ascii="Times New Roman" w:eastAsia="Times New Roman" w:hAnsi="Times New Roman" w:cs="Times New Roman"/>
          <w:sz w:val="20"/>
          <w:szCs w:val="20"/>
        </w:rPr>
        <w:t>feature_store/builders/plc_features.py</w:t>
      </w:r>
    </w:p>
    <w:p w:rsidR="007665CD" w:rsidRPr="00235257" w:rsidRDefault="007665CD" w:rsidP="000A1152">
      <w:pPr>
        <w:pStyle w:val="ListParagraph"/>
        <w:numPr>
          <w:ilvl w:val="0"/>
          <w:numId w:val="4"/>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source-specific feature builder for PLC / OPC-UA machine data to derive machine-level operational features including average cycle time, utilization ratio, and downtime indicators.</w:t>
      </w:r>
    </w:p>
    <w:p w:rsidR="007665CD" w:rsidRPr="00235257" w:rsidRDefault="007665CD" w:rsidP="000A1152">
      <w:pPr>
        <w:pStyle w:val="ListParagraph"/>
        <w:numPr>
          <w:ilvl w:val="0"/>
          <w:numId w:val="4"/>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builder operates exclusively on cleaned and time-aligned PLC signals and enforces strict input column requirements to prevent silent schema drift or incorrect feature computation.</w:t>
      </w:r>
    </w:p>
    <w:p w:rsidR="007665CD" w:rsidRPr="00235257" w:rsidRDefault="007665CD" w:rsidP="000A1152">
      <w:pPr>
        <w:pStyle w:val="ListParagraph"/>
        <w:numPr>
          <w:ilvl w:val="0"/>
          <w:numId w:val="4"/>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Feature aggregation is performed at a fixed time-window granularity, ensuring deterministic and reproducible machine performance metrics suitable for downstream analytics, rule evaluation, and machine learning workflows.</w:t>
      </w:r>
    </w:p>
    <w:p w:rsidR="001C4FA6" w:rsidRPr="00235257" w:rsidRDefault="000A1152"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 xml:space="preserve">6. </w:t>
      </w:r>
      <w:r w:rsidR="001C4FA6" w:rsidRPr="00235257">
        <w:rPr>
          <w:rFonts w:ascii="Times New Roman" w:eastAsia="Times New Roman" w:hAnsi="Times New Roman" w:cs="Times New Roman"/>
          <w:b/>
          <w:bCs/>
          <w:sz w:val="24"/>
          <w:szCs w:val="24"/>
        </w:rPr>
        <w:t>File:</w:t>
      </w:r>
      <w:r w:rsidR="001C4FA6" w:rsidRPr="00235257">
        <w:rPr>
          <w:rFonts w:ascii="Times New Roman" w:eastAsia="Times New Roman" w:hAnsi="Times New Roman" w:cs="Times New Roman"/>
          <w:sz w:val="24"/>
          <w:szCs w:val="24"/>
        </w:rPr>
        <w:t xml:space="preserve"> </w:t>
      </w:r>
      <w:r w:rsidR="001C4FA6" w:rsidRPr="00235257">
        <w:rPr>
          <w:rFonts w:ascii="Times New Roman" w:eastAsia="Times New Roman" w:hAnsi="Times New Roman" w:cs="Times New Roman"/>
          <w:sz w:val="20"/>
          <w:szCs w:val="20"/>
        </w:rPr>
        <w:t>feature_store/builders/rfid_features.py</w:t>
      </w:r>
    </w:p>
    <w:p w:rsidR="001C4FA6" w:rsidRPr="00235257" w:rsidRDefault="001C4FA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source-specific feature builder for RFID event data to derive operator-level presence and activity indicators within fixed time windows.</w:t>
      </w:r>
    </w:p>
    <w:p w:rsidR="001C4FA6" w:rsidRPr="00235257" w:rsidRDefault="001C4FA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builder computes conservative presence metrics based on observed RFID events and identifies idle-but-present conditions by distinguishing passive RFID reads from active operator interactions.</w:t>
      </w:r>
    </w:p>
    <w:p w:rsidR="001C4FA6" w:rsidRPr="00235257" w:rsidRDefault="001C4FA6"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approach ensures reliable representation of human activity patterns in industrial environments, enabling downstream analytics, rule evaluation, and machine learning workflows without over-interpreting noisy RFID signals.</w:t>
      </w:r>
    </w:p>
    <w:p w:rsidR="000A1152" w:rsidRPr="00235257" w:rsidRDefault="000A1152" w:rsidP="000A1152">
      <w:pPr>
        <w:spacing w:after="0" w:line="240" w:lineRule="auto"/>
        <w:rPr>
          <w:rFonts w:ascii="Times New Roman" w:eastAsia="Times New Roman" w:hAnsi="Times New Roman" w:cs="Times New Roman"/>
          <w:b/>
          <w:bCs/>
          <w:sz w:val="24"/>
          <w:szCs w:val="24"/>
        </w:rPr>
      </w:pPr>
    </w:p>
    <w:p w:rsidR="000F5814" w:rsidRPr="00235257" w:rsidRDefault="000A1152"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 xml:space="preserve">7. </w:t>
      </w:r>
      <w:r w:rsidR="000F5814" w:rsidRPr="00235257">
        <w:rPr>
          <w:rFonts w:ascii="Times New Roman" w:eastAsia="Times New Roman" w:hAnsi="Times New Roman" w:cs="Times New Roman"/>
          <w:b/>
          <w:bCs/>
          <w:sz w:val="24"/>
          <w:szCs w:val="24"/>
        </w:rPr>
        <w:t>File:</w:t>
      </w:r>
      <w:r w:rsidR="000F5814" w:rsidRPr="00235257">
        <w:rPr>
          <w:rFonts w:ascii="Times New Roman" w:eastAsia="Times New Roman" w:hAnsi="Times New Roman" w:cs="Times New Roman"/>
          <w:sz w:val="24"/>
          <w:szCs w:val="24"/>
        </w:rPr>
        <w:t xml:space="preserve"> </w:t>
      </w:r>
      <w:r w:rsidR="000F5814" w:rsidRPr="00235257">
        <w:rPr>
          <w:rFonts w:ascii="Times New Roman" w:eastAsia="Times New Roman" w:hAnsi="Times New Roman" w:cs="Times New Roman"/>
          <w:sz w:val="20"/>
          <w:szCs w:val="20"/>
        </w:rPr>
        <w:t>feature_store/builders/sap_features.py</w:t>
      </w:r>
    </w:p>
    <w:p w:rsidR="000F5814" w:rsidRPr="00235257" w:rsidRDefault="000F5814"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source-specific feature builder for SAP-derived order and production data to compute order-level quantities, production variance, and execution duration.</w:t>
      </w:r>
    </w:p>
    <w:p w:rsidR="000F5814" w:rsidRPr="00235257" w:rsidRDefault="000F5814"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builder consolidates potentially duplicated SAP export rows by order identifier and derives stable, deterministic features based on maximum reported quantities and full execution time windows.</w:t>
      </w:r>
    </w:p>
    <w:p w:rsidR="000F5814" w:rsidRPr="00235257" w:rsidRDefault="000F5814"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design ensures reliable representation of planned versus actual production performance, providing trustworthy inputs for downstream analytics, rule evaluation, and machine learning workflows in industrial maintenance and production environments.</w:t>
      </w:r>
    </w:p>
    <w:p w:rsidR="00CA40D8" w:rsidRPr="00235257" w:rsidRDefault="00CA40D8" w:rsidP="000A1152">
      <w:pPr>
        <w:spacing w:after="0" w:line="240" w:lineRule="auto"/>
        <w:rPr>
          <w:rFonts w:ascii="Times New Roman" w:eastAsia="Times New Roman" w:hAnsi="Times New Roman" w:cs="Times New Roman"/>
          <w:b/>
          <w:bCs/>
          <w:sz w:val="24"/>
          <w:szCs w:val="24"/>
        </w:rPr>
      </w:pPr>
    </w:p>
    <w:p w:rsidR="00CA40D8" w:rsidRPr="00235257" w:rsidRDefault="000A1152"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 xml:space="preserve">8. </w:t>
      </w:r>
      <w:r w:rsidR="00CA40D8" w:rsidRPr="00235257">
        <w:rPr>
          <w:rFonts w:ascii="Times New Roman" w:eastAsia="Times New Roman" w:hAnsi="Times New Roman" w:cs="Times New Roman"/>
          <w:b/>
          <w:bCs/>
          <w:sz w:val="24"/>
          <w:szCs w:val="24"/>
        </w:rPr>
        <w:t>File:</w:t>
      </w:r>
      <w:r w:rsidR="00CA40D8" w:rsidRPr="00235257">
        <w:rPr>
          <w:rFonts w:ascii="Times New Roman" w:eastAsia="Times New Roman" w:hAnsi="Times New Roman" w:cs="Times New Roman"/>
          <w:sz w:val="24"/>
          <w:szCs w:val="24"/>
        </w:rPr>
        <w:t xml:space="preserve"> </w:t>
      </w:r>
      <w:r w:rsidR="00CA40D8" w:rsidRPr="00235257">
        <w:rPr>
          <w:rFonts w:ascii="Times New Roman" w:eastAsia="Times New Roman" w:hAnsi="Times New Roman" w:cs="Times New Roman"/>
          <w:sz w:val="20"/>
          <w:szCs w:val="20"/>
        </w:rPr>
        <w:t>feature_store/builders/excel_features.py</w:t>
      </w:r>
    </w:p>
    <w:p w:rsidR="00CA40D8" w:rsidRPr="00235257" w:rsidRDefault="00CA40D8"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defensive feature builder for Excel-based maintenance and operational reports to extract stable KPI-style indicators and manual flags without enforcing rigid schema assumptions.</w:t>
      </w:r>
    </w:p>
    <w:p w:rsidR="00CA40D8" w:rsidRPr="00235257" w:rsidRDefault="00CA40D8"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builder supports both SAP-derived analytical Excel files and human-maintained operational sheets by conditionally deriving features only when relevant columns are present and aggregating them conservatively within fixed time windows.</w:t>
      </w:r>
    </w:p>
    <w:p w:rsidR="00CA40D8" w:rsidRPr="00235257" w:rsidRDefault="00CA40D8"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design ensures reliable utilization of Excel-based signals while preserving real-world operational context, enabling downstream analytics, rule evaluation, and machine learning workflows without over-interpreting noisy or inconsistently structured Excel data.</w:t>
      </w:r>
    </w:p>
    <w:p w:rsidR="000A1152" w:rsidRPr="00235257" w:rsidRDefault="000A1152" w:rsidP="000A1152">
      <w:pPr>
        <w:spacing w:after="0" w:line="240" w:lineRule="auto"/>
        <w:rPr>
          <w:rFonts w:ascii="Times New Roman" w:eastAsia="Times New Roman" w:hAnsi="Times New Roman" w:cs="Times New Roman"/>
          <w:b/>
          <w:bCs/>
          <w:sz w:val="24"/>
          <w:szCs w:val="24"/>
        </w:rPr>
      </w:pPr>
    </w:p>
    <w:p w:rsidR="00D32D93" w:rsidRPr="00235257" w:rsidRDefault="000A1152"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 xml:space="preserve">9. </w:t>
      </w:r>
      <w:r w:rsidR="00D32D93" w:rsidRPr="00235257">
        <w:rPr>
          <w:rFonts w:ascii="Times New Roman" w:eastAsia="Times New Roman" w:hAnsi="Times New Roman" w:cs="Times New Roman"/>
          <w:b/>
          <w:bCs/>
          <w:sz w:val="24"/>
          <w:szCs w:val="24"/>
        </w:rPr>
        <w:t>File:</w:t>
      </w:r>
      <w:r w:rsidR="00D32D93" w:rsidRPr="00235257">
        <w:rPr>
          <w:rFonts w:ascii="Times New Roman" w:eastAsia="Times New Roman" w:hAnsi="Times New Roman" w:cs="Times New Roman"/>
          <w:sz w:val="24"/>
          <w:szCs w:val="24"/>
        </w:rPr>
        <w:t xml:space="preserve"> </w:t>
      </w:r>
      <w:r w:rsidR="00D32D93" w:rsidRPr="00235257">
        <w:rPr>
          <w:rFonts w:ascii="Times New Roman" w:eastAsia="Times New Roman" w:hAnsi="Times New Roman" w:cs="Times New Roman"/>
          <w:sz w:val="20"/>
          <w:szCs w:val="20"/>
        </w:rPr>
        <w:t>feature_store/processors/normalizer.py</w:t>
      </w:r>
    </w:p>
    <w:p w:rsidR="00D32D93" w:rsidRPr="00235257" w:rsidRDefault="00D32D93"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configuration-driven feature normalization processor to standardize numerical features for downstream analytics, rule engines, and machine learning workflows.</w:t>
      </w:r>
    </w:p>
    <w:p w:rsidR="00D32D93" w:rsidRPr="00235257" w:rsidRDefault="00D32D93"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normalizer applies min–max scaling, z-score normalization, or no transformation based on declarative configuration and persists normalization metadata to ensure auditability and reproducibility across pipeline runs.</w:t>
      </w:r>
    </w:p>
    <w:p w:rsidR="00D32D93" w:rsidRPr="00235257" w:rsidRDefault="00D32D93"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lastRenderedPageBreak/>
        <w:t>This design guarantees deterministic feature scaling behavior, prevents hardcoded normalization assumptions, and provides a stable ML-ready interface for fully offline industrial analytics systems.</w:t>
      </w:r>
    </w:p>
    <w:p w:rsidR="000A1152" w:rsidRPr="00235257" w:rsidRDefault="000A1152" w:rsidP="000A1152">
      <w:pPr>
        <w:spacing w:after="0" w:line="240" w:lineRule="auto"/>
        <w:rPr>
          <w:rFonts w:ascii="Times New Roman" w:eastAsia="Times New Roman" w:hAnsi="Times New Roman" w:cs="Times New Roman"/>
          <w:b/>
          <w:bCs/>
          <w:sz w:val="24"/>
          <w:szCs w:val="24"/>
        </w:rPr>
      </w:pPr>
    </w:p>
    <w:p w:rsidR="007C45C8" w:rsidRPr="00235257" w:rsidRDefault="000A1152"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 xml:space="preserve">10. </w:t>
      </w:r>
      <w:r w:rsidR="007C45C8" w:rsidRPr="00235257">
        <w:rPr>
          <w:rFonts w:ascii="Times New Roman" w:eastAsia="Times New Roman" w:hAnsi="Times New Roman" w:cs="Times New Roman"/>
          <w:b/>
          <w:bCs/>
          <w:sz w:val="24"/>
          <w:szCs w:val="24"/>
        </w:rPr>
        <w:t>File:</w:t>
      </w:r>
      <w:r w:rsidR="007C45C8" w:rsidRPr="00235257">
        <w:rPr>
          <w:rFonts w:ascii="Times New Roman" w:eastAsia="Times New Roman" w:hAnsi="Times New Roman" w:cs="Times New Roman"/>
          <w:sz w:val="24"/>
          <w:szCs w:val="24"/>
        </w:rPr>
        <w:t xml:space="preserve"> </w:t>
      </w:r>
      <w:r w:rsidR="007C45C8" w:rsidRPr="00235257">
        <w:rPr>
          <w:rFonts w:ascii="Times New Roman" w:eastAsia="Times New Roman" w:hAnsi="Times New Roman" w:cs="Times New Roman"/>
          <w:sz w:val="20"/>
          <w:szCs w:val="20"/>
        </w:rPr>
        <w:t>feature_store/registry/registry_manager.py</w:t>
      </w:r>
    </w:p>
    <w:p w:rsidR="007C45C8" w:rsidRPr="00235257" w:rsidRDefault="007C45C8"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feature registry manager to centrally track feature definitions, ownership, and versioning within the Feature Store layer.</w:t>
      </w:r>
    </w:p>
    <w:p w:rsidR="007C45C8" w:rsidRPr="00235257" w:rsidRDefault="007C45C8"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registry enforces explicit registration of features with associated entity, source system, version, and descriptive metadata, ensuring auditability and preventing uncontrolled feature drift.</w:t>
      </w:r>
    </w:p>
    <w:p w:rsidR="007C45C8" w:rsidRPr="00235257" w:rsidRDefault="007C45C8"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governance mechanism enables reproducible analytics and machine learning workflows by providing a stable, inspectable record of all features produced by the system.</w:t>
      </w:r>
    </w:p>
    <w:p w:rsidR="000A1152" w:rsidRPr="00235257" w:rsidRDefault="000A1152" w:rsidP="000A1152">
      <w:pPr>
        <w:spacing w:after="0" w:line="240" w:lineRule="auto"/>
        <w:rPr>
          <w:rFonts w:ascii="Times New Roman" w:eastAsia="Times New Roman" w:hAnsi="Times New Roman" w:cs="Times New Roman"/>
          <w:b/>
          <w:bCs/>
          <w:sz w:val="24"/>
          <w:szCs w:val="24"/>
        </w:rPr>
      </w:pPr>
    </w:p>
    <w:p w:rsidR="00394E7E" w:rsidRPr="00235257" w:rsidRDefault="000A1152"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 xml:space="preserve">11. </w:t>
      </w:r>
      <w:r w:rsidR="00394E7E" w:rsidRPr="00235257">
        <w:rPr>
          <w:rFonts w:ascii="Times New Roman" w:eastAsia="Times New Roman" w:hAnsi="Times New Roman" w:cs="Times New Roman"/>
          <w:b/>
          <w:bCs/>
          <w:sz w:val="24"/>
          <w:szCs w:val="24"/>
        </w:rPr>
        <w:t>File:</w:t>
      </w:r>
      <w:r w:rsidR="00394E7E" w:rsidRPr="00235257">
        <w:rPr>
          <w:rFonts w:ascii="Times New Roman" w:eastAsia="Times New Roman" w:hAnsi="Times New Roman" w:cs="Times New Roman"/>
          <w:sz w:val="24"/>
          <w:szCs w:val="24"/>
        </w:rPr>
        <w:t xml:space="preserve"> </w:t>
      </w:r>
      <w:r w:rsidR="00394E7E" w:rsidRPr="00235257">
        <w:rPr>
          <w:rFonts w:ascii="Times New Roman" w:eastAsia="Times New Roman" w:hAnsi="Times New Roman" w:cs="Times New Roman"/>
          <w:sz w:val="20"/>
          <w:szCs w:val="20"/>
        </w:rPr>
        <w:t>feature_store/validators/schema_validator.py</w:t>
      </w:r>
    </w:p>
    <w:p w:rsidR="00394E7E" w:rsidRPr="00235257" w:rsidRDefault="00394E7E"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schema validation component for the Feature Store to enforce the presence and basic type correctness of generated features before downstream consumption.</w:t>
      </w:r>
    </w:p>
    <w:p w:rsidR="00394E7E" w:rsidRPr="00235257" w:rsidRDefault="00394E7E"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validator ensures that all expected feature columns exist and conform to declared semantic data types, failing fast when inconsistencies are detected to prevent silent feature corruption.</w:t>
      </w:r>
    </w:p>
    <w:p w:rsidR="00394E7E" w:rsidRPr="00235257" w:rsidRDefault="00394E7E"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validation layer acts as a critical safety gate between feature generation and downstream analytics, rule engines, and machine learning workflows, ensuring reliability and reproducibility in an offline industrial analytics environment.</w:t>
      </w:r>
    </w:p>
    <w:p w:rsidR="000A1152" w:rsidRPr="00235257" w:rsidRDefault="000A1152" w:rsidP="000A1152">
      <w:pPr>
        <w:spacing w:after="0" w:line="240" w:lineRule="auto"/>
        <w:rPr>
          <w:rFonts w:ascii="Times New Roman" w:eastAsia="Times New Roman" w:hAnsi="Times New Roman" w:cs="Times New Roman"/>
          <w:b/>
          <w:bCs/>
          <w:sz w:val="24"/>
          <w:szCs w:val="24"/>
        </w:rPr>
      </w:pPr>
    </w:p>
    <w:p w:rsidR="00C50E0E" w:rsidRPr="00235257" w:rsidRDefault="000A1152"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 xml:space="preserve">12. </w:t>
      </w:r>
      <w:r w:rsidR="00C50E0E" w:rsidRPr="00235257">
        <w:rPr>
          <w:rFonts w:ascii="Times New Roman" w:eastAsia="Times New Roman" w:hAnsi="Times New Roman" w:cs="Times New Roman"/>
          <w:b/>
          <w:bCs/>
          <w:sz w:val="24"/>
          <w:szCs w:val="24"/>
        </w:rPr>
        <w:t>File:</w:t>
      </w:r>
      <w:r w:rsidR="00C50E0E" w:rsidRPr="00235257">
        <w:rPr>
          <w:rFonts w:ascii="Times New Roman" w:eastAsia="Times New Roman" w:hAnsi="Times New Roman" w:cs="Times New Roman"/>
          <w:sz w:val="24"/>
          <w:szCs w:val="24"/>
        </w:rPr>
        <w:t xml:space="preserve"> </w:t>
      </w:r>
      <w:r w:rsidR="00C50E0E" w:rsidRPr="00235257">
        <w:rPr>
          <w:rFonts w:ascii="Times New Roman" w:eastAsia="Times New Roman" w:hAnsi="Times New Roman" w:cs="Times New Roman"/>
          <w:sz w:val="20"/>
          <w:szCs w:val="20"/>
        </w:rPr>
        <w:t>feature_store/validators/range_validator.py</w:t>
      </w:r>
    </w:p>
    <w:p w:rsidR="00C50E0E" w:rsidRPr="00235257" w:rsidRDefault="00C50E0E"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a numerical range validation component to enforce acceptable value boundaries on generated features before downstream consumption.</w:t>
      </w:r>
    </w:p>
    <w:p w:rsidR="00C50E0E" w:rsidRPr="00235257" w:rsidRDefault="00C50E0E"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validator checks normalized and derived numerical features against predefined minimum and maximum limits and fails fast when invalid values are detected, preventing unsafe or misleading data from propagating into analytics, rule engines, or machine learning models.</w:t>
      </w:r>
    </w:p>
    <w:p w:rsidR="00C50E0E" w:rsidRPr="00235257" w:rsidRDefault="00C50E0E"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validation step acts as the final safety gate within the Feature Store layer, ensuring feature reliability and protecting downstream systems from corrupted or physically impossible values.</w:t>
      </w:r>
    </w:p>
    <w:p w:rsidR="000A1152" w:rsidRPr="00235257" w:rsidRDefault="000A1152" w:rsidP="000A1152">
      <w:pPr>
        <w:spacing w:after="0" w:line="240" w:lineRule="auto"/>
        <w:rPr>
          <w:rFonts w:ascii="Times New Roman" w:eastAsia="Times New Roman" w:hAnsi="Times New Roman" w:cs="Times New Roman"/>
          <w:b/>
          <w:bCs/>
          <w:sz w:val="24"/>
          <w:szCs w:val="24"/>
        </w:rPr>
      </w:pPr>
    </w:p>
    <w:p w:rsidR="005C0B94" w:rsidRPr="00235257" w:rsidRDefault="000A1152"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 xml:space="preserve">13. </w:t>
      </w:r>
      <w:r w:rsidR="005C0B94" w:rsidRPr="00235257">
        <w:rPr>
          <w:rFonts w:ascii="Times New Roman" w:eastAsia="Times New Roman" w:hAnsi="Times New Roman" w:cs="Times New Roman"/>
          <w:b/>
          <w:bCs/>
          <w:sz w:val="24"/>
          <w:szCs w:val="24"/>
        </w:rPr>
        <w:t>File:</w:t>
      </w:r>
      <w:r w:rsidR="005C0B94" w:rsidRPr="00235257">
        <w:rPr>
          <w:rFonts w:ascii="Times New Roman" w:eastAsia="Times New Roman" w:hAnsi="Times New Roman" w:cs="Times New Roman"/>
          <w:sz w:val="24"/>
          <w:szCs w:val="24"/>
        </w:rPr>
        <w:t xml:space="preserve"> </w:t>
      </w:r>
      <w:r w:rsidR="005C0B94" w:rsidRPr="00235257">
        <w:rPr>
          <w:rFonts w:ascii="Times New Roman" w:eastAsia="Times New Roman" w:hAnsi="Times New Roman" w:cs="Times New Roman"/>
          <w:sz w:val="20"/>
          <w:szCs w:val="20"/>
        </w:rPr>
        <w:t>feature_store/pipeline.py</w:t>
      </w:r>
    </w:p>
    <w:p w:rsidR="005C0B94" w:rsidRPr="00235257" w:rsidRDefault="005C0B94"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Implemented the Feature Store pipeline orchestrator to execute the complete Layer-2 workflow from ingestion outputs to validated, normalized, ML-ready features.</w:t>
      </w:r>
    </w:p>
    <w:p w:rsidR="005C0B94" w:rsidRPr="00235257" w:rsidRDefault="005C0B94"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The pipeline enforces a strict and deterministic execution order including time alignment, data cleaning, feature construction, normalization, and multi-stage validation, ensuring that downstream analytics and machine learning components operate on reliable and auditable feature sets.</w:t>
      </w:r>
    </w:p>
    <w:p w:rsidR="005C0B94" w:rsidRPr="00235257" w:rsidRDefault="005C0B94" w:rsidP="000A1152">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This design cleanly separates orchestration from transformation logic, providing a stable integration boundary between the ingestion layer and downstream rule engines, machine learning models, and dashboard generation components in a fully offline industrial analytics system.</w:t>
      </w:r>
    </w:p>
    <w:p w:rsidR="00612F39" w:rsidRPr="00235257" w:rsidRDefault="00612F39" w:rsidP="000A1152">
      <w:pPr>
        <w:spacing w:after="0" w:line="240" w:lineRule="auto"/>
        <w:rPr>
          <w:rFonts w:ascii="Times New Roman" w:eastAsia="Times New Roman" w:hAnsi="Times New Roman" w:cs="Times New Roman"/>
          <w:sz w:val="24"/>
          <w:szCs w:val="24"/>
        </w:rPr>
      </w:pPr>
    </w:p>
    <w:p w:rsidR="00EB2027" w:rsidRPr="00235257" w:rsidRDefault="00EB2027" w:rsidP="000A1152">
      <w:pPr>
        <w:spacing w:after="0" w:line="240" w:lineRule="auto"/>
        <w:contextualSpacing/>
        <w:rPr>
          <w:rFonts w:ascii="Times New Roman" w:hAnsi="Times New Roman" w:cs="Times New Roman"/>
          <w:b/>
          <w:sz w:val="24"/>
          <w:szCs w:val="24"/>
        </w:rPr>
      </w:pPr>
    </w:p>
    <w:p w:rsidR="0042089E" w:rsidRPr="00235257" w:rsidRDefault="0042089E" w:rsidP="000A1152">
      <w:pPr>
        <w:spacing w:after="0" w:line="240" w:lineRule="auto"/>
        <w:contextualSpacing/>
        <w:rPr>
          <w:rFonts w:ascii="Times New Roman" w:hAnsi="Times New Roman" w:cs="Times New Roman"/>
          <w:sz w:val="24"/>
          <w:szCs w:val="24"/>
        </w:rPr>
      </w:pPr>
    </w:p>
    <w:p w:rsidR="00EB2027" w:rsidRPr="00235257" w:rsidRDefault="00EB2027" w:rsidP="000A1152">
      <w:pPr>
        <w:spacing w:after="0" w:line="240" w:lineRule="auto"/>
        <w:contextualSpacing/>
        <w:rPr>
          <w:rFonts w:ascii="Times New Roman" w:hAnsi="Times New Roman" w:cs="Times New Roman"/>
          <w:b/>
          <w:sz w:val="24"/>
          <w:szCs w:val="24"/>
        </w:rPr>
      </w:pPr>
    </w:p>
    <w:p w:rsidR="00560A51" w:rsidRPr="00235257" w:rsidRDefault="00560A51" w:rsidP="000A1152">
      <w:pPr>
        <w:spacing w:after="0" w:line="240" w:lineRule="auto"/>
        <w:contextualSpacing/>
        <w:rPr>
          <w:rFonts w:ascii="Times New Roman" w:hAnsi="Times New Roman" w:cs="Times New Roman"/>
          <w:b/>
          <w:sz w:val="24"/>
          <w:szCs w:val="24"/>
        </w:rPr>
      </w:pPr>
    </w:p>
    <w:p w:rsidR="00560A51" w:rsidRPr="00235257" w:rsidRDefault="00560A51" w:rsidP="000A1152">
      <w:pPr>
        <w:spacing w:after="0" w:line="240" w:lineRule="auto"/>
        <w:contextualSpacing/>
        <w:rPr>
          <w:rFonts w:ascii="Times New Roman" w:hAnsi="Times New Roman" w:cs="Times New Roman"/>
          <w:b/>
          <w:sz w:val="24"/>
          <w:szCs w:val="24"/>
        </w:rPr>
      </w:pPr>
    </w:p>
    <w:p w:rsidR="001F2F7F" w:rsidRPr="00235257" w:rsidRDefault="00560A51" w:rsidP="000A1152">
      <w:pPr>
        <w:spacing w:after="0" w:line="240" w:lineRule="auto"/>
        <w:contextualSpacing/>
        <w:rPr>
          <w:rFonts w:ascii="Times New Roman" w:hAnsi="Times New Roman" w:cs="Times New Roman"/>
          <w:b/>
          <w:sz w:val="24"/>
          <w:szCs w:val="24"/>
        </w:rPr>
      </w:pPr>
      <w:r w:rsidRPr="00235257">
        <w:rPr>
          <w:rFonts w:ascii="Times New Roman" w:hAnsi="Times New Roman" w:cs="Times New Roman"/>
          <w:b/>
          <w:sz w:val="32"/>
          <w:szCs w:val="32"/>
        </w:rPr>
        <w:lastRenderedPageBreak/>
        <w:t>DAY: 6</w:t>
      </w:r>
      <w:r w:rsidRPr="00235257">
        <w:rPr>
          <w:rFonts w:ascii="Times New Roman" w:hAnsi="Times New Roman" w:cs="Times New Roman"/>
          <w:b/>
          <w:sz w:val="32"/>
          <w:szCs w:val="32"/>
        </w:rPr>
        <w:t xml:space="preserve">                                              </w:t>
      </w:r>
      <w:r w:rsidRPr="00235257">
        <w:rPr>
          <w:rFonts w:ascii="Times New Roman" w:hAnsi="Times New Roman" w:cs="Times New Roman"/>
          <w:b/>
          <w:sz w:val="32"/>
          <w:szCs w:val="32"/>
        </w:rPr>
        <w:t xml:space="preserve">                              13</w:t>
      </w:r>
      <w:r w:rsidRPr="00235257">
        <w:rPr>
          <w:rFonts w:ascii="Times New Roman" w:hAnsi="Times New Roman" w:cs="Times New Roman"/>
          <w:b/>
          <w:sz w:val="32"/>
          <w:szCs w:val="32"/>
        </w:rPr>
        <w:t>/01/2026</w:t>
      </w:r>
    </w:p>
    <w:p w:rsidR="00235257" w:rsidRPr="00235257" w:rsidRDefault="00235257" w:rsidP="00235257">
      <w:pPr>
        <w:spacing w:before="100" w:beforeAutospacing="1" w:after="100" w:afterAutospacing="1" w:line="240" w:lineRule="auto"/>
        <w:outlineLvl w:val="1"/>
        <w:rPr>
          <w:rFonts w:ascii="Times New Roman" w:eastAsia="Times New Roman" w:hAnsi="Times New Roman" w:cs="Times New Roman"/>
          <w:b/>
          <w:bCs/>
          <w:sz w:val="36"/>
          <w:szCs w:val="36"/>
        </w:rPr>
      </w:pPr>
      <w:r w:rsidRPr="00235257">
        <w:rPr>
          <w:rFonts w:ascii="Times New Roman" w:eastAsia="Times New Roman" w:hAnsi="Times New Roman" w:cs="Times New Roman"/>
          <w:b/>
          <w:bCs/>
          <w:sz w:val="36"/>
          <w:szCs w:val="36"/>
        </w:rPr>
        <w:t>Ingestion Layer – Code Stabilization &amp; Error Resolution</w:t>
      </w:r>
    </w:p>
    <w:p w:rsidR="00235257" w:rsidRPr="00235257" w:rsidRDefault="00235257" w:rsidP="00235257">
      <w:pPr>
        <w:spacing w:before="100" w:beforeAutospacing="1" w:after="0" w:line="240" w:lineRule="auto"/>
        <w:outlineLvl w:val="2"/>
        <w:rPr>
          <w:rFonts w:ascii="Times New Roman" w:eastAsia="Times New Roman" w:hAnsi="Times New Roman" w:cs="Times New Roman"/>
          <w:b/>
          <w:bCs/>
          <w:sz w:val="27"/>
          <w:szCs w:val="27"/>
        </w:rPr>
      </w:pPr>
      <w:r w:rsidRPr="00235257">
        <w:rPr>
          <w:rFonts w:ascii="Times New Roman" w:eastAsia="Times New Roman" w:hAnsi="Times New Roman" w:cs="Times New Roman"/>
          <w:b/>
          <w:bCs/>
          <w:sz w:val="27"/>
          <w:szCs w:val="27"/>
        </w:rPr>
        <w:t>Readers</w:t>
      </w:r>
    </w:p>
    <w:p w:rsidR="00235257" w:rsidRPr="00235257" w:rsidRDefault="00235257" w:rsidP="00235257">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Files Updated</w:t>
      </w:r>
    </w:p>
    <w:p w:rsidR="00235257" w:rsidRPr="00235257" w:rsidRDefault="00235257" w:rsidP="00235257">
      <w:pPr>
        <w:numPr>
          <w:ilvl w:val="0"/>
          <w:numId w:val="5"/>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0"/>
          <w:szCs w:val="20"/>
        </w:rPr>
        <w:t>ingestion/readers/excel_reader.py</w:t>
      </w:r>
    </w:p>
    <w:p w:rsidR="00235257" w:rsidRPr="00235257" w:rsidRDefault="00235257" w:rsidP="00235257">
      <w:pPr>
        <w:numPr>
          <w:ilvl w:val="0"/>
          <w:numId w:val="5"/>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0"/>
          <w:szCs w:val="20"/>
        </w:rPr>
        <w:t>ingestion/readers/json_reader.py</w:t>
      </w:r>
      <w:bookmarkStart w:id="0" w:name="_GoBack"/>
      <w:bookmarkEnd w:id="0"/>
    </w:p>
    <w:p w:rsidR="00235257" w:rsidRPr="00235257" w:rsidRDefault="00235257" w:rsidP="00235257">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Work Performed</w:t>
      </w:r>
    </w:p>
    <w:p w:rsidR="00235257" w:rsidRPr="00235257" w:rsidRDefault="00235257" w:rsidP="00235257">
      <w:pPr>
        <w:numPr>
          <w:ilvl w:val="0"/>
          <w:numId w:val="6"/>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Fixed parsing and structural issues causing inconsistent DataFrame outputs under edge-case inputs.</w:t>
      </w:r>
    </w:p>
    <w:p w:rsidR="00235257" w:rsidRPr="00235257" w:rsidRDefault="00235257" w:rsidP="00235257">
      <w:pPr>
        <w:numPr>
          <w:ilvl w:val="0"/>
          <w:numId w:val="6"/>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Improved handling of malformed rows, missing headers, and partially structured files.</w:t>
      </w:r>
    </w:p>
    <w:p w:rsidR="00235257" w:rsidRPr="00235257" w:rsidRDefault="00235257" w:rsidP="00235257">
      <w:pPr>
        <w:numPr>
          <w:ilvl w:val="0"/>
          <w:numId w:val="6"/>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Ensured deterministic column normalization and safe failure behavior for invalid inputs.</w:t>
      </w:r>
    </w:p>
    <w:p w:rsidR="00235257" w:rsidRPr="00235257" w:rsidRDefault="00235257" w:rsidP="00235257">
      <w:pPr>
        <w:numPr>
          <w:ilvl w:val="0"/>
          <w:numId w:val="6"/>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Verified that reader outputs strictly conform to downstream validator expectations.</w:t>
      </w:r>
    </w:p>
    <w:p w:rsidR="00235257" w:rsidRPr="00235257" w:rsidRDefault="00235257" w:rsidP="00235257">
      <w:pPr>
        <w:spacing w:before="100" w:beforeAutospacing="1" w:after="0" w:line="240" w:lineRule="auto"/>
        <w:outlineLvl w:val="2"/>
        <w:rPr>
          <w:rFonts w:ascii="Times New Roman" w:eastAsia="Times New Roman" w:hAnsi="Times New Roman" w:cs="Times New Roman"/>
          <w:b/>
          <w:bCs/>
          <w:sz w:val="27"/>
          <w:szCs w:val="27"/>
        </w:rPr>
      </w:pPr>
      <w:r w:rsidRPr="00235257">
        <w:rPr>
          <w:rFonts w:ascii="Times New Roman" w:eastAsia="Times New Roman" w:hAnsi="Times New Roman" w:cs="Times New Roman"/>
          <w:b/>
          <w:bCs/>
          <w:sz w:val="27"/>
          <w:szCs w:val="27"/>
        </w:rPr>
        <w:t>Validators</w:t>
      </w:r>
    </w:p>
    <w:p w:rsidR="00235257" w:rsidRPr="00235257" w:rsidRDefault="00235257" w:rsidP="00235257">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File Updated</w:t>
      </w:r>
    </w:p>
    <w:p w:rsidR="00235257" w:rsidRPr="00235257" w:rsidRDefault="00235257" w:rsidP="00235257">
      <w:pPr>
        <w:numPr>
          <w:ilvl w:val="0"/>
          <w:numId w:val="7"/>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0"/>
          <w:szCs w:val="20"/>
        </w:rPr>
        <w:t>ingestion/validators/time_validator.py</w:t>
      </w:r>
    </w:p>
    <w:p w:rsidR="00235257" w:rsidRPr="00235257" w:rsidRDefault="00235257" w:rsidP="00235257">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Work Performed</w:t>
      </w:r>
    </w:p>
    <w:p w:rsidR="00235257" w:rsidRPr="00235257" w:rsidRDefault="00235257" w:rsidP="00235257">
      <w:pPr>
        <w:numPr>
          <w:ilvl w:val="0"/>
          <w:numId w:val="8"/>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Resolved issues related to timestamp parsing and normalization.</w:t>
      </w:r>
    </w:p>
    <w:p w:rsidR="00235257" w:rsidRPr="00235257" w:rsidRDefault="00235257" w:rsidP="00235257">
      <w:pPr>
        <w:numPr>
          <w:ilvl w:val="0"/>
          <w:numId w:val="8"/>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Strengthened enforcement of mandatory time columns as defined by schema contracts.</w:t>
      </w:r>
    </w:p>
    <w:p w:rsidR="00235257" w:rsidRPr="00235257" w:rsidRDefault="00235257" w:rsidP="00235257">
      <w:pPr>
        <w:numPr>
          <w:ilvl w:val="0"/>
          <w:numId w:val="8"/>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Ensured rejection of invalid, null, or future timestamps to protect downstream time-based analytics and feature generation.</w:t>
      </w:r>
    </w:p>
    <w:p w:rsidR="00235257" w:rsidRPr="00235257" w:rsidRDefault="00235257" w:rsidP="00235257">
      <w:pPr>
        <w:spacing w:before="240" w:after="0" w:line="240" w:lineRule="auto"/>
        <w:outlineLvl w:val="2"/>
        <w:rPr>
          <w:rFonts w:ascii="Times New Roman" w:eastAsia="Times New Roman" w:hAnsi="Times New Roman" w:cs="Times New Roman"/>
          <w:b/>
          <w:bCs/>
          <w:sz w:val="27"/>
          <w:szCs w:val="27"/>
        </w:rPr>
      </w:pPr>
      <w:r w:rsidRPr="00235257">
        <w:rPr>
          <w:rFonts w:ascii="Times New Roman" w:eastAsia="Times New Roman" w:hAnsi="Times New Roman" w:cs="Times New Roman"/>
          <w:b/>
          <w:bCs/>
          <w:sz w:val="27"/>
          <w:szCs w:val="27"/>
        </w:rPr>
        <w:t>Source Ingestors</w:t>
      </w:r>
    </w:p>
    <w:p w:rsidR="00235257" w:rsidRPr="00235257" w:rsidRDefault="00235257" w:rsidP="00235257">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Files Updated</w:t>
      </w:r>
    </w:p>
    <w:p w:rsidR="00235257" w:rsidRPr="00235257" w:rsidRDefault="00235257" w:rsidP="00235257">
      <w:pPr>
        <w:numPr>
          <w:ilvl w:val="0"/>
          <w:numId w:val="9"/>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0"/>
          <w:szCs w:val="20"/>
        </w:rPr>
        <w:t>ingestion/sources/sap_ingestor.py</w:t>
      </w:r>
    </w:p>
    <w:p w:rsidR="00235257" w:rsidRPr="00235257" w:rsidRDefault="00235257" w:rsidP="00235257">
      <w:pPr>
        <w:numPr>
          <w:ilvl w:val="0"/>
          <w:numId w:val="9"/>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0"/>
          <w:szCs w:val="20"/>
        </w:rPr>
        <w:t>ingestion/sources/rfid_ingestor.py</w:t>
      </w:r>
    </w:p>
    <w:p w:rsidR="00235257" w:rsidRPr="00235257" w:rsidRDefault="00235257" w:rsidP="00235257">
      <w:pPr>
        <w:numPr>
          <w:ilvl w:val="0"/>
          <w:numId w:val="9"/>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0"/>
          <w:szCs w:val="20"/>
        </w:rPr>
        <w:t>ingestion/sources/plc_ingestor.py</w:t>
      </w:r>
    </w:p>
    <w:p w:rsidR="00235257" w:rsidRPr="00235257" w:rsidRDefault="00235257" w:rsidP="00235257">
      <w:pPr>
        <w:numPr>
          <w:ilvl w:val="0"/>
          <w:numId w:val="9"/>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0"/>
          <w:szCs w:val="20"/>
        </w:rPr>
        <w:t>ingestion/sources/report_excel_ingestor.py</w:t>
      </w:r>
    </w:p>
    <w:p w:rsidR="00235257" w:rsidRPr="00235257" w:rsidRDefault="00235257" w:rsidP="00235257">
      <w:pPr>
        <w:numPr>
          <w:ilvl w:val="0"/>
          <w:numId w:val="9"/>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0"/>
          <w:szCs w:val="20"/>
        </w:rPr>
        <w:t>ingestion/sources/operational_excel_ingestor.py</w:t>
      </w:r>
    </w:p>
    <w:p w:rsidR="00235257" w:rsidRPr="00235257" w:rsidRDefault="00235257" w:rsidP="00235257">
      <w:p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b/>
          <w:bCs/>
          <w:sz w:val="24"/>
          <w:szCs w:val="24"/>
        </w:rPr>
        <w:t>Work Performed</w:t>
      </w:r>
    </w:p>
    <w:p w:rsidR="00235257" w:rsidRPr="00235257" w:rsidRDefault="00235257" w:rsidP="00235257">
      <w:pPr>
        <w:numPr>
          <w:ilvl w:val="0"/>
          <w:numId w:val="10"/>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Debugged integration issues between readers, validators, and versioning components.</w:t>
      </w:r>
    </w:p>
    <w:p w:rsidR="00235257" w:rsidRPr="00235257" w:rsidRDefault="00235257" w:rsidP="00235257">
      <w:pPr>
        <w:numPr>
          <w:ilvl w:val="0"/>
          <w:numId w:val="10"/>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Fixed source-specific edge cases affecting normalization, duplicate handling, and schema enforcement.</w:t>
      </w:r>
    </w:p>
    <w:p w:rsidR="00235257" w:rsidRPr="00235257" w:rsidRDefault="00235257" w:rsidP="00235257">
      <w:pPr>
        <w:numPr>
          <w:ilvl w:val="0"/>
          <w:numId w:val="10"/>
        </w:numPr>
        <w:spacing w:after="0"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Ensured consistent ingestion lifecycle execution across all supported industrial data sources.</w:t>
      </w:r>
    </w:p>
    <w:p w:rsidR="00235257" w:rsidRPr="00235257" w:rsidRDefault="00235257" w:rsidP="0023525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Verified that each ingestor now produces stable, versioned, and auditable outputs suitable for downstream Feature Store processing.</w:t>
      </w:r>
    </w:p>
    <w:p w:rsidR="00235257" w:rsidRPr="00235257" w:rsidRDefault="00235257" w:rsidP="00235257">
      <w:pPr>
        <w:spacing w:before="100" w:beforeAutospacing="1" w:after="100" w:afterAutospacing="1" w:line="240" w:lineRule="auto"/>
        <w:outlineLvl w:val="2"/>
        <w:rPr>
          <w:rFonts w:ascii="Times New Roman" w:eastAsia="Times New Roman" w:hAnsi="Times New Roman" w:cs="Times New Roman"/>
          <w:b/>
          <w:bCs/>
          <w:sz w:val="27"/>
          <w:szCs w:val="27"/>
        </w:rPr>
      </w:pPr>
      <w:r w:rsidRPr="00235257">
        <w:rPr>
          <w:rFonts w:ascii="Times New Roman" w:eastAsia="Times New Roman" w:hAnsi="Times New Roman" w:cs="Times New Roman"/>
          <w:b/>
          <w:bCs/>
          <w:sz w:val="27"/>
          <w:szCs w:val="27"/>
        </w:rPr>
        <w:t>Outcome</w:t>
      </w:r>
    </w:p>
    <w:p w:rsidR="001F2F7F" w:rsidRPr="00235257" w:rsidRDefault="00235257" w:rsidP="00235257">
      <w:pPr>
        <w:spacing w:before="100" w:beforeAutospacing="1" w:after="100" w:afterAutospacing="1" w:line="240" w:lineRule="auto"/>
        <w:rPr>
          <w:rFonts w:ascii="Times New Roman" w:eastAsia="Times New Roman" w:hAnsi="Times New Roman" w:cs="Times New Roman"/>
          <w:sz w:val="24"/>
          <w:szCs w:val="24"/>
        </w:rPr>
      </w:pPr>
      <w:r w:rsidRPr="00235257">
        <w:rPr>
          <w:rFonts w:ascii="Times New Roman" w:eastAsia="Times New Roman" w:hAnsi="Times New Roman" w:cs="Times New Roman"/>
          <w:sz w:val="24"/>
          <w:szCs w:val="24"/>
        </w:rPr>
        <w:t>All identified issues in the ingestion readers, validators, and source ingestors were resolved.</w:t>
      </w:r>
      <w:r w:rsidRPr="00235257">
        <w:rPr>
          <w:rFonts w:ascii="Times New Roman" w:eastAsia="Times New Roman" w:hAnsi="Times New Roman" w:cs="Times New Roman"/>
          <w:sz w:val="24"/>
          <w:szCs w:val="24"/>
        </w:rPr>
        <w:br/>
        <w:t xml:space="preserve">The ingestion layer is now </w:t>
      </w:r>
      <w:r w:rsidRPr="00235257">
        <w:rPr>
          <w:rFonts w:ascii="Times New Roman" w:eastAsia="Times New Roman" w:hAnsi="Times New Roman" w:cs="Times New Roman"/>
          <w:b/>
          <w:bCs/>
          <w:sz w:val="24"/>
          <w:szCs w:val="24"/>
        </w:rPr>
        <w:t>code-stable</w:t>
      </w:r>
      <w:r w:rsidRPr="00235257">
        <w:rPr>
          <w:rFonts w:ascii="Times New Roman" w:eastAsia="Times New Roman" w:hAnsi="Times New Roman" w:cs="Times New Roman"/>
          <w:sz w:val="24"/>
          <w:szCs w:val="24"/>
        </w:rPr>
        <w:t xml:space="preserve">, </w:t>
      </w:r>
      <w:r w:rsidRPr="00235257">
        <w:rPr>
          <w:rFonts w:ascii="Times New Roman" w:eastAsia="Times New Roman" w:hAnsi="Times New Roman" w:cs="Times New Roman"/>
          <w:b/>
          <w:bCs/>
          <w:sz w:val="24"/>
          <w:szCs w:val="24"/>
        </w:rPr>
        <w:t>error-resilient</w:t>
      </w:r>
      <w:r w:rsidRPr="00235257">
        <w:rPr>
          <w:rFonts w:ascii="Times New Roman" w:eastAsia="Times New Roman" w:hAnsi="Times New Roman" w:cs="Times New Roman"/>
          <w:sz w:val="24"/>
          <w:szCs w:val="24"/>
        </w:rPr>
        <w:t xml:space="preserve">, and </w:t>
      </w:r>
      <w:r w:rsidRPr="00235257">
        <w:rPr>
          <w:rFonts w:ascii="Times New Roman" w:eastAsia="Times New Roman" w:hAnsi="Times New Roman" w:cs="Times New Roman"/>
          <w:b/>
          <w:bCs/>
          <w:sz w:val="24"/>
          <w:szCs w:val="24"/>
        </w:rPr>
        <w:t>ready for systematic testing using real production datasets</w:t>
      </w:r>
      <w:r w:rsidRPr="00235257">
        <w:rPr>
          <w:rFonts w:ascii="Times New Roman" w:eastAsia="Times New Roman" w:hAnsi="Times New Roman" w:cs="Times New Roman"/>
          <w:sz w:val="24"/>
          <w:szCs w:val="24"/>
        </w:rPr>
        <w:t>.</w:t>
      </w:r>
    </w:p>
    <w:sectPr w:rsidR="001F2F7F" w:rsidRPr="00235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F63ED"/>
    <w:multiLevelType w:val="multilevel"/>
    <w:tmpl w:val="8156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95B83"/>
    <w:multiLevelType w:val="multilevel"/>
    <w:tmpl w:val="D64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C04B2"/>
    <w:multiLevelType w:val="hybridMultilevel"/>
    <w:tmpl w:val="B546A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414323"/>
    <w:multiLevelType w:val="multilevel"/>
    <w:tmpl w:val="A8AE9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D3C80"/>
    <w:multiLevelType w:val="multilevel"/>
    <w:tmpl w:val="7E5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A53EF"/>
    <w:multiLevelType w:val="multilevel"/>
    <w:tmpl w:val="84F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96376"/>
    <w:multiLevelType w:val="hybridMultilevel"/>
    <w:tmpl w:val="F686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A93CB4"/>
    <w:multiLevelType w:val="hybridMultilevel"/>
    <w:tmpl w:val="28D28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994CDE"/>
    <w:multiLevelType w:val="multilevel"/>
    <w:tmpl w:val="49BC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C3BE5"/>
    <w:multiLevelType w:val="multilevel"/>
    <w:tmpl w:val="0578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7"/>
  </w:num>
  <w:num w:numId="5">
    <w:abstractNumId w:val="0"/>
  </w:num>
  <w:num w:numId="6">
    <w:abstractNumId w:val="8"/>
  </w:num>
  <w:num w:numId="7">
    <w:abstractNumId w:val="5"/>
  </w:num>
  <w:num w:numId="8">
    <w:abstractNumId w:val="1"/>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E21"/>
    <w:rsid w:val="0004289D"/>
    <w:rsid w:val="000A1152"/>
    <w:rsid w:val="000F5814"/>
    <w:rsid w:val="00155FDF"/>
    <w:rsid w:val="00186E4D"/>
    <w:rsid w:val="001C4FA6"/>
    <w:rsid w:val="001F2F7F"/>
    <w:rsid w:val="002211FE"/>
    <w:rsid w:val="00235257"/>
    <w:rsid w:val="002A45F8"/>
    <w:rsid w:val="0030661A"/>
    <w:rsid w:val="00381B4C"/>
    <w:rsid w:val="00394E7E"/>
    <w:rsid w:val="003B1175"/>
    <w:rsid w:val="003E3C69"/>
    <w:rsid w:val="004123D3"/>
    <w:rsid w:val="0042089E"/>
    <w:rsid w:val="00471B81"/>
    <w:rsid w:val="004D1576"/>
    <w:rsid w:val="004F1000"/>
    <w:rsid w:val="00560A51"/>
    <w:rsid w:val="00573BE5"/>
    <w:rsid w:val="005C0B94"/>
    <w:rsid w:val="00612F39"/>
    <w:rsid w:val="006D239B"/>
    <w:rsid w:val="0070415B"/>
    <w:rsid w:val="00741DCD"/>
    <w:rsid w:val="007513B6"/>
    <w:rsid w:val="007665CD"/>
    <w:rsid w:val="007C45C8"/>
    <w:rsid w:val="009A4D71"/>
    <w:rsid w:val="009D3509"/>
    <w:rsid w:val="00A123E4"/>
    <w:rsid w:val="00A54046"/>
    <w:rsid w:val="00A64577"/>
    <w:rsid w:val="00B612C8"/>
    <w:rsid w:val="00BB5E21"/>
    <w:rsid w:val="00C50E0E"/>
    <w:rsid w:val="00C828A7"/>
    <w:rsid w:val="00C84B5D"/>
    <w:rsid w:val="00C85918"/>
    <w:rsid w:val="00CA40D8"/>
    <w:rsid w:val="00D32D93"/>
    <w:rsid w:val="00D503F6"/>
    <w:rsid w:val="00E0679A"/>
    <w:rsid w:val="00EB2027"/>
    <w:rsid w:val="00F2303D"/>
    <w:rsid w:val="00F8091E"/>
    <w:rsid w:val="00F97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ED4C"/>
  <w15:chartTrackingRefBased/>
  <w15:docId w15:val="{29B6CD37-8EB1-46EC-B220-7EB66FC2E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52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352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612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12C8"/>
    <w:rPr>
      <w:b/>
      <w:bCs/>
    </w:rPr>
  </w:style>
  <w:style w:type="character" w:styleId="HTMLCode">
    <w:name w:val="HTML Code"/>
    <w:basedOn w:val="DefaultParagraphFont"/>
    <w:uiPriority w:val="99"/>
    <w:semiHidden/>
    <w:unhideWhenUsed/>
    <w:rsid w:val="004123D3"/>
    <w:rPr>
      <w:rFonts w:ascii="Courier New" w:eastAsia="Times New Roman" w:hAnsi="Courier New" w:cs="Courier New"/>
      <w:sz w:val="20"/>
      <w:szCs w:val="20"/>
    </w:rPr>
  </w:style>
  <w:style w:type="paragraph" w:styleId="ListParagraph">
    <w:name w:val="List Paragraph"/>
    <w:basedOn w:val="Normal"/>
    <w:uiPriority w:val="34"/>
    <w:qFormat/>
    <w:rsid w:val="003E3C69"/>
    <w:pPr>
      <w:ind w:left="720"/>
      <w:contextualSpacing/>
    </w:pPr>
  </w:style>
  <w:style w:type="character" w:customStyle="1" w:styleId="Heading2Char">
    <w:name w:val="Heading 2 Char"/>
    <w:basedOn w:val="DefaultParagraphFont"/>
    <w:link w:val="Heading2"/>
    <w:uiPriority w:val="9"/>
    <w:rsid w:val="002352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35257"/>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5167">
      <w:bodyDiv w:val="1"/>
      <w:marLeft w:val="0"/>
      <w:marRight w:val="0"/>
      <w:marTop w:val="0"/>
      <w:marBottom w:val="0"/>
      <w:divBdr>
        <w:top w:val="none" w:sz="0" w:space="0" w:color="auto"/>
        <w:left w:val="none" w:sz="0" w:space="0" w:color="auto"/>
        <w:bottom w:val="none" w:sz="0" w:space="0" w:color="auto"/>
        <w:right w:val="none" w:sz="0" w:space="0" w:color="auto"/>
      </w:divBdr>
    </w:div>
    <w:div w:id="31738273">
      <w:bodyDiv w:val="1"/>
      <w:marLeft w:val="0"/>
      <w:marRight w:val="0"/>
      <w:marTop w:val="0"/>
      <w:marBottom w:val="0"/>
      <w:divBdr>
        <w:top w:val="none" w:sz="0" w:space="0" w:color="auto"/>
        <w:left w:val="none" w:sz="0" w:space="0" w:color="auto"/>
        <w:bottom w:val="none" w:sz="0" w:space="0" w:color="auto"/>
        <w:right w:val="none" w:sz="0" w:space="0" w:color="auto"/>
      </w:divBdr>
    </w:div>
    <w:div w:id="89934771">
      <w:bodyDiv w:val="1"/>
      <w:marLeft w:val="0"/>
      <w:marRight w:val="0"/>
      <w:marTop w:val="0"/>
      <w:marBottom w:val="0"/>
      <w:divBdr>
        <w:top w:val="none" w:sz="0" w:space="0" w:color="auto"/>
        <w:left w:val="none" w:sz="0" w:space="0" w:color="auto"/>
        <w:bottom w:val="none" w:sz="0" w:space="0" w:color="auto"/>
        <w:right w:val="none" w:sz="0" w:space="0" w:color="auto"/>
      </w:divBdr>
    </w:div>
    <w:div w:id="238635173">
      <w:bodyDiv w:val="1"/>
      <w:marLeft w:val="0"/>
      <w:marRight w:val="0"/>
      <w:marTop w:val="0"/>
      <w:marBottom w:val="0"/>
      <w:divBdr>
        <w:top w:val="none" w:sz="0" w:space="0" w:color="auto"/>
        <w:left w:val="none" w:sz="0" w:space="0" w:color="auto"/>
        <w:bottom w:val="none" w:sz="0" w:space="0" w:color="auto"/>
        <w:right w:val="none" w:sz="0" w:space="0" w:color="auto"/>
      </w:divBdr>
    </w:div>
    <w:div w:id="313608484">
      <w:bodyDiv w:val="1"/>
      <w:marLeft w:val="0"/>
      <w:marRight w:val="0"/>
      <w:marTop w:val="0"/>
      <w:marBottom w:val="0"/>
      <w:divBdr>
        <w:top w:val="none" w:sz="0" w:space="0" w:color="auto"/>
        <w:left w:val="none" w:sz="0" w:space="0" w:color="auto"/>
        <w:bottom w:val="none" w:sz="0" w:space="0" w:color="auto"/>
        <w:right w:val="none" w:sz="0" w:space="0" w:color="auto"/>
      </w:divBdr>
    </w:div>
    <w:div w:id="328604237">
      <w:bodyDiv w:val="1"/>
      <w:marLeft w:val="0"/>
      <w:marRight w:val="0"/>
      <w:marTop w:val="0"/>
      <w:marBottom w:val="0"/>
      <w:divBdr>
        <w:top w:val="none" w:sz="0" w:space="0" w:color="auto"/>
        <w:left w:val="none" w:sz="0" w:space="0" w:color="auto"/>
        <w:bottom w:val="none" w:sz="0" w:space="0" w:color="auto"/>
        <w:right w:val="none" w:sz="0" w:space="0" w:color="auto"/>
      </w:divBdr>
    </w:div>
    <w:div w:id="500898796">
      <w:bodyDiv w:val="1"/>
      <w:marLeft w:val="0"/>
      <w:marRight w:val="0"/>
      <w:marTop w:val="0"/>
      <w:marBottom w:val="0"/>
      <w:divBdr>
        <w:top w:val="none" w:sz="0" w:space="0" w:color="auto"/>
        <w:left w:val="none" w:sz="0" w:space="0" w:color="auto"/>
        <w:bottom w:val="none" w:sz="0" w:space="0" w:color="auto"/>
        <w:right w:val="none" w:sz="0" w:space="0" w:color="auto"/>
      </w:divBdr>
    </w:div>
    <w:div w:id="577636325">
      <w:bodyDiv w:val="1"/>
      <w:marLeft w:val="0"/>
      <w:marRight w:val="0"/>
      <w:marTop w:val="0"/>
      <w:marBottom w:val="0"/>
      <w:divBdr>
        <w:top w:val="none" w:sz="0" w:space="0" w:color="auto"/>
        <w:left w:val="none" w:sz="0" w:space="0" w:color="auto"/>
        <w:bottom w:val="none" w:sz="0" w:space="0" w:color="auto"/>
        <w:right w:val="none" w:sz="0" w:space="0" w:color="auto"/>
      </w:divBdr>
    </w:div>
    <w:div w:id="691490083">
      <w:bodyDiv w:val="1"/>
      <w:marLeft w:val="0"/>
      <w:marRight w:val="0"/>
      <w:marTop w:val="0"/>
      <w:marBottom w:val="0"/>
      <w:divBdr>
        <w:top w:val="none" w:sz="0" w:space="0" w:color="auto"/>
        <w:left w:val="none" w:sz="0" w:space="0" w:color="auto"/>
        <w:bottom w:val="none" w:sz="0" w:space="0" w:color="auto"/>
        <w:right w:val="none" w:sz="0" w:space="0" w:color="auto"/>
      </w:divBdr>
    </w:div>
    <w:div w:id="755788749">
      <w:bodyDiv w:val="1"/>
      <w:marLeft w:val="0"/>
      <w:marRight w:val="0"/>
      <w:marTop w:val="0"/>
      <w:marBottom w:val="0"/>
      <w:divBdr>
        <w:top w:val="none" w:sz="0" w:space="0" w:color="auto"/>
        <w:left w:val="none" w:sz="0" w:space="0" w:color="auto"/>
        <w:bottom w:val="none" w:sz="0" w:space="0" w:color="auto"/>
        <w:right w:val="none" w:sz="0" w:space="0" w:color="auto"/>
      </w:divBdr>
    </w:div>
    <w:div w:id="801658649">
      <w:bodyDiv w:val="1"/>
      <w:marLeft w:val="0"/>
      <w:marRight w:val="0"/>
      <w:marTop w:val="0"/>
      <w:marBottom w:val="0"/>
      <w:divBdr>
        <w:top w:val="none" w:sz="0" w:space="0" w:color="auto"/>
        <w:left w:val="none" w:sz="0" w:space="0" w:color="auto"/>
        <w:bottom w:val="none" w:sz="0" w:space="0" w:color="auto"/>
        <w:right w:val="none" w:sz="0" w:space="0" w:color="auto"/>
      </w:divBdr>
    </w:div>
    <w:div w:id="877275278">
      <w:bodyDiv w:val="1"/>
      <w:marLeft w:val="0"/>
      <w:marRight w:val="0"/>
      <w:marTop w:val="0"/>
      <w:marBottom w:val="0"/>
      <w:divBdr>
        <w:top w:val="none" w:sz="0" w:space="0" w:color="auto"/>
        <w:left w:val="none" w:sz="0" w:space="0" w:color="auto"/>
        <w:bottom w:val="none" w:sz="0" w:space="0" w:color="auto"/>
        <w:right w:val="none" w:sz="0" w:space="0" w:color="auto"/>
      </w:divBdr>
    </w:div>
    <w:div w:id="907302861">
      <w:bodyDiv w:val="1"/>
      <w:marLeft w:val="0"/>
      <w:marRight w:val="0"/>
      <w:marTop w:val="0"/>
      <w:marBottom w:val="0"/>
      <w:divBdr>
        <w:top w:val="none" w:sz="0" w:space="0" w:color="auto"/>
        <w:left w:val="none" w:sz="0" w:space="0" w:color="auto"/>
        <w:bottom w:val="none" w:sz="0" w:space="0" w:color="auto"/>
        <w:right w:val="none" w:sz="0" w:space="0" w:color="auto"/>
      </w:divBdr>
    </w:div>
    <w:div w:id="918099627">
      <w:bodyDiv w:val="1"/>
      <w:marLeft w:val="0"/>
      <w:marRight w:val="0"/>
      <w:marTop w:val="0"/>
      <w:marBottom w:val="0"/>
      <w:divBdr>
        <w:top w:val="none" w:sz="0" w:space="0" w:color="auto"/>
        <w:left w:val="none" w:sz="0" w:space="0" w:color="auto"/>
        <w:bottom w:val="none" w:sz="0" w:space="0" w:color="auto"/>
        <w:right w:val="none" w:sz="0" w:space="0" w:color="auto"/>
      </w:divBdr>
    </w:div>
    <w:div w:id="965424984">
      <w:bodyDiv w:val="1"/>
      <w:marLeft w:val="0"/>
      <w:marRight w:val="0"/>
      <w:marTop w:val="0"/>
      <w:marBottom w:val="0"/>
      <w:divBdr>
        <w:top w:val="none" w:sz="0" w:space="0" w:color="auto"/>
        <w:left w:val="none" w:sz="0" w:space="0" w:color="auto"/>
        <w:bottom w:val="none" w:sz="0" w:space="0" w:color="auto"/>
        <w:right w:val="none" w:sz="0" w:space="0" w:color="auto"/>
      </w:divBdr>
    </w:div>
    <w:div w:id="1009721955">
      <w:bodyDiv w:val="1"/>
      <w:marLeft w:val="0"/>
      <w:marRight w:val="0"/>
      <w:marTop w:val="0"/>
      <w:marBottom w:val="0"/>
      <w:divBdr>
        <w:top w:val="none" w:sz="0" w:space="0" w:color="auto"/>
        <w:left w:val="none" w:sz="0" w:space="0" w:color="auto"/>
        <w:bottom w:val="none" w:sz="0" w:space="0" w:color="auto"/>
        <w:right w:val="none" w:sz="0" w:space="0" w:color="auto"/>
      </w:divBdr>
    </w:div>
    <w:div w:id="1050039238">
      <w:bodyDiv w:val="1"/>
      <w:marLeft w:val="0"/>
      <w:marRight w:val="0"/>
      <w:marTop w:val="0"/>
      <w:marBottom w:val="0"/>
      <w:divBdr>
        <w:top w:val="none" w:sz="0" w:space="0" w:color="auto"/>
        <w:left w:val="none" w:sz="0" w:space="0" w:color="auto"/>
        <w:bottom w:val="none" w:sz="0" w:space="0" w:color="auto"/>
        <w:right w:val="none" w:sz="0" w:space="0" w:color="auto"/>
      </w:divBdr>
    </w:div>
    <w:div w:id="1074594731">
      <w:bodyDiv w:val="1"/>
      <w:marLeft w:val="0"/>
      <w:marRight w:val="0"/>
      <w:marTop w:val="0"/>
      <w:marBottom w:val="0"/>
      <w:divBdr>
        <w:top w:val="none" w:sz="0" w:space="0" w:color="auto"/>
        <w:left w:val="none" w:sz="0" w:space="0" w:color="auto"/>
        <w:bottom w:val="none" w:sz="0" w:space="0" w:color="auto"/>
        <w:right w:val="none" w:sz="0" w:space="0" w:color="auto"/>
      </w:divBdr>
    </w:div>
    <w:div w:id="1266113083">
      <w:bodyDiv w:val="1"/>
      <w:marLeft w:val="0"/>
      <w:marRight w:val="0"/>
      <w:marTop w:val="0"/>
      <w:marBottom w:val="0"/>
      <w:divBdr>
        <w:top w:val="none" w:sz="0" w:space="0" w:color="auto"/>
        <w:left w:val="none" w:sz="0" w:space="0" w:color="auto"/>
        <w:bottom w:val="none" w:sz="0" w:space="0" w:color="auto"/>
        <w:right w:val="none" w:sz="0" w:space="0" w:color="auto"/>
      </w:divBdr>
    </w:div>
    <w:div w:id="1482498959">
      <w:bodyDiv w:val="1"/>
      <w:marLeft w:val="0"/>
      <w:marRight w:val="0"/>
      <w:marTop w:val="0"/>
      <w:marBottom w:val="0"/>
      <w:divBdr>
        <w:top w:val="none" w:sz="0" w:space="0" w:color="auto"/>
        <w:left w:val="none" w:sz="0" w:space="0" w:color="auto"/>
        <w:bottom w:val="none" w:sz="0" w:space="0" w:color="auto"/>
        <w:right w:val="none" w:sz="0" w:space="0" w:color="auto"/>
      </w:divBdr>
    </w:div>
    <w:div w:id="1508400609">
      <w:bodyDiv w:val="1"/>
      <w:marLeft w:val="0"/>
      <w:marRight w:val="0"/>
      <w:marTop w:val="0"/>
      <w:marBottom w:val="0"/>
      <w:divBdr>
        <w:top w:val="none" w:sz="0" w:space="0" w:color="auto"/>
        <w:left w:val="none" w:sz="0" w:space="0" w:color="auto"/>
        <w:bottom w:val="none" w:sz="0" w:space="0" w:color="auto"/>
        <w:right w:val="none" w:sz="0" w:space="0" w:color="auto"/>
      </w:divBdr>
    </w:div>
    <w:div w:id="1547183262">
      <w:bodyDiv w:val="1"/>
      <w:marLeft w:val="0"/>
      <w:marRight w:val="0"/>
      <w:marTop w:val="0"/>
      <w:marBottom w:val="0"/>
      <w:divBdr>
        <w:top w:val="none" w:sz="0" w:space="0" w:color="auto"/>
        <w:left w:val="none" w:sz="0" w:space="0" w:color="auto"/>
        <w:bottom w:val="none" w:sz="0" w:space="0" w:color="auto"/>
        <w:right w:val="none" w:sz="0" w:space="0" w:color="auto"/>
      </w:divBdr>
    </w:div>
    <w:div w:id="1628320107">
      <w:bodyDiv w:val="1"/>
      <w:marLeft w:val="0"/>
      <w:marRight w:val="0"/>
      <w:marTop w:val="0"/>
      <w:marBottom w:val="0"/>
      <w:divBdr>
        <w:top w:val="none" w:sz="0" w:space="0" w:color="auto"/>
        <w:left w:val="none" w:sz="0" w:space="0" w:color="auto"/>
        <w:bottom w:val="none" w:sz="0" w:space="0" w:color="auto"/>
        <w:right w:val="none" w:sz="0" w:space="0" w:color="auto"/>
      </w:divBdr>
    </w:div>
    <w:div w:id="1630672256">
      <w:bodyDiv w:val="1"/>
      <w:marLeft w:val="0"/>
      <w:marRight w:val="0"/>
      <w:marTop w:val="0"/>
      <w:marBottom w:val="0"/>
      <w:divBdr>
        <w:top w:val="none" w:sz="0" w:space="0" w:color="auto"/>
        <w:left w:val="none" w:sz="0" w:space="0" w:color="auto"/>
        <w:bottom w:val="none" w:sz="0" w:space="0" w:color="auto"/>
        <w:right w:val="none" w:sz="0" w:space="0" w:color="auto"/>
      </w:divBdr>
    </w:div>
    <w:div w:id="1716613580">
      <w:bodyDiv w:val="1"/>
      <w:marLeft w:val="0"/>
      <w:marRight w:val="0"/>
      <w:marTop w:val="0"/>
      <w:marBottom w:val="0"/>
      <w:divBdr>
        <w:top w:val="none" w:sz="0" w:space="0" w:color="auto"/>
        <w:left w:val="none" w:sz="0" w:space="0" w:color="auto"/>
        <w:bottom w:val="none" w:sz="0" w:space="0" w:color="auto"/>
        <w:right w:val="none" w:sz="0" w:space="0" w:color="auto"/>
      </w:divBdr>
    </w:div>
    <w:div w:id="1761364283">
      <w:bodyDiv w:val="1"/>
      <w:marLeft w:val="0"/>
      <w:marRight w:val="0"/>
      <w:marTop w:val="0"/>
      <w:marBottom w:val="0"/>
      <w:divBdr>
        <w:top w:val="none" w:sz="0" w:space="0" w:color="auto"/>
        <w:left w:val="none" w:sz="0" w:space="0" w:color="auto"/>
        <w:bottom w:val="none" w:sz="0" w:space="0" w:color="auto"/>
        <w:right w:val="none" w:sz="0" w:space="0" w:color="auto"/>
      </w:divBdr>
    </w:div>
    <w:div w:id="1770155239">
      <w:bodyDiv w:val="1"/>
      <w:marLeft w:val="0"/>
      <w:marRight w:val="0"/>
      <w:marTop w:val="0"/>
      <w:marBottom w:val="0"/>
      <w:divBdr>
        <w:top w:val="none" w:sz="0" w:space="0" w:color="auto"/>
        <w:left w:val="none" w:sz="0" w:space="0" w:color="auto"/>
        <w:bottom w:val="none" w:sz="0" w:space="0" w:color="auto"/>
        <w:right w:val="none" w:sz="0" w:space="0" w:color="auto"/>
      </w:divBdr>
    </w:div>
    <w:div w:id="1823086177">
      <w:bodyDiv w:val="1"/>
      <w:marLeft w:val="0"/>
      <w:marRight w:val="0"/>
      <w:marTop w:val="0"/>
      <w:marBottom w:val="0"/>
      <w:divBdr>
        <w:top w:val="none" w:sz="0" w:space="0" w:color="auto"/>
        <w:left w:val="none" w:sz="0" w:space="0" w:color="auto"/>
        <w:bottom w:val="none" w:sz="0" w:space="0" w:color="auto"/>
        <w:right w:val="none" w:sz="0" w:space="0" w:color="auto"/>
      </w:divBdr>
    </w:div>
    <w:div w:id="1907107443">
      <w:bodyDiv w:val="1"/>
      <w:marLeft w:val="0"/>
      <w:marRight w:val="0"/>
      <w:marTop w:val="0"/>
      <w:marBottom w:val="0"/>
      <w:divBdr>
        <w:top w:val="none" w:sz="0" w:space="0" w:color="auto"/>
        <w:left w:val="none" w:sz="0" w:space="0" w:color="auto"/>
        <w:bottom w:val="none" w:sz="0" w:space="0" w:color="auto"/>
        <w:right w:val="none" w:sz="0" w:space="0" w:color="auto"/>
      </w:divBdr>
    </w:div>
    <w:div w:id="1995335024">
      <w:bodyDiv w:val="1"/>
      <w:marLeft w:val="0"/>
      <w:marRight w:val="0"/>
      <w:marTop w:val="0"/>
      <w:marBottom w:val="0"/>
      <w:divBdr>
        <w:top w:val="none" w:sz="0" w:space="0" w:color="auto"/>
        <w:left w:val="none" w:sz="0" w:space="0" w:color="auto"/>
        <w:bottom w:val="none" w:sz="0" w:space="0" w:color="auto"/>
        <w:right w:val="none" w:sz="0" w:space="0" w:color="auto"/>
      </w:divBdr>
      <w:divsChild>
        <w:div w:id="487750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838901">
      <w:bodyDiv w:val="1"/>
      <w:marLeft w:val="0"/>
      <w:marRight w:val="0"/>
      <w:marTop w:val="0"/>
      <w:marBottom w:val="0"/>
      <w:divBdr>
        <w:top w:val="none" w:sz="0" w:space="0" w:color="auto"/>
        <w:left w:val="none" w:sz="0" w:space="0" w:color="auto"/>
        <w:bottom w:val="none" w:sz="0" w:space="0" w:color="auto"/>
        <w:right w:val="none" w:sz="0" w:space="0" w:color="auto"/>
      </w:divBdr>
    </w:div>
    <w:div w:id="203950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8</Pages>
  <Words>2849</Words>
  <Characters>16242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Maintenance</dc:creator>
  <cp:keywords/>
  <dc:description/>
  <cp:lastModifiedBy>Maintenance</cp:lastModifiedBy>
  <cp:revision>65</cp:revision>
  <dcterms:created xsi:type="dcterms:W3CDTF">2026-01-10T06:00:00Z</dcterms:created>
  <dcterms:modified xsi:type="dcterms:W3CDTF">2026-01-13T10:25:00Z</dcterms:modified>
</cp:coreProperties>
</file>