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E76F8" w:rsidRPr="00BE76F8" w:rsidRDefault="00BE76F8" w:rsidP="00BE76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76F8">
        <w:rPr>
          <w:rFonts w:ascii="Times New Roman" w:eastAsia="Times New Roman" w:hAnsi="Times New Roman" w:cs="Times New Roman"/>
          <w:b/>
          <w:bCs/>
          <w:sz w:val="24"/>
          <w:szCs w:val="24"/>
        </w:rPr>
        <w:t>Frontend Architecture &amp; Validation – Offline Industrial Data Intelligence System</w:t>
      </w:r>
    </w:p>
    <w:p w:rsidR="00BE76F8" w:rsidRPr="00BE76F8" w:rsidRDefault="00BE76F8" w:rsidP="00BE76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BE76F8">
        <w:rPr>
          <w:rFonts w:ascii="Times New Roman" w:eastAsia="Times New Roman" w:hAnsi="Times New Roman" w:cs="Times New Roman"/>
          <w:b/>
          <w:bCs/>
          <w:sz w:val="24"/>
          <w:szCs w:val="24"/>
        </w:rPr>
        <w:t>Frontend Scope</w:t>
      </w:r>
    </w:p>
    <w:p w:rsidR="00BE76F8" w:rsidRPr="00BE76F8" w:rsidRDefault="00BE76F8" w:rsidP="00BE76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76F8">
        <w:rPr>
          <w:rFonts w:ascii="Times New Roman" w:eastAsia="Times New Roman" w:hAnsi="Times New Roman" w:cs="Times New Roman"/>
          <w:sz w:val="24"/>
          <w:szCs w:val="24"/>
        </w:rPr>
        <w:t>The frontend layer is designed as a fully offline desktop application intended for maintenance and production engineers. It operates strictly as a read-only consumer of system intelligence and does not perform analytics, feature computation, rule evaluation, or machine learning.</w:t>
      </w:r>
    </w:p>
    <w:p w:rsidR="00BE76F8" w:rsidRPr="00BE76F8" w:rsidRDefault="00BE76F8" w:rsidP="00BE76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BE76F8">
        <w:rPr>
          <w:rFonts w:ascii="Times New Roman" w:eastAsia="Times New Roman" w:hAnsi="Times New Roman" w:cs="Times New Roman"/>
          <w:b/>
          <w:bCs/>
          <w:sz w:val="24"/>
          <w:szCs w:val="24"/>
        </w:rPr>
        <w:t>Frontend Visibility Rules</w:t>
      </w:r>
    </w:p>
    <w:p w:rsidR="00BE76F8" w:rsidRPr="00BE76F8" w:rsidRDefault="00BE76F8" w:rsidP="00BE76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76F8">
        <w:rPr>
          <w:rFonts w:ascii="Times New Roman" w:eastAsia="Times New Roman" w:hAnsi="Times New Roman" w:cs="Times New Roman"/>
          <w:sz w:val="24"/>
          <w:szCs w:val="24"/>
        </w:rPr>
        <w:t>The frontend consumes only finalized and validated outputs generated by backend layers. Raw data, ingestion logic, feature store internals, and model implementations remain completely hidden from the user interface.</w:t>
      </w:r>
    </w:p>
    <w:p w:rsidR="00BE76F8" w:rsidRPr="00BE76F8" w:rsidRDefault="00BE76F8" w:rsidP="00BE76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BE76F8">
        <w:rPr>
          <w:rFonts w:ascii="Times New Roman" w:eastAsia="Times New Roman" w:hAnsi="Times New Roman" w:cs="Times New Roman"/>
          <w:b/>
          <w:bCs/>
          <w:sz w:val="24"/>
          <w:szCs w:val="24"/>
        </w:rPr>
        <w:t>Screen Structure</w:t>
      </w:r>
    </w:p>
    <w:p w:rsidR="00BE76F8" w:rsidRPr="00BE76F8" w:rsidRDefault="00BE76F8" w:rsidP="00BE76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76F8">
        <w:rPr>
          <w:rFonts w:ascii="Times New Roman" w:eastAsia="Times New Roman" w:hAnsi="Times New Roman" w:cs="Times New Roman"/>
          <w:b/>
          <w:bCs/>
          <w:sz w:val="24"/>
          <w:szCs w:val="24"/>
        </w:rPr>
        <w:t>Primary Screens</w:t>
      </w:r>
    </w:p>
    <w:p w:rsidR="00BE76F8" w:rsidRPr="00BE76F8" w:rsidRDefault="00BE76F8" w:rsidP="00BE76F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76F8">
        <w:rPr>
          <w:rFonts w:ascii="Times New Roman" w:eastAsia="Times New Roman" w:hAnsi="Times New Roman" w:cs="Times New Roman"/>
          <w:sz w:val="24"/>
          <w:szCs w:val="24"/>
        </w:rPr>
        <w:t>Home / System Overview</w:t>
      </w:r>
    </w:p>
    <w:p w:rsidR="00BE76F8" w:rsidRPr="00BE76F8" w:rsidRDefault="00BE76F8" w:rsidP="00BE76F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76F8">
        <w:rPr>
          <w:rFonts w:ascii="Times New Roman" w:eastAsia="Times New Roman" w:hAnsi="Times New Roman" w:cs="Times New Roman"/>
          <w:sz w:val="24"/>
          <w:szCs w:val="24"/>
        </w:rPr>
        <w:t>Data Ingestion</w:t>
      </w:r>
    </w:p>
    <w:p w:rsidR="00BE76F8" w:rsidRPr="00BE76F8" w:rsidRDefault="00BE76F8" w:rsidP="00BE76F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76F8">
        <w:rPr>
          <w:rFonts w:ascii="Times New Roman" w:eastAsia="Times New Roman" w:hAnsi="Times New Roman" w:cs="Times New Roman"/>
          <w:sz w:val="24"/>
          <w:szCs w:val="24"/>
        </w:rPr>
        <w:t>Insights</w:t>
      </w:r>
    </w:p>
    <w:p w:rsidR="00BE76F8" w:rsidRPr="00BE76F8" w:rsidRDefault="00BE76F8" w:rsidP="00BE76F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76F8">
        <w:rPr>
          <w:rFonts w:ascii="Times New Roman" w:eastAsia="Times New Roman" w:hAnsi="Times New Roman" w:cs="Times New Roman"/>
          <w:sz w:val="24"/>
          <w:szCs w:val="24"/>
        </w:rPr>
        <w:t>Dashboards</w:t>
      </w:r>
    </w:p>
    <w:p w:rsidR="00BE76F8" w:rsidRPr="00BE76F8" w:rsidRDefault="00BE76F8" w:rsidP="00BE76F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76F8">
        <w:rPr>
          <w:rFonts w:ascii="Times New Roman" w:eastAsia="Times New Roman" w:hAnsi="Times New Roman" w:cs="Times New Roman"/>
          <w:sz w:val="24"/>
          <w:szCs w:val="24"/>
        </w:rPr>
        <w:t>Exports &amp; Reports</w:t>
      </w:r>
    </w:p>
    <w:p w:rsidR="00BE76F8" w:rsidRPr="00BE76F8" w:rsidRDefault="00BE76F8" w:rsidP="00BE76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76F8">
        <w:rPr>
          <w:rFonts w:ascii="Times New Roman" w:eastAsia="Times New Roman" w:hAnsi="Times New Roman" w:cs="Times New Roman"/>
          <w:b/>
          <w:bCs/>
          <w:sz w:val="24"/>
          <w:szCs w:val="24"/>
        </w:rPr>
        <w:t>Contextual Screens</w:t>
      </w:r>
    </w:p>
    <w:p w:rsidR="00BE76F8" w:rsidRPr="00BE76F8" w:rsidRDefault="00BE76F8" w:rsidP="00BE76F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76F8">
        <w:rPr>
          <w:rFonts w:ascii="Times New Roman" w:eastAsia="Times New Roman" w:hAnsi="Times New Roman" w:cs="Times New Roman"/>
          <w:sz w:val="24"/>
          <w:szCs w:val="24"/>
        </w:rPr>
        <w:t>Data Health &amp; Profiling</w:t>
      </w:r>
    </w:p>
    <w:p w:rsidR="00BE76F8" w:rsidRPr="00BE76F8" w:rsidRDefault="00BE76F8" w:rsidP="00BE76F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76F8">
        <w:rPr>
          <w:rFonts w:ascii="Times New Roman" w:eastAsia="Times New Roman" w:hAnsi="Times New Roman" w:cs="Times New Roman"/>
          <w:sz w:val="24"/>
          <w:szCs w:val="24"/>
        </w:rPr>
        <w:t>Entity / Explorer</w:t>
      </w:r>
    </w:p>
    <w:p w:rsidR="00BE76F8" w:rsidRPr="00BE76F8" w:rsidRDefault="00BE76F8" w:rsidP="00BE76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76F8">
        <w:rPr>
          <w:rFonts w:ascii="Times New Roman" w:eastAsia="Times New Roman" w:hAnsi="Times New Roman" w:cs="Times New Roman"/>
          <w:b/>
          <w:bCs/>
          <w:sz w:val="24"/>
          <w:szCs w:val="24"/>
        </w:rPr>
        <w:t>Advanced Screens</w:t>
      </w:r>
    </w:p>
    <w:p w:rsidR="00BE76F8" w:rsidRPr="00BE76F8" w:rsidRDefault="00BE76F8" w:rsidP="00BE76F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76F8">
        <w:rPr>
          <w:rFonts w:ascii="Times New Roman" w:eastAsia="Times New Roman" w:hAnsi="Times New Roman" w:cs="Times New Roman"/>
          <w:sz w:val="24"/>
          <w:szCs w:val="24"/>
        </w:rPr>
        <w:t>System Metadata</w:t>
      </w:r>
    </w:p>
    <w:p w:rsidR="00BE76F8" w:rsidRPr="00BE76F8" w:rsidRDefault="00BE76F8" w:rsidP="00BE76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BE76F8">
        <w:rPr>
          <w:rFonts w:ascii="Times New Roman" w:eastAsia="Times New Roman" w:hAnsi="Times New Roman" w:cs="Times New Roman"/>
          <w:b/>
          <w:bCs/>
          <w:sz w:val="24"/>
          <w:szCs w:val="24"/>
        </w:rPr>
        <w:t>Run-Scoped Data Model</w:t>
      </w:r>
    </w:p>
    <w:p w:rsidR="00BE76F8" w:rsidRPr="00BE76F8" w:rsidRDefault="00BE76F8" w:rsidP="00BE76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76F8">
        <w:rPr>
          <w:rFonts w:ascii="Times New Roman" w:eastAsia="Times New Roman" w:hAnsi="Times New Roman" w:cs="Times New Roman"/>
          <w:sz w:val="24"/>
          <w:szCs w:val="24"/>
        </w:rPr>
        <w:t>Each ingestion operation creates an immutable run. Insights, dashboards, and exports are always associated with a single run, ensuring auditability and preventing unintended data mixing. Users can switch between runs using a searchable selector.</w:t>
      </w:r>
    </w:p>
    <w:p w:rsidR="00BE76F8" w:rsidRPr="00BE76F8" w:rsidRDefault="00BE76F8" w:rsidP="00BE76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BE76F8">
        <w:rPr>
          <w:rFonts w:ascii="Times New Roman" w:eastAsia="Times New Roman" w:hAnsi="Times New Roman" w:cs="Times New Roman"/>
          <w:b/>
          <w:bCs/>
          <w:sz w:val="24"/>
          <w:szCs w:val="24"/>
        </w:rPr>
        <w:t>Export &amp; Reporting Model</w:t>
      </w:r>
    </w:p>
    <w:p w:rsidR="00BE76F8" w:rsidRDefault="00BE76F8" w:rsidP="00BE76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76F8">
        <w:rPr>
          <w:rFonts w:ascii="Times New Roman" w:eastAsia="Times New Roman" w:hAnsi="Times New Roman" w:cs="Times New Roman"/>
          <w:sz w:val="24"/>
          <w:szCs w:val="24"/>
        </w:rPr>
        <w:t>Exports are treated as first-class outcomes. Users can generate Excel or PDF reports containing insights, dashboards, or both. Generated reports are immutable and searchable within the application.</w:t>
      </w:r>
    </w:p>
    <w:p w:rsidR="00BE76F8" w:rsidRPr="00BE76F8" w:rsidRDefault="00BE76F8" w:rsidP="00BE76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bookmarkStart w:id="0" w:name="_GoBack"/>
      <w:bookmarkEnd w:id="0"/>
    </w:p>
    <w:p w:rsidR="00BE76F8" w:rsidRPr="00BE76F8" w:rsidRDefault="00BE76F8" w:rsidP="00BE76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BE76F8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Frontend Validation Checklist</w:t>
      </w:r>
    </w:p>
    <w:p w:rsidR="00BE76F8" w:rsidRPr="00BE76F8" w:rsidRDefault="00BE76F8" w:rsidP="00BE76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76F8">
        <w:rPr>
          <w:rFonts w:ascii="Times New Roman" w:eastAsia="Times New Roman" w:hAnsi="Times New Roman" w:cs="Times New Roman"/>
          <w:b/>
          <w:bCs/>
          <w:sz w:val="24"/>
          <w:szCs w:val="24"/>
        </w:rPr>
        <w:t>Global</w:t>
      </w:r>
    </w:p>
    <w:p w:rsidR="00BE76F8" w:rsidRPr="00BE76F8" w:rsidRDefault="00BE76F8" w:rsidP="00BE76F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76F8">
        <w:rPr>
          <w:rFonts w:ascii="Times New Roman" w:eastAsia="Times New Roman" w:hAnsi="Times New Roman" w:cs="Times New Roman"/>
          <w:sz w:val="24"/>
          <w:szCs w:val="24"/>
        </w:rPr>
        <w:t>Fully offline operation</w:t>
      </w:r>
    </w:p>
    <w:p w:rsidR="00BE76F8" w:rsidRPr="00BE76F8" w:rsidRDefault="00BE76F8" w:rsidP="00BE76F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76F8">
        <w:rPr>
          <w:rFonts w:ascii="Times New Roman" w:eastAsia="Times New Roman" w:hAnsi="Times New Roman" w:cs="Times New Roman"/>
          <w:sz w:val="24"/>
          <w:szCs w:val="24"/>
        </w:rPr>
        <w:t>No external network calls</w:t>
      </w:r>
    </w:p>
    <w:p w:rsidR="00BE76F8" w:rsidRPr="00BE76F8" w:rsidRDefault="00BE76F8" w:rsidP="00BE76F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76F8">
        <w:rPr>
          <w:rFonts w:ascii="Times New Roman" w:eastAsia="Times New Roman" w:hAnsi="Times New Roman" w:cs="Times New Roman"/>
          <w:sz w:val="24"/>
          <w:szCs w:val="24"/>
        </w:rPr>
        <w:t>Clear loading states</w:t>
      </w:r>
    </w:p>
    <w:p w:rsidR="00BE76F8" w:rsidRPr="00BE76F8" w:rsidRDefault="00BE76F8" w:rsidP="00BE76F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76F8">
        <w:rPr>
          <w:rFonts w:ascii="Times New Roman" w:eastAsia="Times New Roman" w:hAnsi="Times New Roman" w:cs="Times New Roman"/>
          <w:sz w:val="24"/>
          <w:szCs w:val="24"/>
        </w:rPr>
        <w:t>No blank screens</w:t>
      </w:r>
    </w:p>
    <w:p w:rsidR="00BE76F8" w:rsidRPr="00BE76F8" w:rsidRDefault="00BE76F8" w:rsidP="00BE76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76F8">
        <w:rPr>
          <w:rFonts w:ascii="Times New Roman" w:eastAsia="Times New Roman" w:hAnsi="Times New Roman" w:cs="Times New Roman"/>
          <w:b/>
          <w:bCs/>
          <w:sz w:val="24"/>
          <w:szCs w:val="24"/>
        </w:rPr>
        <w:t>Runs &amp; Data</w:t>
      </w:r>
    </w:p>
    <w:p w:rsidR="00BE76F8" w:rsidRPr="00BE76F8" w:rsidRDefault="00BE76F8" w:rsidP="00BE76F8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76F8">
        <w:rPr>
          <w:rFonts w:ascii="Times New Roman" w:eastAsia="Times New Roman" w:hAnsi="Times New Roman" w:cs="Times New Roman"/>
          <w:sz w:val="24"/>
          <w:szCs w:val="24"/>
        </w:rPr>
        <w:t>Run search works correctly</w:t>
      </w:r>
    </w:p>
    <w:p w:rsidR="00BE76F8" w:rsidRPr="00BE76F8" w:rsidRDefault="00BE76F8" w:rsidP="00BE76F8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76F8">
        <w:rPr>
          <w:rFonts w:ascii="Times New Roman" w:eastAsia="Times New Roman" w:hAnsi="Times New Roman" w:cs="Times New Roman"/>
          <w:sz w:val="24"/>
          <w:szCs w:val="24"/>
        </w:rPr>
        <w:t>Active run is always visible</w:t>
      </w:r>
    </w:p>
    <w:p w:rsidR="00BE76F8" w:rsidRPr="00BE76F8" w:rsidRDefault="00BE76F8" w:rsidP="00BE76F8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76F8">
        <w:rPr>
          <w:rFonts w:ascii="Times New Roman" w:eastAsia="Times New Roman" w:hAnsi="Times New Roman" w:cs="Times New Roman"/>
          <w:sz w:val="24"/>
          <w:szCs w:val="24"/>
        </w:rPr>
        <w:t>No cross-run data mixing</w:t>
      </w:r>
    </w:p>
    <w:p w:rsidR="00BE76F8" w:rsidRPr="00BE76F8" w:rsidRDefault="00BE76F8" w:rsidP="00BE76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76F8">
        <w:rPr>
          <w:rFonts w:ascii="Times New Roman" w:eastAsia="Times New Roman" w:hAnsi="Times New Roman" w:cs="Times New Roman"/>
          <w:b/>
          <w:bCs/>
          <w:sz w:val="24"/>
          <w:szCs w:val="24"/>
        </w:rPr>
        <w:t>Insights</w:t>
      </w:r>
    </w:p>
    <w:p w:rsidR="00BE76F8" w:rsidRPr="00BE76F8" w:rsidRDefault="00BE76F8" w:rsidP="00BE76F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76F8">
        <w:rPr>
          <w:rFonts w:ascii="Times New Roman" w:eastAsia="Times New Roman" w:hAnsi="Times New Roman" w:cs="Times New Roman"/>
          <w:sz w:val="24"/>
          <w:szCs w:val="24"/>
        </w:rPr>
        <w:t>Proper empty-state handling</w:t>
      </w:r>
    </w:p>
    <w:p w:rsidR="00BE76F8" w:rsidRPr="00BE76F8" w:rsidRDefault="00BE76F8" w:rsidP="00BE76F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76F8">
        <w:rPr>
          <w:rFonts w:ascii="Times New Roman" w:eastAsia="Times New Roman" w:hAnsi="Times New Roman" w:cs="Times New Roman"/>
          <w:sz w:val="24"/>
          <w:szCs w:val="24"/>
        </w:rPr>
        <w:t>Clear explanations always shown</w:t>
      </w:r>
    </w:p>
    <w:p w:rsidR="00BE76F8" w:rsidRPr="00BE76F8" w:rsidRDefault="00BE76F8" w:rsidP="00BE76F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76F8">
        <w:rPr>
          <w:rFonts w:ascii="Times New Roman" w:eastAsia="Times New Roman" w:hAnsi="Times New Roman" w:cs="Times New Roman"/>
          <w:sz w:val="24"/>
          <w:szCs w:val="24"/>
        </w:rPr>
        <w:t>Export navigation preserves context</w:t>
      </w:r>
    </w:p>
    <w:p w:rsidR="00BE76F8" w:rsidRPr="00BE76F8" w:rsidRDefault="00BE76F8" w:rsidP="00BE76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76F8">
        <w:rPr>
          <w:rFonts w:ascii="Times New Roman" w:eastAsia="Times New Roman" w:hAnsi="Times New Roman" w:cs="Times New Roman"/>
          <w:b/>
          <w:bCs/>
          <w:sz w:val="24"/>
          <w:szCs w:val="24"/>
        </w:rPr>
        <w:t>Dashboards</w:t>
      </w:r>
    </w:p>
    <w:p w:rsidR="00BE76F8" w:rsidRPr="00BE76F8" w:rsidRDefault="00BE76F8" w:rsidP="00BE76F8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76F8">
        <w:rPr>
          <w:rFonts w:ascii="Times New Roman" w:eastAsia="Times New Roman" w:hAnsi="Times New Roman" w:cs="Times New Roman"/>
          <w:sz w:val="24"/>
          <w:szCs w:val="24"/>
        </w:rPr>
        <w:t>Chart type restrictions enforced</w:t>
      </w:r>
    </w:p>
    <w:p w:rsidR="00BE76F8" w:rsidRPr="00BE76F8" w:rsidRDefault="00BE76F8" w:rsidP="00BE76F8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76F8">
        <w:rPr>
          <w:rFonts w:ascii="Times New Roman" w:eastAsia="Times New Roman" w:hAnsi="Times New Roman" w:cs="Times New Roman"/>
          <w:sz w:val="24"/>
          <w:szCs w:val="24"/>
        </w:rPr>
        <w:t>Soft delete behavior works correctly</w:t>
      </w:r>
    </w:p>
    <w:p w:rsidR="00BE76F8" w:rsidRPr="00BE76F8" w:rsidRDefault="00BE76F8" w:rsidP="00BE76F8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76F8">
        <w:rPr>
          <w:rFonts w:ascii="Times New Roman" w:eastAsia="Times New Roman" w:hAnsi="Times New Roman" w:cs="Times New Roman"/>
          <w:sz w:val="24"/>
          <w:szCs w:val="24"/>
        </w:rPr>
        <w:t>Time range selection is deterministic</w:t>
      </w:r>
    </w:p>
    <w:p w:rsidR="00BE76F8" w:rsidRPr="00BE76F8" w:rsidRDefault="00BE76F8" w:rsidP="00BE76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76F8">
        <w:rPr>
          <w:rFonts w:ascii="Times New Roman" w:eastAsia="Times New Roman" w:hAnsi="Times New Roman" w:cs="Times New Roman"/>
          <w:b/>
          <w:bCs/>
          <w:sz w:val="24"/>
          <w:szCs w:val="24"/>
        </w:rPr>
        <w:t>Exports</w:t>
      </w:r>
    </w:p>
    <w:p w:rsidR="00BE76F8" w:rsidRPr="00BE76F8" w:rsidRDefault="00BE76F8" w:rsidP="00BE76F8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76F8">
        <w:rPr>
          <w:rFonts w:ascii="Times New Roman" w:eastAsia="Times New Roman" w:hAnsi="Times New Roman" w:cs="Times New Roman"/>
          <w:sz w:val="24"/>
          <w:szCs w:val="24"/>
        </w:rPr>
        <w:t>Insights-only, dashboards-only, and combined exports supported</w:t>
      </w:r>
    </w:p>
    <w:p w:rsidR="00BE76F8" w:rsidRPr="00BE76F8" w:rsidRDefault="00BE76F8" w:rsidP="00BE76F8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76F8">
        <w:rPr>
          <w:rFonts w:ascii="Times New Roman" w:eastAsia="Times New Roman" w:hAnsi="Times New Roman" w:cs="Times New Roman"/>
          <w:sz w:val="24"/>
          <w:szCs w:val="24"/>
        </w:rPr>
        <w:t>PDF and Excel generation verified</w:t>
      </w:r>
    </w:p>
    <w:p w:rsidR="00BE76F8" w:rsidRPr="00BE76F8" w:rsidRDefault="00BE76F8" w:rsidP="00BE76F8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76F8">
        <w:rPr>
          <w:rFonts w:ascii="Times New Roman" w:eastAsia="Times New Roman" w:hAnsi="Times New Roman" w:cs="Times New Roman"/>
          <w:sz w:val="24"/>
          <w:szCs w:val="24"/>
        </w:rPr>
        <w:t>Report search and deletion functional</w:t>
      </w:r>
    </w:p>
    <w:p w:rsidR="00BE76F8" w:rsidRPr="00BE76F8" w:rsidRDefault="00BE76F8" w:rsidP="00BE76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76F8">
        <w:rPr>
          <w:rFonts w:ascii="Times New Roman" w:eastAsia="Times New Roman" w:hAnsi="Times New Roman" w:cs="Times New Roman"/>
          <w:b/>
          <w:bCs/>
          <w:sz w:val="24"/>
          <w:szCs w:val="24"/>
        </w:rPr>
        <w:t>Errors</w:t>
      </w:r>
    </w:p>
    <w:p w:rsidR="00BE76F8" w:rsidRPr="00BE76F8" w:rsidRDefault="00BE76F8" w:rsidP="00BE76F8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76F8">
        <w:rPr>
          <w:rFonts w:ascii="Times New Roman" w:eastAsia="Times New Roman" w:hAnsi="Times New Roman" w:cs="Times New Roman"/>
          <w:sz w:val="24"/>
          <w:szCs w:val="24"/>
        </w:rPr>
        <w:t>Human-readable error messages</w:t>
      </w:r>
    </w:p>
    <w:p w:rsidR="00BE76F8" w:rsidRPr="00BE76F8" w:rsidRDefault="00BE76F8" w:rsidP="00BE76F8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76F8">
        <w:rPr>
          <w:rFonts w:ascii="Times New Roman" w:eastAsia="Times New Roman" w:hAnsi="Times New Roman" w:cs="Times New Roman"/>
          <w:sz w:val="24"/>
          <w:szCs w:val="24"/>
        </w:rPr>
        <w:t>No stack traces exposed</w:t>
      </w:r>
    </w:p>
    <w:p w:rsidR="00BE76F8" w:rsidRPr="00BE76F8" w:rsidRDefault="00BE76F8" w:rsidP="00BE76F8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76F8">
        <w:rPr>
          <w:rFonts w:ascii="Times New Roman" w:eastAsia="Times New Roman" w:hAnsi="Times New Roman" w:cs="Times New Roman"/>
          <w:sz w:val="24"/>
          <w:szCs w:val="24"/>
        </w:rPr>
        <w:t>No silent failures</w:t>
      </w:r>
    </w:p>
    <w:p w:rsidR="00BE76F8" w:rsidRPr="00BE76F8" w:rsidRDefault="00BE76F8" w:rsidP="00BE76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BE76F8">
        <w:rPr>
          <w:rFonts w:ascii="Times New Roman" w:eastAsia="Times New Roman" w:hAnsi="Times New Roman" w:cs="Times New Roman"/>
          <w:b/>
          <w:bCs/>
          <w:sz w:val="24"/>
          <w:szCs w:val="24"/>
        </w:rPr>
        <w:t>Outcome</w:t>
      </w:r>
    </w:p>
    <w:p w:rsidR="00802CA2" w:rsidRPr="00BE76F8" w:rsidRDefault="00BE76F8" w:rsidP="00BE76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76F8">
        <w:rPr>
          <w:rFonts w:ascii="Times New Roman" w:eastAsia="Times New Roman" w:hAnsi="Times New Roman" w:cs="Times New Roman"/>
          <w:sz w:val="24"/>
          <w:szCs w:val="24"/>
        </w:rPr>
        <w:t>The frontend architecture is finalized, validated, and implementation-ready. All UI behavior, data contracts, and error handling rules are clearly defined, enabling safe frontend development without backend assumptions.</w:t>
      </w:r>
    </w:p>
    <w:sectPr w:rsidR="00802CA2" w:rsidRPr="00BE76F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6906000"/>
    <w:multiLevelType w:val="multilevel"/>
    <w:tmpl w:val="44F4A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1D3769"/>
    <w:multiLevelType w:val="multilevel"/>
    <w:tmpl w:val="DA2456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2A0127"/>
    <w:multiLevelType w:val="multilevel"/>
    <w:tmpl w:val="DC6E12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0D549FC"/>
    <w:multiLevelType w:val="multilevel"/>
    <w:tmpl w:val="3C60AF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C96262D"/>
    <w:multiLevelType w:val="multilevel"/>
    <w:tmpl w:val="9774A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26D4709"/>
    <w:multiLevelType w:val="multilevel"/>
    <w:tmpl w:val="BEC4F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CF94A6D"/>
    <w:multiLevelType w:val="multilevel"/>
    <w:tmpl w:val="15443B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D6A3DC0"/>
    <w:multiLevelType w:val="multilevel"/>
    <w:tmpl w:val="3C90EF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3887D21"/>
    <w:multiLevelType w:val="multilevel"/>
    <w:tmpl w:val="4AD2D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8"/>
  </w:num>
  <w:num w:numId="3">
    <w:abstractNumId w:val="2"/>
  </w:num>
  <w:num w:numId="4">
    <w:abstractNumId w:val="7"/>
  </w:num>
  <w:num w:numId="5">
    <w:abstractNumId w:val="0"/>
  </w:num>
  <w:num w:numId="6">
    <w:abstractNumId w:val="6"/>
  </w:num>
  <w:num w:numId="7">
    <w:abstractNumId w:val="1"/>
  </w:num>
  <w:num w:numId="8">
    <w:abstractNumId w:val="5"/>
  </w:num>
  <w:num w:numId="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31E49"/>
    <w:rsid w:val="00531E49"/>
    <w:rsid w:val="00802CA2"/>
    <w:rsid w:val="00BE76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9D08D0"/>
  <w15:chartTrackingRefBased/>
  <w15:docId w15:val="{59035F30-6384-43E4-8C3C-B128E61FA7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BE76F8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BE76F8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BE76F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BE76F8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32376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329</Words>
  <Characters>1877</Characters>
  <Application>Microsoft Office Word</Application>
  <DocSecurity>0</DocSecurity>
  <Lines>15</Lines>
  <Paragraphs>4</Paragraphs>
  <ScaleCrop>false</ScaleCrop>
  <Company/>
  <LinksUpToDate>false</LinksUpToDate>
  <CharactersWithSpaces>2202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Maintenance</dc:creator>
  <cp:keywords/>
  <dc:description/>
  <cp:lastModifiedBy>Maintenance</cp:lastModifiedBy>
  <cp:revision>2</cp:revision>
  <dcterms:created xsi:type="dcterms:W3CDTF">2026-01-13T09:11:00Z</dcterms:created>
  <dcterms:modified xsi:type="dcterms:W3CDTF">2026-01-13T09:13:00Z</dcterms:modified>
</cp:coreProperties>
</file>