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99" w:rsidRPr="00CB1757" w:rsidRDefault="00B45F99" w:rsidP="00B45F99">
      <w:pPr>
        <w:spacing w:line="360" w:lineRule="auto"/>
        <w:ind w:firstLine="720"/>
        <w:jc w:val="both"/>
        <w:rPr>
          <w:rFonts w:ascii="Times New Roman" w:eastAsia="Calibri" w:hAnsi="Times New Roman" w:cs="Times New Roman"/>
          <w:b/>
          <w:sz w:val="32"/>
          <w:szCs w:val="32"/>
        </w:rPr>
      </w:pPr>
      <w:r w:rsidRPr="004F0DF4">
        <w:rPr>
          <w:rFonts w:ascii="Times New Roman" w:eastAsia="Times New Roman" w:hAnsi="Times New Roman" w:cs="Times New Roman"/>
          <w:b/>
          <w:color w:val="333333"/>
          <w:sz w:val="36"/>
          <w:szCs w:val="36"/>
        </w:rPr>
        <w:t>CONCLUSION</w:t>
      </w:r>
    </w:p>
    <w:p w:rsidR="00B45F99" w:rsidRPr="004F0DF4" w:rsidRDefault="00B45F99" w:rsidP="00B45F99">
      <w:pPr>
        <w:autoSpaceDE w:val="0"/>
        <w:autoSpaceDN w:val="0"/>
        <w:adjustRightInd w:val="0"/>
        <w:spacing w:after="0" w:line="360" w:lineRule="auto"/>
        <w:jc w:val="both"/>
        <w:rPr>
          <w:rFonts w:ascii="Times New Roman" w:hAnsi="Times New Roman" w:cs="Times New Roman"/>
          <w:color w:val="231F20"/>
          <w:sz w:val="32"/>
          <w:szCs w:val="32"/>
        </w:rPr>
      </w:pPr>
      <w:r w:rsidRPr="00F90E1A">
        <w:rPr>
          <w:rFonts w:ascii="Times New Roman" w:hAnsi="Times New Roman" w:cs="Times New Roman"/>
          <w:sz w:val="28"/>
          <w:szCs w:val="28"/>
        </w:rPr>
        <w:tab/>
      </w:r>
      <w:r w:rsidRPr="004F0DF4">
        <w:rPr>
          <w:rFonts w:ascii="Times New Roman" w:hAnsi="Times New Roman" w:cs="Times New Roman"/>
          <w:color w:val="231F20"/>
          <w:sz w:val="32"/>
          <w:szCs w:val="32"/>
        </w:rPr>
        <w:t xml:space="preserve">We provide a user-centered computer learning system that affects large data from various security logs, awareness information, and inspector intelligence. This method provides complete configuration and solution for dangerous user detection for the Enterprise System Operating Center. Select machine learning methods in the SOC product </w:t>
      </w:r>
      <w:proofErr w:type="gramStart"/>
      <w:r w:rsidRPr="004F0DF4">
        <w:rPr>
          <w:rFonts w:ascii="Times New Roman" w:hAnsi="Times New Roman" w:cs="Times New Roman"/>
          <w:color w:val="231F20"/>
          <w:sz w:val="32"/>
          <w:szCs w:val="32"/>
        </w:rPr>
        <w:t>environment,</w:t>
      </w:r>
      <w:proofErr w:type="gramEnd"/>
      <w:r w:rsidRPr="004F0DF4">
        <w:rPr>
          <w:rFonts w:ascii="Times New Roman" w:hAnsi="Times New Roman" w:cs="Times New Roman"/>
          <w:color w:val="231F20"/>
          <w:sz w:val="32"/>
          <w:szCs w:val="32"/>
        </w:rPr>
        <w:t xml:space="preserve"> evaluate efficiency, IO, host and users to create user-centric features. . Even with simple mechanical learning algorithms, we prove that the learning system can understand more insights from the rankings with the most unbalanced and limited labels. More than 20% of the neurological model of modeling is 5 times that of the current rule-based system. To improve the detection precision situation, we will examine other learning methods to improve the data acquisition, daily model renewal, real time estimate, fully enhance and organizational risk detection and management. As for future work, let's examine other learning methods to improve detection accuracy</w:t>
      </w:r>
    </w:p>
    <w:p w:rsidR="00C22128" w:rsidRDefault="00C22128">
      <w:bookmarkStart w:id="0" w:name="_GoBack"/>
      <w:bookmarkEnd w:id="0"/>
    </w:p>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99"/>
    <w:rsid w:val="00AA065B"/>
    <w:rsid w:val="00B45F99"/>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2018-11-09T06:55:00Z</dcterms:created>
  <dcterms:modified xsi:type="dcterms:W3CDTF">2018-11-09T06:55:00Z</dcterms:modified>
</cp:coreProperties>
</file>