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5F3D" w14:textId="4106529A" w:rsidR="00BC16ED" w:rsidRPr="00C35886" w:rsidRDefault="00BC16ED" w:rsidP="00BC16ED">
      <w:pPr>
        <w:spacing w:line="276" w:lineRule="auto"/>
        <w:jc w:val="center"/>
        <w:rPr>
          <w:rFonts w:cstheme="minorHAnsi"/>
          <w:b/>
          <w:sz w:val="30"/>
          <w:szCs w:val="30"/>
        </w:rPr>
      </w:pPr>
      <w:r w:rsidRPr="00C35886">
        <w:rPr>
          <w:rFonts w:cstheme="minorHAnsi"/>
          <w:b/>
          <w:sz w:val="30"/>
          <w:szCs w:val="30"/>
        </w:rPr>
        <w:t xml:space="preserve">Assignment No: - </w:t>
      </w:r>
      <w:r w:rsidR="00EC46A2" w:rsidRPr="00C35886">
        <w:rPr>
          <w:rFonts w:cstheme="minorHAnsi"/>
          <w:b/>
          <w:sz w:val="30"/>
          <w:szCs w:val="30"/>
        </w:rPr>
        <w:t>5</w:t>
      </w:r>
    </w:p>
    <w:p w14:paraId="2DA18007" w14:textId="0EFB417A" w:rsidR="00BC16ED" w:rsidRPr="00C35886" w:rsidRDefault="00BC16ED" w:rsidP="00BC16ED">
      <w:pPr>
        <w:spacing w:line="276" w:lineRule="auto"/>
        <w:jc w:val="center"/>
        <w:rPr>
          <w:rFonts w:cstheme="minorHAnsi"/>
          <w:b/>
          <w:sz w:val="30"/>
          <w:szCs w:val="30"/>
          <w:u w:val="single"/>
        </w:rPr>
      </w:pPr>
      <w:r w:rsidRPr="00C35886">
        <w:rPr>
          <w:rFonts w:cstheme="minorHAnsi"/>
          <w:b/>
          <w:sz w:val="30"/>
          <w:szCs w:val="30"/>
          <w:u w:val="single"/>
        </w:rPr>
        <w:t xml:space="preserve">Data </w:t>
      </w:r>
      <w:r w:rsidR="00EC46A2" w:rsidRPr="00C35886">
        <w:rPr>
          <w:rFonts w:cstheme="minorHAnsi"/>
          <w:b/>
          <w:sz w:val="30"/>
          <w:szCs w:val="30"/>
          <w:u w:val="single"/>
        </w:rPr>
        <w:t>Visualization</w:t>
      </w:r>
    </w:p>
    <w:p w14:paraId="27B9505B" w14:textId="77777777" w:rsidR="00BC16ED" w:rsidRPr="00C35886" w:rsidRDefault="00BC16ED" w:rsidP="00BC16ED">
      <w:pPr>
        <w:spacing w:line="276" w:lineRule="auto"/>
        <w:jc w:val="center"/>
        <w:rPr>
          <w:rFonts w:cstheme="minorHAnsi"/>
          <w:b/>
          <w:sz w:val="24"/>
          <w:szCs w:val="24"/>
        </w:rPr>
      </w:pPr>
    </w:p>
    <w:p w14:paraId="0B4C754C" w14:textId="77777777" w:rsidR="00BC16ED" w:rsidRPr="00C35886" w:rsidRDefault="00BC16ED" w:rsidP="00BC16ED">
      <w:pPr>
        <w:spacing w:line="276" w:lineRule="auto"/>
        <w:rPr>
          <w:rFonts w:cstheme="minorHAnsi"/>
          <w:b/>
          <w:sz w:val="24"/>
          <w:szCs w:val="24"/>
        </w:rPr>
      </w:pPr>
      <w:r w:rsidRPr="00C35886">
        <w:rPr>
          <w:rFonts w:cstheme="minorHAnsi"/>
          <w:b/>
          <w:sz w:val="24"/>
          <w:szCs w:val="24"/>
        </w:rPr>
        <w:t xml:space="preserve">Problem Statement: - </w:t>
      </w:r>
    </w:p>
    <w:p w14:paraId="7F6AADA6" w14:textId="13CB17AE" w:rsidR="0092757E" w:rsidRPr="00C35886" w:rsidRDefault="0092757E" w:rsidP="00BC16ED">
      <w:pPr>
        <w:spacing w:line="276" w:lineRule="auto"/>
        <w:rPr>
          <w:rFonts w:cstheme="minorHAnsi"/>
          <w:sz w:val="24"/>
          <w:szCs w:val="24"/>
        </w:rPr>
      </w:pPr>
      <w:r w:rsidRPr="00C35886">
        <w:rPr>
          <w:rFonts w:cstheme="minorHAnsi"/>
          <w:sz w:val="24"/>
          <w:szCs w:val="24"/>
        </w:rPr>
        <w:t>Visualize the data using R/Python by plotting the graphs</w:t>
      </w:r>
      <w:r w:rsidR="00CD231C" w:rsidRPr="00C35886">
        <w:rPr>
          <w:rFonts w:cstheme="minorHAnsi"/>
          <w:sz w:val="24"/>
          <w:szCs w:val="24"/>
        </w:rPr>
        <w:t xml:space="preserve">. </w:t>
      </w:r>
      <w:r w:rsidRPr="00C35886">
        <w:rPr>
          <w:rFonts w:cstheme="minorHAnsi"/>
          <w:sz w:val="24"/>
          <w:szCs w:val="24"/>
        </w:rPr>
        <w:t xml:space="preserve">Consider suitable data set. </w:t>
      </w:r>
    </w:p>
    <w:p w14:paraId="33B5465A" w14:textId="77777777" w:rsidR="0092757E" w:rsidRPr="00C35886" w:rsidRDefault="0092757E" w:rsidP="00A66996">
      <w:pPr>
        <w:pStyle w:val="ListParagraph"/>
        <w:numPr>
          <w:ilvl w:val="0"/>
          <w:numId w:val="18"/>
        </w:numPr>
        <w:spacing w:line="276" w:lineRule="auto"/>
        <w:ind w:left="360"/>
        <w:rPr>
          <w:rFonts w:cstheme="minorHAnsi"/>
          <w:sz w:val="24"/>
          <w:szCs w:val="24"/>
        </w:rPr>
      </w:pPr>
      <w:r w:rsidRPr="00C35886">
        <w:rPr>
          <w:rFonts w:cstheme="minorHAnsi"/>
          <w:sz w:val="24"/>
          <w:szCs w:val="24"/>
        </w:rPr>
        <w:t xml:space="preserve">Use Scatter plot, bar plot, Box plot and Histogram </w:t>
      </w:r>
    </w:p>
    <w:p w14:paraId="337BFD47" w14:textId="04044AC6" w:rsidR="0092757E" w:rsidRPr="00C35886" w:rsidRDefault="0092757E" w:rsidP="00977A24">
      <w:pPr>
        <w:spacing w:line="276" w:lineRule="auto"/>
        <w:ind w:firstLine="720"/>
        <w:rPr>
          <w:rFonts w:cstheme="minorHAnsi"/>
          <w:sz w:val="24"/>
          <w:szCs w:val="24"/>
        </w:rPr>
      </w:pPr>
      <w:r w:rsidRPr="00C35886">
        <w:rPr>
          <w:rFonts w:cstheme="minorHAnsi"/>
          <w:sz w:val="24"/>
          <w:szCs w:val="24"/>
        </w:rPr>
        <w:t xml:space="preserve">OR </w:t>
      </w:r>
    </w:p>
    <w:p w14:paraId="1CF2CFE8" w14:textId="356EDF39" w:rsidR="00BC16ED" w:rsidRPr="00C35886" w:rsidRDefault="0092757E" w:rsidP="00A66996">
      <w:pPr>
        <w:pStyle w:val="ListParagraph"/>
        <w:numPr>
          <w:ilvl w:val="0"/>
          <w:numId w:val="18"/>
        </w:numPr>
        <w:spacing w:line="276" w:lineRule="auto"/>
        <w:ind w:left="360"/>
        <w:rPr>
          <w:rFonts w:cstheme="minorHAnsi"/>
          <w:sz w:val="24"/>
          <w:szCs w:val="24"/>
        </w:rPr>
      </w:pPr>
      <w:r w:rsidRPr="00C35886">
        <w:rPr>
          <w:rFonts w:cstheme="minorHAnsi"/>
          <w:sz w:val="24"/>
          <w:szCs w:val="24"/>
        </w:rPr>
        <w:t>Perform the data visualization operations using Tableau for the given dataset.</w:t>
      </w:r>
    </w:p>
    <w:p w14:paraId="7091C5BF" w14:textId="77777777" w:rsidR="0043327A" w:rsidRPr="00C35886" w:rsidRDefault="0043327A" w:rsidP="0043327A">
      <w:pPr>
        <w:spacing w:line="276" w:lineRule="auto"/>
        <w:rPr>
          <w:rFonts w:cstheme="minorHAnsi"/>
          <w:sz w:val="24"/>
          <w:szCs w:val="24"/>
        </w:rPr>
      </w:pPr>
    </w:p>
    <w:p w14:paraId="435785DE" w14:textId="7AE433C7" w:rsidR="0043327A" w:rsidRPr="00C35886" w:rsidRDefault="0043327A" w:rsidP="0043327A">
      <w:pPr>
        <w:spacing w:line="276" w:lineRule="auto"/>
        <w:rPr>
          <w:rFonts w:cstheme="minorHAnsi"/>
          <w:sz w:val="24"/>
          <w:szCs w:val="24"/>
        </w:rPr>
      </w:pPr>
      <w:r w:rsidRPr="00C35886">
        <w:rPr>
          <w:rFonts w:cstheme="minorHAnsi"/>
          <w:b/>
          <w:bCs/>
          <w:sz w:val="24"/>
          <w:szCs w:val="24"/>
        </w:rPr>
        <w:t xml:space="preserve">Objective: </w:t>
      </w:r>
    </w:p>
    <w:p w14:paraId="0E5B327C" w14:textId="77777777" w:rsidR="00041B45" w:rsidRPr="00C35886" w:rsidRDefault="00846790" w:rsidP="00846790">
      <w:pPr>
        <w:spacing w:line="276" w:lineRule="auto"/>
        <w:rPr>
          <w:rFonts w:cstheme="minorHAnsi"/>
          <w:sz w:val="24"/>
          <w:szCs w:val="24"/>
        </w:rPr>
      </w:pPr>
      <w:r w:rsidRPr="00C35886">
        <w:rPr>
          <w:rFonts w:cstheme="minorHAnsi"/>
          <w:sz w:val="24"/>
          <w:szCs w:val="24"/>
        </w:rPr>
        <w:t xml:space="preserve">The objective of this task is to visualize a dataset using Python/R by plotting various types of graphs, including scatter plots, bar plots, box plots, and histograms. </w:t>
      </w:r>
    </w:p>
    <w:p w14:paraId="403D31AF" w14:textId="5BAC6ACE" w:rsidR="00846790" w:rsidRPr="00C35886" w:rsidRDefault="00846790" w:rsidP="00846790">
      <w:pPr>
        <w:spacing w:line="276" w:lineRule="auto"/>
        <w:rPr>
          <w:rFonts w:cstheme="minorHAnsi"/>
          <w:sz w:val="24"/>
          <w:szCs w:val="24"/>
        </w:rPr>
      </w:pPr>
      <w:r w:rsidRPr="00C35886">
        <w:rPr>
          <w:rFonts w:cstheme="minorHAnsi"/>
          <w:sz w:val="24"/>
          <w:szCs w:val="24"/>
        </w:rPr>
        <w:t>The specific objectives are as follows:</w:t>
      </w:r>
    </w:p>
    <w:p w14:paraId="70593FB0" w14:textId="6CF47420" w:rsidR="00846790" w:rsidRPr="00C35886" w:rsidRDefault="00846790" w:rsidP="00846790">
      <w:pPr>
        <w:spacing w:line="276" w:lineRule="auto"/>
        <w:rPr>
          <w:rFonts w:cstheme="minorHAnsi"/>
          <w:sz w:val="24"/>
          <w:szCs w:val="24"/>
        </w:rPr>
      </w:pPr>
      <w:r w:rsidRPr="00C35886">
        <w:rPr>
          <w:rFonts w:cstheme="minorHAnsi"/>
          <w:sz w:val="24"/>
          <w:szCs w:val="24"/>
        </w:rPr>
        <w:t>a) Using Python/R:</w:t>
      </w:r>
    </w:p>
    <w:p w14:paraId="2AED31D5" w14:textId="77777777" w:rsidR="00846790" w:rsidRPr="00C35886" w:rsidRDefault="00846790" w:rsidP="00846790">
      <w:pPr>
        <w:spacing w:line="276" w:lineRule="auto"/>
        <w:rPr>
          <w:rFonts w:cstheme="minorHAnsi"/>
          <w:sz w:val="24"/>
          <w:szCs w:val="24"/>
        </w:rPr>
      </w:pPr>
      <w:r w:rsidRPr="00C35886">
        <w:rPr>
          <w:rFonts w:cstheme="minorHAnsi"/>
          <w:sz w:val="24"/>
          <w:szCs w:val="24"/>
        </w:rPr>
        <w:t>Scatter Plot: Visualize the relationship between two continuous variables in the dataset, providing insights into patterns, trends, and correlations.</w:t>
      </w:r>
    </w:p>
    <w:p w14:paraId="689D8B9F" w14:textId="77777777" w:rsidR="00846790" w:rsidRPr="00C35886" w:rsidRDefault="00846790" w:rsidP="00846790">
      <w:pPr>
        <w:spacing w:line="276" w:lineRule="auto"/>
        <w:rPr>
          <w:rFonts w:cstheme="minorHAnsi"/>
          <w:sz w:val="24"/>
          <w:szCs w:val="24"/>
        </w:rPr>
      </w:pPr>
      <w:r w:rsidRPr="00C35886">
        <w:rPr>
          <w:rFonts w:cstheme="minorHAnsi"/>
          <w:sz w:val="24"/>
          <w:szCs w:val="24"/>
        </w:rPr>
        <w:t>Bar Plot: Display the distribution of categorical variables or the relationship between a categorical variable and a continuous variable, facilitating comparison and analysis.</w:t>
      </w:r>
    </w:p>
    <w:p w14:paraId="7F024B65" w14:textId="77777777" w:rsidR="00846790" w:rsidRPr="00C35886" w:rsidRDefault="00846790" w:rsidP="00846790">
      <w:pPr>
        <w:spacing w:line="276" w:lineRule="auto"/>
        <w:rPr>
          <w:rFonts w:cstheme="minorHAnsi"/>
          <w:sz w:val="24"/>
          <w:szCs w:val="24"/>
        </w:rPr>
      </w:pPr>
      <w:r w:rsidRPr="00C35886">
        <w:rPr>
          <w:rFonts w:cstheme="minorHAnsi"/>
          <w:sz w:val="24"/>
          <w:szCs w:val="24"/>
        </w:rPr>
        <w:t>Box Plot: Illustrate the distribution, central tendency, and variability of numerical data, highlighting outliers and potential data skewness.</w:t>
      </w:r>
    </w:p>
    <w:p w14:paraId="16134C78" w14:textId="77777777" w:rsidR="00846790" w:rsidRPr="00C35886" w:rsidRDefault="00846790" w:rsidP="00846790">
      <w:pPr>
        <w:spacing w:line="276" w:lineRule="auto"/>
        <w:rPr>
          <w:rFonts w:cstheme="minorHAnsi"/>
          <w:sz w:val="24"/>
          <w:szCs w:val="24"/>
        </w:rPr>
      </w:pPr>
      <w:r w:rsidRPr="00C35886">
        <w:rPr>
          <w:rFonts w:cstheme="minorHAnsi"/>
          <w:sz w:val="24"/>
          <w:szCs w:val="24"/>
        </w:rPr>
        <w:t>Histogram: Showcase the frequency distribution of numerical data, allowing for the examination of data distribution, central tendency, and dispersion.</w:t>
      </w:r>
    </w:p>
    <w:p w14:paraId="4A860DD1" w14:textId="134C30AF" w:rsidR="00846790" w:rsidRPr="00C35886" w:rsidRDefault="00846790" w:rsidP="00846790">
      <w:pPr>
        <w:spacing w:line="276" w:lineRule="auto"/>
        <w:rPr>
          <w:rFonts w:cstheme="minorHAnsi"/>
          <w:sz w:val="24"/>
          <w:szCs w:val="24"/>
        </w:rPr>
      </w:pPr>
      <w:r w:rsidRPr="00C35886">
        <w:rPr>
          <w:rFonts w:cstheme="minorHAnsi"/>
          <w:sz w:val="24"/>
          <w:szCs w:val="24"/>
        </w:rPr>
        <w:t>OR</w:t>
      </w:r>
    </w:p>
    <w:p w14:paraId="35461253" w14:textId="4597F439" w:rsidR="00846790" w:rsidRPr="00C35886" w:rsidRDefault="00846790" w:rsidP="00846790">
      <w:pPr>
        <w:spacing w:line="276" w:lineRule="auto"/>
        <w:rPr>
          <w:rFonts w:cstheme="minorHAnsi"/>
          <w:sz w:val="24"/>
          <w:szCs w:val="24"/>
        </w:rPr>
      </w:pPr>
      <w:r w:rsidRPr="00C35886">
        <w:rPr>
          <w:rFonts w:cstheme="minorHAnsi"/>
          <w:sz w:val="24"/>
          <w:szCs w:val="24"/>
        </w:rPr>
        <w:t>b) Using Tableau:</w:t>
      </w:r>
    </w:p>
    <w:p w14:paraId="5C39DA22" w14:textId="77777777" w:rsidR="00846790" w:rsidRPr="00C35886" w:rsidRDefault="00846790" w:rsidP="00846790">
      <w:pPr>
        <w:spacing w:line="276" w:lineRule="auto"/>
        <w:rPr>
          <w:rFonts w:cstheme="minorHAnsi"/>
          <w:sz w:val="24"/>
          <w:szCs w:val="24"/>
        </w:rPr>
      </w:pPr>
      <w:r w:rsidRPr="00C35886">
        <w:rPr>
          <w:rFonts w:cstheme="minorHAnsi"/>
          <w:sz w:val="24"/>
          <w:szCs w:val="24"/>
        </w:rPr>
        <w:t>Perform data visualization operations on the given dataset using Tableau, a powerful visualization tool known for its ease of use and interactive capabilities.</w:t>
      </w:r>
    </w:p>
    <w:p w14:paraId="32723E57" w14:textId="77777777" w:rsidR="00846790" w:rsidRPr="00C35886" w:rsidRDefault="00846790" w:rsidP="00846790">
      <w:pPr>
        <w:spacing w:line="276" w:lineRule="auto"/>
        <w:rPr>
          <w:rFonts w:cstheme="minorHAnsi"/>
          <w:sz w:val="24"/>
          <w:szCs w:val="24"/>
        </w:rPr>
      </w:pPr>
      <w:r w:rsidRPr="00C35886">
        <w:rPr>
          <w:rFonts w:cstheme="minorHAnsi"/>
          <w:sz w:val="24"/>
          <w:szCs w:val="24"/>
        </w:rPr>
        <w:t>Create visually appealing and informative charts, graphs, and dashboards to present insights and patterns in the data effectively.</w:t>
      </w:r>
    </w:p>
    <w:p w14:paraId="63CE7056" w14:textId="77777777" w:rsidR="00846790" w:rsidRPr="00C35886" w:rsidRDefault="00846790" w:rsidP="00846790">
      <w:pPr>
        <w:spacing w:line="276" w:lineRule="auto"/>
        <w:rPr>
          <w:rFonts w:cstheme="minorHAnsi"/>
          <w:sz w:val="24"/>
          <w:szCs w:val="24"/>
        </w:rPr>
      </w:pPr>
      <w:r w:rsidRPr="00C35886">
        <w:rPr>
          <w:rFonts w:cstheme="minorHAnsi"/>
          <w:sz w:val="24"/>
          <w:szCs w:val="24"/>
        </w:rPr>
        <w:lastRenderedPageBreak/>
        <w:t>Utilize Tableau's features such as drag-and-drop functionality, filters, and tooltips to explore data dynamically and uncover hidden trends or relationships.</w:t>
      </w:r>
    </w:p>
    <w:p w14:paraId="58D84D04" w14:textId="01B88031" w:rsidR="0043327A" w:rsidRPr="00C35886" w:rsidRDefault="00846790" w:rsidP="00846790">
      <w:pPr>
        <w:spacing w:line="276" w:lineRule="auto"/>
        <w:rPr>
          <w:rFonts w:cstheme="minorHAnsi"/>
          <w:sz w:val="24"/>
          <w:szCs w:val="24"/>
        </w:rPr>
      </w:pPr>
      <w:r w:rsidRPr="00C35886">
        <w:rPr>
          <w:rFonts w:cstheme="minorHAnsi"/>
          <w:sz w:val="24"/>
          <w:szCs w:val="24"/>
        </w:rPr>
        <w:t>By achieving these objectives, we aim to gain a better understanding of the dataset, identify patterns, trends, and outliers, and communicate insights effectively through visual representations. This will facilitate data-driven decision-making and support further analysis or exploration of the dataset.</w:t>
      </w:r>
    </w:p>
    <w:p w14:paraId="0162D6B0" w14:textId="77777777" w:rsidR="0092757E" w:rsidRPr="00C35886" w:rsidRDefault="0092757E" w:rsidP="00BC16ED">
      <w:pPr>
        <w:spacing w:line="276" w:lineRule="auto"/>
        <w:rPr>
          <w:rFonts w:cstheme="minorHAnsi"/>
          <w:sz w:val="24"/>
          <w:szCs w:val="24"/>
        </w:rPr>
      </w:pPr>
    </w:p>
    <w:p w14:paraId="2A1EB314" w14:textId="2ECBF274" w:rsidR="00BC16ED" w:rsidRPr="00C35886" w:rsidRDefault="006912D9" w:rsidP="00BC16ED">
      <w:pPr>
        <w:spacing w:line="276" w:lineRule="auto"/>
        <w:jc w:val="both"/>
        <w:rPr>
          <w:rFonts w:cstheme="minorHAnsi"/>
          <w:color w:val="0D0D0D"/>
          <w:sz w:val="24"/>
          <w:szCs w:val="24"/>
          <w:shd w:val="clear" w:color="auto" w:fill="FFFFFF"/>
        </w:rPr>
      </w:pPr>
      <w:r w:rsidRPr="00C35886">
        <w:rPr>
          <w:rFonts w:cstheme="minorHAnsi"/>
          <w:b/>
          <w:bCs/>
          <w:sz w:val="24"/>
          <w:szCs w:val="24"/>
        </w:rPr>
        <w:t>S/W Packages and H/W apparatus used:</w:t>
      </w:r>
      <w:r w:rsidRPr="00C35886">
        <w:rPr>
          <w:rFonts w:cstheme="minorHAnsi"/>
          <w:sz w:val="24"/>
          <w:szCs w:val="24"/>
        </w:rPr>
        <w:t xml:space="preserve"> </w:t>
      </w:r>
      <w:r w:rsidR="00BC16ED" w:rsidRPr="00C35886">
        <w:rPr>
          <w:rFonts w:cstheme="minorHAnsi"/>
          <w:color w:val="0D0D0D"/>
          <w:sz w:val="24"/>
          <w:szCs w:val="24"/>
          <w:shd w:val="clear" w:color="auto" w:fill="FFFFFF"/>
        </w:rPr>
        <w:t xml:space="preserve">OS: Windows, Kernel: Python 3, </w:t>
      </w:r>
      <w:r w:rsidR="00743F39" w:rsidRPr="00C35886">
        <w:rPr>
          <w:rFonts w:cstheme="minorHAnsi"/>
          <w:color w:val="0D0D0D"/>
          <w:sz w:val="24"/>
          <w:szCs w:val="24"/>
          <w:shd w:val="clear" w:color="auto" w:fill="FFFFFF"/>
        </w:rPr>
        <w:t xml:space="preserve">Tools: </w:t>
      </w:r>
      <w:r w:rsidR="00BC16ED" w:rsidRPr="00C35886">
        <w:rPr>
          <w:rFonts w:cstheme="minorHAnsi"/>
          <w:color w:val="0D0D0D"/>
          <w:sz w:val="24"/>
          <w:szCs w:val="24"/>
          <w:shd w:val="clear" w:color="auto" w:fill="FFFFFF"/>
        </w:rPr>
        <w:t>Google Colab</w:t>
      </w:r>
    </w:p>
    <w:p w14:paraId="78823564" w14:textId="5150CE2B" w:rsidR="00BC16ED" w:rsidRPr="00C35886" w:rsidRDefault="00BC16ED" w:rsidP="0092757E">
      <w:pPr>
        <w:spacing w:line="276" w:lineRule="auto"/>
        <w:jc w:val="both"/>
        <w:rPr>
          <w:rFonts w:cstheme="minorHAnsi"/>
          <w:sz w:val="24"/>
          <w:szCs w:val="24"/>
        </w:rPr>
      </w:pPr>
      <w:r w:rsidRPr="00C35886">
        <w:rPr>
          <w:rFonts w:cstheme="minorHAnsi"/>
          <w:b/>
          <w:bCs/>
          <w:sz w:val="24"/>
          <w:szCs w:val="24"/>
        </w:rPr>
        <w:t xml:space="preserve">Libraries and packages used: </w:t>
      </w:r>
      <w:r w:rsidRPr="00C35886">
        <w:rPr>
          <w:rFonts w:cstheme="minorHAnsi"/>
          <w:sz w:val="24"/>
          <w:szCs w:val="24"/>
        </w:rPr>
        <w:t>NumPy, Pandas, Matplotlib, Seaborn</w:t>
      </w:r>
    </w:p>
    <w:p w14:paraId="364732D1" w14:textId="77777777" w:rsidR="00BC16ED" w:rsidRPr="00C35886" w:rsidRDefault="00BC16ED" w:rsidP="00BC16ED">
      <w:pPr>
        <w:spacing w:line="276" w:lineRule="auto"/>
        <w:rPr>
          <w:rFonts w:cstheme="minorHAnsi"/>
          <w:sz w:val="24"/>
          <w:szCs w:val="24"/>
        </w:rPr>
      </w:pPr>
    </w:p>
    <w:p w14:paraId="47F577C3" w14:textId="77777777" w:rsidR="00760FB1" w:rsidRPr="00C35886" w:rsidRDefault="00760FB1" w:rsidP="00760FB1">
      <w:pPr>
        <w:spacing w:line="276" w:lineRule="auto"/>
        <w:rPr>
          <w:rFonts w:cstheme="minorHAnsi"/>
          <w:b/>
          <w:sz w:val="24"/>
          <w:szCs w:val="24"/>
        </w:rPr>
      </w:pPr>
      <w:r w:rsidRPr="00C35886">
        <w:rPr>
          <w:rFonts w:cstheme="minorHAnsi"/>
          <w:b/>
          <w:sz w:val="24"/>
          <w:szCs w:val="24"/>
        </w:rPr>
        <w:t>Theory: -</w:t>
      </w:r>
    </w:p>
    <w:p w14:paraId="0E24D340" w14:textId="7E32A107" w:rsidR="00760FB1" w:rsidRPr="00C35886" w:rsidRDefault="00760FB1" w:rsidP="00760FB1">
      <w:pPr>
        <w:spacing w:line="276" w:lineRule="auto"/>
        <w:rPr>
          <w:rFonts w:cstheme="minorHAnsi"/>
          <w:b/>
          <w:sz w:val="24"/>
          <w:szCs w:val="24"/>
        </w:rPr>
      </w:pPr>
      <w:r w:rsidRPr="00C35886">
        <w:rPr>
          <w:rFonts w:cstheme="minorHAnsi"/>
          <w:b/>
          <w:sz w:val="24"/>
          <w:szCs w:val="24"/>
        </w:rPr>
        <w:t>Methodology:</w:t>
      </w:r>
    </w:p>
    <w:p w14:paraId="3945315D" w14:textId="72D87D1D" w:rsidR="00804C20" w:rsidRPr="00C35886" w:rsidRDefault="00804C20" w:rsidP="00804C20">
      <w:pPr>
        <w:widowControl w:val="0"/>
        <w:shd w:val="clear" w:color="auto" w:fill="FFFFFF"/>
        <w:spacing w:before="300" w:after="300" w:line="240" w:lineRule="auto"/>
        <w:ind w:left="720"/>
        <w:rPr>
          <w:rFonts w:eastAsia="Roboto" w:cstheme="minorHAnsi"/>
          <w:color w:val="0D0D0D"/>
          <w:sz w:val="24"/>
          <w:szCs w:val="24"/>
        </w:rPr>
      </w:pPr>
      <w:r w:rsidRPr="00C35886">
        <w:rPr>
          <w:rFonts w:eastAsia="Roboto" w:cstheme="minorHAnsi"/>
          <w:color w:val="0D0D0D"/>
          <w:sz w:val="24"/>
          <w:szCs w:val="24"/>
        </w:rPr>
        <w:t>Data visualization using Google Colab involves the use of various Python libraries such as Matplotlib, Seaborn, Pandas, and NumPy. These libraries provide a comprehensive set of tools to create a wide range of visualizations including scatter plots, bar plots, box plots, histograms, and more.</w:t>
      </w:r>
    </w:p>
    <w:p w14:paraId="2E83A024" w14:textId="77777777" w:rsidR="00804C20" w:rsidRPr="00C35886" w:rsidRDefault="00804C20" w:rsidP="00804C20">
      <w:pPr>
        <w:widowControl w:val="0"/>
        <w:shd w:val="clear" w:color="auto" w:fill="FFFFFF"/>
        <w:spacing w:before="300" w:after="300" w:line="240" w:lineRule="auto"/>
        <w:ind w:left="720"/>
        <w:rPr>
          <w:rFonts w:eastAsia="Roboto" w:cstheme="minorHAnsi"/>
          <w:color w:val="0D0D0D"/>
          <w:sz w:val="24"/>
          <w:szCs w:val="24"/>
        </w:rPr>
      </w:pPr>
      <w:r w:rsidRPr="00C35886">
        <w:rPr>
          <w:rFonts w:eastAsia="Roboto" w:cstheme="minorHAnsi"/>
          <w:color w:val="0D0D0D"/>
          <w:sz w:val="24"/>
          <w:szCs w:val="24"/>
        </w:rPr>
        <w:t>The methodology typically involves the following steps:</w:t>
      </w:r>
    </w:p>
    <w:p w14:paraId="0AA35960" w14:textId="77777777" w:rsidR="00804C20" w:rsidRPr="00C35886" w:rsidRDefault="00804C20" w:rsidP="00804C20">
      <w:pPr>
        <w:widowControl w:val="0"/>
        <w:numPr>
          <w:ilvl w:val="0"/>
          <w:numId w:val="15"/>
        </w:numPr>
        <w:shd w:val="clear" w:color="auto" w:fill="FFFFFF"/>
        <w:spacing w:after="0" w:line="240" w:lineRule="auto"/>
        <w:ind w:left="1440"/>
        <w:rPr>
          <w:rFonts w:eastAsia="Arial" w:cstheme="minorHAnsi"/>
          <w:sz w:val="24"/>
          <w:szCs w:val="24"/>
        </w:rPr>
      </w:pPr>
      <w:r w:rsidRPr="00C35886">
        <w:rPr>
          <w:rFonts w:eastAsia="Roboto" w:cstheme="minorHAnsi"/>
          <w:b/>
          <w:bCs/>
          <w:color w:val="0D0D0D"/>
          <w:sz w:val="24"/>
          <w:szCs w:val="24"/>
        </w:rPr>
        <w:t>Data Importing:</w:t>
      </w:r>
      <w:r w:rsidRPr="00C35886">
        <w:rPr>
          <w:rFonts w:eastAsia="Roboto" w:cstheme="minorHAnsi"/>
          <w:color w:val="0D0D0D"/>
          <w:sz w:val="24"/>
          <w:szCs w:val="24"/>
        </w:rPr>
        <w:t xml:space="preserve"> Importing the dataset into the Colab environment using Pandas or accessing data from other sources such as Google Drive.</w:t>
      </w:r>
    </w:p>
    <w:p w14:paraId="0F5875A7" w14:textId="77777777" w:rsidR="00021022" w:rsidRPr="00C35886" w:rsidRDefault="00021022" w:rsidP="00021022">
      <w:pPr>
        <w:widowControl w:val="0"/>
        <w:shd w:val="clear" w:color="auto" w:fill="FFFFFF"/>
        <w:spacing w:after="0" w:line="240" w:lineRule="auto"/>
        <w:ind w:left="1440"/>
        <w:rPr>
          <w:rFonts w:eastAsia="Arial" w:cstheme="minorHAnsi"/>
          <w:sz w:val="24"/>
          <w:szCs w:val="24"/>
        </w:rPr>
      </w:pPr>
    </w:p>
    <w:p w14:paraId="37A8789D" w14:textId="77777777" w:rsidR="00804C20" w:rsidRPr="00C35886" w:rsidRDefault="00804C20" w:rsidP="00804C20">
      <w:pPr>
        <w:widowControl w:val="0"/>
        <w:numPr>
          <w:ilvl w:val="0"/>
          <w:numId w:val="15"/>
        </w:numPr>
        <w:shd w:val="clear" w:color="auto" w:fill="FFFFFF"/>
        <w:spacing w:after="0" w:line="240" w:lineRule="auto"/>
        <w:ind w:left="1440"/>
        <w:rPr>
          <w:rFonts w:cstheme="minorHAnsi"/>
          <w:sz w:val="24"/>
          <w:szCs w:val="24"/>
        </w:rPr>
      </w:pPr>
      <w:r w:rsidRPr="00C35886">
        <w:rPr>
          <w:rFonts w:eastAsia="Roboto" w:cstheme="minorHAnsi"/>
          <w:b/>
          <w:bCs/>
          <w:color w:val="0D0D0D"/>
          <w:sz w:val="24"/>
          <w:szCs w:val="24"/>
        </w:rPr>
        <w:t>Data Preprocessing:</w:t>
      </w:r>
      <w:r w:rsidRPr="00C35886">
        <w:rPr>
          <w:rFonts w:eastAsia="Roboto" w:cstheme="minorHAnsi"/>
          <w:color w:val="0D0D0D"/>
          <w:sz w:val="24"/>
          <w:szCs w:val="24"/>
        </w:rPr>
        <w:t xml:space="preserve"> Preprocessing the data if necessary, including handling missing values, data cleaning, and feature engineering.</w:t>
      </w:r>
    </w:p>
    <w:p w14:paraId="381DC1C5" w14:textId="77777777" w:rsidR="00021022" w:rsidRPr="00C35886" w:rsidRDefault="00021022" w:rsidP="00021022">
      <w:pPr>
        <w:widowControl w:val="0"/>
        <w:shd w:val="clear" w:color="auto" w:fill="FFFFFF"/>
        <w:spacing w:after="0" w:line="240" w:lineRule="auto"/>
        <w:rPr>
          <w:rFonts w:cstheme="minorHAnsi"/>
          <w:sz w:val="24"/>
          <w:szCs w:val="24"/>
        </w:rPr>
      </w:pPr>
    </w:p>
    <w:p w14:paraId="5527F67A" w14:textId="77777777" w:rsidR="00804C20" w:rsidRPr="00C35886" w:rsidRDefault="00804C20" w:rsidP="00804C20">
      <w:pPr>
        <w:widowControl w:val="0"/>
        <w:numPr>
          <w:ilvl w:val="0"/>
          <w:numId w:val="15"/>
        </w:numPr>
        <w:shd w:val="clear" w:color="auto" w:fill="FFFFFF"/>
        <w:spacing w:after="0" w:line="240" w:lineRule="auto"/>
        <w:ind w:left="1440"/>
        <w:rPr>
          <w:rFonts w:cstheme="minorHAnsi"/>
          <w:sz w:val="24"/>
          <w:szCs w:val="24"/>
        </w:rPr>
      </w:pPr>
      <w:r w:rsidRPr="00C35886">
        <w:rPr>
          <w:rFonts w:eastAsia="Roboto" w:cstheme="minorHAnsi"/>
          <w:b/>
          <w:bCs/>
          <w:color w:val="0D0D0D"/>
          <w:sz w:val="24"/>
          <w:szCs w:val="24"/>
        </w:rPr>
        <w:t>Visualization:</w:t>
      </w:r>
      <w:r w:rsidRPr="00C35886">
        <w:rPr>
          <w:rFonts w:eastAsia="Roboto" w:cstheme="minorHAnsi"/>
          <w:color w:val="0D0D0D"/>
          <w:sz w:val="24"/>
          <w:szCs w:val="24"/>
        </w:rPr>
        <w:t xml:space="preserve"> Using Matplotlib and Seaborn to create visualizations based on the requirements of the assignment. This may include choosing appropriate plot types, customizing plot aesthetics, and adding necessary annotations.</w:t>
      </w:r>
    </w:p>
    <w:p w14:paraId="0A39C86E" w14:textId="77777777" w:rsidR="00021022" w:rsidRPr="00C35886" w:rsidRDefault="00021022" w:rsidP="00021022">
      <w:pPr>
        <w:widowControl w:val="0"/>
        <w:shd w:val="clear" w:color="auto" w:fill="FFFFFF"/>
        <w:spacing w:after="0" w:line="240" w:lineRule="auto"/>
        <w:rPr>
          <w:rFonts w:cstheme="minorHAnsi"/>
          <w:sz w:val="24"/>
          <w:szCs w:val="24"/>
        </w:rPr>
      </w:pPr>
    </w:p>
    <w:p w14:paraId="429379D1" w14:textId="77777777" w:rsidR="0015681B" w:rsidRPr="00C35886" w:rsidRDefault="00804C20" w:rsidP="0015681B">
      <w:pPr>
        <w:widowControl w:val="0"/>
        <w:numPr>
          <w:ilvl w:val="0"/>
          <w:numId w:val="15"/>
        </w:numPr>
        <w:shd w:val="clear" w:color="auto" w:fill="FFFFFF"/>
        <w:spacing w:after="0" w:line="240" w:lineRule="auto"/>
        <w:ind w:left="1440"/>
        <w:rPr>
          <w:rFonts w:cstheme="minorHAnsi"/>
          <w:sz w:val="24"/>
          <w:szCs w:val="24"/>
        </w:rPr>
      </w:pPr>
      <w:r w:rsidRPr="00C35886">
        <w:rPr>
          <w:rFonts w:eastAsia="Roboto" w:cstheme="minorHAnsi"/>
          <w:b/>
          <w:bCs/>
          <w:color w:val="0D0D0D"/>
          <w:sz w:val="24"/>
          <w:szCs w:val="24"/>
        </w:rPr>
        <w:t>Interactivity:</w:t>
      </w:r>
      <w:r w:rsidRPr="00C35886">
        <w:rPr>
          <w:rFonts w:eastAsia="Roboto" w:cstheme="minorHAnsi"/>
          <w:color w:val="0D0D0D"/>
          <w:sz w:val="24"/>
          <w:szCs w:val="24"/>
        </w:rPr>
        <w:t xml:space="preserve"> Enhancing visualizations with interactive features using libraries like </w:t>
      </w:r>
      <w:proofErr w:type="spellStart"/>
      <w:r w:rsidRPr="00C35886">
        <w:rPr>
          <w:rFonts w:eastAsia="Roboto" w:cstheme="minorHAnsi"/>
          <w:color w:val="0D0D0D"/>
          <w:sz w:val="24"/>
          <w:szCs w:val="24"/>
        </w:rPr>
        <w:t>Plotly</w:t>
      </w:r>
      <w:proofErr w:type="spellEnd"/>
      <w:r w:rsidRPr="00C35886">
        <w:rPr>
          <w:rFonts w:eastAsia="Roboto" w:cstheme="minorHAnsi"/>
          <w:color w:val="0D0D0D"/>
          <w:sz w:val="24"/>
          <w:szCs w:val="24"/>
        </w:rPr>
        <w:t>, if required.</w:t>
      </w:r>
    </w:p>
    <w:p w14:paraId="23397C4B" w14:textId="77777777" w:rsidR="00021022" w:rsidRPr="00C35886" w:rsidRDefault="00021022" w:rsidP="00021022">
      <w:pPr>
        <w:widowControl w:val="0"/>
        <w:shd w:val="clear" w:color="auto" w:fill="FFFFFF"/>
        <w:spacing w:after="0" w:line="240" w:lineRule="auto"/>
        <w:rPr>
          <w:rFonts w:cstheme="minorHAnsi"/>
          <w:sz w:val="24"/>
          <w:szCs w:val="24"/>
        </w:rPr>
      </w:pPr>
    </w:p>
    <w:p w14:paraId="72A87851" w14:textId="459364EC" w:rsidR="00804C20" w:rsidRPr="00C35886" w:rsidRDefault="00804C20" w:rsidP="0015681B">
      <w:pPr>
        <w:widowControl w:val="0"/>
        <w:numPr>
          <w:ilvl w:val="0"/>
          <w:numId w:val="15"/>
        </w:numPr>
        <w:shd w:val="clear" w:color="auto" w:fill="FFFFFF"/>
        <w:spacing w:after="0" w:line="240" w:lineRule="auto"/>
        <w:ind w:left="1440"/>
        <w:rPr>
          <w:rFonts w:cstheme="minorHAnsi"/>
          <w:sz w:val="24"/>
          <w:szCs w:val="24"/>
        </w:rPr>
      </w:pPr>
      <w:r w:rsidRPr="00C35886">
        <w:rPr>
          <w:rFonts w:eastAsia="Roboto" w:cstheme="minorHAnsi"/>
          <w:b/>
          <w:bCs/>
          <w:color w:val="0D0D0D"/>
          <w:sz w:val="24"/>
          <w:szCs w:val="24"/>
        </w:rPr>
        <w:t>Presentation:</w:t>
      </w:r>
      <w:r w:rsidRPr="00C35886">
        <w:rPr>
          <w:rFonts w:eastAsia="Roboto" w:cstheme="minorHAnsi"/>
          <w:color w:val="0D0D0D"/>
          <w:sz w:val="24"/>
          <w:szCs w:val="24"/>
        </w:rPr>
        <w:t xml:space="preserve"> Presenting the visualizations in the notebook along with appropriate titles, labels, and legends to convey the insights effectively.</w:t>
      </w:r>
    </w:p>
    <w:p w14:paraId="45B62B03" w14:textId="77777777" w:rsidR="00F61EE1" w:rsidRPr="00C35886" w:rsidRDefault="00F61EE1" w:rsidP="00F61EE1">
      <w:pPr>
        <w:widowControl w:val="0"/>
        <w:shd w:val="clear" w:color="auto" w:fill="FFFFFF"/>
        <w:spacing w:after="0" w:line="240" w:lineRule="auto"/>
        <w:ind w:left="720"/>
        <w:rPr>
          <w:rFonts w:eastAsia="Roboto" w:cstheme="minorHAnsi"/>
          <w:color w:val="0D0D0D"/>
          <w:sz w:val="24"/>
          <w:szCs w:val="24"/>
        </w:rPr>
      </w:pPr>
    </w:p>
    <w:p w14:paraId="3778769B" w14:textId="136CB5AB" w:rsidR="00F61EE1" w:rsidRPr="00C35886" w:rsidRDefault="00F61EE1" w:rsidP="00F61EE1">
      <w:pPr>
        <w:widowControl w:val="0"/>
        <w:shd w:val="clear" w:color="auto" w:fill="FFFFFF"/>
        <w:spacing w:after="0" w:line="240" w:lineRule="auto"/>
        <w:ind w:left="720"/>
        <w:rPr>
          <w:rFonts w:eastAsia="Roboto" w:cstheme="minorHAnsi"/>
          <w:color w:val="0D0D0D"/>
          <w:sz w:val="24"/>
          <w:szCs w:val="24"/>
        </w:rPr>
      </w:pPr>
      <w:r w:rsidRPr="00C35886">
        <w:rPr>
          <w:rFonts w:eastAsia="Roboto" w:cstheme="minorHAnsi"/>
          <w:color w:val="0D0D0D"/>
          <w:sz w:val="24"/>
          <w:szCs w:val="24"/>
        </w:rPr>
        <w:t xml:space="preserve">Types of </w:t>
      </w:r>
      <w:r w:rsidR="00636982" w:rsidRPr="00C35886">
        <w:rPr>
          <w:rFonts w:eastAsia="Roboto" w:cstheme="minorHAnsi"/>
          <w:color w:val="0D0D0D"/>
          <w:sz w:val="24"/>
          <w:szCs w:val="24"/>
        </w:rPr>
        <w:t>Data Visualization Plotting techniques</w:t>
      </w:r>
      <w:r w:rsidRPr="00C35886">
        <w:rPr>
          <w:rFonts w:eastAsia="Roboto" w:cstheme="minorHAnsi"/>
          <w:color w:val="0D0D0D"/>
          <w:sz w:val="24"/>
          <w:szCs w:val="24"/>
        </w:rPr>
        <w:t xml:space="preserve">: </w:t>
      </w:r>
    </w:p>
    <w:p w14:paraId="361BE232" w14:textId="77777777" w:rsidR="00F61EE1" w:rsidRPr="00C35886" w:rsidRDefault="00F61EE1" w:rsidP="00F61EE1">
      <w:pPr>
        <w:widowControl w:val="0"/>
        <w:shd w:val="clear" w:color="auto" w:fill="FFFFFF"/>
        <w:spacing w:after="0" w:line="240" w:lineRule="auto"/>
        <w:ind w:left="720"/>
        <w:rPr>
          <w:rFonts w:cstheme="minorHAnsi"/>
          <w:sz w:val="24"/>
          <w:szCs w:val="24"/>
        </w:rPr>
      </w:pPr>
    </w:p>
    <w:p w14:paraId="35C8FF10" w14:textId="77777777" w:rsidR="00760FB1" w:rsidRPr="00C35886" w:rsidRDefault="00760FB1" w:rsidP="00760FB1">
      <w:pPr>
        <w:spacing w:line="276" w:lineRule="auto"/>
        <w:ind w:left="720"/>
        <w:rPr>
          <w:rFonts w:cstheme="minorHAnsi"/>
          <w:b/>
          <w:sz w:val="24"/>
          <w:szCs w:val="24"/>
        </w:rPr>
      </w:pPr>
      <w:r w:rsidRPr="00C35886">
        <w:rPr>
          <w:rFonts w:cstheme="minorHAnsi"/>
          <w:b/>
          <w:sz w:val="24"/>
          <w:szCs w:val="24"/>
        </w:rPr>
        <w:lastRenderedPageBreak/>
        <w:t>a) Scatter Plot:</w:t>
      </w:r>
    </w:p>
    <w:p w14:paraId="7AEDE738" w14:textId="77777777" w:rsidR="00760FB1" w:rsidRPr="00C35886" w:rsidRDefault="00760FB1" w:rsidP="00760FB1">
      <w:pPr>
        <w:spacing w:line="276" w:lineRule="auto"/>
        <w:ind w:left="720"/>
        <w:rPr>
          <w:rFonts w:cstheme="minorHAnsi"/>
          <w:bCs/>
          <w:sz w:val="24"/>
          <w:szCs w:val="24"/>
        </w:rPr>
      </w:pPr>
      <w:r w:rsidRPr="00C35886">
        <w:rPr>
          <w:rFonts w:cstheme="minorHAnsi"/>
          <w:bCs/>
          <w:sz w:val="24"/>
          <w:szCs w:val="24"/>
        </w:rPr>
        <w:t>Utilize scatter plots to visualize the relationship between two continuous variables. Each point on the plot represents an observation in the dataset.</w:t>
      </w:r>
    </w:p>
    <w:p w14:paraId="22F97CA8" w14:textId="77777777" w:rsidR="00021022" w:rsidRPr="00C35886" w:rsidRDefault="00021022" w:rsidP="00760FB1">
      <w:pPr>
        <w:spacing w:line="276" w:lineRule="auto"/>
        <w:ind w:left="720"/>
        <w:rPr>
          <w:rFonts w:cstheme="minorHAnsi"/>
          <w:b/>
          <w:sz w:val="24"/>
          <w:szCs w:val="24"/>
        </w:rPr>
      </w:pPr>
    </w:p>
    <w:p w14:paraId="13CC4A74" w14:textId="1D6E13C7" w:rsidR="00760FB1" w:rsidRPr="00C35886" w:rsidRDefault="00760FB1" w:rsidP="00760FB1">
      <w:pPr>
        <w:spacing w:line="276" w:lineRule="auto"/>
        <w:ind w:left="720"/>
        <w:rPr>
          <w:rFonts w:cstheme="minorHAnsi"/>
          <w:b/>
          <w:sz w:val="24"/>
          <w:szCs w:val="24"/>
        </w:rPr>
      </w:pPr>
      <w:r w:rsidRPr="00C35886">
        <w:rPr>
          <w:rFonts w:cstheme="minorHAnsi"/>
          <w:b/>
          <w:sz w:val="24"/>
          <w:szCs w:val="24"/>
        </w:rPr>
        <w:t>b) Bar Plot:</w:t>
      </w:r>
    </w:p>
    <w:p w14:paraId="7F97AE6E" w14:textId="790BB8C1" w:rsidR="00021022" w:rsidRPr="00C35886" w:rsidRDefault="00760FB1" w:rsidP="00021022">
      <w:pPr>
        <w:spacing w:line="276" w:lineRule="auto"/>
        <w:ind w:left="720"/>
        <w:rPr>
          <w:rFonts w:cstheme="minorHAnsi"/>
          <w:bCs/>
          <w:sz w:val="24"/>
          <w:szCs w:val="24"/>
        </w:rPr>
      </w:pPr>
      <w:r w:rsidRPr="00C35886">
        <w:rPr>
          <w:rFonts w:cstheme="minorHAnsi"/>
          <w:bCs/>
          <w:sz w:val="24"/>
          <w:szCs w:val="24"/>
        </w:rPr>
        <w:t>Bar plots are effective for comparing categorical data by displaying the frequency or distribution of each category using rectangular bars.</w:t>
      </w:r>
    </w:p>
    <w:p w14:paraId="02BC1D1B" w14:textId="6DFAC9BF" w:rsidR="00760FB1" w:rsidRPr="00C35886" w:rsidRDefault="00760FB1" w:rsidP="00760FB1">
      <w:pPr>
        <w:spacing w:line="276" w:lineRule="auto"/>
        <w:ind w:left="720"/>
        <w:rPr>
          <w:rFonts w:cstheme="minorHAnsi"/>
          <w:b/>
          <w:sz w:val="24"/>
          <w:szCs w:val="24"/>
        </w:rPr>
      </w:pPr>
      <w:r w:rsidRPr="00C35886">
        <w:rPr>
          <w:rFonts w:cstheme="minorHAnsi"/>
          <w:b/>
          <w:sz w:val="24"/>
          <w:szCs w:val="24"/>
        </w:rPr>
        <w:t>c) Box Plot:</w:t>
      </w:r>
    </w:p>
    <w:p w14:paraId="05B54571" w14:textId="77777777" w:rsidR="00760FB1" w:rsidRPr="00C35886" w:rsidRDefault="00760FB1" w:rsidP="00760FB1">
      <w:pPr>
        <w:spacing w:line="276" w:lineRule="auto"/>
        <w:ind w:left="720"/>
        <w:rPr>
          <w:rFonts w:cstheme="minorHAnsi"/>
          <w:bCs/>
          <w:sz w:val="24"/>
          <w:szCs w:val="24"/>
        </w:rPr>
      </w:pPr>
      <w:r w:rsidRPr="00C35886">
        <w:rPr>
          <w:rFonts w:cstheme="minorHAnsi"/>
          <w:bCs/>
          <w:sz w:val="24"/>
          <w:szCs w:val="24"/>
        </w:rPr>
        <w:t>Box plots provide a visual summary of the distribution of numerical data, showing the median, quartiles, and potential outliers.</w:t>
      </w:r>
    </w:p>
    <w:p w14:paraId="1635AF1C" w14:textId="77777777" w:rsidR="00760FB1" w:rsidRPr="00C35886" w:rsidRDefault="00760FB1" w:rsidP="00760FB1">
      <w:pPr>
        <w:spacing w:line="276" w:lineRule="auto"/>
        <w:ind w:left="720"/>
        <w:rPr>
          <w:rFonts w:cstheme="minorHAnsi"/>
          <w:b/>
          <w:sz w:val="24"/>
          <w:szCs w:val="24"/>
        </w:rPr>
      </w:pPr>
      <w:r w:rsidRPr="00C35886">
        <w:rPr>
          <w:rFonts w:cstheme="minorHAnsi"/>
          <w:b/>
          <w:sz w:val="24"/>
          <w:szCs w:val="24"/>
        </w:rPr>
        <w:t>d) Histogram:</w:t>
      </w:r>
    </w:p>
    <w:p w14:paraId="248B9257" w14:textId="77777777" w:rsidR="00760FB1" w:rsidRPr="00C35886" w:rsidRDefault="00760FB1" w:rsidP="00760FB1">
      <w:pPr>
        <w:spacing w:line="276" w:lineRule="auto"/>
        <w:ind w:left="720"/>
        <w:rPr>
          <w:rFonts w:cstheme="minorHAnsi"/>
          <w:bCs/>
          <w:sz w:val="24"/>
          <w:szCs w:val="24"/>
        </w:rPr>
      </w:pPr>
      <w:r w:rsidRPr="00C35886">
        <w:rPr>
          <w:rFonts w:cstheme="minorHAnsi"/>
          <w:bCs/>
          <w:sz w:val="24"/>
          <w:szCs w:val="24"/>
        </w:rPr>
        <w:t>Histograms are graphical representations of the frequency distribution of a continuous variable, displaying the data's distribution across intervals or bins.</w:t>
      </w:r>
    </w:p>
    <w:p w14:paraId="176A7B96" w14:textId="77777777" w:rsidR="00760FB1" w:rsidRPr="00C35886" w:rsidRDefault="00760FB1" w:rsidP="00760FB1">
      <w:pPr>
        <w:spacing w:line="276" w:lineRule="auto"/>
        <w:ind w:left="720"/>
        <w:rPr>
          <w:rFonts w:cstheme="minorHAnsi"/>
          <w:bCs/>
          <w:sz w:val="24"/>
          <w:szCs w:val="24"/>
        </w:rPr>
      </w:pPr>
    </w:p>
    <w:p w14:paraId="1979E1A5" w14:textId="77777777" w:rsidR="00760FB1" w:rsidRPr="00C35886" w:rsidRDefault="00760FB1" w:rsidP="00E638D2">
      <w:pPr>
        <w:spacing w:line="276" w:lineRule="auto"/>
        <w:rPr>
          <w:rFonts w:cstheme="minorHAnsi"/>
          <w:b/>
          <w:sz w:val="24"/>
          <w:szCs w:val="24"/>
        </w:rPr>
      </w:pPr>
      <w:r w:rsidRPr="00C35886">
        <w:rPr>
          <w:rFonts w:cstheme="minorHAnsi"/>
          <w:b/>
          <w:sz w:val="24"/>
          <w:szCs w:val="24"/>
        </w:rPr>
        <w:t>Advantages and Applications:</w:t>
      </w:r>
    </w:p>
    <w:p w14:paraId="59E0DC5F" w14:textId="77777777" w:rsidR="00021022" w:rsidRPr="00C35886" w:rsidRDefault="00760FB1" w:rsidP="00021022">
      <w:pPr>
        <w:pStyle w:val="ListParagraph"/>
        <w:numPr>
          <w:ilvl w:val="0"/>
          <w:numId w:val="11"/>
        </w:numPr>
        <w:spacing w:line="276" w:lineRule="auto"/>
        <w:rPr>
          <w:rFonts w:cstheme="minorHAnsi"/>
          <w:bCs/>
          <w:sz w:val="24"/>
          <w:szCs w:val="24"/>
        </w:rPr>
      </w:pPr>
      <w:r w:rsidRPr="00C35886">
        <w:rPr>
          <w:rFonts w:cstheme="minorHAnsi"/>
          <w:bCs/>
          <w:sz w:val="24"/>
          <w:szCs w:val="24"/>
        </w:rPr>
        <w:t>Data visualization helps in understanding patterns, trends, and relationships within the data, facilitating exploratory data analysis and decision-making.</w:t>
      </w:r>
    </w:p>
    <w:p w14:paraId="0CC490EA" w14:textId="77777777" w:rsidR="00A556EE" w:rsidRPr="00C35886" w:rsidRDefault="00021022" w:rsidP="00A556EE">
      <w:pPr>
        <w:pStyle w:val="ListParagraph"/>
        <w:numPr>
          <w:ilvl w:val="0"/>
          <w:numId w:val="11"/>
        </w:numPr>
        <w:spacing w:line="276" w:lineRule="auto"/>
        <w:rPr>
          <w:rFonts w:cstheme="minorHAnsi"/>
          <w:bCs/>
          <w:sz w:val="24"/>
          <w:szCs w:val="24"/>
        </w:rPr>
      </w:pPr>
      <w:r w:rsidRPr="00C35886">
        <w:rPr>
          <w:rFonts w:eastAsia="Roboto" w:cstheme="minorHAnsi"/>
          <w:color w:val="0D0D0D"/>
          <w:sz w:val="24"/>
          <w:szCs w:val="24"/>
        </w:rPr>
        <w:t>Visualizations serve as powerful tools for conveying complex information in a clear and concise manner, facilitating communication of insights to stakeholders.</w:t>
      </w:r>
    </w:p>
    <w:p w14:paraId="4D1A07F6" w14:textId="58DF6222" w:rsidR="00A556EE" w:rsidRPr="00C35886" w:rsidRDefault="00A556EE" w:rsidP="00A556EE">
      <w:pPr>
        <w:pStyle w:val="ListParagraph"/>
        <w:numPr>
          <w:ilvl w:val="0"/>
          <w:numId w:val="11"/>
        </w:numPr>
        <w:spacing w:line="276" w:lineRule="auto"/>
        <w:rPr>
          <w:rFonts w:cstheme="minorHAnsi"/>
          <w:bCs/>
          <w:sz w:val="24"/>
          <w:szCs w:val="24"/>
        </w:rPr>
      </w:pPr>
      <w:r w:rsidRPr="00C35886">
        <w:rPr>
          <w:rFonts w:eastAsia="Roboto" w:cstheme="minorHAnsi"/>
          <w:color w:val="0D0D0D"/>
          <w:sz w:val="24"/>
          <w:szCs w:val="24"/>
        </w:rPr>
        <w:t>By providing visual representations of data, decision-makers can make informed decisions based on a deeper understanding of the underlying trends and patterns.</w:t>
      </w:r>
    </w:p>
    <w:p w14:paraId="6498FF9A" w14:textId="77777777" w:rsidR="00760FB1" w:rsidRPr="00C35886" w:rsidRDefault="00760FB1" w:rsidP="00960F29">
      <w:pPr>
        <w:pStyle w:val="ListParagraph"/>
        <w:numPr>
          <w:ilvl w:val="0"/>
          <w:numId w:val="11"/>
        </w:numPr>
        <w:spacing w:line="276" w:lineRule="auto"/>
        <w:rPr>
          <w:rFonts w:cstheme="minorHAnsi"/>
          <w:bCs/>
          <w:sz w:val="24"/>
          <w:szCs w:val="24"/>
        </w:rPr>
      </w:pPr>
      <w:r w:rsidRPr="00C35886">
        <w:rPr>
          <w:rFonts w:cstheme="minorHAnsi"/>
          <w:bCs/>
          <w:sz w:val="24"/>
          <w:szCs w:val="24"/>
        </w:rPr>
        <w:t>Scatter plots are useful for identifying correlations between variables, while bar plots aid in comparing categories.</w:t>
      </w:r>
    </w:p>
    <w:p w14:paraId="70B7F72D" w14:textId="192E42FD" w:rsidR="00A5048A" w:rsidRPr="00C35886" w:rsidRDefault="00760FB1" w:rsidP="00961C96">
      <w:pPr>
        <w:pStyle w:val="ListParagraph"/>
        <w:numPr>
          <w:ilvl w:val="0"/>
          <w:numId w:val="11"/>
        </w:numPr>
        <w:spacing w:line="276" w:lineRule="auto"/>
        <w:rPr>
          <w:rFonts w:cstheme="minorHAnsi"/>
          <w:bCs/>
          <w:sz w:val="24"/>
          <w:szCs w:val="24"/>
        </w:rPr>
      </w:pPr>
      <w:r w:rsidRPr="00C35886">
        <w:rPr>
          <w:rFonts w:cstheme="minorHAnsi"/>
          <w:bCs/>
          <w:sz w:val="24"/>
          <w:szCs w:val="24"/>
        </w:rPr>
        <w:t>Box plots offer insights into the spread and central tendency of data, while histograms provide an overview of data distribution.</w:t>
      </w:r>
    </w:p>
    <w:p w14:paraId="1D20592B" w14:textId="77777777" w:rsidR="00E62A0C" w:rsidRPr="00C35886" w:rsidRDefault="00E62A0C" w:rsidP="00960F29">
      <w:pPr>
        <w:spacing w:line="276" w:lineRule="auto"/>
        <w:rPr>
          <w:rFonts w:cstheme="minorHAnsi"/>
          <w:b/>
          <w:sz w:val="24"/>
          <w:szCs w:val="24"/>
        </w:rPr>
      </w:pPr>
    </w:p>
    <w:p w14:paraId="718C9C40" w14:textId="2DBBEA82" w:rsidR="00960F29" w:rsidRPr="00C35886" w:rsidRDefault="00760FB1" w:rsidP="00960F29">
      <w:pPr>
        <w:spacing w:line="276" w:lineRule="auto"/>
        <w:rPr>
          <w:rFonts w:cstheme="minorHAnsi"/>
          <w:b/>
          <w:sz w:val="24"/>
          <w:szCs w:val="24"/>
        </w:rPr>
      </w:pPr>
      <w:r w:rsidRPr="00C35886">
        <w:rPr>
          <w:rFonts w:cstheme="minorHAnsi"/>
          <w:b/>
          <w:sz w:val="24"/>
          <w:szCs w:val="24"/>
        </w:rPr>
        <w:t>Limitations with Example:</w:t>
      </w:r>
    </w:p>
    <w:p w14:paraId="3617F12C" w14:textId="77777777" w:rsidR="00EA00B7" w:rsidRPr="00C35886" w:rsidRDefault="00EA00B7" w:rsidP="00EA00B7">
      <w:pPr>
        <w:pStyle w:val="ListParagraph"/>
        <w:numPr>
          <w:ilvl w:val="0"/>
          <w:numId w:val="17"/>
        </w:numPr>
        <w:rPr>
          <w:rFonts w:cstheme="minorHAnsi"/>
          <w:bCs/>
          <w:sz w:val="24"/>
          <w:szCs w:val="24"/>
        </w:rPr>
      </w:pPr>
      <w:r w:rsidRPr="00C35886">
        <w:rPr>
          <w:rFonts w:cstheme="minorHAnsi"/>
          <w:b/>
          <w:sz w:val="24"/>
          <w:szCs w:val="24"/>
        </w:rPr>
        <w:t>Overplotting in Scatter Plots</w:t>
      </w:r>
      <w:r w:rsidRPr="00C35886">
        <w:rPr>
          <w:rFonts w:cstheme="minorHAnsi"/>
          <w:bCs/>
          <w:sz w:val="24"/>
          <w:szCs w:val="24"/>
        </w:rPr>
        <w:t>: When there are too many data points in a scatter plot, they may overlap, leading to overplotting. This can obscure patterns and make it difficult to discern relationships between variables.</w:t>
      </w:r>
    </w:p>
    <w:p w14:paraId="42EB75D8" w14:textId="77777777" w:rsidR="00EA00B7" w:rsidRPr="00C35886" w:rsidRDefault="00EA00B7" w:rsidP="00EA00B7">
      <w:pPr>
        <w:pStyle w:val="ListParagraph"/>
        <w:numPr>
          <w:ilvl w:val="0"/>
          <w:numId w:val="17"/>
        </w:numPr>
        <w:rPr>
          <w:rFonts w:cstheme="minorHAnsi"/>
          <w:bCs/>
          <w:sz w:val="24"/>
          <w:szCs w:val="24"/>
        </w:rPr>
      </w:pPr>
      <w:r w:rsidRPr="00C35886">
        <w:rPr>
          <w:rFonts w:cstheme="minorHAnsi"/>
          <w:b/>
          <w:sz w:val="24"/>
          <w:szCs w:val="24"/>
        </w:rPr>
        <w:lastRenderedPageBreak/>
        <w:t>Subjectivity:</w:t>
      </w:r>
      <w:r w:rsidRPr="00C35886">
        <w:rPr>
          <w:rFonts w:cstheme="minorHAnsi"/>
          <w:bCs/>
          <w:sz w:val="24"/>
          <w:szCs w:val="24"/>
        </w:rPr>
        <w:t xml:space="preserve"> Interpretation of visualizations can be subjective and influenced by the viewer's biases. Different individuals may perceive patterns differently, leading to potential misinterpretations of the data.</w:t>
      </w:r>
    </w:p>
    <w:p w14:paraId="1C2318BE" w14:textId="77777777" w:rsidR="00EA00B7" w:rsidRPr="00C35886" w:rsidRDefault="00EA00B7" w:rsidP="00EA00B7">
      <w:pPr>
        <w:pStyle w:val="ListParagraph"/>
        <w:numPr>
          <w:ilvl w:val="0"/>
          <w:numId w:val="17"/>
        </w:numPr>
        <w:rPr>
          <w:rFonts w:cstheme="minorHAnsi"/>
          <w:bCs/>
          <w:sz w:val="24"/>
          <w:szCs w:val="24"/>
        </w:rPr>
      </w:pPr>
      <w:r w:rsidRPr="00C35886">
        <w:rPr>
          <w:rFonts w:cstheme="minorHAnsi"/>
          <w:b/>
          <w:sz w:val="24"/>
          <w:szCs w:val="24"/>
        </w:rPr>
        <w:t xml:space="preserve">Misleading Representations: </w:t>
      </w:r>
      <w:r w:rsidRPr="00C35886">
        <w:rPr>
          <w:rFonts w:cstheme="minorHAnsi"/>
          <w:bCs/>
          <w:sz w:val="24"/>
          <w:szCs w:val="24"/>
        </w:rPr>
        <w:t>Visualizations can sometimes be misleading if they are not created accurately or if the axes are scaled improperly. This can lead to incorrect conclusions or miscommunication of results.</w:t>
      </w:r>
    </w:p>
    <w:p w14:paraId="104B690A" w14:textId="461DF2F6" w:rsidR="00EA00B7" w:rsidRPr="00C35886" w:rsidRDefault="00EA00B7" w:rsidP="00EA00B7">
      <w:pPr>
        <w:pStyle w:val="ListParagraph"/>
        <w:numPr>
          <w:ilvl w:val="0"/>
          <w:numId w:val="17"/>
        </w:numPr>
        <w:rPr>
          <w:rFonts w:cstheme="minorHAnsi"/>
          <w:bCs/>
          <w:sz w:val="24"/>
          <w:szCs w:val="24"/>
        </w:rPr>
      </w:pPr>
      <w:r w:rsidRPr="00C35886">
        <w:rPr>
          <w:rFonts w:cstheme="minorHAnsi"/>
          <w:b/>
          <w:sz w:val="24"/>
          <w:szCs w:val="24"/>
        </w:rPr>
        <w:t>Limited Scope for Time-Series Data:</w:t>
      </w:r>
      <w:r w:rsidRPr="00C35886">
        <w:rPr>
          <w:rFonts w:cstheme="minorHAnsi"/>
          <w:bCs/>
          <w:sz w:val="24"/>
          <w:szCs w:val="24"/>
        </w:rPr>
        <w:t xml:space="preserve"> While time-series data can be visualized effectively, certain techniques may not capture temporal patterns adequately. For example, line charts may smooth out fluctuations, hiding short-term trends.</w:t>
      </w:r>
    </w:p>
    <w:p w14:paraId="25976A62" w14:textId="77777777" w:rsidR="004132BB" w:rsidRPr="00C35886" w:rsidRDefault="004132BB" w:rsidP="00BC16ED">
      <w:pPr>
        <w:spacing w:line="276" w:lineRule="auto"/>
        <w:jc w:val="both"/>
        <w:rPr>
          <w:rFonts w:cstheme="minorHAnsi"/>
          <w:b/>
          <w:bCs/>
          <w:sz w:val="24"/>
          <w:szCs w:val="24"/>
        </w:rPr>
      </w:pPr>
    </w:p>
    <w:p w14:paraId="223556E6" w14:textId="6A0D9198" w:rsidR="00BC16ED" w:rsidRPr="00C35886" w:rsidRDefault="00BC16ED" w:rsidP="00BC16ED">
      <w:pPr>
        <w:spacing w:line="276" w:lineRule="auto"/>
        <w:jc w:val="both"/>
        <w:rPr>
          <w:rFonts w:cstheme="minorHAnsi"/>
          <w:b/>
          <w:bCs/>
          <w:sz w:val="24"/>
          <w:szCs w:val="24"/>
        </w:rPr>
      </w:pPr>
      <w:r w:rsidRPr="00C35886">
        <w:rPr>
          <w:rFonts w:cstheme="minorHAnsi"/>
          <w:b/>
          <w:bCs/>
          <w:sz w:val="24"/>
          <w:szCs w:val="24"/>
        </w:rPr>
        <w:t>Working/ Algorithm:</w:t>
      </w:r>
    </w:p>
    <w:p w14:paraId="56507D49"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Load the dataset suitable for visualization.</w:t>
      </w:r>
    </w:p>
    <w:p w14:paraId="68E33C0C"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Create scatter plots to explore relationships between pairs of continuous variables.</w:t>
      </w:r>
    </w:p>
    <w:p w14:paraId="70839317"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Generate bar plots to compare categorical data or frequency distributions.</w:t>
      </w:r>
    </w:p>
    <w:p w14:paraId="02AEC76E"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Construct box plots to visualize the distribution and spread of numerical data.</w:t>
      </w:r>
    </w:p>
    <w:p w14:paraId="062573FF"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Use histograms to display the frequency distribution of continuous variables.</w:t>
      </w:r>
    </w:p>
    <w:p w14:paraId="65DFB77B" w14:textId="77777777" w:rsidR="007F7913" w:rsidRPr="00C35886" w:rsidRDefault="007F7913" w:rsidP="007F7913">
      <w:pPr>
        <w:pStyle w:val="ListParagraph"/>
        <w:numPr>
          <w:ilvl w:val="0"/>
          <w:numId w:val="14"/>
        </w:numPr>
        <w:jc w:val="both"/>
        <w:rPr>
          <w:rFonts w:cstheme="minorHAnsi"/>
          <w:color w:val="0D0D0D"/>
          <w:sz w:val="24"/>
          <w:szCs w:val="24"/>
          <w:shd w:val="clear" w:color="auto" w:fill="FFFFFF"/>
        </w:rPr>
      </w:pPr>
      <w:r w:rsidRPr="00C35886">
        <w:rPr>
          <w:rFonts w:cstheme="minorHAnsi"/>
          <w:color w:val="0D0D0D"/>
          <w:sz w:val="24"/>
          <w:szCs w:val="24"/>
          <w:shd w:val="clear" w:color="auto" w:fill="FFFFFF"/>
        </w:rPr>
        <w:t>Interpret the visualizations to gain insights into the dataset and identify patterns or outliers.</w:t>
      </w:r>
    </w:p>
    <w:p w14:paraId="03940B76" w14:textId="48C566E5" w:rsidR="00B75A25" w:rsidRDefault="00B75A25" w:rsidP="00BC16ED">
      <w:pPr>
        <w:spacing w:line="276" w:lineRule="auto"/>
        <w:rPr>
          <w:rFonts w:cstheme="minorHAnsi"/>
          <w:b/>
          <w:sz w:val="24"/>
          <w:szCs w:val="24"/>
        </w:rPr>
      </w:pPr>
    </w:p>
    <w:p w14:paraId="58094ADD" w14:textId="7789DACC" w:rsidR="00C35886" w:rsidRDefault="00C35886" w:rsidP="00BC16ED">
      <w:pPr>
        <w:spacing w:line="276" w:lineRule="auto"/>
        <w:rPr>
          <w:rFonts w:cstheme="minorHAnsi"/>
          <w:b/>
          <w:sz w:val="24"/>
          <w:szCs w:val="24"/>
        </w:rPr>
      </w:pPr>
    </w:p>
    <w:p w14:paraId="7E9BAE21" w14:textId="77777777" w:rsidR="00C35886" w:rsidRPr="00C35886" w:rsidRDefault="00C35886" w:rsidP="00BC16ED">
      <w:pPr>
        <w:spacing w:line="276" w:lineRule="auto"/>
        <w:rPr>
          <w:rFonts w:cstheme="minorHAnsi"/>
          <w:b/>
          <w:sz w:val="24"/>
          <w:szCs w:val="24"/>
        </w:rPr>
      </w:pPr>
    </w:p>
    <w:p w14:paraId="3FC569A4" w14:textId="45A608C8" w:rsidR="00BC16ED" w:rsidRPr="00C35886" w:rsidRDefault="00BC16ED" w:rsidP="00BC16ED">
      <w:pPr>
        <w:spacing w:line="276" w:lineRule="auto"/>
        <w:rPr>
          <w:rFonts w:cstheme="minorHAnsi"/>
          <w:b/>
          <w:sz w:val="24"/>
          <w:szCs w:val="24"/>
        </w:rPr>
      </w:pPr>
      <w:r w:rsidRPr="00C35886">
        <w:rPr>
          <w:rFonts w:cstheme="minorHAnsi"/>
          <w:b/>
          <w:sz w:val="24"/>
          <w:szCs w:val="24"/>
        </w:rPr>
        <w:t>Conclusion</w:t>
      </w:r>
      <w:r w:rsidR="005B291C" w:rsidRPr="00C35886">
        <w:rPr>
          <w:rFonts w:cstheme="minorHAnsi"/>
          <w:b/>
          <w:sz w:val="24"/>
          <w:szCs w:val="24"/>
        </w:rPr>
        <w:t>:</w:t>
      </w:r>
    </w:p>
    <w:p w14:paraId="5F3FF5FD" w14:textId="17A089B2" w:rsidR="005E2261" w:rsidRPr="00C35886" w:rsidRDefault="00BC16ED" w:rsidP="00BC16ED">
      <w:pPr>
        <w:spacing w:line="276" w:lineRule="auto"/>
        <w:rPr>
          <w:rFonts w:cstheme="minorHAnsi"/>
          <w:sz w:val="24"/>
          <w:szCs w:val="24"/>
        </w:rPr>
      </w:pPr>
      <w:r w:rsidRPr="00C35886">
        <w:rPr>
          <w:rFonts w:cstheme="minorHAnsi"/>
          <w:sz w:val="24"/>
          <w:szCs w:val="24"/>
        </w:rPr>
        <w:br/>
      </w:r>
      <w:r w:rsidR="00A57DDA" w:rsidRPr="00C35886">
        <w:rPr>
          <w:rFonts w:cstheme="minorHAnsi"/>
          <w:sz w:val="24"/>
          <w:szCs w:val="24"/>
        </w:rPr>
        <w:t>In conclusion, data visualization using Python provides a powerful tool for analyzing and interpreting data effectively. By leveraging scatter plots, bar plots, box plots, and histograms, analysts can gain valuable insights into the dataset's characteristics, identify trends, and make informed decisions. However, it's essential to interpret visualizations carefully and consider the limitations inherent in each type of plot to derive meaningful conclusions from the data.</w:t>
      </w:r>
    </w:p>
    <w:sectPr w:rsidR="005E2261" w:rsidRPr="00C35886" w:rsidSect="00A42AC6">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427B" w14:textId="77777777" w:rsidR="00CB5522" w:rsidRDefault="00CB5522">
      <w:pPr>
        <w:spacing w:after="0" w:line="240" w:lineRule="auto"/>
      </w:pPr>
      <w:r>
        <w:separator/>
      </w:r>
    </w:p>
  </w:endnote>
  <w:endnote w:type="continuationSeparator" w:id="0">
    <w:p w14:paraId="3EDD7080" w14:textId="77777777" w:rsidR="00CB5522" w:rsidRDefault="00CB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1044" w14:textId="77777777" w:rsidR="004B553D" w:rsidRPr="00B32407" w:rsidRDefault="00CB552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54484A33" wp14:editId="74536F33">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B23F90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09CA" w14:textId="77777777" w:rsidR="00CB5522" w:rsidRDefault="00CB5522">
      <w:pPr>
        <w:spacing w:after="0" w:line="240" w:lineRule="auto"/>
      </w:pPr>
      <w:r>
        <w:separator/>
      </w:r>
    </w:p>
  </w:footnote>
  <w:footnote w:type="continuationSeparator" w:id="0">
    <w:p w14:paraId="6574D5BC" w14:textId="77777777" w:rsidR="00CB5522" w:rsidRDefault="00CB5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B9"/>
    <w:multiLevelType w:val="hybridMultilevel"/>
    <w:tmpl w:val="5DE6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03161B"/>
    <w:multiLevelType w:val="hybridMultilevel"/>
    <w:tmpl w:val="9A121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D525C"/>
    <w:multiLevelType w:val="hybridMultilevel"/>
    <w:tmpl w:val="9390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6730EEF"/>
    <w:multiLevelType w:val="multilevel"/>
    <w:tmpl w:val="20303920"/>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4"/>
  </w:num>
  <w:num w:numId="5">
    <w:abstractNumId w:val="16"/>
  </w:num>
  <w:num w:numId="6">
    <w:abstractNumId w:val="8"/>
  </w:num>
  <w:num w:numId="7">
    <w:abstractNumId w:val="11"/>
  </w:num>
  <w:num w:numId="8">
    <w:abstractNumId w:val="14"/>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
  </w:num>
  <w:num w:numId="13">
    <w:abstractNumId w:val="5"/>
  </w:num>
  <w:num w:numId="14">
    <w:abstractNumId w:val="15"/>
  </w:num>
  <w:num w:numId="15">
    <w:abstractNumId w:val="9"/>
  </w:num>
  <w:num w:numId="16">
    <w:abstractNumId w:val="10"/>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21022"/>
    <w:rsid w:val="00041B45"/>
    <w:rsid w:val="0015681B"/>
    <w:rsid w:val="00213C4D"/>
    <w:rsid w:val="00225AB7"/>
    <w:rsid w:val="00260757"/>
    <w:rsid w:val="002A695A"/>
    <w:rsid w:val="003317B9"/>
    <w:rsid w:val="003B6B7B"/>
    <w:rsid w:val="003D0E6D"/>
    <w:rsid w:val="003D742C"/>
    <w:rsid w:val="00400DB4"/>
    <w:rsid w:val="004132BB"/>
    <w:rsid w:val="004209C2"/>
    <w:rsid w:val="0043327A"/>
    <w:rsid w:val="004A3CB1"/>
    <w:rsid w:val="004B553D"/>
    <w:rsid w:val="004D17CD"/>
    <w:rsid w:val="00537369"/>
    <w:rsid w:val="00543B7C"/>
    <w:rsid w:val="005B291C"/>
    <w:rsid w:val="005E2261"/>
    <w:rsid w:val="00636982"/>
    <w:rsid w:val="006912D9"/>
    <w:rsid w:val="006F7592"/>
    <w:rsid w:val="00743F39"/>
    <w:rsid w:val="00751296"/>
    <w:rsid w:val="00760FB1"/>
    <w:rsid w:val="007F7913"/>
    <w:rsid w:val="00804476"/>
    <w:rsid w:val="00804C20"/>
    <w:rsid w:val="00846790"/>
    <w:rsid w:val="008572D3"/>
    <w:rsid w:val="0089703F"/>
    <w:rsid w:val="008F3555"/>
    <w:rsid w:val="0092757E"/>
    <w:rsid w:val="00960F29"/>
    <w:rsid w:val="00961C96"/>
    <w:rsid w:val="00977A24"/>
    <w:rsid w:val="009B0CB1"/>
    <w:rsid w:val="00A42AC6"/>
    <w:rsid w:val="00A45F05"/>
    <w:rsid w:val="00A5048A"/>
    <w:rsid w:val="00A556EE"/>
    <w:rsid w:val="00A567C6"/>
    <w:rsid w:val="00A5722D"/>
    <w:rsid w:val="00A57DDA"/>
    <w:rsid w:val="00A66996"/>
    <w:rsid w:val="00AC7B6B"/>
    <w:rsid w:val="00B51D3D"/>
    <w:rsid w:val="00B75A25"/>
    <w:rsid w:val="00BC0FFC"/>
    <w:rsid w:val="00BC16ED"/>
    <w:rsid w:val="00C35886"/>
    <w:rsid w:val="00C55F51"/>
    <w:rsid w:val="00C72C31"/>
    <w:rsid w:val="00CB5522"/>
    <w:rsid w:val="00CD231C"/>
    <w:rsid w:val="00D45349"/>
    <w:rsid w:val="00DD4197"/>
    <w:rsid w:val="00DF61D3"/>
    <w:rsid w:val="00E11F1E"/>
    <w:rsid w:val="00E34AD1"/>
    <w:rsid w:val="00E62A0C"/>
    <w:rsid w:val="00E638D2"/>
    <w:rsid w:val="00E65E37"/>
    <w:rsid w:val="00EA00B7"/>
    <w:rsid w:val="00EC46A2"/>
    <w:rsid w:val="00EE354A"/>
    <w:rsid w:val="00F61EE1"/>
    <w:rsid w:val="00F86EB3"/>
    <w:rsid w:val="00FA0B49"/>
    <w:rsid w:val="00FC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ACC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character" w:styleId="HTMLCode">
    <w:name w:val="HTML Code"/>
    <w:basedOn w:val="DefaultParagraphFont"/>
    <w:uiPriority w:val="99"/>
    <w:semiHidden/>
    <w:unhideWhenUsed/>
    <w:rsid w:val="00BC16ED"/>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BC16ED"/>
    <w:rPr>
      <w:color w:val="0000FF"/>
      <w:u w:val="single"/>
    </w:rPr>
  </w:style>
  <w:style w:type="paragraph" w:styleId="Footer">
    <w:name w:val="footer"/>
    <w:basedOn w:val="Normal"/>
    <w:link w:val="FooterChar"/>
    <w:uiPriority w:val="99"/>
    <w:unhideWhenUsed/>
    <w:rsid w:val="00BC1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1176">
      <w:bodyDiv w:val="1"/>
      <w:marLeft w:val="0"/>
      <w:marRight w:val="0"/>
      <w:marTop w:val="0"/>
      <w:marBottom w:val="0"/>
      <w:divBdr>
        <w:top w:val="none" w:sz="0" w:space="0" w:color="auto"/>
        <w:left w:val="none" w:sz="0" w:space="0" w:color="auto"/>
        <w:bottom w:val="none" w:sz="0" w:space="0" w:color="auto"/>
        <w:right w:val="none" w:sz="0" w:space="0" w:color="auto"/>
      </w:divBdr>
    </w:div>
    <w:div w:id="423652949">
      <w:bodyDiv w:val="1"/>
      <w:marLeft w:val="0"/>
      <w:marRight w:val="0"/>
      <w:marTop w:val="0"/>
      <w:marBottom w:val="0"/>
      <w:divBdr>
        <w:top w:val="none" w:sz="0" w:space="0" w:color="auto"/>
        <w:left w:val="none" w:sz="0" w:space="0" w:color="auto"/>
        <w:bottom w:val="none" w:sz="0" w:space="0" w:color="auto"/>
        <w:right w:val="none" w:sz="0" w:space="0" w:color="auto"/>
      </w:divBdr>
    </w:div>
    <w:div w:id="610169837">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61196988">
      <w:bodyDiv w:val="1"/>
      <w:marLeft w:val="0"/>
      <w:marRight w:val="0"/>
      <w:marTop w:val="0"/>
      <w:marBottom w:val="0"/>
      <w:divBdr>
        <w:top w:val="none" w:sz="0" w:space="0" w:color="auto"/>
        <w:left w:val="none" w:sz="0" w:space="0" w:color="auto"/>
        <w:bottom w:val="none" w:sz="0" w:space="0" w:color="auto"/>
        <w:right w:val="none" w:sz="0" w:space="0" w:color="auto"/>
      </w:divBdr>
    </w:div>
    <w:div w:id="733163866">
      <w:bodyDiv w:val="1"/>
      <w:marLeft w:val="0"/>
      <w:marRight w:val="0"/>
      <w:marTop w:val="0"/>
      <w:marBottom w:val="0"/>
      <w:divBdr>
        <w:top w:val="none" w:sz="0" w:space="0" w:color="auto"/>
        <w:left w:val="none" w:sz="0" w:space="0" w:color="auto"/>
        <w:bottom w:val="none" w:sz="0" w:space="0" w:color="auto"/>
        <w:right w:val="none" w:sz="0" w:space="0" w:color="auto"/>
      </w:divBdr>
    </w:div>
    <w:div w:id="738677576">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20740901">
      <w:bodyDiv w:val="1"/>
      <w:marLeft w:val="0"/>
      <w:marRight w:val="0"/>
      <w:marTop w:val="0"/>
      <w:marBottom w:val="0"/>
      <w:divBdr>
        <w:top w:val="none" w:sz="0" w:space="0" w:color="auto"/>
        <w:left w:val="none" w:sz="0" w:space="0" w:color="auto"/>
        <w:bottom w:val="none" w:sz="0" w:space="0" w:color="auto"/>
        <w:right w:val="none" w:sz="0" w:space="0" w:color="auto"/>
      </w:divBdr>
    </w:div>
    <w:div w:id="2017229191">
      <w:bodyDiv w:val="1"/>
      <w:marLeft w:val="0"/>
      <w:marRight w:val="0"/>
      <w:marTop w:val="0"/>
      <w:marBottom w:val="0"/>
      <w:divBdr>
        <w:top w:val="none" w:sz="0" w:space="0" w:color="auto"/>
        <w:left w:val="none" w:sz="0" w:space="0" w:color="auto"/>
        <w:bottom w:val="none" w:sz="0" w:space="0" w:color="auto"/>
        <w:right w:val="none" w:sz="0" w:space="0" w:color="auto"/>
      </w:divBdr>
    </w:div>
    <w:div w:id="2027754059">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699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57</cp:revision>
  <dcterms:created xsi:type="dcterms:W3CDTF">2024-04-05T18:17:00Z</dcterms:created>
  <dcterms:modified xsi:type="dcterms:W3CDTF">2024-04-12T06:21:00Z</dcterms:modified>
</cp:coreProperties>
</file>