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74" w:tblpY="27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7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447" w:type="dxa"/>
            <w:vAlign w:val="center"/>
          </w:tcPr>
          <w:p>
            <w:pPr>
              <w:widowControl w:val="0"/>
              <w:jc w:val="center"/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707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447" w:type="dxa"/>
            <w:vAlign w:val="center"/>
          </w:tcPr>
          <w:p>
            <w:pPr>
              <w:widowControl w:val="0"/>
              <w:jc w:val="center"/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707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addAccount(@RequestBody CustomerDetails customerDetails)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447" w:type="dxa"/>
            <w:vAlign w:val="center"/>
          </w:tcPr>
          <w:p>
            <w:pPr>
              <w:widowControl w:val="0"/>
              <w:jc w:val="center"/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707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This Methods Creates the Customer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’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 account. The data it recieves as RequestBody is of Type Customer Details and that data is saved in the database.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447" w:type="dxa"/>
            <w:vAlign w:val="center"/>
          </w:tcPr>
          <w:p>
            <w:pPr>
              <w:widowControl w:val="0"/>
              <w:jc w:val="center"/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707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returns, Http Status 200 OK, along with a message that says “Account added Successfully”.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br w:type="textWrapping"/>
            </w:r>
          </w:p>
        </w:tc>
      </w:tr>
    </w:tbl>
    <w:p>
      <w:pPr>
        <w:jc w:val="center"/>
        <w:rPr>
          <w:rFonts w:hint="default" w:asciiTheme="minorAscii"/>
          <w:b/>
          <w:bCs/>
          <w:sz w:val="44"/>
          <w:szCs w:val="44"/>
          <w:u w:val="single"/>
          <w:lang w:val="en-IN"/>
        </w:rPr>
      </w:pPr>
      <w:r>
        <w:rPr>
          <w:rFonts w:hint="default" w:asciiTheme="minorAscii"/>
          <w:b/>
          <w:bCs/>
          <w:sz w:val="44"/>
          <w:szCs w:val="44"/>
          <w:u w:val="single"/>
          <w:lang w:val="en-IN"/>
        </w:rPr>
        <w:t>WEB SERVICES URL</w:t>
      </w: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pPr w:leftFromText="180" w:rightFromText="180" w:vertAnchor="text" w:horzAnchor="page" w:tblpX="1814" w:tblpY="63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6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68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838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localhost:8084/updateMobile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68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838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updateMobileNumber(@RequestBodyUpdateData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68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838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updates the existing mobile number of the customer. It accepts the account number and the mobile number that is to be updated.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8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838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It returns Http Status 200 OK, along with a message that says “Mobile Number Updated Successfully.” </w:t>
            </w:r>
          </w:p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If the account Number passed is not valid it throws a User Defined Exception saying “Account Number is invalid”.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44"/>
          <w:szCs w:val="44"/>
          <w:lang w:val="en-IN"/>
        </w:rPr>
      </w:pPr>
    </w:p>
    <w:p>
      <w:pPr>
        <w:jc w:val="center"/>
        <w:rPr>
          <w:rFonts w:hint="default" w:asciiTheme="minorAscii"/>
          <w:b/>
          <w:bCs/>
          <w:sz w:val="44"/>
          <w:szCs w:val="44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3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90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localhost:8084/account/{accountNumber}</w:t>
            </w:r>
          </w:p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i.e localhost:8084/account/1875662201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Methods</w:t>
            </w:r>
          </w:p>
        </w:tc>
        <w:tc>
          <w:tcPr>
            <w:tcW w:w="690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deleteAccount(@PathVariable long accountNumber)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90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is used to delete a customer’s existing account. It takes the Account Number which has to be closed. Upon Deletion this function changes the customer’s account status from active to closed.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90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On Successful deletion, It returns a Http Status 200 OK, along with a message saying “Account deleted Successfully”.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pPr w:leftFromText="180" w:rightFromText="180" w:vertAnchor="text" w:horzAnchor="page" w:tblpX="1814" w:tblpY="1735"/>
        <w:tblOverlap w:val="never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71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82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localhost:8084/updateAddress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71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82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updateAddress(@RequestBody UpdatedData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71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82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updates the existing Address of the customer. It accepts the account number and the Address that is to be updated.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71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82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returns Http Status 200 OK, along with a message that says “Address updated Successfully.”</w:t>
            </w:r>
          </w:p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If the account Number passed is not valid it throws a User Defined Exception saying “Account Number is invalid”.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84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localhost:8084/updateName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84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updateName(@RequestBody UpdatedData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84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updates the existing Name of the customer. It accepts the account number and the Name that is to be updated.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71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84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returns Http Status 200 OK, along with a message that says “Name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updated Successfully.”</w:t>
            </w:r>
          </w:p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If the account Number passed is not valid it throws a User Defined Exception saying “Account Number is invalid”.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1707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792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localhost:8084/accounts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1707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792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getAllAccount()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1707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792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is used to fetch the all the data of the customer along with it accounts and addresses.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1707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792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returns Http Status 200 OK, along with the status it returns a list of all the details of the customer as well as their accounts.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71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82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localhost:8084/accounts/{accountNumber}</w:t>
            </w:r>
          </w:p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i.e localhost:8084/account/1875662201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71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82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checkAccountExis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(@PathVariable long accountNumber)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71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82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checks w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US"/>
              </w:rPr>
              <w:t>h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ether account with specified account number exists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715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824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returns Http Status 200 OK with a response saying “Account doesn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US"/>
              </w:rPr>
              <w:t>’</w:t>
            </w:r>
            <w:bookmarkStart w:id="0" w:name="_GoBack"/>
            <w:bookmarkEnd w:id="0"/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 exists” if account is not present and returns a response with empty message if account is present.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169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URL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localhost:8084/accounts/{accountNumber}</w:t>
            </w:r>
          </w:p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i.e localhost:8084/account/1875662201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169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getAccountDetails(@PathVariable long accountNumber)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169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Detail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This method is used to fetch the details of the customer having the specified account number. It returns all the details of a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699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IN"/>
              </w:rPr>
              <w:t>Returns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  <w:lang w:val="en-IN"/>
              </w:rPr>
              <w:t>It returns Http Status 200 OK, along with the status it returns a list of all the details of the customer having the specified account number.</w:t>
            </w:r>
          </w:p>
        </w:tc>
      </w:tr>
    </w:tbl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25250"/>
    <w:rsid w:val="0FC32F97"/>
    <w:rsid w:val="6BA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2020-05-06T21:17:00Z</dcterms:created>
  <dc:creator>ashis</dc:creator>
  <cp:lastModifiedBy>google1567438639</cp:lastModifiedBy>
  <dcterms:modified xsi:type="dcterms:W3CDTF">2020-05-06T23:40:47Z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