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70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975"/>
        <w:gridCol w:w="2614"/>
        <w:gridCol w:w="1531"/>
        <w:gridCol w:w="1170"/>
        <w:gridCol w:w="1800"/>
      </w:tblGrid>
      <w:tr w:rsidR="00AC222D" w:rsidRPr="00AC222D" w:rsidTr="00AC222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Hosting Platform</w:t>
            </w:r>
          </w:p>
        </w:tc>
        <w:tc>
          <w:tcPr>
            <w:tcW w:w="194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Machine Details</w:t>
            </w:r>
          </w:p>
        </w:tc>
        <w:tc>
          <w:tcPr>
            <w:tcW w:w="1501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Annual Price (INR)</w:t>
            </w:r>
          </w:p>
        </w:tc>
        <w:tc>
          <w:tcPr>
            <w:tcW w:w="1140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Domain Cost (INR)</w:t>
            </w:r>
          </w:p>
        </w:tc>
        <w:tc>
          <w:tcPr>
            <w:tcW w:w="175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Total Annual Cost (INR)</w:t>
            </w:r>
          </w:p>
        </w:tc>
      </w:tr>
      <w:tr w:rsidR="00AC222D" w:rsidRPr="00AC222D" w:rsidTr="00AC222D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DigitalOcean</w:t>
            </w:r>
            <w:proofErr w:type="spellEnd"/>
          </w:p>
        </w:tc>
        <w:tc>
          <w:tcPr>
            <w:tcW w:w="194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Basic Droplet + Managed MySQL</w:t>
            </w:r>
          </w:p>
        </w:tc>
        <w:tc>
          <w:tcPr>
            <w:tcW w:w="0" w:type="auto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Droplet: 1 vCPU, 1 GB RAM, 25 GB SSD, 1 TB bandwidth; MySQL: 1 vCPU, 1 GB RAM, 10 GB storage</w:t>
            </w:r>
          </w:p>
        </w:tc>
        <w:tc>
          <w:tcPr>
            <w:tcW w:w="1501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₹21,168</w:t>
            </w:r>
          </w:p>
        </w:tc>
        <w:tc>
          <w:tcPr>
            <w:tcW w:w="1140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₹840</w:t>
            </w:r>
          </w:p>
        </w:tc>
        <w:tc>
          <w:tcPr>
            <w:tcW w:w="175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₹22,008</w:t>
            </w:r>
          </w:p>
        </w:tc>
      </w:tr>
      <w:tr w:rsidR="00AC222D" w:rsidRPr="00AC222D" w:rsidTr="00AC222D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Heroku</w:t>
            </w:r>
            <w:proofErr w:type="spellEnd"/>
          </w:p>
        </w:tc>
        <w:tc>
          <w:tcPr>
            <w:tcW w:w="194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Basic Dyno + </w:t>
            </w: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ClearDB</w:t>
            </w:r>
            <w:proofErr w:type="spellEnd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MySQL Ignite</w:t>
            </w:r>
          </w:p>
        </w:tc>
        <w:tc>
          <w:tcPr>
            <w:tcW w:w="0" w:type="auto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Dyno: 1–2 CPUs (shared), 512 MB RAM, no storage, unlimited bandwidth; MySQL: 10 MB storage, 10 connections</w:t>
            </w:r>
          </w:p>
        </w:tc>
        <w:tc>
          <w:tcPr>
            <w:tcW w:w="1501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₹17,125.92</w:t>
            </w:r>
          </w:p>
        </w:tc>
        <w:tc>
          <w:tcPr>
            <w:tcW w:w="1140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₹840</w:t>
            </w:r>
          </w:p>
        </w:tc>
        <w:tc>
          <w:tcPr>
            <w:tcW w:w="175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₹17,965.92</w:t>
            </w:r>
          </w:p>
        </w:tc>
      </w:tr>
      <w:tr w:rsidR="00AC222D" w:rsidRPr="00AC222D" w:rsidTr="00AC222D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PythonAnywhere</w:t>
            </w:r>
          </w:p>
        </w:tc>
        <w:tc>
          <w:tcPr>
            <w:tcW w:w="194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Web Developer</w:t>
            </w:r>
          </w:p>
        </w:tc>
        <w:tc>
          <w:tcPr>
            <w:tcW w:w="0" w:type="auto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 CPU (shared), 2.5 GB storage, 100 GB bandwidth; MySQL: included (within 2.5 GB)</w:t>
            </w:r>
          </w:p>
        </w:tc>
        <w:tc>
          <w:tcPr>
            <w:tcW w:w="1501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₹12,096</w:t>
            </w:r>
          </w:p>
        </w:tc>
        <w:tc>
          <w:tcPr>
            <w:tcW w:w="1140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₹840</w:t>
            </w:r>
          </w:p>
        </w:tc>
        <w:tc>
          <w:tcPr>
            <w:tcW w:w="175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₹12,936</w:t>
            </w:r>
          </w:p>
        </w:tc>
      </w:tr>
      <w:tr w:rsidR="00AC222D" w:rsidRPr="00AC222D" w:rsidTr="00AC222D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Namecheap</w:t>
            </w:r>
            <w:proofErr w:type="spellEnd"/>
          </w:p>
        </w:tc>
        <w:tc>
          <w:tcPr>
            <w:tcW w:w="194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Stellar</w:t>
            </w:r>
          </w:p>
        </w:tc>
        <w:tc>
          <w:tcPr>
            <w:tcW w:w="0" w:type="auto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1–2 CPUs (shared), 20 GB SSD, unmetered bandwidth; MySQL: unlimited (within 20 GB)</w:t>
            </w:r>
          </w:p>
        </w:tc>
        <w:tc>
          <w:tcPr>
            <w:tcW w:w="1501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₹2,903.04</w:t>
            </w:r>
          </w:p>
        </w:tc>
        <w:tc>
          <w:tcPr>
            <w:tcW w:w="1140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₹0 (free first year)</w:t>
            </w:r>
          </w:p>
        </w:tc>
        <w:tc>
          <w:tcPr>
            <w:tcW w:w="175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₹2,903.04</w:t>
            </w:r>
          </w:p>
        </w:tc>
      </w:tr>
      <w:tr w:rsidR="00AC222D" w:rsidRPr="00AC222D" w:rsidTr="00AC222D">
        <w:trPr>
          <w:tblCellSpacing w:w="15" w:type="dxa"/>
        </w:trPr>
        <w:tc>
          <w:tcPr>
            <w:tcW w:w="193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Vercel</w:t>
            </w:r>
            <w:proofErr w:type="spellEnd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+ </w:t>
            </w: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DigitalOcean</w:t>
            </w:r>
            <w:proofErr w:type="spellEnd"/>
          </w:p>
        </w:tc>
        <w:tc>
          <w:tcPr>
            <w:tcW w:w="194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Vercel</w:t>
            </w:r>
            <w:proofErr w:type="spellEnd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Hobby + Basic Droplet + Managed MySQL</w:t>
            </w:r>
          </w:p>
        </w:tc>
        <w:tc>
          <w:tcPr>
            <w:tcW w:w="0" w:type="auto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Vercel</w:t>
            </w:r>
            <w:proofErr w:type="spellEnd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: </w:t>
            </w:r>
            <w:proofErr w:type="spellStart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serverless</w:t>
            </w:r>
            <w:proofErr w:type="spellEnd"/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, unlimited bandwidth, 100 GB storage; Droplet: 1 vCPU, 1 GB RAM, 25 GB SSD, 1 TB bandwidth; MySQL: 1 vCPU, 1 GB RAM, 10 GB storage</w:t>
            </w:r>
          </w:p>
        </w:tc>
        <w:tc>
          <w:tcPr>
            <w:tcW w:w="1501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₹21,168</w:t>
            </w:r>
          </w:p>
        </w:tc>
        <w:tc>
          <w:tcPr>
            <w:tcW w:w="1140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₹840</w:t>
            </w:r>
          </w:p>
        </w:tc>
        <w:tc>
          <w:tcPr>
            <w:tcW w:w="1755" w:type="dxa"/>
            <w:vAlign w:val="center"/>
            <w:hideMark/>
          </w:tcPr>
          <w:p w:rsidR="00AC222D" w:rsidRPr="00AC222D" w:rsidRDefault="00AC222D" w:rsidP="00AC22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C222D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₹22,008</w:t>
            </w:r>
          </w:p>
        </w:tc>
      </w:tr>
    </w:tbl>
    <w:p w:rsidR="00AC222D" w:rsidRPr="00AC222D" w:rsidRDefault="00AC222D" w:rsidP="00AC2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C222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Notes</w:t>
      </w:r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C222D" w:rsidRPr="00AC222D" w:rsidRDefault="00AC222D" w:rsidP="00AC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>Prices based on April 2025 data, ₹84/USD exchange rate.</w:t>
      </w:r>
    </w:p>
    <w:p w:rsidR="00AC222D" w:rsidRPr="00AC222D" w:rsidRDefault="00AC222D" w:rsidP="00AC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Domain cost: ₹840/year for .org via </w:t>
      </w:r>
      <w:proofErr w:type="spellStart"/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>Namecheap</w:t>
      </w:r>
      <w:proofErr w:type="spellEnd"/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except </w:t>
      </w:r>
      <w:proofErr w:type="spellStart"/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>Namecheap</w:t>
      </w:r>
      <w:proofErr w:type="spellEnd"/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(free first year).</w:t>
      </w:r>
    </w:p>
    <w:p w:rsidR="00AC222D" w:rsidRPr="00AC222D" w:rsidRDefault="00AC222D" w:rsidP="00AC2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C222D">
        <w:rPr>
          <w:rFonts w:ascii="Times New Roman" w:eastAsia="Times New Roman" w:hAnsi="Times New Roman" w:cs="Times New Roman"/>
          <w:sz w:val="24"/>
          <w:szCs w:val="24"/>
          <w:lang w:bidi="hi-IN"/>
        </w:rPr>
        <w:t>Total cost includes hosting and domain expenses.</w:t>
      </w:r>
    </w:p>
    <w:p w:rsidR="00EB3D46" w:rsidRDefault="00EB3D46">
      <w:bookmarkStart w:id="0" w:name="_GoBack"/>
      <w:bookmarkEnd w:id="0"/>
    </w:p>
    <w:sectPr w:rsidR="00EB3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513F6"/>
    <w:multiLevelType w:val="multilevel"/>
    <w:tmpl w:val="08B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2D"/>
    <w:rsid w:val="00AC222D"/>
    <w:rsid w:val="00EB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0A1B4-A5AB-4E67-B785-BE2730D0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-words">
    <w:name w:val="break-words"/>
    <w:basedOn w:val="Normal"/>
    <w:rsid w:val="00AC2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AC222D"/>
    <w:rPr>
      <w:b/>
      <w:bCs/>
    </w:rPr>
  </w:style>
  <w:style w:type="character" w:customStyle="1" w:styleId="text-sm">
    <w:name w:val="text-sm"/>
    <w:basedOn w:val="DefaultParagraphFont"/>
    <w:rsid w:val="00AC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2025-04-26T06:02:00Z</dcterms:created>
  <dcterms:modified xsi:type="dcterms:W3CDTF">2025-04-26T06:03:00Z</dcterms:modified>
</cp:coreProperties>
</file>