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210A" w14:textId="46FA77E5" w:rsidR="00F534E0" w:rsidRPr="0045172A" w:rsidRDefault="50E2ADD0" w:rsidP="1754E42F">
      <w:pPr>
        <w:spacing w:line="480" w:lineRule="auto"/>
        <w:jc w:val="center"/>
        <w:rPr>
          <w:rFonts w:cstheme="minorHAnsi"/>
          <w:sz w:val="32"/>
          <w:szCs w:val="32"/>
        </w:rPr>
      </w:pPr>
      <w:r w:rsidRPr="0045172A">
        <w:rPr>
          <w:rFonts w:eastAsia="Calibri" w:cstheme="minorHAnsi"/>
          <w:b/>
          <w:bCs/>
          <w:sz w:val="32"/>
          <w:szCs w:val="32"/>
          <w:u w:val="single"/>
        </w:rPr>
        <w:t>Research Notebook</w:t>
      </w:r>
    </w:p>
    <w:p w14:paraId="55331927" w14:textId="01C5D9CD" w:rsidR="00F534E0" w:rsidRPr="00B63605" w:rsidRDefault="50E2ADD0" w:rsidP="1754E42F">
      <w:pPr>
        <w:spacing w:line="480" w:lineRule="auto"/>
        <w:jc w:val="center"/>
        <w:rPr>
          <w:rFonts w:cstheme="minorHAnsi"/>
          <w:sz w:val="24"/>
          <w:szCs w:val="24"/>
        </w:rPr>
      </w:pPr>
      <w:r w:rsidRPr="00B63605">
        <w:rPr>
          <w:rFonts w:eastAsia="Calibri" w:cstheme="minorHAnsi"/>
          <w:b/>
          <w:bCs/>
          <w:sz w:val="24"/>
          <w:szCs w:val="24"/>
        </w:rPr>
        <w:t xml:space="preserve"> </w:t>
      </w:r>
    </w:p>
    <w:p w14:paraId="263C2BCC" w14:textId="6AB3D7B0" w:rsidR="00F534E0" w:rsidRPr="00B63605" w:rsidRDefault="50E2ADD0" w:rsidP="1754E42F">
      <w:pPr>
        <w:spacing w:line="480" w:lineRule="auto"/>
        <w:rPr>
          <w:rFonts w:cstheme="minorHAnsi"/>
          <w:sz w:val="24"/>
          <w:szCs w:val="24"/>
        </w:rPr>
      </w:pPr>
      <w:r w:rsidRPr="00B63605">
        <w:rPr>
          <w:rFonts w:eastAsia="Calibri" w:cstheme="minorHAnsi"/>
          <w:b/>
          <w:bCs/>
          <w:sz w:val="24"/>
          <w:szCs w:val="24"/>
          <w:u w:val="single"/>
        </w:rPr>
        <w:t>Source 1:</w:t>
      </w:r>
    </w:p>
    <w:p w14:paraId="5E466FDB" w14:textId="28C26B9A" w:rsidR="00F534E0" w:rsidRPr="00B63605" w:rsidRDefault="50E2ADD0" w:rsidP="1754E42F">
      <w:pPr>
        <w:spacing w:line="480" w:lineRule="auto"/>
        <w:rPr>
          <w:rFonts w:eastAsia="Calibri" w:cstheme="minorHAnsi"/>
          <w:sz w:val="24"/>
          <w:szCs w:val="24"/>
        </w:rPr>
      </w:pPr>
      <w:r w:rsidRPr="00B63605">
        <w:rPr>
          <w:rFonts w:eastAsia="Calibri" w:cstheme="minorHAnsi"/>
          <w:sz w:val="24"/>
          <w:szCs w:val="24"/>
          <w:u w:val="single"/>
        </w:rPr>
        <w:t>Research Question:</w:t>
      </w:r>
      <w:r w:rsidRPr="00B63605">
        <w:rPr>
          <w:rFonts w:eastAsia="Calibri" w:cstheme="minorHAnsi"/>
          <w:sz w:val="24"/>
          <w:szCs w:val="24"/>
        </w:rPr>
        <w:t xml:space="preserve"> </w:t>
      </w:r>
      <w:r w:rsidR="57C2217E" w:rsidRPr="00B63605">
        <w:rPr>
          <w:rFonts w:eastAsia="Calibri" w:cstheme="minorHAnsi"/>
          <w:sz w:val="24"/>
          <w:szCs w:val="24"/>
        </w:rPr>
        <w:t>What are the policies to promote walking in Worcester?</w:t>
      </w:r>
    </w:p>
    <w:p w14:paraId="3961B45C" w14:textId="50B8574E"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Database/ Search Engine:</w:t>
      </w:r>
      <w:r w:rsidRPr="00B63605">
        <w:rPr>
          <w:rFonts w:eastAsia="Calibri" w:cstheme="minorHAnsi"/>
          <w:sz w:val="24"/>
          <w:szCs w:val="24"/>
        </w:rPr>
        <w:t xml:space="preserve"> Google Chrome</w:t>
      </w:r>
    </w:p>
    <w:p w14:paraId="1938CB62" w14:textId="167E7253" w:rsidR="00F534E0" w:rsidRPr="00B63605" w:rsidRDefault="50E2ADD0" w:rsidP="1754E42F">
      <w:pPr>
        <w:spacing w:line="480" w:lineRule="auto"/>
        <w:rPr>
          <w:rFonts w:eastAsia="Calibri" w:cstheme="minorHAnsi"/>
          <w:sz w:val="24"/>
          <w:szCs w:val="24"/>
        </w:rPr>
      </w:pPr>
      <w:r w:rsidRPr="00B63605">
        <w:rPr>
          <w:rFonts w:eastAsia="Calibri" w:cstheme="minorHAnsi"/>
          <w:sz w:val="24"/>
          <w:szCs w:val="24"/>
          <w:u w:val="single"/>
        </w:rPr>
        <w:t>Search Terms:</w:t>
      </w:r>
      <w:r w:rsidRPr="00B63605">
        <w:rPr>
          <w:rFonts w:eastAsia="Calibri" w:cstheme="minorHAnsi"/>
          <w:sz w:val="24"/>
          <w:szCs w:val="24"/>
        </w:rPr>
        <w:t xml:space="preserve"> “</w:t>
      </w:r>
      <w:r w:rsidR="7785234B" w:rsidRPr="00B63605">
        <w:rPr>
          <w:rFonts w:eastAsia="Calibri" w:cstheme="minorHAnsi"/>
          <w:sz w:val="24"/>
          <w:szCs w:val="24"/>
        </w:rPr>
        <w:t>Policies</w:t>
      </w:r>
      <w:r w:rsidRPr="00B63605">
        <w:rPr>
          <w:rFonts w:eastAsia="Calibri" w:cstheme="minorHAnsi"/>
          <w:sz w:val="24"/>
          <w:szCs w:val="24"/>
        </w:rPr>
        <w:t>”, “</w:t>
      </w:r>
      <w:r w:rsidR="6A71B288" w:rsidRPr="00B63605">
        <w:rPr>
          <w:rFonts w:eastAsia="Calibri" w:cstheme="minorHAnsi"/>
          <w:sz w:val="24"/>
          <w:szCs w:val="24"/>
        </w:rPr>
        <w:t>Promote</w:t>
      </w:r>
      <w:r w:rsidRPr="00B63605">
        <w:rPr>
          <w:rFonts w:eastAsia="Calibri" w:cstheme="minorHAnsi"/>
          <w:sz w:val="24"/>
          <w:szCs w:val="24"/>
        </w:rPr>
        <w:t>”, “</w:t>
      </w:r>
      <w:r w:rsidR="781697FE" w:rsidRPr="00B63605">
        <w:rPr>
          <w:rFonts w:eastAsia="Calibri" w:cstheme="minorHAnsi"/>
          <w:sz w:val="24"/>
          <w:szCs w:val="24"/>
        </w:rPr>
        <w:t>Walking</w:t>
      </w:r>
      <w:r w:rsidRPr="00B63605">
        <w:rPr>
          <w:rFonts w:eastAsia="Calibri" w:cstheme="minorHAnsi"/>
          <w:sz w:val="24"/>
          <w:szCs w:val="24"/>
        </w:rPr>
        <w:t>”</w:t>
      </w:r>
      <w:r w:rsidR="28C7E165" w:rsidRPr="00B63605">
        <w:rPr>
          <w:rFonts w:eastAsia="Calibri" w:cstheme="minorHAnsi"/>
          <w:sz w:val="24"/>
          <w:szCs w:val="24"/>
        </w:rPr>
        <w:t>, “Worcester”</w:t>
      </w:r>
    </w:p>
    <w:p w14:paraId="4FA5BB09" w14:textId="611B378F" w:rsidR="00B36EC8" w:rsidRPr="00B63605" w:rsidRDefault="50E2ADD0" w:rsidP="1754E42F">
      <w:pPr>
        <w:spacing w:line="480" w:lineRule="auto"/>
        <w:rPr>
          <w:rFonts w:eastAsia="Calibri" w:cstheme="minorHAnsi"/>
          <w:sz w:val="24"/>
          <w:szCs w:val="24"/>
        </w:rPr>
      </w:pPr>
      <w:r w:rsidRPr="00B63605">
        <w:rPr>
          <w:rFonts w:eastAsia="Calibri" w:cstheme="minorHAnsi"/>
          <w:sz w:val="24"/>
          <w:szCs w:val="24"/>
          <w:u w:val="single"/>
        </w:rPr>
        <w:t>Citation:</w:t>
      </w:r>
      <w:r w:rsidRPr="00B63605">
        <w:rPr>
          <w:rFonts w:eastAsia="Calibri" w:cstheme="minorHAnsi"/>
          <w:sz w:val="24"/>
          <w:szCs w:val="24"/>
        </w:rPr>
        <w:t xml:space="preserve"> </w:t>
      </w:r>
      <w:r w:rsidR="10A082EE" w:rsidRPr="00B63605">
        <w:rPr>
          <w:rFonts w:eastAsia="Calibri" w:cstheme="minorHAnsi"/>
          <w:sz w:val="24"/>
          <w:szCs w:val="24"/>
        </w:rPr>
        <w:t xml:space="preserve">Pooley, C. G., Horton, D., Scheldeman, G., Mullen, C., Jones, T., Tight, M., Jopson, A., &amp; Chisholm, A. (2013). Policies for promoting walking and cycling in England: A view from the street. Transport Policy, 27, 66–72. </w:t>
      </w:r>
      <w:hyperlink r:id="rId5">
        <w:r w:rsidR="10A082EE" w:rsidRPr="00B63605">
          <w:rPr>
            <w:rStyle w:val="Hyperlink"/>
            <w:rFonts w:cstheme="minorHAnsi"/>
            <w:sz w:val="24"/>
            <w:szCs w:val="24"/>
          </w:rPr>
          <w:t>https://doi.org/10.1016/j.tranpol.2013.01.003</w:t>
        </w:r>
      </w:hyperlink>
    </w:p>
    <w:p w14:paraId="3894F90F" w14:textId="1A53BD05" w:rsidR="00F534E0" w:rsidRPr="00F760C9" w:rsidRDefault="50E2ADD0" w:rsidP="00C775C2">
      <w:pPr>
        <w:spacing w:line="480" w:lineRule="auto"/>
        <w:ind w:left="720" w:hanging="720"/>
        <w:rPr>
          <w:rFonts w:eastAsia="Calibri" w:cstheme="minorHAnsi"/>
          <w:sz w:val="24"/>
          <w:szCs w:val="24"/>
        </w:rPr>
      </w:pPr>
      <w:r w:rsidRPr="00B63605">
        <w:rPr>
          <w:rFonts w:eastAsia="Calibri" w:cstheme="minorHAnsi"/>
          <w:sz w:val="24"/>
          <w:szCs w:val="24"/>
          <w:u w:val="single"/>
        </w:rPr>
        <w:t>Summary:</w:t>
      </w:r>
      <w:r w:rsidRPr="00B63605">
        <w:rPr>
          <w:rFonts w:eastAsia="Calibri" w:cstheme="minorHAnsi"/>
          <w:sz w:val="24"/>
          <w:szCs w:val="24"/>
        </w:rPr>
        <w:t xml:space="preserve"> </w:t>
      </w:r>
      <w:r w:rsidR="009B370A">
        <w:rPr>
          <w:rFonts w:eastAsia="Calibri" w:cstheme="minorHAnsi"/>
          <w:sz w:val="24"/>
          <w:szCs w:val="24"/>
        </w:rPr>
        <w:t xml:space="preserve">Transport policies </w:t>
      </w:r>
      <w:r w:rsidR="00E27070">
        <w:rPr>
          <w:rFonts w:eastAsia="Calibri" w:cstheme="minorHAnsi"/>
          <w:sz w:val="24"/>
          <w:szCs w:val="24"/>
        </w:rPr>
        <w:t xml:space="preserve">mainly look at </w:t>
      </w:r>
      <w:r w:rsidR="008D52DA" w:rsidRPr="008D52DA">
        <w:rPr>
          <w:rFonts w:eastAsia="Calibri" w:cstheme="minorHAnsi"/>
          <w:sz w:val="24"/>
          <w:szCs w:val="24"/>
        </w:rPr>
        <w:t xml:space="preserve">persuading people of the health benefits of walking and cycling for short </w:t>
      </w:r>
      <w:r w:rsidR="002B12FB" w:rsidRPr="008D52DA">
        <w:rPr>
          <w:rFonts w:eastAsia="Calibri" w:cstheme="minorHAnsi"/>
          <w:sz w:val="24"/>
          <w:szCs w:val="24"/>
        </w:rPr>
        <w:t>trips and</w:t>
      </w:r>
      <w:r w:rsidR="008D52DA" w:rsidRPr="008D52DA">
        <w:rPr>
          <w:rFonts w:eastAsia="Calibri" w:cstheme="minorHAnsi"/>
          <w:sz w:val="24"/>
          <w:szCs w:val="24"/>
        </w:rPr>
        <w:t xml:space="preserve"> have assumed that if people can be persuaded that more active travel has personal benefits then behavioral change will follow.</w:t>
      </w:r>
      <w:r w:rsidR="00AA158D" w:rsidRPr="00AA158D">
        <w:rPr>
          <w:rFonts w:eastAsia="Calibri" w:cstheme="minorHAnsi"/>
          <w:sz w:val="24"/>
          <w:szCs w:val="24"/>
        </w:rPr>
        <w:t xml:space="preserve"> The a</w:t>
      </w:r>
      <w:r w:rsidR="00AA158D" w:rsidRPr="00AA158D">
        <w:rPr>
          <w:rFonts w:eastAsia="Calibri" w:cstheme="minorHAnsi"/>
          <w:sz w:val="24"/>
          <w:szCs w:val="24"/>
        </w:rPr>
        <w:t xml:space="preserve">ttention is </w:t>
      </w:r>
      <w:r w:rsidR="00AA158D" w:rsidRPr="00AA158D">
        <w:rPr>
          <w:rFonts w:eastAsia="Calibri" w:cstheme="minorHAnsi"/>
          <w:sz w:val="24"/>
          <w:szCs w:val="24"/>
        </w:rPr>
        <w:t>given to</w:t>
      </w:r>
      <w:r w:rsidR="00AA158D" w:rsidRPr="00AA158D">
        <w:rPr>
          <w:rFonts w:eastAsia="Calibri" w:cstheme="minorHAnsi"/>
          <w:sz w:val="24"/>
          <w:szCs w:val="24"/>
        </w:rPr>
        <w:t xml:space="preserve"> three sets of factors: perceptions of risk; constraints created by family and household responsibilities; and perceptions of normality.</w:t>
      </w:r>
      <w:r w:rsidR="00E448D6" w:rsidRPr="00AD09A1">
        <w:rPr>
          <w:rFonts w:eastAsia="Calibri" w:cstheme="minorHAnsi"/>
          <w:sz w:val="24"/>
          <w:szCs w:val="24"/>
        </w:rPr>
        <w:t xml:space="preserve"> </w:t>
      </w:r>
      <w:r w:rsidR="00E448D6" w:rsidRPr="00AD09A1">
        <w:rPr>
          <w:rFonts w:eastAsia="Calibri" w:cstheme="minorHAnsi"/>
          <w:sz w:val="24"/>
          <w:szCs w:val="24"/>
        </w:rPr>
        <w:t>Actions to promote walking and cycling have focused mainly on making this form of travel easy and attractive through the development of new infrastructure and the provision of cycle training, especially for children.</w:t>
      </w:r>
      <w:r w:rsidR="002A1A59" w:rsidRPr="00AD09A1">
        <w:rPr>
          <w:rFonts w:eastAsia="Calibri" w:cstheme="minorHAnsi"/>
          <w:sz w:val="24"/>
          <w:szCs w:val="24"/>
        </w:rPr>
        <w:t xml:space="preserve"> </w:t>
      </w:r>
      <w:r w:rsidR="002A1A59" w:rsidRPr="00AD09A1">
        <w:rPr>
          <w:rFonts w:eastAsia="Calibri" w:cstheme="minorHAnsi"/>
          <w:sz w:val="24"/>
          <w:szCs w:val="24"/>
        </w:rPr>
        <w:t>R</w:t>
      </w:r>
      <w:r w:rsidR="002A1A59" w:rsidRPr="00AD09A1">
        <w:rPr>
          <w:rFonts w:eastAsia="Calibri" w:cstheme="minorHAnsi"/>
          <w:sz w:val="24"/>
          <w:szCs w:val="24"/>
        </w:rPr>
        <w:t>ecent policies have been reluctant to</w:t>
      </w:r>
      <w:r w:rsidR="002A1A59" w:rsidRPr="00AD09A1">
        <w:rPr>
          <w:rFonts w:eastAsia="Calibri" w:cstheme="minorHAnsi"/>
          <w:sz w:val="24"/>
          <w:szCs w:val="24"/>
        </w:rPr>
        <w:t xml:space="preserve"> </w:t>
      </w:r>
      <w:r w:rsidR="002A1A59" w:rsidRPr="00AD09A1">
        <w:rPr>
          <w:rFonts w:eastAsia="Calibri" w:cstheme="minorHAnsi"/>
          <w:sz w:val="24"/>
          <w:szCs w:val="24"/>
        </w:rPr>
        <w:t>adopt more interventionist approaches relying instead on persuasion</w:t>
      </w:r>
      <w:r w:rsidR="002A1A59" w:rsidRPr="00AD09A1">
        <w:rPr>
          <w:rFonts w:eastAsia="Calibri" w:cstheme="minorHAnsi"/>
          <w:sz w:val="24"/>
          <w:szCs w:val="24"/>
        </w:rPr>
        <w:t xml:space="preserve"> </w:t>
      </w:r>
      <w:r w:rsidR="002A1A59" w:rsidRPr="00AD09A1">
        <w:rPr>
          <w:rFonts w:eastAsia="Calibri" w:cstheme="minorHAnsi"/>
          <w:sz w:val="24"/>
          <w:szCs w:val="24"/>
        </w:rPr>
        <w:t>and promotion of active travel mainly on health grounds.</w:t>
      </w:r>
      <w:r w:rsidR="00AD09A1">
        <w:rPr>
          <w:rFonts w:eastAsia="Calibri" w:cstheme="minorHAnsi"/>
          <w:sz w:val="24"/>
          <w:szCs w:val="24"/>
        </w:rPr>
        <w:t xml:space="preserve"> In London, </w:t>
      </w:r>
      <w:r w:rsidR="009867B2" w:rsidRPr="009867B2">
        <w:rPr>
          <w:rFonts w:eastAsia="Calibri" w:cstheme="minorHAnsi"/>
          <w:sz w:val="24"/>
          <w:szCs w:val="24"/>
        </w:rPr>
        <w:t>investment in cycle lanes,</w:t>
      </w:r>
      <w:r w:rsidR="00080767">
        <w:rPr>
          <w:rFonts w:eastAsia="Calibri" w:cstheme="minorHAnsi"/>
          <w:sz w:val="24"/>
          <w:szCs w:val="24"/>
        </w:rPr>
        <w:t xml:space="preserve"> </w:t>
      </w:r>
      <w:r w:rsidR="009867B2" w:rsidRPr="009867B2">
        <w:rPr>
          <w:rFonts w:eastAsia="Calibri" w:cstheme="minorHAnsi"/>
          <w:sz w:val="24"/>
          <w:szCs w:val="24"/>
        </w:rPr>
        <w:t>the introduction of a cycle hire scheme, and the promotion of cycling for utility</w:t>
      </w:r>
      <w:r w:rsidR="00F760C9">
        <w:rPr>
          <w:rFonts w:eastAsia="Calibri" w:cstheme="minorHAnsi"/>
          <w:sz w:val="24"/>
          <w:szCs w:val="24"/>
        </w:rPr>
        <w:t xml:space="preserve"> </w:t>
      </w:r>
      <w:r w:rsidR="009867B2" w:rsidRPr="009867B2">
        <w:rPr>
          <w:rFonts w:eastAsia="Calibri" w:cstheme="minorHAnsi"/>
          <w:sz w:val="24"/>
          <w:szCs w:val="24"/>
        </w:rPr>
        <w:t xml:space="preserve">travel both by the Mayor of </w:t>
      </w:r>
      <w:r w:rsidR="009867B2" w:rsidRPr="009867B2">
        <w:rPr>
          <w:rFonts w:eastAsia="Calibri" w:cstheme="minorHAnsi"/>
          <w:sz w:val="24"/>
          <w:szCs w:val="24"/>
        </w:rPr>
        <w:lastRenderedPageBreak/>
        <w:t>London and by a number</w:t>
      </w:r>
      <w:r w:rsidR="00F760C9">
        <w:rPr>
          <w:rFonts w:eastAsia="Calibri" w:cstheme="minorHAnsi"/>
          <w:sz w:val="24"/>
          <w:szCs w:val="24"/>
        </w:rPr>
        <w:t xml:space="preserve"> </w:t>
      </w:r>
      <w:r w:rsidR="009867B2" w:rsidRPr="009867B2">
        <w:rPr>
          <w:rFonts w:eastAsia="Calibri" w:cstheme="minorHAnsi"/>
          <w:sz w:val="24"/>
          <w:szCs w:val="24"/>
        </w:rPr>
        <w:t>of active campaign groups</w:t>
      </w:r>
      <w:r w:rsidR="007F1E23">
        <w:rPr>
          <w:rFonts w:eastAsia="Calibri" w:cstheme="minorHAnsi"/>
          <w:sz w:val="24"/>
          <w:szCs w:val="24"/>
        </w:rPr>
        <w:t xml:space="preserve"> has caused the reduction in car use </w:t>
      </w:r>
      <w:r w:rsidR="001847C7" w:rsidRPr="001847C7">
        <w:rPr>
          <w:rFonts w:eastAsia="Calibri" w:cstheme="minorHAnsi"/>
          <w:sz w:val="24"/>
          <w:szCs w:val="24"/>
        </w:rPr>
        <w:t>and an increase in levels</w:t>
      </w:r>
      <w:r w:rsidR="001847C7">
        <w:rPr>
          <w:rFonts w:eastAsia="Calibri" w:cstheme="minorHAnsi"/>
          <w:sz w:val="24"/>
          <w:szCs w:val="24"/>
        </w:rPr>
        <w:t xml:space="preserve"> </w:t>
      </w:r>
      <w:r w:rsidR="001847C7" w:rsidRPr="001847C7">
        <w:rPr>
          <w:rFonts w:eastAsia="Calibri" w:cstheme="minorHAnsi"/>
          <w:sz w:val="24"/>
          <w:szCs w:val="24"/>
        </w:rPr>
        <w:t>of walking and cycling for short journeys</w:t>
      </w:r>
      <w:r w:rsidR="009938AD">
        <w:rPr>
          <w:rFonts w:eastAsia="Calibri" w:cstheme="minorHAnsi"/>
          <w:sz w:val="24"/>
          <w:szCs w:val="24"/>
        </w:rPr>
        <w:t>.</w:t>
      </w:r>
      <w:r w:rsidR="00AE4289" w:rsidRPr="0045172A">
        <w:rPr>
          <w:rFonts w:eastAsia="Calibri" w:cstheme="minorHAnsi"/>
          <w:sz w:val="24"/>
          <w:szCs w:val="24"/>
        </w:rPr>
        <w:t xml:space="preserve"> </w:t>
      </w:r>
      <w:r w:rsidR="00AE4289" w:rsidRPr="00AE4289">
        <w:rPr>
          <w:rFonts w:eastAsia="Calibri" w:cstheme="minorHAnsi"/>
          <w:sz w:val="24"/>
          <w:szCs w:val="24"/>
        </w:rPr>
        <w:t>The increase in cycling in</w:t>
      </w:r>
      <w:r w:rsidR="00AE4289">
        <w:rPr>
          <w:rFonts w:eastAsia="Calibri" w:cstheme="minorHAnsi"/>
          <w:sz w:val="24"/>
          <w:szCs w:val="24"/>
        </w:rPr>
        <w:t xml:space="preserve"> </w:t>
      </w:r>
      <w:r w:rsidR="00AE4289" w:rsidRPr="00AE4289">
        <w:rPr>
          <w:rFonts w:eastAsia="Calibri" w:cstheme="minorHAnsi"/>
          <w:sz w:val="24"/>
          <w:szCs w:val="24"/>
        </w:rPr>
        <w:t>London remains concentrated in a relatively narrow socio-economic</w:t>
      </w:r>
      <w:r w:rsidR="00AE4289">
        <w:rPr>
          <w:rFonts w:eastAsia="Calibri" w:cstheme="minorHAnsi"/>
          <w:sz w:val="24"/>
          <w:szCs w:val="24"/>
        </w:rPr>
        <w:t xml:space="preserve"> </w:t>
      </w:r>
      <w:r w:rsidR="00AE4289" w:rsidRPr="00AE4289">
        <w:rPr>
          <w:rFonts w:eastAsia="Calibri" w:cstheme="minorHAnsi"/>
          <w:sz w:val="24"/>
          <w:szCs w:val="24"/>
        </w:rPr>
        <w:t xml:space="preserve">and demographic </w:t>
      </w:r>
      <w:r w:rsidR="0061073A" w:rsidRPr="00AE4289">
        <w:rPr>
          <w:rFonts w:eastAsia="Calibri" w:cstheme="minorHAnsi"/>
          <w:sz w:val="24"/>
          <w:szCs w:val="24"/>
        </w:rPr>
        <w:t>band and</w:t>
      </w:r>
      <w:r w:rsidR="00AE4289" w:rsidRPr="00AE4289">
        <w:rPr>
          <w:rFonts w:eastAsia="Calibri" w:cstheme="minorHAnsi"/>
          <w:sz w:val="24"/>
          <w:szCs w:val="24"/>
        </w:rPr>
        <w:t xml:space="preserve"> is focused mainly on the central city</w:t>
      </w:r>
      <w:r w:rsidR="00AE4289">
        <w:rPr>
          <w:rFonts w:eastAsia="Calibri" w:cstheme="minorHAnsi"/>
          <w:sz w:val="24"/>
          <w:szCs w:val="24"/>
        </w:rPr>
        <w:t>.</w:t>
      </w:r>
      <w:r w:rsidR="0061073A">
        <w:rPr>
          <w:rFonts w:eastAsia="Calibri" w:cstheme="minorHAnsi"/>
          <w:sz w:val="24"/>
          <w:szCs w:val="24"/>
        </w:rPr>
        <w:t xml:space="preserve"> </w:t>
      </w:r>
      <w:r w:rsidR="004930F5">
        <w:rPr>
          <w:rFonts w:eastAsia="Calibri" w:cstheme="minorHAnsi"/>
          <w:sz w:val="24"/>
          <w:szCs w:val="24"/>
        </w:rPr>
        <w:t>Many respondents</w:t>
      </w:r>
      <w:r w:rsidR="0061073A">
        <w:rPr>
          <w:rFonts w:eastAsia="Calibri" w:cstheme="minorHAnsi"/>
          <w:sz w:val="24"/>
          <w:szCs w:val="24"/>
        </w:rPr>
        <w:t xml:space="preserve"> said that t</w:t>
      </w:r>
      <w:r w:rsidR="0061073A" w:rsidRPr="0061073A">
        <w:rPr>
          <w:rFonts w:eastAsia="Calibri" w:cstheme="minorHAnsi"/>
          <w:sz w:val="24"/>
          <w:szCs w:val="24"/>
        </w:rPr>
        <w:t>hey would find walking</w:t>
      </w:r>
      <w:r w:rsidR="0061073A">
        <w:rPr>
          <w:rFonts w:eastAsia="Calibri" w:cstheme="minorHAnsi"/>
          <w:sz w:val="24"/>
          <w:szCs w:val="24"/>
        </w:rPr>
        <w:t xml:space="preserve"> </w:t>
      </w:r>
      <w:r w:rsidR="0061073A" w:rsidRPr="0061073A">
        <w:rPr>
          <w:rFonts w:eastAsia="Calibri" w:cstheme="minorHAnsi"/>
          <w:sz w:val="24"/>
          <w:szCs w:val="24"/>
        </w:rPr>
        <w:t>enjoyable, that it would benefit their health and that it would</w:t>
      </w:r>
      <w:r w:rsidR="0061073A">
        <w:rPr>
          <w:rFonts w:eastAsia="Calibri" w:cstheme="minorHAnsi"/>
          <w:sz w:val="24"/>
          <w:szCs w:val="24"/>
        </w:rPr>
        <w:t xml:space="preserve"> </w:t>
      </w:r>
      <w:r w:rsidR="0061073A" w:rsidRPr="0061073A">
        <w:rPr>
          <w:rFonts w:eastAsia="Calibri" w:cstheme="minorHAnsi"/>
          <w:sz w:val="24"/>
          <w:szCs w:val="24"/>
        </w:rPr>
        <w:t>reduce pollution. For cycling most felt travel by bike would be good</w:t>
      </w:r>
      <w:r w:rsidR="0061073A">
        <w:rPr>
          <w:rFonts w:eastAsia="Calibri" w:cstheme="minorHAnsi"/>
          <w:sz w:val="24"/>
          <w:szCs w:val="24"/>
        </w:rPr>
        <w:t xml:space="preserve"> </w:t>
      </w:r>
      <w:r w:rsidR="0061073A" w:rsidRPr="0061073A">
        <w:rPr>
          <w:rFonts w:eastAsia="Calibri" w:cstheme="minorHAnsi"/>
          <w:sz w:val="24"/>
          <w:szCs w:val="24"/>
        </w:rPr>
        <w:t>for their health, would save money and would contribute less to</w:t>
      </w:r>
      <w:r w:rsidR="0061073A">
        <w:rPr>
          <w:rFonts w:eastAsia="Calibri" w:cstheme="minorHAnsi"/>
          <w:sz w:val="24"/>
          <w:szCs w:val="24"/>
        </w:rPr>
        <w:t xml:space="preserve"> </w:t>
      </w:r>
      <w:r w:rsidR="0061073A" w:rsidRPr="0061073A">
        <w:rPr>
          <w:rFonts w:eastAsia="Calibri" w:cstheme="minorHAnsi"/>
          <w:sz w:val="24"/>
          <w:szCs w:val="24"/>
        </w:rPr>
        <w:t xml:space="preserve">pollution, but </w:t>
      </w:r>
      <w:r w:rsidR="00CB6DD2">
        <w:rPr>
          <w:rFonts w:eastAsia="Calibri" w:cstheme="minorHAnsi"/>
          <w:sz w:val="24"/>
          <w:szCs w:val="24"/>
        </w:rPr>
        <w:t>very</w:t>
      </w:r>
      <w:r w:rsidR="0061073A" w:rsidRPr="0061073A">
        <w:rPr>
          <w:rFonts w:eastAsia="Calibri" w:cstheme="minorHAnsi"/>
          <w:sz w:val="24"/>
          <w:szCs w:val="24"/>
        </w:rPr>
        <w:t xml:space="preserve"> fewer said they would find cycling enjoyable</w:t>
      </w:r>
      <w:r w:rsidR="0061073A">
        <w:rPr>
          <w:rFonts w:eastAsia="Calibri" w:cstheme="minorHAnsi"/>
          <w:sz w:val="24"/>
          <w:szCs w:val="24"/>
        </w:rPr>
        <w:t>.</w:t>
      </w:r>
      <w:r w:rsidR="00C775C2" w:rsidRPr="0045172A">
        <w:rPr>
          <w:rFonts w:eastAsia="Calibri" w:cstheme="minorHAnsi"/>
          <w:sz w:val="24"/>
          <w:szCs w:val="24"/>
        </w:rPr>
        <w:t xml:space="preserve"> </w:t>
      </w:r>
      <w:r w:rsidR="00C775C2">
        <w:rPr>
          <w:rFonts w:eastAsia="Calibri" w:cstheme="minorHAnsi"/>
          <w:sz w:val="24"/>
          <w:szCs w:val="24"/>
        </w:rPr>
        <w:t>M</w:t>
      </w:r>
      <w:r w:rsidR="00C775C2" w:rsidRPr="00C775C2">
        <w:rPr>
          <w:rFonts w:eastAsia="Calibri" w:cstheme="minorHAnsi"/>
          <w:sz w:val="24"/>
          <w:szCs w:val="24"/>
        </w:rPr>
        <w:t>any respondents considered that it was unsafe to</w:t>
      </w:r>
      <w:r w:rsidR="004930F5">
        <w:rPr>
          <w:rFonts w:eastAsia="Calibri" w:cstheme="minorHAnsi"/>
          <w:sz w:val="24"/>
          <w:szCs w:val="24"/>
        </w:rPr>
        <w:t xml:space="preserve"> </w:t>
      </w:r>
      <w:r w:rsidR="00C775C2" w:rsidRPr="00C775C2">
        <w:rPr>
          <w:rFonts w:eastAsia="Calibri" w:cstheme="minorHAnsi"/>
          <w:sz w:val="24"/>
          <w:szCs w:val="24"/>
        </w:rPr>
        <w:t xml:space="preserve">cycle on most urban roads due to the dangers from </w:t>
      </w:r>
      <w:r w:rsidR="004930F5">
        <w:rPr>
          <w:rFonts w:eastAsia="Calibri" w:cstheme="minorHAnsi"/>
          <w:sz w:val="24"/>
          <w:szCs w:val="24"/>
        </w:rPr>
        <w:t xml:space="preserve">motorized </w:t>
      </w:r>
      <w:r w:rsidR="00C775C2" w:rsidRPr="00C775C2">
        <w:rPr>
          <w:rFonts w:eastAsia="Calibri" w:cstheme="minorHAnsi"/>
          <w:sz w:val="24"/>
          <w:szCs w:val="24"/>
        </w:rPr>
        <w:t>traffic. Safety concerns were more muted from walkers but were</w:t>
      </w:r>
      <w:r w:rsidR="004930F5">
        <w:rPr>
          <w:rFonts w:eastAsia="Calibri" w:cstheme="minorHAnsi"/>
          <w:sz w:val="24"/>
          <w:szCs w:val="24"/>
        </w:rPr>
        <w:t xml:space="preserve"> </w:t>
      </w:r>
      <w:r w:rsidR="00C775C2" w:rsidRPr="00C775C2">
        <w:rPr>
          <w:rFonts w:eastAsia="Calibri" w:cstheme="minorHAnsi"/>
          <w:sz w:val="24"/>
          <w:szCs w:val="24"/>
        </w:rPr>
        <w:t>also present—especially from female respondents—with many</w:t>
      </w:r>
      <w:r w:rsidR="004930F5">
        <w:rPr>
          <w:rFonts w:eastAsia="Calibri" w:cstheme="minorHAnsi"/>
          <w:sz w:val="24"/>
          <w:szCs w:val="24"/>
        </w:rPr>
        <w:t xml:space="preserve"> </w:t>
      </w:r>
      <w:r w:rsidR="00C775C2" w:rsidRPr="00C775C2">
        <w:rPr>
          <w:rFonts w:eastAsia="Calibri" w:cstheme="minorHAnsi"/>
          <w:sz w:val="24"/>
          <w:szCs w:val="24"/>
        </w:rPr>
        <w:t>respondents varying their routes according to the time of day</w:t>
      </w:r>
      <w:r w:rsidR="004930F5">
        <w:rPr>
          <w:rFonts w:eastAsia="Calibri" w:cstheme="minorHAnsi"/>
          <w:sz w:val="24"/>
          <w:szCs w:val="24"/>
        </w:rPr>
        <w:t xml:space="preserve"> </w:t>
      </w:r>
      <w:r w:rsidR="00C775C2" w:rsidRPr="00C775C2">
        <w:rPr>
          <w:rFonts w:eastAsia="Calibri" w:cstheme="minorHAnsi"/>
          <w:sz w:val="24"/>
          <w:szCs w:val="24"/>
        </w:rPr>
        <w:t>and avoiding quiet streets where they felt more at risk of assault.</w:t>
      </w:r>
    </w:p>
    <w:p w14:paraId="43830C20" w14:textId="1CDAEBCD" w:rsidR="00F534E0" w:rsidRPr="00B63605" w:rsidRDefault="50E2ADD0" w:rsidP="1754E42F">
      <w:pPr>
        <w:spacing w:line="480" w:lineRule="auto"/>
        <w:ind w:left="720" w:hanging="720"/>
        <w:rPr>
          <w:rFonts w:cstheme="minorHAnsi"/>
          <w:sz w:val="24"/>
          <w:szCs w:val="24"/>
        </w:rPr>
      </w:pPr>
      <w:r w:rsidRPr="00B63605">
        <w:rPr>
          <w:rFonts w:eastAsia="Calibri" w:cstheme="minorHAnsi"/>
          <w:sz w:val="24"/>
          <w:szCs w:val="24"/>
        </w:rPr>
        <w:t xml:space="preserve"> </w:t>
      </w:r>
    </w:p>
    <w:p w14:paraId="4FFD1839" w14:textId="7966F4B2" w:rsidR="00F534E0" w:rsidRPr="00B63605" w:rsidRDefault="50E2ADD0" w:rsidP="1754E42F">
      <w:pPr>
        <w:spacing w:line="480" w:lineRule="auto"/>
        <w:rPr>
          <w:rFonts w:cstheme="minorHAnsi"/>
          <w:sz w:val="24"/>
          <w:szCs w:val="24"/>
        </w:rPr>
      </w:pPr>
      <w:r w:rsidRPr="00B63605">
        <w:rPr>
          <w:rFonts w:eastAsia="Calibri" w:cstheme="minorHAnsi"/>
          <w:b/>
          <w:bCs/>
          <w:sz w:val="24"/>
          <w:szCs w:val="24"/>
          <w:u w:val="single"/>
        </w:rPr>
        <w:t>Source 2:</w:t>
      </w:r>
    </w:p>
    <w:p w14:paraId="6B717C86" w14:textId="4500DE20"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Research Question:</w:t>
      </w:r>
      <w:r w:rsidRPr="00B63605">
        <w:rPr>
          <w:rFonts w:eastAsia="Calibri" w:cstheme="minorHAnsi"/>
          <w:sz w:val="24"/>
          <w:szCs w:val="24"/>
        </w:rPr>
        <w:t xml:space="preserve"> </w:t>
      </w:r>
      <w:r w:rsidR="00EC0AB6" w:rsidRPr="00B63605">
        <w:rPr>
          <w:rFonts w:eastAsia="Calibri" w:cstheme="minorHAnsi"/>
          <w:sz w:val="24"/>
          <w:szCs w:val="24"/>
        </w:rPr>
        <w:t>H</w:t>
      </w:r>
      <w:r w:rsidR="00EC0AB6" w:rsidRPr="00B63605">
        <w:rPr>
          <w:rFonts w:eastAsia="Calibri" w:cstheme="minorHAnsi"/>
          <w:sz w:val="24"/>
          <w:szCs w:val="24"/>
        </w:rPr>
        <w:t>ow to increase safety in a neighborhood</w:t>
      </w:r>
      <w:r w:rsidR="00EC0AB6" w:rsidRPr="00B63605">
        <w:rPr>
          <w:rFonts w:eastAsia="Calibri" w:cstheme="minorHAnsi"/>
          <w:sz w:val="24"/>
          <w:szCs w:val="24"/>
        </w:rPr>
        <w:t>?</w:t>
      </w:r>
    </w:p>
    <w:p w14:paraId="35F917A5" w14:textId="1A86767E"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Database/ Search Engine:</w:t>
      </w:r>
      <w:r w:rsidRPr="00B63605">
        <w:rPr>
          <w:rFonts w:eastAsia="Calibri" w:cstheme="minorHAnsi"/>
          <w:sz w:val="24"/>
          <w:szCs w:val="24"/>
        </w:rPr>
        <w:t xml:space="preserve"> Google Chrome</w:t>
      </w:r>
    </w:p>
    <w:p w14:paraId="22146A10" w14:textId="4CFE6C17"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Search Terms:</w:t>
      </w:r>
      <w:r w:rsidRPr="00B63605">
        <w:rPr>
          <w:rFonts w:eastAsia="Calibri" w:cstheme="minorHAnsi"/>
          <w:sz w:val="24"/>
          <w:szCs w:val="24"/>
        </w:rPr>
        <w:t xml:space="preserve"> “Increase”, “</w:t>
      </w:r>
      <w:r w:rsidR="00EC0AB6" w:rsidRPr="00B63605">
        <w:rPr>
          <w:rFonts w:eastAsia="Calibri" w:cstheme="minorHAnsi"/>
          <w:sz w:val="24"/>
          <w:szCs w:val="24"/>
        </w:rPr>
        <w:t>Safety</w:t>
      </w:r>
      <w:r w:rsidRPr="00B63605">
        <w:rPr>
          <w:rFonts w:eastAsia="Calibri" w:cstheme="minorHAnsi"/>
          <w:sz w:val="24"/>
          <w:szCs w:val="24"/>
        </w:rPr>
        <w:t>”, “</w:t>
      </w:r>
      <w:r w:rsidR="00EC0AB6" w:rsidRPr="00B63605">
        <w:rPr>
          <w:rFonts w:eastAsia="Calibri" w:cstheme="minorHAnsi"/>
          <w:sz w:val="24"/>
          <w:szCs w:val="24"/>
        </w:rPr>
        <w:t>Neighborhood</w:t>
      </w:r>
      <w:r w:rsidRPr="00B63605">
        <w:rPr>
          <w:rFonts w:eastAsia="Calibri" w:cstheme="minorHAnsi"/>
          <w:sz w:val="24"/>
          <w:szCs w:val="24"/>
        </w:rPr>
        <w:t>”</w:t>
      </w:r>
    </w:p>
    <w:p w14:paraId="093225DC" w14:textId="534B90FB" w:rsidR="00F534E0" w:rsidRPr="00B63605" w:rsidRDefault="50E2ADD0" w:rsidP="003150BE">
      <w:pPr>
        <w:pStyle w:val="NormalWeb"/>
        <w:spacing w:before="0" w:beforeAutospacing="0" w:after="0" w:afterAutospacing="0" w:line="480" w:lineRule="auto"/>
        <w:rPr>
          <w:rFonts w:asciiTheme="minorHAnsi" w:hAnsiTheme="minorHAnsi" w:cstheme="minorHAnsi"/>
        </w:rPr>
      </w:pPr>
      <w:r w:rsidRPr="00B63605">
        <w:rPr>
          <w:rFonts w:asciiTheme="minorHAnsi" w:eastAsia="Calibri" w:hAnsiTheme="minorHAnsi" w:cstheme="minorHAnsi"/>
          <w:u w:val="single"/>
          <w:lang w:val="en-US"/>
        </w:rPr>
        <w:t>Citation:</w:t>
      </w:r>
      <w:r w:rsidRPr="00B63605">
        <w:rPr>
          <w:rFonts w:asciiTheme="minorHAnsi" w:eastAsia="Calibri" w:hAnsiTheme="minorHAnsi" w:cstheme="minorHAnsi"/>
          <w:lang w:val="en-US"/>
        </w:rPr>
        <w:t xml:space="preserve"> </w:t>
      </w:r>
      <w:r w:rsidR="002872AD" w:rsidRPr="00B63605">
        <w:rPr>
          <w:rFonts w:asciiTheme="minorHAnsi" w:hAnsiTheme="minorHAnsi" w:cstheme="minorHAnsi"/>
        </w:rPr>
        <w:t xml:space="preserve">Pitner, R. O., Yu, M., &amp; Brown, E. (2012). Making neighborhoods safer: Examining predictors of residents’ concerns about neighborhood safety. </w:t>
      </w:r>
      <w:r w:rsidR="002872AD" w:rsidRPr="00B63605">
        <w:rPr>
          <w:rFonts w:asciiTheme="minorHAnsi" w:hAnsiTheme="minorHAnsi" w:cstheme="minorHAnsi"/>
          <w:i/>
          <w:iCs/>
        </w:rPr>
        <w:t>Journal of Environmental Psychology</w:t>
      </w:r>
      <w:r w:rsidR="002872AD" w:rsidRPr="00B63605">
        <w:rPr>
          <w:rFonts w:asciiTheme="minorHAnsi" w:hAnsiTheme="minorHAnsi" w:cstheme="minorHAnsi"/>
        </w:rPr>
        <w:t xml:space="preserve">, </w:t>
      </w:r>
      <w:r w:rsidR="002872AD" w:rsidRPr="00B63605">
        <w:rPr>
          <w:rFonts w:asciiTheme="minorHAnsi" w:hAnsiTheme="minorHAnsi" w:cstheme="minorHAnsi"/>
          <w:i/>
          <w:iCs/>
        </w:rPr>
        <w:t>32</w:t>
      </w:r>
      <w:r w:rsidR="002872AD" w:rsidRPr="00B63605">
        <w:rPr>
          <w:rFonts w:asciiTheme="minorHAnsi" w:hAnsiTheme="minorHAnsi" w:cstheme="minorHAnsi"/>
        </w:rPr>
        <w:t xml:space="preserve">(1), 43–49. </w:t>
      </w:r>
      <w:hyperlink r:id="rId6" w:history="1">
        <w:r w:rsidR="00A61784" w:rsidRPr="00B63605">
          <w:rPr>
            <w:rStyle w:val="Hyperlink"/>
            <w:rFonts w:asciiTheme="minorHAnsi" w:hAnsiTheme="minorHAnsi" w:cstheme="minorHAnsi"/>
          </w:rPr>
          <w:t>https://doi.org/10.1016/j.jenvp.2011.09.003</w:t>
        </w:r>
      </w:hyperlink>
    </w:p>
    <w:p w14:paraId="266DECCC" w14:textId="6B9D0A16" w:rsidR="00F534E0" w:rsidRPr="00F76D7B" w:rsidRDefault="50E2ADD0" w:rsidP="1754E42F">
      <w:pPr>
        <w:spacing w:line="480" w:lineRule="auto"/>
        <w:rPr>
          <w:rFonts w:eastAsia="Calibri" w:cstheme="minorHAnsi"/>
          <w:sz w:val="24"/>
          <w:szCs w:val="24"/>
        </w:rPr>
      </w:pPr>
      <w:r w:rsidRPr="00B63605">
        <w:rPr>
          <w:rFonts w:eastAsia="Calibri" w:cstheme="minorHAnsi"/>
          <w:sz w:val="24"/>
          <w:szCs w:val="24"/>
          <w:u w:val="single"/>
        </w:rPr>
        <w:lastRenderedPageBreak/>
        <w:t>Summary:</w:t>
      </w:r>
      <w:r w:rsidRPr="00B63605">
        <w:rPr>
          <w:rFonts w:eastAsia="Calibri" w:cstheme="minorHAnsi"/>
          <w:sz w:val="24"/>
          <w:szCs w:val="24"/>
        </w:rPr>
        <w:t xml:space="preserve"> </w:t>
      </w:r>
      <w:r w:rsidR="0045172A" w:rsidRPr="00F76D7B">
        <w:rPr>
          <w:rFonts w:eastAsia="Calibri" w:cstheme="minorHAnsi"/>
          <w:sz w:val="24"/>
          <w:szCs w:val="24"/>
        </w:rPr>
        <w:t>Community violence continues to plague the lives of residents who live in our nation’s most vulnerable, high-crime neighborhoods</w:t>
      </w:r>
      <w:r w:rsidR="00F76D7B">
        <w:rPr>
          <w:rFonts w:eastAsia="Calibri" w:cstheme="minorHAnsi"/>
          <w:sz w:val="24"/>
          <w:szCs w:val="24"/>
        </w:rPr>
        <w:t xml:space="preserve"> which leads to </w:t>
      </w:r>
      <w:r w:rsidR="00F76D7B" w:rsidRPr="00F76D7B">
        <w:rPr>
          <w:rFonts w:eastAsia="Calibri" w:cstheme="minorHAnsi"/>
          <w:sz w:val="24"/>
          <w:szCs w:val="24"/>
        </w:rPr>
        <w:t>resident disengagement, and often erodes away their overall perceptions of neighborhood safety</w:t>
      </w:r>
      <w:r w:rsidR="0045172A" w:rsidRPr="00F76D7B">
        <w:rPr>
          <w:rFonts w:eastAsia="Calibri" w:cstheme="minorHAnsi"/>
          <w:sz w:val="24"/>
          <w:szCs w:val="24"/>
        </w:rPr>
        <w:t>.</w:t>
      </w:r>
      <w:r w:rsidR="00DA215E" w:rsidRPr="00F9230C">
        <w:rPr>
          <w:rFonts w:eastAsia="Calibri" w:cstheme="minorHAnsi"/>
          <w:sz w:val="24"/>
          <w:szCs w:val="24"/>
        </w:rPr>
        <w:t xml:space="preserve"> </w:t>
      </w:r>
      <w:r w:rsidR="00DA215E" w:rsidRPr="00F9230C">
        <w:rPr>
          <w:rFonts w:eastAsia="Calibri" w:cstheme="minorHAnsi"/>
          <w:sz w:val="24"/>
          <w:szCs w:val="24"/>
        </w:rPr>
        <w:t>Research suggests that increased neighborhood incivilities</w:t>
      </w:r>
      <w:r w:rsidR="008858FF" w:rsidRPr="00F9230C">
        <w:rPr>
          <w:rFonts w:eastAsia="Calibri" w:cstheme="minorHAnsi"/>
          <w:sz w:val="24"/>
          <w:szCs w:val="24"/>
        </w:rPr>
        <w:t xml:space="preserve"> (</w:t>
      </w:r>
      <w:r w:rsidR="008858FF" w:rsidRPr="00F9230C">
        <w:rPr>
          <w:rFonts w:eastAsia="Calibri" w:cstheme="minorHAnsi"/>
          <w:sz w:val="24"/>
          <w:szCs w:val="24"/>
        </w:rPr>
        <w:t>physical incivilities</w:t>
      </w:r>
      <w:r w:rsidR="008C51D2" w:rsidRPr="00F9230C">
        <w:rPr>
          <w:rFonts w:eastAsia="Calibri" w:cstheme="minorHAnsi"/>
          <w:sz w:val="24"/>
          <w:szCs w:val="24"/>
        </w:rPr>
        <w:t xml:space="preserve"> –</w:t>
      </w:r>
      <w:r w:rsidR="008858FF" w:rsidRPr="00F9230C">
        <w:rPr>
          <w:rFonts w:eastAsia="Calibri" w:cstheme="minorHAnsi"/>
          <w:sz w:val="24"/>
          <w:szCs w:val="24"/>
        </w:rPr>
        <w:t xml:space="preserve"> vandalism, graffiti, and debris in yards</w:t>
      </w:r>
      <w:r w:rsidR="008C51D2" w:rsidRPr="00F9230C">
        <w:rPr>
          <w:rFonts w:eastAsia="Calibri" w:cstheme="minorHAnsi"/>
          <w:sz w:val="24"/>
          <w:szCs w:val="24"/>
        </w:rPr>
        <w:t xml:space="preserve"> –</w:t>
      </w:r>
      <w:r w:rsidR="008858FF" w:rsidRPr="00F9230C">
        <w:rPr>
          <w:rFonts w:eastAsia="Calibri" w:cstheme="minorHAnsi"/>
          <w:sz w:val="24"/>
          <w:szCs w:val="24"/>
        </w:rPr>
        <w:t xml:space="preserve"> and social incivilities </w:t>
      </w:r>
      <w:r w:rsidR="008C51D2" w:rsidRPr="00F9230C">
        <w:rPr>
          <w:rFonts w:eastAsia="Calibri" w:cstheme="minorHAnsi"/>
          <w:sz w:val="24"/>
          <w:szCs w:val="24"/>
        </w:rPr>
        <w:t>–</w:t>
      </w:r>
      <w:r w:rsidR="008858FF" w:rsidRPr="00F9230C">
        <w:rPr>
          <w:rFonts w:eastAsia="Calibri" w:cstheme="minorHAnsi"/>
          <w:sz w:val="24"/>
          <w:szCs w:val="24"/>
        </w:rPr>
        <w:t xml:space="preserve"> noisy neighbors, prostitution, drug trafficking, and gang-related activity</w:t>
      </w:r>
      <w:r w:rsidR="008858FF" w:rsidRPr="00F9230C">
        <w:rPr>
          <w:rFonts w:eastAsia="Calibri" w:cstheme="minorHAnsi"/>
          <w:sz w:val="24"/>
          <w:szCs w:val="24"/>
        </w:rPr>
        <w:t>)</w:t>
      </w:r>
      <w:r w:rsidR="00DA215E" w:rsidRPr="00F9230C">
        <w:rPr>
          <w:rFonts w:eastAsia="Calibri" w:cstheme="minorHAnsi"/>
          <w:sz w:val="24"/>
          <w:szCs w:val="24"/>
        </w:rPr>
        <w:t xml:space="preserve"> invoke perceptions of crime and disorder among residents and potential offenders, which could potentially lead to higher neighborhood crime</w:t>
      </w:r>
      <w:r w:rsidR="00DA215E" w:rsidRPr="00F9230C">
        <w:rPr>
          <w:rFonts w:eastAsia="Calibri" w:cstheme="minorHAnsi"/>
          <w:sz w:val="24"/>
          <w:szCs w:val="24"/>
        </w:rPr>
        <w:t>.</w:t>
      </w:r>
      <w:r w:rsidR="00103263">
        <w:rPr>
          <w:rFonts w:eastAsia="Calibri" w:cstheme="minorHAnsi"/>
          <w:sz w:val="24"/>
          <w:szCs w:val="24"/>
        </w:rPr>
        <w:t xml:space="preserve"> A study showed that </w:t>
      </w:r>
      <w:r w:rsidR="00103263" w:rsidRPr="00103263">
        <w:rPr>
          <w:rFonts w:eastAsia="Calibri" w:cstheme="minorHAnsi"/>
          <w:sz w:val="24"/>
          <w:szCs w:val="24"/>
        </w:rPr>
        <w:t>children who live in high crime areas were more likely to make harm attributions about places that they perceived as undefined.</w:t>
      </w:r>
      <w:r w:rsidR="00FF14A7" w:rsidRPr="00BA7643">
        <w:rPr>
          <w:rFonts w:eastAsia="Calibri" w:cstheme="minorHAnsi"/>
          <w:sz w:val="24"/>
          <w:szCs w:val="24"/>
        </w:rPr>
        <w:t xml:space="preserve"> </w:t>
      </w:r>
      <w:r w:rsidR="00BA7643">
        <w:rPr>
          <w:rFonts w:eastAsia="Calibri" w:cstheme="minorHAnsi"/>
          <w:sz w:val="24"/>
          <w:szCs w:val="24"/>
        </w:rPr>
        <w:t>R</w:t>
      </w:r>
      <w:r w:rsidR="00FF14A7" w:rsidRPr="00BA7643">
        <w:rPr>
          <w:rFonts w:eastAsia="Calibri" w:cstheme="minorHAnsi"/>
          <w:sz w:val="24"/>
          <w:szCs w:val="24"/>
        </w:rPr>
        <w:t>esearch shows that residents who display high levels of place attachment often show strong territorial commitment</w:t>
      </w:r>
      <w:r w:rsidR="00B549FE">
        <w:rPr>
          <w:rFonts w:eastAsia="Calibri" w:cstheme="minorHAnsi"/>
          <w:sz w:val="24"/>
          <w:szCs w:val="24"/>
        </w:rPr>
        <w:t>.</w:t>
      </w:r>
      <w:r w:rsidR="00B549FE" w:rsidRPr="00B549FE">
        <w:rPr>
          <w:rFonts w:eastAsia="Calibri" w:cstheme="minorHAnsi"/>
          <w:sz w:val="24"/>
          <w:szCs w:val="24"/>
        </w:rPr>
        <w:t xml:space="preserve"> </w:t>
      </w:r>
      <w:r w:rsidR="00B549FE" w:rsidRPr="00B549FE">
        <w:rPr>
          <w:rFonts w:eastAsia="Calibri" w:cstheme="minorHAnsi"/>
          <w:sz w:val="24"/>
          <w:szCs w:val="24"/>
        </w:rPr>
        <w:t>Among the subtypes of physical incivilities, a greater percentage of participants reported that decayed buildings made their neighborhoods less safe (59%), followed by abandon buildings (58%), poor lighting (54%), vacant lots (50%), debris (41%), and graffiti (25%). Among the subtypes of social incivilities, a greater percentage reported that drug traffickers and addicts made their neighborhoods less safe (71%), followed by gangs (51%), nuisance and problem neighbors (39%), and homeless people (24%).</w:t>
      </w:r>
    </w:p>
    <w:p w14:paraId="78D13B28" w14:textId="5E322280"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 </w:t>
      </w:r>
    </w:p>
    <w:p w14:paraId="25F338A2" w14:textId="7AFF94E3" w:rsidR="00F534E0" w:rsidRPr="00B63605" w:rsidRDefault="50E2ADD0" w:rsidP="1754E42F">
      <w:pPr>
        <w:spacing w:line="480" w:lineRule="auto"/>
        <w:rPr>
          <w:rFonts w:cstheme="minorHAnsi"/>
          <w:sz w:val="24"/>
          <w:szCs w:val="24"/>
        </w:rPr>
      </w:pPr>
      <w:r w:rsidRPr="00B63605">
        <w:rPr>
          <w:rFonts w:eastAsia="Calibri" w:cstheme="minorHAnsi"/>
          <w:b/>
          <w:bCs/>
          <w:sz w:val="24"/>
          <w:szCs w:val="24"/>
          <w:u w:val="single"/>
        </w:rPr>
        <w:t>Source 3:</w:t>
      </w:r>
    </w:p>
    <w:p w14:paraId="38C6EE4B" w14:textId="77CE8BD2"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Research Question:</w:t>
      </w:r>
      <w:r w:rsidRPr="00B63605">
        <w:rPr>
          <w:rFonts w:eastAsia="Calibri" w:cstheme="minorHAnsi"/>
          <w:sz w:val="24"/>
          <w:szCs w:val="24"/>
        </w:rPr>
        <w:t xml:space="preserve"> </w:t>
      </w:r>
      <w:r w:rsidR="00C2551F" w:rsidRPr="00B63605">
        <w:rPr>
          <w:rFonts w:eastAsia="Calibri" w:cstheme="minorHAnsi"/>
          <w:sz w:val="24"/>
          <w:szCs w:val="24"/>
        </w:rPr>
        <w:t>How is the safety like at pedestrian crossing?</w:t>
      </w:r>
    </w:p>
    <w:p w14:paraId="7A8ED7CA" w14:textId="7F34F579"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Database/ Search Engine:</w:t>
      </w:r>
      <w:r w:rsidRPr="00B63605">
        <w:rPr>
          <w:rFonts w:eastAsia="Calibri" w:cstheme="minorHAnsi"/>
          <w:sz w:val="24"/>
          <w:szCs w:val="24"/>
        </w:rPr>
        <w:t xml:space="preserve"> Google Chrome</w:t>
      </w:r>
    </w:p>
    <w:p w14:paraId="037F928C" w14:textId="3192F654"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Search Terms:</w:t>
      </w:r>
      <w:r w:rsidRPr="00B63605">
        <w:rPr>
          <w:rFonts w:eastAsia="Calibri" w:cstheme="minorHAnsi"/>
          <w:sz w:val="24"/>
          <w:szCs w:val="24"/>
        </w:rPr>
        <w:t xml:space="preserve"> “</w:t>
      </w:r>
      <w:r w:rsidR="00E51273" w:rsidRPr="00B63605">
        <w:rPr>
          <w:rFonts w:eastAsia="Calibri" w:cstheme="minorHAnsi"/>
          <w:sz w:val="24"/>
          <w:szCs w:val="24"/>
        </w:rPr>
        <w:t>Safety</w:t>
      </w:r>
      <w:r w:rsidRPr="00B63605">
        <w:rPr>
          <w:rFonts w:eastAsia="Calibri" w:cstheme="minorHAnsi"/>
          <w:sz w:val="24"/>
          <w:szCs w:val="24"/>
        </w:rPr>
        <w:t>”, “</w:t>
      </w:r>
      <w:r w:rsidR="00E51273" w:rsidRPr="00B63605">
        <w:rPr>
          <w:rFonts w:eastAsia="Calibri" w:cstheme="minorHAnsi"/>
          <w:sz w:val="24"/>
          <w:szCs w:val="24"/>
        </w:rPr>
        <w:t>Pedestrian</w:t>
      </w:r>
      <w:r w:rsidRPr="00B63605">
        <w:rPr>
          <w:rFonts w:eastAsia="Calibri" w:cstheme="minorHAnsi"/>
          <w:sz w:val="24"/>
          <w:szCs w:val="24"/>
        </w:rPr>
        <w:t>”, “</w:t>
      </w:r>
      <w:r w:rsidR="00E51273" w:rsidRPr="00B63605">
        <w:rPr>
          <w:rFonts w:eastAsia="Calibri" w:cstheme="minorHAnsi"/>
          <w:sz w:val="24"/>
          <w:szCs w:val="24"/>
        </w:rPr>
        <w:t>Crossing</w:t>
      </w:r>
      <w:r w:rsidRPr="00B63605">
        <w:rPr>
          <w:rFonts w:eastAsia="Calibri" w:cstheme="minorHAnsi"/>
          <w:sz w:val="24"/>
          <w:szCs w:val="24"/>
        </w:rPr>
        <w:t>”</w:t>
      </w:r>
    </w:p>
    <w:p w14:paraId="592419A4" w14:textId="3573AFE1" w:rsidR="00792FE8" w:rsidRDefault="50E2ADD0" w:rsidP="00B63605">
      <w:pPr>
        <w:pStyle w:val="NormalWeb"/>
        <w:tabs>
          <w:tab w:val="left" w:pos="0"/>
        </w:tabs>
        <w:spacing w:before="0" w:beforeAutospacing="0" w:after="0" w:afterAutospacing="0" w:line="480" w:lineRule="auto"/>
        <w:rPr>
          <w:rFonts w:asciiTheme="minorHAnsi" w:hAnsiTheme="minorHAnsi" w:cstheme="minorHAnsi"/>
        </w:rPr>
      </w:pPr>
      <w:r w:rsidRPr="00B63605">
        <w:rPr>
          <w:rFonts w:asciiTheme="minorHAnsi" w:eastAsia="Calibri" w:hAnsiTheme="minorHAnsi" w:cstheme="minorHAnsi"/>
          <w:u w:val="single"/>
          <w:lang w:val="de-DE"/>
        </w:rPr>
        <w:lastRenderedPageBreak/>
        <w:t>Citation:</w:t>
      </w:r>
      <w:r w:rsidRPr="00B63605">
        <w:rPr>
          <w:rFonts w:asciiTheme="minorHAnsi" w:eastAsia="Calibri" w:hAnsiTheme="minorHAnsi" w:cstheme="minorHAnsi"/>
          <w:lang w:val="de-DE"/>
        </w:rPr>
        <w:t xml:space="preserve"> </w:t>
      </w:r>
      <w:r w:rsidR="00792FE8" w:rsidRPr="00B63605">
        <w:rPr>
          <w:rFonts w:asciiTheme="minorHAnsi" w:hAnsiTheme="minorHAnsi" w:cstheme="minorHAnsi"/>
          <w:lang w:val="de-DE"/>
        </w:rPr>
        <w:t xml:space="preserve">Chen, Z., Chen, X., Wang, R., &amp; Gao, M. (2022). </w:t>
      </w:r>
      <w:r w:rsidR="00792FE8" w:rsidRPr="00B63605">
        <w:rPr>
          <w:rFonts w:asciiTheme="minorHAnsi" w:hAnsiTheme="minorHAnsi" w:cstheme="minorHAnsi"/>
        </w:rPr>
        <w:t xml:space="preserve">Characterization of Pedestrian Crossing Spatial Violations and Safety Impact Analysis in Advance Right-Turn Lane. </w:t>
      </w:r>
      <w:r w:rsidR="00792FE8" w:rsidRPr="00B63605">
        <w:rPr>
          <w:rFonts w:asciiTheme="minorHAnsi" w:hAnsiTheme="minorHAnsi" w:cstheme="minorHAnsi"/>
          <w:i/>
          <w:iCs/>
        </w:rPr>
        <w:t>International Journal of Environmental Research and Public Health</w:t>
      </w:r>
      <w:r w:rsidR="00792FE8" w:rsidRPr="00B63605">
        <w:rPr>
          <w:rFonts w:asciiTheme="minorHAnsi" w:hAnsiTheme="minorHAnsi" w:cstheme="minorHAnsi"/>
        </w:rPr>
        <w:t xml:space="preserve">, </w:t>
      </w:r>
      <w:r w:rsidR="00792FE8" w:rsidRPr="00B63605">
        <w:rPr>
          <w:rFonts w:asciiTheme="minorHAnsi" w:hAnsiTheme="minorHAnsi" w:cstheme="minorHAnsi"/>
          <w:i/>
          <w:iCs/>
        </w:rPr>
        <w:t>19</w:t>
      </w:r>
      <w:r w:rsidR="00792FE8" w:rsidRPr="00B63605">
        <w:rPr>
          <w:rFonts w:asciiTheme="minorHAnsi" w:hAnsiTheme="minorHAnsi" w:cstheme="minorHAnsi"/>
        </w:rPr>
        <w:t>(15), 9134.</w:t>
      </w:r>
      <w:r w:rsidR="00B63605">
        <w:rPr>
          <w:rFonts w:asciiTheme="minorHAnsi" w:hAnsiTheme="minorHAnsi" w:cstheme="minorHAnsi"/>
        </w:rPr>
        <w:t xml:space="preserve"> </w:t>
      </w:r>
      <w:hyperlink r:id="rId7" w:history="1">
        <w:r w:rsidR="00B63605" w:rsidRPr="00B529D8">
          <w:rPr>
            <w:rStyle w:val="Hyperlink"/>
            <w:rFonts w:asciiTheme="minorHAnsi" w:hAnsiTheme="minorHAnsi" w:cstheme="minorHAnsi"/>
          </w:rPr>
          <w:t>https://doi.org/10.3390/ijerph19159134</w:t>
        </w:r>
      </w:hyperlink>
    </w:p>
    <w:p w14:paraId="39CF66A5" w14:textId="347B4505" w:rsidR="00F534E0" w:rsidRPr="00B63605" w:rsidRDefault="50E2ADD0" w:rsidP="1754E42F">
      <w:pPr>
        <w:spacing w:line="480" w:lineRule="auto"/>
        <w:rPr>
          <w:rFonts w:cstheme="minorHAnsi"/>
          <w:sz w:val="24"/>
          <w:szCs w:val="24"/>
        </w:rPr>
      </w:pPr>
      <w:r w:rsidRPr="00B63605">
        <w:rPr>
          <w:rFonts w:eastAsia="Calibri" w:cstheme="minorHAnsi"/>
          <w:sz w:val="24"/>
          <w:szCs w:val="24"/>
          <w:u w:val="single"/>
        </w:rPr>
        <w:t>Summary:</w:t>
      </w:r>
      <w:r w:rsidRPr="00B63605">
        <w:rPr>
          <w:rFonts w:eastAsia="Calibri" w:cstheme="minorHAnsi"/>
          <w:sz w:val="24"/>
          <w:szCs w:val="24"/>
        </w:rPr>
        <w:t xml:space="preserve"> </w:t>
      </w:r>
      <w:r w:rsidR="0006283C" w:rsidRPr="0006283C">
        <w:rPr>
          <w:rFonts w:eastAsia="Times New Roman" w:cstheme="minorHAnsi"/>
          <w:sz w:val="24"/>
          <w:szCs w:val="24"/>
          <w:lang w:val="en-GB" w:eastAsia="en-GB"/>
        </w:rPr>
        <w:t>Urban development brings a rapid growth in traffic volume, and a series of problems</w:t>
      </w:r>
      <w:r w:rsidR="0006283C">
        <w:rPr>
          <w:rFonts w:eastAsia="Times New Roman" w:cstheme="minorHAnsi"/>
          <w:sz w:val="24"/>
          <w:szCs w:val="24"/>
          <w:lang w:val="en-GB" w:eastAsia="en-GB"/>
        </w:rPr>
        <w:t xml:space="preserve"> </w:t>
      </w:r>
      <w:r w:rsidR="0006283C" w:rsidRPr="0006283C">
        <w:rPr>
          <w:rFonts w:eastAsia="Times New Roman" w:cstheme="minorHAnsi"/>
          <w:sz w:val="24"/>
          <w:szCs w:val="24"/>
          <w:lang w:val="en-GB" w:eastAsia="en-GB"/>
        </w:rPr>
        <w:t>such as traffic congestion and traffic safety, which are becoming more and more serious.</w:t>
      </w:r>
      <w:r w:rsidR="0006283C">
        <w:rPr>
          <w:rFonts w:eastAsia="Times New Roman" w:cstheme="minorHAnsi"/>
          <w:sz w:val="24"/>
          <w:szCs w:val="24"/>
          <w:lang w:val="en-GB" w:eastAsia="en-GB"/>
        </w:rPr>
        <w:t xml:space="preserve"> </w:t>
      </w:r>
      <w:r w:rsidR="00021AB5" w:rsidRPr="00261C01">
        <w:rPr>
          <w:rFonts w:eastAsia="Times New Roman" w:cstheme="minorHAnsi"/>
          <w:sz w:val="24"/>
          <w:szCs w:val="24"/>
          <w:lang w:val="en-GB" w:eastAsia="en-GB"/>
        </w:rPr>
        <w:t>In recent years, approximately 200,000 traffic accidents have occurred in China</w:t>
      </w:r>
      <w:r w:rsidR="00021AB5" w:rsidRPr="00261C01">
        <w:rPr>
          <w:rFonts w:eastAsia="Times New Roman" w:cstheme="minorHAnsi"/>
          <w:sz w:val="24"/>
          <w:szCs w:val="24"/>
          <w:lang w:val="en-GB" w:eastAsia="en-GB"/>
        </w:rPr>
        <w:t>.</w:t>
      </w:r>
      <w:r w:rsidR="00322575" w:rsidRPr="00322575">
        <w:rPr>
          <w:rFonts w:eastAsia="Times New Roman" w:cstheme="minorHAnsi"/>
          <w:sz w:val="24"/>
          <w:szCs w:val="24"/>
          <w:lang w:val="en-GB" w:eastAsia="en-GB"/>
        </w:rPr>
        <w:t xml:space="preserve"> </w:t>
      </w:r>
      <w:r w:rsidR="00322575" w:rsidRPr="00322575">
        <w:rPr>
          <w:rFonts w:eastAsia="Times New Roman" w:cstheme="minorHAnsi"/>
          <w:sz w:val="24"/>
          <w:szCs w:val="24"/>
          <w:lang w:val="en-GB" w:eastAsia="en-GB"/>
        </w:rPr>
        <w:t>As a vulnerable group of road users, pedestrians are more likely to be injured in traffic accidents. According to statistics, nearly a quarter (23%) of the 1.35 million deaths due to road traffic collisions worldwide each year are pedestrians, with urban roadway casualties accounting for approximately 73% of the total</w:t>
      </w:r>
      <w:r w:rsidR="00322575" w:rsidRPr="00322575">
        <w:rPr>
          <w:rFonts w:eastAsia="Times New Roman" w:cstheme="minorHAnsi"/>
          <w:sz w:val="24"/>
          <w:szCs w:val="24"/>
          <w:lang w:val="en-GB" w:eastAsia="en-GB"/>
        </w:rPr>
        <w:t>.</w:t>
      </w:r>
      <w:r w:rsidR="00FE779E" w:rsidRPr="00BF7B77">
        <w:rPr>
          <w:rFonts w:eastAsia="Times New Roman" w:cstheme="minorHAnsi"/>
          <w:sz w:val="24"/>
          <w:szCs w:val="24"/>
          <w:lang w:val="en-GB" w:eastAsia="en-GB"/>
        </w:rPr>
        <w:t xml:space="preserve"> </w:t>
      </w:r>
      <w:r w:rsidR="00FE779E" w:rsidRPr="00BF7B77">
        <w:rPr>
          <w:rFonts w:eastAsia="Times New Roman" w:cstheme="minorHAnsi"/>
          <w:sz w:val="24"/>
          <w:szCs w:val="24"/>
          <w:lang w:val="en-GB" w:eastAsia="en-GB"/>
        </w:rPr>
        <w:t>Most studies on pedestrian–vehicle conflicts focus on pedestrians who do not obey traffic rules and who run red lights illegally, causing pedestrian–vehicle conflicts.</w:t>
      </w:r>
      <w:r w:rsidR="00414784" w:rsidRPr="00414784">
        <w:rPr>
          <w:rFonts w:eastAsia="Times New Roman" w:cstheme="minorHAnsi"/>
          <w:sz w:val="24"/>
          <w:szCs w:val="24"/>
          <w:lang w:val="en-GB" w:eastAsia="en-GB"/>
        </w:rPr>
        <w:t xml:space="preserve"> For</w:t>
      </w:r>
      <w:r w:rsidR="00414784" w:rsidRPr="00414784">
        <w:rPr>
          <w:rFonts w:eastAsia="Times New Roman" w:cstheme="minorHAnsi"/>
          <w:sz w:val="24"/>
          <w:szCs w:val="24"/>
          <w:lang w:val="en-GB" w:eastAsia="en-GB"/>
        </w:rPr>
        <w:t xml:space="preserve"> urban traffic, the problem of pedestrian–vehicle conflicts without signal control is common, especially in the advance right-turn lane.</w:t>
      </w:r>
      <w:r w:rsidR="00252B3A" w:rsidRPr="00252B3A">
        <w:rPr>
          <w:rFonts w:eastAsia="Times New Roman" w:cstheme="minorHAnsi"/>
          <w:sz w:val="24"/>
          <w:szCs w:val="24"/>
          <w:lang w:val="en-GB" w:eastAsia="en-GB"/>
        </w:rPr>
        <w:t xml:space="preserve"> </w:t>
      </w:r>
      <w:r w:rsidR="00252B3A" w:rsidRPr="00252B3A">
        <w:rPr>
          <w:rFonts w:eastAsia="Times New Roman" w:cstheme="minorHAnsi"/>
          <w:sz w:val="24"/>
          <w:szCs w:val="24"/>
          <w:lang w:val="en-GB" w:eastAsia="en-GB"/>
        </w:rPr>
        <w:t>Some pedestrians use crosswalks irregularly to cross the street because they want a closer crossing path, which has significant impact on pedestrian–vehicle conflicts</w:t>
      </w:r>
      <w:r w:rsidR="00252B3A" w:rsidRPr="00252B3A">
        <w:rPr>
          <w:rFonts w:eastAsia="Times New Roman" w:cstheme="minorHAnsi"/>
          <w:sz w:val="24"/>
          <w:szCs w:val="24"/>
          <w:lang w:val="en-GB" w:eastAsia="en-GB"/>
        </w:rPr>
        <w:t>.</w:t>
      </w:r>
      <w:r w:rsidR="00E20AF6" w:rsidRPr="00E20AF6">
        <w:rPr>
          <w:rFonts w:eastAsia="Times New Roman" w:cstheme="minorHAnsi"/>
          <w:sz w:val="24"/>
          <w:szCs w:val="24"/>
          <w:lang w:val="en-GB" w:eastAsia="en-GB"/>
        </w:rPr>
        <w:t xml:space="preserve"> Two studies</w:t>
      </w:r>
      <w:r w:rsidR="00E20AF6" w:rsidRPr="00E20AF6">
        <w:rPr>
          <w:rFonts w:eastAsia="Times New Roman" w:cstheme="minorHAnsi"/>
          <w:sz w:val="24"/>
          <w:szCs w:val="24"/>
          <w:lang w:val="en-GB" w:eastAsia="en-GB"/>
        </w:rPr>
        <w:t xml:space="preserve"> found that 29.8% of the 1102 pedestrians showed distraction activities when crossing the road, such as eating snacks, using handheld devices, reading, and listening to music.</w:t>
      </w:r>
      <w:r w:rsidR="00F45F4E">
        <w:rPr>
          <w:rFonts w:eastAsia="Times New Roman" w:cstheme="minorHAnsi"/>
          <w:sz w:val="24"/>
          <w:szCs w:val="24"/>
          <w:lang w:val="en-GB" w:eastAsia="en-GB"/>
        </w:rPr>
        <w:t xml:space="preserve"> The paper’s result show that </w:t>
      </w:r>
      <w:r w:rsidR="00F45F4E" w:rsidRPr="00F45F4E">
        <w:rPr>
          <w:rFonts w:eastAsia="Times New Roman" w:cstheme="minorHAnsi"/>
          <w:sz w:val="24"/>
          <w:szCs w:val="24"/>
          <w:lang w:val="en-GB" w:eastAsia="en-GB"/>
        </w:rPr>
        <w:t>average speed of pedestrians crossing the street is 1–1.8 m/s</w:t>
      </w:r>
      <w:r w:rsidR="00F45F4E">
        <w:rPr>
          <w:rFonts w:eastAsia="Times New Roman" w:cstheme="minorHAnsi"/>
          <w:sz w:val="24"/>
          <w:szCs w:val="24"/>
          <w:lang w:val="en-GB" w:eastAsia="en-GB"/>
        </w:rPr>
        <w:t>.</w:t>
      </w:r>
      <w:r w:rsidR="00252321" w:rsidRPr="00252321">
        <w:rPr>
          <w:rFonts w:eastAsia="Times New Roman" w:cstheme="minorHAnsi"/>
          <w:sz w:val="24"/>
          <w:szCs w:val="24"/>
          <w:lang w:val="en-GB" w:eastAsia="en-GB"/>
        </w:rPr>
        <w:t xml:space="preserve"> </w:t>
      </w:r>
      <w:r w:rsidR="00252321" w:rsidRPr="00252321">
        <w:rPr>
          <w:rFonts w:eastAsia="Times New Roman" w:cstheme="minorHAnsi"/>
          <w:sz w:val="24"/>
          <w:szCs w:val="24"/>
          <w:lang w:val="en-GB" w:eastAsia="en-GB"/>
        </w:rPr>
        <w:t>Compared with female pedestrians (39.71%), male pedestrians’ spatial violations are more frequent (45.56%)</w:t>
      </w:r>
      <w:r w:rsidR="00252321">
        <w:rPr>
          <w:rFonts w:eastAsia="Times New Roman" w:cstheme="minorHAnsi"/>
          <w:sz w:val="24"/>
          <w:szCs w:val="24"/>
          <w:lang w:val="en-GB" w:eastAsia="en-GB"/>
        </w:rPr>
        <w:t>.</w:t>
      </w:r>
      <w:r w:rsidR="004B2188">
        <w:rPr>
          <w:rFonts w:eastAsia="Times New Roman" w:cstheme="minorHAnsi"/>
          <w:sz w:val="24"/>
          <w:szCs w:val="24"/>
          <w:lang w:val="en-GB" w:eastAsia="en-GB"/>
        </w:rPr>
        <w:t xml:space="preserve"> A</w:t>
      </w:r>
      <w:r w:rsidR="004B2188" w:rsidRPr="004B2188">
        <w:rPr>
          <w:rFonts w:eastAsia="Times New Roman" w:cstheme="minorHAnsi"/>
          <w:sz w:val="24"/>
          <w:szCs w:val="24"/>
          <w:lang w:val="en-GB" w:eastAsia="en-GB"/>
        </w:rPr>
        <w:t>n increase in age leads to an increase in irregular pedestrian use of crosswalks, especially for the elderly</w:t>
      </w:r>
      <w:r w:rsidR="004E676D">
        <w:rPr>
          <w:rFonts w:eastAsia="Times New Roman" w:cstheme="minorHAnsi"/>
          <w:sz w:val="24"/>
          <w:szCs w:val="24"/>
          <w:lang w:val="en-GB" w:eastAsia="en-GB"/>
        </w:rPr>
        <w:t>.</w:t>
      </w:r>
      <w:r w:rsidR="00A01D07" w:rsidRPr="00A01D07">
        <w:rPr>
          <w:rFonts w:eastAsia="Times New Roman" w:cstheme="minorHAnsi"/>
          <w:sz w:val="24"/>
          <w:szCs w:val="24"/>
          <w:lang w:val="en-GB" w:eastAsia="en-GB"/>
        </w:rPr>
        <w:t xml:space="preserve"> </w:t>
      </w:r>
      <w:r w:rsidR="00A01D07">
        <w:rPr>
          <w:rFonts w:eastAsia="Times New Roman" w:cstheme="minorHAnsi"/>
          <w:sz w:val="24"/>
          <w:szCs w:val="24"/>
          <w:lang w:val="en-GB" w:eastAsia="en-GB"/>
        </w:rPr>
        <w:t>T</w:t>
      </w:r>
      <w:r w:rsidR="00A01D07" w:rsidRPr="00A01D07">
        <w:rPr>
          <w:rFonts w:eastAsia="Times New Roman" w:cstheme="minorHAnsi"/>
          <w:sz w:val="24"/>
          <w:szCs w:val="24"/>
          <w:lang w:val="en-GB" w:eastAsia="en-GB"/>
        </w:rPr>
        <w:t xml:space="preserve">he degrees of influence of technological devices on pedestrian crossing space violations in descending order </w:t>
      </w:r>
      <w:r w:rsidR="00A01D07" w:rsidRPr="00A01D07">
        <w:rPr>
          <w:rFonts w:eastAsia="Times New Roman" w:cstheme="minorHAnsi"/>
          <w:sz w:val="24"/>
          <w:szCs w:val="24"/>
          <w:lang w:val="en-GB" w:eastAsia="en-GB"/>
        </w:rPr>
        <w:lastRenderedPageBreak/>
        <w:t>are: call (57.15%), listening to music (50%), no device (42.35%), and looking down at the phone (35.14%).</w:t>
      </w:r>
    </w:p>
    <w:p w14:paraId="1CB7319C" w14:textId="7CA9EA23"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 </w:t>
      </w:r>
    </w:p>
    <w:p w14:paraId="6DE5E992" w14:textId="7E5756CD"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 </w:t>
      </w:r>
    </w:p>
    <w:p w14:paraId="7FE73EE2" w14:textId="4D55B2D9" w:rsidR="00F534E0" w:rsidRPr="00B63605" w:rsidRDefault="50E2ADD0" w:rsidP="1754E42F">
      <w:pPr>
        <w:spacing w:line="480" w:lineRule="auto"/>
        <w:rPr>
          <w:rFonts w:eastAsia="Calibri" w:cstheme="minorHAnsi"/>
          <w:sz w:val="24"/>
          <w:szCs w:val="24"/>
          <w:u w:val="single"/>
        </w:rPr>
      </w:pPr>
      <w:r w:rsidRPr="00B63605">
        <w:rPr>
          <w:rFonts w:eastAsia="Calibri" w:cstheme="minorHAnsi"/>
          <w:b/>
          <w:bCs/>
          <w:sz w:val="24"/>
          <w:szCs w:val="24"/>
          <w:u w:val="single"/>
        </w:rPr>
        <w:t>Project Reflection:</w:t>
      </w:r>
      <w:r w:rsidR="00000000" w:rsidRPr="00B63605">
        <w:rPr>
          <w:rFonts w:cstheme="minorHAnsi"/>
          <w:sz w:val="24"/>
          <w:szCs w:val="24"/>
        </w:rPr>
        <w:br/>
      </w:r>
      <w:r w:rsidRPr="00B63605">
        <w:rPr>
          <w:rFonts w:eastAsia="Calibri" w:cstheme="minorHAnsi"/>
          <w:b/>
          <w:bCs/>
          <w:sz w:val="24"/>
          <w:szCs w:val="24"/>
          <w:u w:val="single"/>
        </w:rPr>
        <w:t xml:space="preserve"> Research Activities:</w:t>
      </w:r>
      <w:r w:rsidR="00000000" w:rsidRPr="00B63605">
        <w:rPr>
          <w:rFonts w:cstheme="minorHAnsi"/>
          <w:sz w:val="24"/>
          <w:szCs w:val="24"/>
        </w:rPr>
        <w:br/>
      </w:r>
      <w:r w:rsidRPr="00B63605">
        <w:rPr>
          <w:rFonts w:eastAsia="Calibri" w:cstheme="minorHAnsi"/>
          <w:sz w:val="24"/>
          <w:szCs w:val="24"/>
          <w:u w:val="single"/>
        </w:rPr>
        <w:t xml:space="preserve"> </w:t>
      </w:r>
      <w:r w:rsidRPr="00B63605">
        <w:rPr>
          <w:rFonts w:eastAsia="Calibri" w:cstheme="minorHAnsi"/>
          <w:sz w:val="24"/>
          <w:szCs w:val="24"/>
        </w:rPr>
        <w:t xml:space="preserve">Now that we have understood our problem </w:t>
      </w:r>
      <w:r w:rsidR="003357C1">
        <w:rPr>
          <w:rFonts w:eastAsia="Calibri" w:cstheme="minorHAnsi"/>
          <w:sz w:val="24"/>
          <w:szCs w:val="24"/>
        </w:rPr>
        <w:t xml:space="preserve">quite effectively </w:t>
      </w:r>
      <w:r w:rsidR="00712F5E">
        <w:rPr>
          <w:rFonts w:eastAsia="Calibri" w:cstheme="minorHAnsi"/>
          <w:sz w:val="24"/>
          <w:szCs w:val="24"/>
        </w:rPr>
        <w:t>in the time period that we had</w:t>
      </w:r>
      <w:r w:rsidRPr="00B63605">
        <w:rPr>
          <w:rFonts w:eastAsia="Calibri" w:cstheme="minorHAnsi"/>
          <w:sz w:val="24"/>
          <w:szCs w:val="24"/>
        </w:rPr>
        <w:t xml:space="preserve"> and have some possible lists of solutions, I figured that I should focus on </w:t>
      </w:r>
      <w:r w:rsidR="00712F5E">
        <w:rPr>
          <w:rFonts w:eastAsia="Calibri" w:cstheme="minorHAnsi"/>
          <w:sz w:val="24"/>
          <w:szCs w:val="24"/>
        </w:rPr>
        <w:t xml:space="preserve">policies that </w:t>
      </w:r>
      <w:r w:rsidR="00107E07">
        <w:rPr>
          <w:rFonts w:eastAsia="Calibri" w:cstheme="minorHAnsi"/>
          <w:sz w:val="24"/>
          <w:szCs w:val="24"/>
        </w:rPr>
        <w:t>have been implemented to promote walking.</w:t>
      </w:r>
      <w:r w:rsidR="00CD4C35">
        <w:rPr>
          <w:rFonts w:eastAsia="Calibri" w:cstheme="minorHAnsi"/>
          <w:sz w:val="24"/>
          <w:szCs w:val="24"/>
        </w:rPr>
        <w:t xml:space="preserve"> Though the article didn’t specifically address this issue in </w:t>
      </w:r>
      <w:r w:rsidR="000068D6">
        <w:rPr>
          <w:rFonts w:eastAsia="Calibri" w:cstheme="minorHAnsi"/>
          <w:sz w:val="24"/>
          <w:szCs w:val="24"/>
        </w:rPr>
        <w:t xml:space="preserve">only </w:t>
      </w:r>
      <w:r w:rsidR="00CD4C35">
        <w:rPr>
          <w:rFonts w:eastAsia="Calibri" w:cstheme="minorHAnsi"/>
          <w:sz w:val="24"/>
          <w:szCs w:val="24"/>
        </w:rPr>
        <w:t xml:space="preserve">Worcester, it gave </w:t>
      </w:r>
      <w:r w:rsidR="000068D6">
        <w:rPr>
          <w:rFonts w:eastAsia="Calibri" w:cstheme="minorHAnsi"/>
          <w:sz w:val="24"/>
          <w:szCs w:val="24"/>
        </w:rPr>
        <w:t xml:space="preserve">good understanding of </w:t>
      </w:r>
      <w:r w:rsidR="007A72D5">
        <w:rPr>
          <w:rFonts w:eastAsia="Calibri" w:cstheme="minorHAnsi"/>
          <w:sz w:val="24"/>
          <w:szCs w:val="24"/>
        </w:rPr>
        <w:t>a previously implemented policy and how that impacts walkability.</w:t>
      </w:r>
    </w:p>
    <w:p w14:paraId="0262FD40" w14:textId="7368BD1A"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 </w:t>
      </w:r>
    </w:p>
    <w:p w14:paraId="2ADB2EC3" w14:textId="42D455A6"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While researching about the </w:t>
      </w:r>
      <w:r w:rsidR="001C21BD">
        <w:rPr>
          <w:rFonts w:eastAsia="Calibri" w:cstheme="minorHAnsi"/>
          <w:sz w:val="24"/>
          <w:szCs w:val="24"/>
        </w:rPr>
        <w:t xml:space="preserve">promotion of </w:t>
      </w:r>
      <w:r w:rsidR="00D661E9">
        <w:rPr>
          <w:rFonts w:eastAsia="Calibri" w:cstheme="minorHAnsi"/>
          <w:sz w:val="24"/>
          <w:szCs w:val="24"/>
        </w:rPr>
        <w:t>walking</w:t>
      </w:r>
      <w:r w:rsidRPr="00B63605">
        <w:rPr>
          <w:rFonts w:eastAsia="Calibri" w:cstheme="minorHAnsi"/>
          <w:sz w:val="24"/>
          <w:szCs w:val="24"/>
        </w:rPr>
        <w:t xml:space="preserve"> in Worcester, it became apparent that crime fear was </w:t>
      </w:r>
      <w:r w:rsidR="005C4FEC">
        <w:rPr>
          <w:rFonts w:eastAsia="Calibri" w:cstheme="minorHAnsi"/>
          <w:sz w:val="24"/>
          <w:szCs w:val="24"/>
        </w:rPr>
        <w:t>deterring</w:t>
      </w:r>
      <w:r w:rsidR="00D661E9">
        <w:rPr>
          <w:rFonts w:eastAsia="Calibri" w:cstheme="minorHAnsi"/>
          <w:sz w:val="24"/>
          <w:szCs w:val="24"/>
        </w:rPr>
        <w:t xml:space="preserve"> pedestrians</w:t>
      </w:r>
      <w:r w:rsidRPr="00B63605">
        <w:rPr>
          <w:rFonts w:eastAsia="Calibri" w:cstheme="minorHAnsi"/>
          <w:sz w:val="24"/>
          <w:szCs w:val="24"/>
        </w:rPr>
        <w:t xml:space="preserve">. </w:t>
      </w:r>
      <w:r w:rsidR="0080757A">
        <w:rPr>
          <w:rFonts w:eastAsia="Calibri" w:cstheme="minorHAnsi"/>
          <w:sz w:val="24"/>
          <w:szCs w:val="24"/>
        </w:rPr>
        <w:t>Hence, I researched about how crime fear could be reduced in a ne</w:t>
      </w:r>
      <w:r w:rsidR="000D1084">
        <w:rPr>
          <w:rFonts w:eastAsia="Calibri" w:cstheme="minorHAnsi"/>
          <w:sz w:val="24"/>
          <w:szCs w:val="24"/>
        </w:rPr>
        <w:t>ighborhood setting as Worcester is made up of neighborhoods.</w:t>
      </w:r>
      <w:r w:rsidR="00156E39">
        <w:rPr>
          <w:rFonts w:eastAsia="Calibri" w:cstheme="minorHAnsi"/>
          <w:sz w:val="24"/>
          <w:szCs w:val="24"/>
        </w:rPr>
        <w:t xml:space="preserve"> There were many crimes and </w:t>
      </w:r>
      <w:r w:rsidR="004760D9">
        <w:rPr>
          <w:rFonts w:eastAsia="Calibri" w:cstheme="minorHAnsi"/>
          <w:sz w:val="24"/>
          <w:szCs w:val="24"/>
        </w:rPr>
        <w:t>how it would impact crime fear of people</w:t>
      </w:r>
      <w:r w:rsidR="00FC665A">
        <w:rPr>
          <w:rFonts w:eastAsia="Calibri" w:cstheme="minorHAnsi"/>
          <w:sz w:val="24"/>
          <w:szCs w:val="24"/>
        </w:rPr>
        <w:t xml:space="preserve">. It also gave </w:t>
      </w:r>
      <w:r w:rsidR="00946ABE">
        <w:rPr>
          <w:rFonts w:eastAsia="Calibri" w:cstheme="minorHAnsi"/>
          <w:sz w:val="24"/>
          <w:szCs w:val="24"/>
        </w:rPr>
        <w:t>some solutions to reduce crime fear.</w:t>
      </w:r>
    </w:p>
    <w:p w14:paraId="7045C54D" w14:textId="225FCA96"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 </w:t>
      </w:r>
    </w:p>
    <w:p w14:paraId="74C2C2FD" w14:textId="681FF1CD" w:rsidR="00F534E0" w:rsidRPr="00B63605" w:rsidRDefault="002C5F82" w:rsidP="1754E42F">
      <w:pPr>
        <w:spacing w:line="480" w:lineRule="auto"/>
        <w:rPr>
          <w:rFonts w:cstheme="minorHAnsi"/>
          <w:sz w:val="24"/>
          <w:szCs w:val="24"/>
        </w:rPr>
      </w:pPr>
      <w:r>
        <w:rPr>
          <w:rFonts w:eastAsia="Calibri" w:cstheme="minorHAnsi"/>
          <w:sz w:val="24"/>
          <w:szCs w:val="24"/>
        </w:rPr>
        <w:t xml:space="preserve">While researching about </w:t>
      </w:r>
      <w:r w:rsidR="00052B26">
        <w:rPr>
          <w:rFonts w:eastAsia="Calibri" w:cstheme="minorHAnsi"/>
          <w:sz w:val="24"/>
          <w:szCs w:val="24"/>
        </w:rPr>
        <w:t xml:space="preserve">crime and crime fear, I remembered that one of the TAs talked about accidents </w:t>
      </w:r>
      <w:r w:rsidR="00755E71">
        <w:rPr>
          <w:rFonts w:eastAsia="Calibri" w:cstheme="minorHAnsi"/>
          <w:sz w:val="24"/>
          <w:szCs w:val="24"/>
        </w:rPr>
        <w:t xml:space="preserve">at intersecting roads. This would be a big issue while </w:t>
      </w:r>
      <w:r w:rsidR="00512B3C">
        <w:rPr>
          <w:rFonts w:eastAsia="Calibri" w:cstheme="minorHAnsi"/>
          <w:sz w:val="24"/>
          <w:szCs w:val="24"/>
        </w:rPr>
        <w:t>raising awareness about pedestrian walking as this would come under pedestrian safety.</w:t>
      </w:r>
      <w:r w:rsidR="00EB7007">
        <w:rPr>
          <w:rFonts w:eastAsia="Calibri" w:cstheme="minorHAnsi"/>
          <w:sz w:val="24"/>
          <w:szCs w:val="24"/>
        </w:rPr>
        <w:t xml:space="preserve"> Hence, I researched about </w:t>
      </w:r>
      <w:r w:rsidR="00404BF1">
        <w:rPr>
          <w:rFonts w:eastAsia="Calibri" w:cstheme="minorHAnsi"/>
          <w:sz w:val="24"/>
          <w:szCs w:val="24"/>
        </w:rPr>
        <w:lastRenderedPageBreak/>
        <w:t xml:space="preserve">pedestrian – vehicle conflicts </w:t>
      </w:r>
      <w:r w:rsidR="00F06806">
        <w:rPr>
          <w:rFonts w:eastAsia="Calibri" w:cstheme="minorHAnsi"/>
          <w:sz w:val="24"/>
          <w:szCs w:val="24"/>
        </w:rPr>
        <w:t xml:space="preserve">at </w:t>
      </w:r>
      <w:r w:rsidR="00FE3211">
        <w:rPr>
          <w:rFonts w:eastAsia="Calibri" w:cstheme="minorHAnsi"/>
          <w:sz w:val="24"/>
          <w:szCs w:val="24"/>
        </w:rPr>
        <w:t>turn.</w:t>
      </w:r>
      <w:r w:rsidR="004A42AE">
        <w:rPr>
          <w:rFonts w:eastAsia="Calibri" w:cstheme="minorHAnsi"/>
          <w:sz w:val="24"/>
          <w:szCs w:val="24"/>
        </w:rPr>
        <w:t xml:space="preserve"> This article gave a lot of facts and </w:t>
      </w:r>
      <w:r w:rsidR="006F7885">
        <w:rPr>
          <w:rFonts w:eastAsia="Calibri" w:cstheme="minorHAnsi"/>
          <w:sz w:val="24"/>
          <w:szCs w:val="24"/>
        </w:rPr>
        <w:t>figures and</w:t>
      </w:r>
      <w:r w:rsidR="004A42AE">
        <w:rPr>
          <w:rFonts w:eastAsia="Calibri" w:cstheme="minorHAnsi"/>
          <w:sz w:val="24"/>
          <w:szCs w:val="24"/>
        </w:rPr>
        <w:t xml:space="preserve"> talked about </w:t>
      </w:r>
      <w:r w:rsidR="00D7546E">
        <w:rPr>
          <w:rFonts w:eastAsia="Calibri" w:cstheme="minorHAnsi"/>
          <w:sz w:val="24"/>
          <w:szCs w:val="24"/>
        </w:rPr>
        <w:t xml:space="preserve">people’s behavior </w:t>
      </w:r>
      <w:r w:rsidR="00EC510E">
        <w:rPr>
          <w:rFonts w:eastAsia="Calibri" w:cstheme="minorHAnsi"/>
          <w:sz w:val="24"/>
          <w:szCs w:val="24"/>
        </w:rPr>
        <w:t xml:space="preserve">while crossing </w:t>
      </w:r>
      <w:r w:rsidR="00AA7C6A">
        <w:rPr>
          <w:rFonts w:eastAsia="Calibri" w:cstheme="minorHAnsi"/>
          <w:sz w:val="24"/>
          <w:szCs w:val="24"/>
        </w:rPr>
        <w:t>the road</w:t>
      </w:r>
      <w:r w:rsidR="000D5869">
        <w:rPr>
          <w:rFonts w:eastAsia="Calibri" w:cstheme="minorHAnsi"/>
          <w:sz w:val="24"/>
          <w:szCs w:val="24"/>
        </w:rPr>
        <w:t xml:space="preserve"> and how gender, age, </w:t>
      </w:r>
      <w:r w:rsidR="0017218B">
        <w:rPr>
          <w:rFonts w:eastAsia="Calibri" w:cstheme="minorHAnsi"/>
          <w:sz w:val="24"/>
          <w:szCs w:val="24"/>
        </w:rPr>
        <w:t>and other factors</w:t>
      </w:r>
      <w:r w:rsidR="000D5869">
        <w:rPr>
          <w:rFonts w:eastAsia="Calibri" w:cstheme="minorHAnsi"/>
          <w:sz w:val="24"/>
          <w:szCs w:val="24"/>
        </w:rPr>
        <w:t xml:space="preserve"> could </w:t>
      </w:r>
      <w:r w:rsidR="00C52C1B">
        <w:rPr>
          <w:rFonts w:eastAsia="Calibri" w:cstheme="minorHAnsi"/>
          <w:sz w:val="24"/>
          <w:szCs w:val="24"/>
        </w:rPr>
        <w:t>affect this behavior</w:t>
      </w:r>
      <w:r w:rsidR="00AA7C6A">
        <w:rPr>
          <w:rFonts w:eastAsia="Calibri" w:cstheme="minorHAnsi"/>
          <w:sz w:val="24"/>
          <w:szCs w:val="24"/>
        </w:rPr>
        <w:t>.</w:t>
      </w:r>
    </w:p>
    <w:p w14:paraId="38B84A95" w14:textId="1CB142EE" w:rsidR="00F534E0" w:rsidRDefault="50E2ADD0" w:rsidP="1754E42F">
      <w:pPr>
        <w:spacing w:line="480" w:lineRule="auto"/>
        <w:rPr>
          <w:rFonts w:eastAsia="Calibri" w:cstheme="minorHAnsi"/>
          <w:sz w:val="24"/>
          <w:szCs w:val="24"/>
        </w:rPr>
      </w:pPr>
      <w:r w:rsidRPr="00B63605">
        <w:rPr>
          <w:rFonts w:eastAsia="Calibri" w:cstheme="minorHAnsi"/>
          <w:sz w:val="24"/>
          <w:szCs w:val="24"/>
        </w:rPr>
        <w:t xml:space="preserve"> </w:t>
      </w:r>
    </w:p>
    <w:p w14:paraId="33171368" w14:textId="729A4397" w:rsidR="00B50818" w:rsidRDefault="00B50818" w:rsidP="1754E42F">
      <w:pPr>
        <w:spacing w:line="480" w:lineRule="auto"/>
        <w:rPr>
          <w:rFonts w:eastAsia="Calibri" w:cstheme="minorHAnsi"/>
          <w:sz w:val="24"/>
          <w:szCs w:val="24"/>
        </w:rPr>
      </w:pPr>
      <w:r>
        <w:rPr>
          <w:rFonts w:eastAsia="Calibri" w:cstheme="minorHAnsi"/>
          <w:sz w:val="24"/>
          <w:szCs w:val="24"/>
        </w:rPr>
        <w:t>I also found</w:t>
      </w:r>
      <w:r w:rsidRPr="00B63605">
        <w:rPr>
          <w:rFonts w:eastAsia="Calibri" w:cstheme="minorHAnsi"/>
          <w:sz w:val="24"/>
          <w:szCs w:val="24"/>
        </w:rPr>
        <w:t xml:space="preserve"> more Worcester specific data research to understand the problem more effectively </w:t>
      </w:r>
      <w:r>
        <w:rPr>
          <w:rFonts w:eastAsia="Calibri" w:cstheme="minorHAnsi"/>
          <w:sz w:val="24"/>
          <w:szCs w:val="24"/>
        </w:rPr>
        <w:t xml:space="preserve">by doing spatial analysis on water bodies, free spaces, </w:t>
      </w:r>
      <w:r w:rsidR="00CF0573">
        <w:rPr>
          <w:rFonts w:eastAsia="Calibri" w:cstheme="minorHAnsi"/>
          <w:sz w:val="24"/>
          <w:szCs w:val="24"/>
        </w:rPr>
        <w:t>biking areas, parking, train stations and street centerlines in Worcester</w:t>
      </w:r>
      <w:r>
        <w:rPr>
          <w:rFonts w:eastAsia="Calibri" w:cstheme="minorHAnsi"/>
          <w:sz w:val="24"/>
          <w:szCs w:val="24"/>
        </w:rPr>
        <w:t>.</w:t>
      </w:r>
    </w:p>
    <w:p w14:paraId="50748135" w14:textId="77777777" w:rsidR="00B50818" w:rsidRPr="00B63605" w:rsidRDefault="00B50818" w:rsidP="1754E42F">
      <w:pPr>
        <w:spacing w:line="480" w:lineRule="auto"/>
        <w:rPr>
          <w:rFonts w:cstheme="minorHAnsi"/>
          <w:sz w:val="24"/>
          <w:szCs w:val="24"/>
        </w:rPr>
      </w:pPr>
    </w:p>
    <w:p w14:paraId="35B7CB90" w14:textId="231FDA8A" w:rsidR="00F534E0" w:rsidRPr="00B63605" w:rsidRDefault="50E2ADD0" w:rsidP="1754E42F">
      <w:pPr>
        <w:spacing w:line="480" w:lineRule="auto"/>
        <w:rPr>
          <w:rFonts w:cstheme="minorHAnsi"/>
          <w:sz w:val="24"/>
          <w:szCs w:val="24"/>
        </w:rPr>
      </w:pPr>
      <w:r w:rsidRPr="00B63605">
        <w:rPr>
          <w:rFonts w:eastAsia="Calibri" w:cstheme="minorHAnsi"/>
          <w:sz w:val="24"/>
          <w:szCs w:val="24"/>
        </w:rPr>
        <w:t xml:space="preserve">All of this could suggest that we might need to focus on incentivizing people to walk/bike through </w:t>
      </w:r>
      <w:r w:rsidR="00D13174">
        <w:rPr>
          <w:rFonts w:eastAsia="Calibri" w:cstheme="minorHAnsi"/>
          <w:sz w:val="24"/>
          <w:szCs w:val="24"/>
        </w:rPr>
        <w:t>reducing crime fear</w:t>
      </w:r>
      <w:r w:rsidR="00151D80">
        <w:rPr>
          <w:rFonts w:eastAsia="Calibri" w:cstheme="minorHAnsi"/>
          <w:sz w:val="24"/>
          <w:szCs w:val="24"/>
        </w:rPr>
        <w:t xml:space="preserve"> and</w:t>
      </w:r>
      <w:r w:rsidR="00AC08A9">
        <w:rPr>
          <w:rFonts w:eastAsia="Calibri" w:cstheme="minorHAnsi"/>
          <w:sz w:val="24"/>
          <w:szCs w:val="24"/>
        </w:rPr>
        <w:t xml:space="preserve"> increasing pedestrian </w:t>
      </w:r>
      <w:r w:rsidR="00442C6A">
        <w:rPr>
          <w:rFonts w:eastAsia="Calibri" w:cstheme="minorHAnsi"/>
          <w:sz w:val="24"/>
          <w:szCs w:val="24"/>
        </w:rPr>
        <w:t>safety</w:t>
      </w:r>
      <w:r w:rsidR="00151D80">
        <w:rPr>
          <w:rFonts w:eastAsia="Calibri" w:cstheme="minorHAnsi"/>
          <w:sz w:val="24"/>
          <w:szCs w:val="24"/>
        </w:rPr>
        <w:t>. A</w:t>
      </w:r>
      <w:r w:rsidRPr="00B63605">
        <w:rPr>
          <w:rFonts w:eastAsia="Calibri" w:cstheme="minorHAnsi"/>
          <w:sz w:val="24"/>
          <w:szCs w:val="24"/>
        </w:rPr>
        <w:t xml:space="preserve">long with this, research </w:t>
      </w:r>
      <w:r w:rsidR="00151D80">
        <w:rPr>
          <w:rFonts w:eastAsia="Calibri" w:cstheme="minorHAnsi"/>
          <w:sz w:val="24"/>
          <w:szCs w:val="24"/>
        </w:rPr>
        <w:t>c</w:t>
      </w:r>
      <w:r w:rsidRPr="00B63605">
        <w:rPr>
          <w:rFonts w:eastAsia="Calibri" w:cstheme="minorHAnsi"/>
          <w:sz w:val="24"/>
          <w:szCs w:val="24"/>
        </w:rPr>
        <w:t xml:space="preserve">ould </w:t>
      </w:r>
      <w:r w:rsidR="00151D80">
        <w:rPr>
          <w:rFonts w:eastAsia="Calibri" w:cstheme="minorHAnsi"/>
          <w:sz w:val="24"/>
          <w:szCs w:val="24"/>
        </w:rPr>
        <w:t>be</w:t>
      </w:r>
      <w:r w:rsidRPr="00B63605">
        <w:rPr>
          <w:rFonts w:eastAsia="Calibri" w:cstheme="minorHAnsi"/>
          <w:sz w:val="24"/>
          <w:szCs w:val="24"/>
        </w:rPr>
        <w:t xml:space="preserve"> done on </w:t>
      </w:r>
      <w:r w:rsidR="00151D80">
        <w:rPr>
          <w:rFonts w:eastAsia="Calibri" w:cstheme="minorHAnsi"/>
          <w:sz w:val="24"/>
          <w:szCs w:val="24"/>
        </w:rPr>
        <w:t>finding</w:t>
      </w:r>
      <w:r w:rsidR="00B50818">
        <w:rPr>
          <w:rFonts w:eastAsia="Calibri" w:cstheme="minorHAnsi"/>
          <w:sz w:val="24"/>
          <w:szCs w:val="24"/>
        </w:rPr>
        <w:t xml:space="preserve"> more solutions by looking at more case studies</w:t>
      </w:r>
      <w:r w:rsidRPr="00B63605">
        <w:rPr>
          <w:rFonts w:eastAsia="Calibri" w:cstheme="minorHAnsi"/>
          <w:sz w:val="24"/>
          <w:szCs w:val="24"/>
        </w:rPr>
        <w:t>.</w:t>
      </w:r>
    </w:p>
    <w:p w14:paraId="0961B5AD" w14:textId="7F9C88E3" w:rsidR="00F534E0" w:rsidRPr="00B63605" w:rsidRDefault="00000000" w:rsidP="1754E42F">
      <w:pPr>
        <w:spacing w:line="480" w:lineRule="auto"/>
        <w:rPr>
          <w:rFonts w:cstheme="minorHAnsi"/>
          <w:sz w:val="24"/>
          <w:szCs w:val="24"/>
        </w:rPr>
      </w:pPr>
      <w:r w:rsidRPr="00B63605">
        <w:rPr>
          <w:rFonts w:cstheme="minorHAnsi"/>
          <w:sz w:val="24"/>
          <w:szCs w:val="24"/>
        </w:rPr>
        <w:br/>
      </w:r>
      <w:r w:rsidR="50E2ADD0" w:rsidRPr="00B63605">
        <w:rPr>
          <w:rFonts w:eastAsia="Calibri" w:cstheme="minorHAnsi"/>
          <w:sz w:val="24"/>
          <w:szCs w:val="24"/>
        </w:rPr>
        <w:t xml:space="preserve">Some questions that may arise are how willing would people be to change to pedestrian walking and how much would it cost </w:t>
      </w:r>
      <w:r w:rsidR="00303780">
        <w:rPr>
          <w:rFonts w:eastAsia="Calibri" w:cstheme="minorHAnsi"/>
          <w:sz w:val="24"/>
          <w:szCs w:val="24"/>
        </w:rPr>
        <w:t xml:space="preserve">to </w:t>
      </w:r>
      <w:r w:rsidR="50E2ADD0" w:rsidRPr="00B63605">
        <w:rPr>
          <w:rFonts w:eastAsia="Calibri" w:cstheme="minorHAnsi"/>
          <w:sz w:val="24"/>
          <w:szCs w:val="24"/>
        </w:rPr>
        <w:t xml:space="preserve">improve </w:t>
      </w:r>
      <w:r w:rsidR="00D71F63">
        <w:rPr>
          <w:rFonts w:eastAsia="Calibri" w:cstheme="minorHAnsi"/>
          <w:sz w:val="24"/>
          <w:szCs w:val="24"/>
        </w:rPr>
        <w:t xml:space="preserve">pedestrian safety by adding </w:t>
      </w:r>
      <w:r w:rsidR="00602B41">
        <w:rPr>
          <w:rFonts w:eastAsia="Calibri" w:cstheme="minorHAnsi"/>
          <w:sz w:val="24"/>
          <w:szCs w:val="24"/>
        </w:rPr>
        <w:t>advance turn lanes</w:t>
      </w:r>
      <w:r w:rsidR="50E2ADD0" w:rsidRPr="00B63605">
        <w:rPr>
          <w:rFonts w:eastAsia="Calibri" w:cstheme="minorHAnsi"/>
          <w:sz w:val="24"/>
          <w:szCs w:val="24"/>
        </w:rPr>
        <w:t xml:space="preserve"> to increase the possibility of pedestrian walking? In order to address this, we would need to look at Worcester and do some library research about our location and the costs related to the </w:t>
      </w:r>
      <w:r w:rsidR="00602B41">
        <w:rPr>
          <w:rFonts w:eastAsia="Calibri" w:cstheme="minorHAnsi"/>
          <w:sz w:val="24"/>
          <w:szCs w:val="24"/>
        </w:rPr>
        <w:t>road</w:t>
      </w:r>
      <w:r w:rsidR="50E2ADD0" w:rsidRPr="00B63605">
        <w:rPr>
          <w:rFonts w:eastAsia="Calibri" w:cstheme="minorHAnsi"/>
          <w:sz w:val="24"/>
          <w:szCs w:val="24"/>
        </w:rPr>
        <w:t xml:space="preserve"> improvements to make informed decisions on how people might react to our solutions.</w:t>
      </w:r>
    </w:p>
    <w:p w14:paraId="5C6ABE07" w14:textId="19F28870" w:rsidR="00F534E0" w:rsidRPr="00B63605" w:rsidRDefault="00000000" w:rsidP="1754E42F">
      <w:pPr>
        <w:spacing w:line="480" w:lineRule="auto"/>
        <w:rPr>
          <w:rFonts w:eastAsia="Calibri" w:cstheme="minorHAnsi"/>
          <w:sz w:val="24"/>
          <w:szCs w:val="24"/>
        </w:rPr>
      </w:pPr>
      <w:r w:rsidRPr="00B63605">
        <w:rPr>
          <w:rFonts w:cstheme="minorHAnsi"/>
          <w:sz w:val="24"/>
          <w:szCs w:val="24"/>
        </w:rPr>
        <w:br/>
      </w:r>
      <w:r w:rsidR="50E2ADD0" w:rsidRPr="00B63605">
        <w:rPr>
          <w:rFonts w:eastAsia="Calibri" w:cstheme="minorHAnsi"/>
          <w:sz w:val="24"/>
          <w:szCs w:val="24"/>
          <w:u w:val="single"/>
        </w:rPr>
        <w:t>Our Work:</w:t>
      </w:r>
      <w:r w:rsidRPr="00B63605">
        <w:rPr>
          <w:rFonts w:cstheme="minorHAnsi"/>
          <w:sz w:val="24"/>
          <w:szCs w:val="24"/>
        </w:rPr>
        <w:br/>
      </w:r>
      <w:r w:rsidR="50E2ADD0" w:rsidRPr="00B63605">
        <w:rPr>
          <w:rFonts w:eastAsia="Calibri" w:cstheme="minorHAnsi"/>
          <w:sz w:val="24"/>
          <w:szCs w:val="24"/>
        </w:rPr>
        <w:t xml:space="preserve">I have really enjoyed about researching about </w:t>
      </w:r>
      <w:r w:rsidR="00602B41">
        <w:rPr>
          <w:rFonts w:eastAsia="Calibri" w:cstheme="minorHAnsi"/>
          <w:sz w:val="24"/>
          <w:szCs w:val="24"/>
        </w:rPr>
        <w:t xml:space="preserve">crime fear </w:t>
      </w:r>
      <w:r w:rsidR="00905724">
        <w:rPr>
          <w:rFonts w:eastAsia="Calibri" w:cstheme="minorHAnsi"/>
          <w:sz w:val="24"/>
          <w:szCs w:val="24"/>
        </w:rPr>
        <w:t>and pedestrian safety</w:t>
      </w:r>
      <w:r w:rsidR="50E2ADD0" w:rsidRPr="00B63605">
        <w:rPr>
          <w:rFonts w:eastAsia="Calibri" w:cstheme="minorHAnsi"/>
          <w:sz w:val="24"/>
          <w:szCs w:val="24"/>
        </w:rPr>
        <w:t xml:space="preserve">. I believe that I </w:t>
      </w:r>
      <w:r w:rsidR="50E2ADD0" w:rsidRPr="00B63605">
        <w:rPr>
          <w:rFonts w:eastAsia="Calibri" w:cstheme="minorHAnsi"/>
          <w:sz w:val="24"/>
          <w:szCs w:val="24"/>
        </w:rPr>
        <w:lastRenderedPageBreak/>
        <w:t xml:space="preserve">have a good grasp of the information to get us started on our </w:t>
      </w:r>
      <w:r w:rsidR="00905724">
        <w:rPr>
          <w:rFonts w:eastAsia="Calibri" w:cstheme="minorHAnsi"/>
          <w:sz w:val="24"/>
          <w:szCs w:val="24"/>
        </w:rPr>
        <w:t>poster</w:t>
      </w:r>
      <w:r w:rsidR="50E2ADD0" w:rsidRPr="00B63605">
        <w:rPr>
          <w:rFonts w:eastAsia="Calibri" w:cstheme="minorHAnsi"/>
          <w:sz w:val="24"/>
          <w:szCs w:val="24"/>
        </w:rPr>
        <w:t>. Moreover, I have been able to apply all my research skills that I developed last term to this project which made it easier to find credible sources.</w:t>
      </w:r>
    </w:p>
    <w:p w14:paraId="688EFF2F" w14:textId="331FE98A" w:rsidR="00F534E0" w:rsidRPr="00B63605" w:rsidRDefault="00000000" w:rsidP="1754E42F">
      <w:pPr>
        <w:spacing w:line="480" w:lineRule="auto"/>
        <w:rPr>
          <w:rFonts w:cstheme="minorHAnsi"/>
          <w:sz w:val="24"/>
          <w:szCs w:val="24"/>
        </w:rPr>
      </w:pPr>
      <w:r w:rsidRPr="00B63605">
        <w:rPr>
          <w:rFonts w:cstheme="minorHAnsi"/>
          <w:sz w:val="24"/>
          <w:szCs w:val="24"/>
        </w:rPr>
        <w:br/>
      </w:r>
      <w:r w:rsidR="50E2ADD0" w:rsidRPr="00B63605">
        <w:rPr>
          <w:rFonts w:eastAsia="Calibri" w:cstheme="minorHAnsi"/>
          <w:sz w:val="24"/>
          <w:szCs w:val="24"/>
        </w:rPr>
        <w:t xml:space="preserve">Our teamwork quite good and we have a shared OneDrive which allows us to individually track the progress that each team member has made to the project. We are also able to easily communicate using Messages and have tried our best to distribute work equally and allow people to focus on parts that they would prefer to work on. However, I believe that our work distribution is not always equal and the quality of the submitted work isn’t always the same for everyone. Though I have procrastinated quite a bit throughout the journey so far along with the work from other classes, I have been able to work to the deadline and finish by or before that specified deadline. I also made sure to hand in work that is good quality. So far, we </w:t>
      </w:r>
      <w:r w:rsidR="009667A3">
        <w:rPr>
          <w:rFonts w:eastAsia="Calibri" w:cstheme="minorHAnsi"/>
          <w:sz w:val="24"/>
          <w:szCs w:val="24"/>
        </w:rPr>
        <w:t>finally</w:t>
      </w:r>
      <w:r w:rsidR="50E2ADD0" w:rsidRPr="00B63605">
        <w:rPr>
          <w:rFonts w:eastAsia="Calibri" w:cstheme="minorHAnsi"/>
          <w:sz w:val="24"/>
          <w:szCs w:val="24"/>
        </w:rPr>
        <w:t xml:space="preserve"> had</w:t>
      </w:r>
      <w:r w:rsidR="009667A3">
        <w:rPr>
          <w:rFonts w:eastAsia="Calibri" w:cstheme="minorHAnsi"/>
          <w:sz w:val="24"/>
          <w:szCs w:val="24"/>
        </w:rPr>
        <w:t xml:space="preserve"> our first</w:t>
      </w:r>
      <w:r w:rsidR="50E2ADD0" w:rsidRPr="00B63605">
        <w:rPr>
          <w:rFonts w:eastAsia="Calibri" w:cstheme="minorHAnsi"/>
          <w:sz w:val="24"/>
          <w:szCs w:val="24"/>
        </w:rPr>
        <w:t xml:space="preserve"> team meeting outside class</w:t>
      </w:r>
      <w:r w:rsidR="00653B95">
        <w:rPr>
          <w:rFonts w:eastAsia="Calibri" w:cstheme="minorHAnsi"/>
          <w:sz w:val="24"/>
          <w:szCs w:val="24"/>
        </w:rPr>
        <w:t xml:space="preserve"> to discuss about our poster design and layout</w:t>
      </w:r>
      <w:r w:rsidR="50E2ADD0" w:rsidRPr="00B63605">
        <w:rPr>
          <w:rFonts w:eastAsia="Calibri" w:cstheme="minorHAnsi"/>
          <w:sz w:val="24"/>
          <w:szCs w:val="24"/>
        </w:rPr>
        <w:t xml:space="preserve"> </w:t>
      </w:r>
      <w:r w:rsidR="00653B95">
        <w:rPr>
          <w:rFonts w:eastAsia="Calibri" w:cstheme="minorHAnsi"/>
          <w:sz w:val="24"/>
          <w:szCs w:val="24"/>
        </w:rPr>
        <w:t>and</w:t>
      </w:r>
      <w:r w:rsidR="50E2ADD0" w:rsidRPr="00B63605">
        <w:rPr>
          <w:rFonts w:eastAsia="Calibri" w:cstheme="minorHAnsi"/>
          <w:sz w:val="24"/>
          <w:szCs w:val="24"/>
        </w:rPr>
        <w:t xml:space="preserve"> I have </w:t>
      </w:r>
      <w:r w:rsidR="00653B95">
        <w:rPr>
          <w:rFonts w:eastAsia="Calibri" w:cstheme="minorHAnsi"/>
          <w:sz w:val="24"/>
          <w:szCs w:val="24"/>
        </w:rPr>
        <w:t xml:space="preserve">been able to </w:t>
      </w:r>
      <w:r w:rsidR="50E2ADD0" w:rsidRPr="00B63605">
        <w:rPr>
          <w:rFonts w:eastAsia="Calibri" w:cstheme="minorHAnsi"/>
          <w:sz w:val="24"/>
          <w:szCs w:val="24"/>
        </w:rPr>
        <w:t>attend all classes</w:t>
      </w:r>
      <w:r w:rsidR="00653B95">
        <w:rPr>
          <w:rFonts w:eastAsia="Calibri" w:cstheme="minorHAnsi"/>
          <w:sz w:val="24"/>
          <w:szCs w:val="24"/>
        </w:rPr>
        <w:t xml:space="preserve"> and also made</w:t>
      </w:r>
      <w:r w:rsidR="50E2ADD0" w:rsidRPr="00B63605">
        <w:rPr>
          <w:rFonts w:eastAsia="Calibri" w:cstheme="minorHAnsi"/>
          <w:sz w:val="24"/>
          <w:szCs w:val="24"/>
        </w:rPr>
        <w:t xml:space="preserve"> sure to know about </w:t>
      </w:r>
      <w:r w:rsidR="00653B95">
        <w:rPr>
          <w:rFonts w:eastAsia="Calibri" w:cstheme="minorHAnsi"/>
          <w:sz w:val="24"/>
          <w:szCs w:val="24"/>
        </w:rPr>
        <w:t>any updates on our project</w:t>
      </w:r>
      <w:r w:rsidR="50E2ADD0" w:rsidRPr="00B63605">
        <w:rPr>
          <w:rFonts w:eastAsia="Calibri" w:cstheme="minorHAnsi"/>
          <w:sz w:val="24"/>
          <w:szCs w:val="24"/>
        </w:rPr>
        <w:t xml:space="preserve">. </w:t>
      </w:r>
    </w:p>
    <w:p w14:paraId="2C078E63" w14:textId="769BA1DD" w:rsidR="00F534E0" w:rsidRPr="00B63605" w:rsidRDefault="00000000" w:rsidP="1754E42F">
      <w:pPr>
        <w:spacing w:line="480" w:lineRule="auto"/>
        <w:rPr>
          <w:rFonts w:cstheme="minorHAnsi"/>
          <w:sz w:val="24"/>
          <w:szCs w:val="24"/>
        </w:rPr>
      </w:pPr>
      <w:r w:rsidRPr="00B63605">
        <w:rPr>
          <w:rFonts w:cstheme="minorHAnsi"/>
          <w:sz w:val="24"/>
          <w:szCs w:val="24"/>
        </w:rPr>
        <w:br/>
      </w:r>
      <w:r w:rsidR="50E2ADD0" w:rsidRPr="00B63605">
        <w:rPr>
          <w:rFonts w:eastAsia="Calibri" w:cstheme="minorHAnsi"/>
          <w:sz w:val="24"/>
          <w:szCs w:val="24"/>
        </w:rPr>
        <w:t>Overall, I believe that I am doing a good job so far; however, I could reduce my procrastination and get more work done in the same amount of time.</w:t>
      </w:r>
    </w:p>
    <w:sectPr w:rsidR="00F534E0" w:rsidRPr="00B6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03BDC"/>
    <w:rsid w:val="00001691"/>
    <w:rsid w:val="000068D6"/>
    <w:rsid w:val="00021AB5"/>
    <w:rsid w:val="00052B26"/>
    <w:rsid w:val="0006283C"/>
    <w:rsid w:val="00080767"/>
    <w:rsid w:val="000D1084"/>
    <w:rsid w:val="000D5869"/>
    <w:rsid w:val="00103263"/>
    <w:rsid w:val="00107E07"/>
    <w:rsid w:val="00151D80"/>
    <w:rsid w:val="00156E39"/>
    <w:rsid w:val="0017218B"/>
    <w:rsid w:val="001847C7"/>
    <w:rsid w:val="00190055"/>
    <w:rsid w:val="001C21BD"/>
    <w:rsid w:val="00252321"/>
    <w:rsid w:val="00252B3A"/>
    <w:rsid w:val="00261C01"/>
    <w:rsid w:val="002761F7"/>
    <w:rsid w:val="002872AD"/>
    <w:rsid w:val="002A1A59"/>
    <w:rsid w:val="002B12FB"/>
    <w:rsid w:val="002C5F82"/>
    <w:rsid w:val="00303780"/>
    <w:rsid w:val="003150BE"/>
    <w:rsid w:val="00322575"/>
    <w:rsid w:val="003357C1"/>
    <w:rsid w:val="00404BF1"/>
    <w:rsid w:val="00414784"/>
    <w:rsid w:val="00442C6A"/>
    <w:rsid w:val="0045172A"/>
    <w:rsid w:val="004760D9"/>
    <w:rsid w:val="004930F5"/>
    <w:rsid w:val="004A42AE"/>
    <w:rsid w:val="004B2188"/>
    <w:rsid w:val="004C1891"/>
    <w:rsid w:val="004E676D"/>
    <w:rsid w:val="00512B3C"/>
    <w:rsid w:val="005A639A"/>
    <w:rsid w:val="005C4FEC"/>
    <w:rsid w:val="00602B41"/>
    <w:rsid w:val="0061073A"/>
    <w:rsid w:val="00653B95"/>
    <w:rsid w:val="006F7885"/>
    <w:rsid w:val="00712F5E"/>
    <w:rsid w:val="00755E71"/>
    <w:rsid w:val="00792FE8"/>
    <w:rsid w:val="007A72D5"/>
    <w:rsid w:val="007F1E23"/>
    <w:rsid w:val="0080757A"/>
    <w:rsid w:val="008858FF"/>
    <w:rsid w:val="008C51D2"/>
    <w:rsid w:val="008D52DA"/>
    <w:rsid w:val="008F3EB7"/>
    <w:rsid w:val="00905724"/>
    <w:rsid w:val="009351CA"/>
    <w:rsid w:val="00946ABE"/>
    <w:rsid w:val="009667A3"/>
    <w:rsid w:val="009867B2"/>
    <w:rsid w:val="009938AD"/>
    <w:rsid w:val="009B370A"/>
    <w:rsid w:val="00A01D07"/>
    <w:rsid w:val="00A61784"/>
    <w:rsid w:val="00AA158D"/>
    <w:rsid w:val="00AA7C6A"/>
    <w:rsid w:val="00AC08A9"/>
    <w:rsid w:val="00AD09A1"/>
    <w:rsid w:val="00AE4289"/>
    <w:rsid w:val="00B36EC8"/>
    <w:rsid w:val="00B50818"/>
    <w:rsid w:val="00B549FE"/>
    <w:rsid w:val="00B63605"/>
    <w:rsid w:val="00BA7643"/>
    <w:rsid w:val="00BF7B77"/>
    <w:rsid w:val="00C2551F"/>
    <w:rsid w:val="00C52C1B"/>
    <w:rsid w:val="00C775C2"/>
    <w:rsid w:val="00C86B5B"/>
    <w:rsid w:val="00CB6DD2"/>
    <w:rsid w:val="00CD4C35"/>
    <w:rsid w:val="00CF0573"/>
    <w:rsid w:val="00D13174"/>
    <w:rsid w:val="00D6227B"/>
    <w:rsid w:val="00D661E9"/>
    <w:rsid w:val="00D71F63"/>
    <w:rsid w:val="00D7546E"/>
    <w:rsid w:val="00DA215E"/>
    <w:rsid w:val="00E20AF6"/>
    <w:rsid w:val="00E27070"/>
    <w:rsid w:val="00E448D6"/>
    <w:rsid w:val="00E51273"/>
    <w:rsid w:val="00EB7007"/>
    <w:rsid w:val="00EC0AB6"/>
    <w:rsid w:val="00EC510E"/>
    <w:rsid w:val="00F06806"/>
    <w:rsid w:val="00F45F4E"/>
    <w:rsid w:val="00F534E0"/>
    <w:rsid w:val="00F760C9"/>
    <w:rsid w:val="00F76D7B"/>
    <w:rsid w:val="00F9230C"/>
    <w:rsid w:val="00FB7991"/>
    <w:rsid w:val="00FC665A"/>
    <w:rsid w:val="00FE3211"/>
    <w:rsid w:val="00FE779E"/>
    <w:rsid w:val="00FF14A7"/>
    <w:rsid w:val="0427386C"/>
    <w:rsid w:val="09B190AF"/>
    <w:rsid w:val="10A082EE"/>
    <w:rsid w:val="1754E42F"/>
    <w:rsid w:val="17BD25AD"/>
    <w:rsid w:val="19F2101D"/>
    <w:rsid w:val="28C7E165"/>
    <w:rsid w:val="38E03BDC"/>
    <w:rsid w:val="3982ADEC"/>
    <w:rsid w:val="50E2ADD0"/>
    <w:rsid w:val="57C2217E"/>
    <w:rsid w:val="6A71B288"/>
    <w:rsid w:val="70D18659"/>
    <w:rsid w:val="7785234B"/>
    <w:rsid w:val="781697FE"/>
    <w:rsid w:val="7D258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3BDC"/>
  <w15:chartTrackingRefBased/>
  <w15:docId w15:val="{CEC280A3-FD4E-43A8-9C94-69B90BCA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2872A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A61784"/>
    <w:rPr>
      <w:color w:val="605E5C"/>
      <w:shd w:val="clear" w:color="auto" w:fill="E1DFDD"/>
    </w:rPr>
  </w:style>
  <w:style w:type="character" w:styleId="FollowedHyperlink">
    <w:name w:val="FollowedHyperlink"/>
    <w:basedOn w:val="DefaultParagraphFont"/>
    <w:uiPriority w:val="99"/>
    <w:semiHidden/>
    <w:unhideWhenUsed/>
    <w:rsid w:val="009B3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300">
      <w:bodyDiv w:val="1"/>
      <w:marLeft w:val="0"/>
      <w:marRight w:val="0"/>
      <w:marTop w:val="0"/>
      <w:marBottom w:val="0"/>
      <w:divBdr>
        <w:top w:val="none" w:sz="0" w:space="0" w:color="auto"/>
        <w:left w:val="none" w:sz="0" w:space="0" w:color="auto"/>
        <w:bottom w:val="none" w:sz="0" w:space="0" w:color="auto"/>
        <w:right w:val="none" w:sz="0" w:space="0" w:color="auto"/>
      </w:divBdr>
      <w:divsChild>
        <w:div w:id="450325635">
          <w:marLeft w:val="0"/>
          <w:marRight w:val="0"/>
          <w:marTop w:val="0"/>
          <w:marBottom w:val="0"/>
          <w:divBdr>
            <w:top w:val="none" w:sz="0" w:space="0" w:color="auto"/>
            <w:left w:val="none" w:sz="0" w:space="0" w:color="auto"/>
            <w:bottom w:val="none" w:sz="0" w:space="0" w:color="auto"/>
            <w:right w:val="none" w:sz="0" w:space="0" w:color="auto"/>
          </w:divBdr>
        </w:div>
      </w:divsChild>
    </w:div>
    <w:div w:id="477311298">
      <w:bodyDiv w:val="1"/>
      <w:marLeft w:val="0"/>
      <w:marRight w:val="0"/>
      <w:marTop w:val="0"/>
      <w:marBottom w:val="0"/>
      <w:divBdr>
        <w:top w:val="none" w:sz="0" w:space="0" w:color="auto"/>
        <w:left w:val="none" w:sz="0" w:space="0" w:color="auto"/>
        <w:bottom w:val="none" w:sz="0" w:space="0" w:color="auto"/>
        <w:right w:val="none" w:sz="0" w:space="0" w:color="auto"/>
      </w:divBdr>
      <w:divsChild>
        <w:div w:id="94700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ijerph191591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envp.2011.09.003" TargetMode="External"/><Relationship Id="rId5" Type="http://schemas.openxmlformats.org/officeDocument/2006/relationships/hyperlink" Target="https://doi.org/10.1016/j.tranpol.2013.01.0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Links>
    <vt:vector size="18" baseType="variant">
      <vt:variant>
        <vt:i4>6357039</vt:i4>
      </vt:variant>
      <vt:variant>
        <vt:i4>6</vt:i4>
      </vt:variant>
      <vt:variant>
        <vt:i4>0</vt:i4>
      </vt:variant>
      <vt:variant>
        <vt:i4>5</vt:i4>
      </vt:variant>
      <vt:variant>
        <vt:lpwstr>https://doi.org/10.3390/ijerph19159134</vt:lpwstr>
      </vt:variant>
      <vt:variant>
        <vt:lpwstr/>
      </vt:variant>
      <vt:variant>
        <vt:i4>3014758</vt:i4>
      </vt:variant>
      <vt:variant>
        <vt:i4>3</vt:i4>
      </vt:variant>
      <vt:variant>
        <vt:i4>0</vt:i4>
      </vt:variant>
      <vt:variant>
        <vt:i4>5</vt:i4>
      </vt:variant>
      <vt:variant>
        <vt:lpwstr>https://doi.org/10.1016/j.jenvp.2011.09.003</vt:lpwstr>
      </vt:variant>
      <vt:variant>
        <vt:lpwstr/>
      </vt:variant>
      <vt:variant>
        <vt:i4>4980755</vt:i4>
      </vt:variant>
      <vt:variant>
        <vt:i4>0</vt:i4>
      </vt:variant>
      <vt:variant>
        <vt:i4>0</vt:i4>
      </vt:variant>
      <vt:variant>
        <vt:i4>5</vt:i4>
      </vt:variant>
      <vt:variant>
        <vt:lpwstr>https://doi.org/10.1016/j.tranpol.2013.01.003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Pranav</dc:creator>
  <cp:keywords/>
  <dc:description/>
  <cp:lastModifiedBy>Jain, Pranav</cp:lastModifiedBy>
  <cp:revision>104</cp:revision>
  <dcterms:created xsi:type="dcterms:W3CDTF">2022-12-01T23:29:00Z</dcterms:created>
  <dcterms:modified xsi:type="dcterms:W3CDTF">2022-12-02T04:54:00Z</dcterms:modified>
</cp:coreProperties>
</file>