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8358" w14:textId="61899048" w:rsidR="005B6243" w:rsidRPr="00A62342" w:rsidRDefault="005B6243" w:rsidP="005B6243">
      <w:pPr>
        <w:spacing w:before="240" w:after="240" w:line="276" w:lineRule="auto"/>
        <w:rPr>
          <w:rFonts w:ascii="Arial" w:eastAsia="Arial" w:hAnsi="Arial" w:cs="Arial"/>
          <w:b/>
          <w:bCs/>
          <w:i/>
          <w:iCs/>
          <w:sz w:val="22"/>
          <w:szCs w:val="22"/>
          <w:lang w:val="en"/>
        </w:rPr>
      </w:pPr>
      <w:r>
        <w:rPr>
          <w:rFonts w:ascii="Arial" w:eastAsia="Arial" w:hAnsi="Arial" w:cs="Arial"/>
          <w:b/>
          <w:bCs/>
          <w:i/>
          <w:iCs/>
          <w:sz w:val="22"/>
          <w:szCs w:val="22"/>
          <w:lang w:val="en"/>
        </w:rPr>
        <w:t xml:space="preserve"> </w:t>
      </w:r>
      <w:r>
        <w:rPr>
          <w:rFonts w:ascii="Arial" w:eastAsia="Arial" w:hAnsi="Arial" w:cs="Arial"/>
          <w:b/>
          <w:bCs/>
          <w:i/>
          <w:iCs/>
          <w:sz w:val="22"/>
          <w:szCs w:val="22"/>
          <w:lang w:val="en"/>
        </w:rPr>
        <w:t xml:space="preserve">                                                                       </w:t>
      </w:r>
      <w:r>
        <w:rPr>
          <w:rFonts w:ascii="Arial" w:eastAsia="Arial" w:hAnsi="Arial" w:cs="Arial"/>
          <w:b/>
          <w:bCs/>
          <w:i/>
          <w:iCs/>
          <w:sz w:val="22"/>
          <w:szCs w:val="22"/>
          <w:lang w:val="en"/>
        </w:rPr>
        <w:t xml:space="preserve"> </w:t>
      </w:r>
      <w:r w:rsidRPr="00A62342">
        <w:rPr>
          <w:rFonts w:ascii="Arial" w:eastAsia="Arial" w:hAnsi="Arial" w:cs="Arial"/>
          <w:b/>
          <w:bCs/>
          <w:i/>
          <w:iCs/>
          <w:sz w:val="22"/>
          <w:szCs w:val="22"/>
          <w:lang w:val="en"/>
        </w:rPr>
        <w:t>BRACT’s</w:t>
      </w:r>
    </w:p>
    <w:p w14:paraId="6091C4C6" w14:textId="77777777" w:rsidR="005B6243" w:rsidRPr="00A62342" w:rsidRDefault="005B6243" w:rsidP="005B6243">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Vishwakarma Institute of Technology, Pune</w:t>
      </w:r>
    </w:p>
    <w:p w14:paraId="5336C468" w14:textId="77777777" w:rsidR="005B6243" w:rsidRPr="00A62342" w:rsidRDefault="005B6243" w:rsidP="005B6243">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 xml:space="preserve"> Practical Implementation Sheet</w:t>
      </w:r>
    </w:p>
    <w:p w14:paraId="7719B9DF" w14:textId="77777777" w:rsidR="005B6243" w:rsidRPr="00A62342" w:rsidRDefault="005B6243" w:rsidP="005B6243">
      <w:pPr>
        <w:spacing w:before="240" w:after="240" w:line="276" w:lineRule="auto"/>
        <w:jc w:val="center"/>
        <w:rPr>
          <w:rFonts w:ascii="Arial" w:eastAsia="Arial" w:hAnsi="Arial" w:cs="Arial"/>
          <w:sz w:val="22"/>
          <w:szCs w:val="22"/>
          <w:u w:val="single"/>
          <w:lang w:val="en"/>
        </w:rPr>
      </w:pPr>
      <w:r w:rsidRPr="00A62342">
        <w:rPr>
          <w:rFonts w:ascii="Arial" w:eastAsia="Arial" w:hAnsi="Arial" w:cs="Arial"/>
          <w:sz w:val="22"/>
          <w:szCs w:val="22"/>
          <w:u w:val="single"/>
          <w:lang w:val="en"/>
        </w:rPr>
        <w:t xml:space="preserve">Department: </w:t>
      </w:r>
      <w:r w:rsidRPr="00A62342">
        <w:rPr>
          <w:rFonts w:ascii="Arial" w:eastAsia="Arial" w:hAnsi="Arial" w:cs="Arial"/>
          <w:sz w:val="22"/>
          <w:szCs w:val="22"/>
          <w:lang w:val="en"/>
        </w:rPr>
        <w:t xml:space="preserve"> CSE-AI        </w:t>
      </w:r>
      <w:r w:rsidRPr="00A62342">
        <w:rPr>
          <w:rFonts w:ascii="Arial" w:eastAsia="Arial" w:hAnsi="Arial" w:cs="Arial"/>
          <w:sz w:val="22"/>
          <w:szCs w:val="22"/>
          <w:u w:val="single"/>
          <w:lang w:val="en"/>
        </w:rPr>
        <w:t>Semester: 5</w:t>
      </w:r>
      <w:r w:rsidRPr="00A62342">
        <w:rPr>
          <w:rFonts w:ascii="Arial" w:eastAsia="Arial" w:hAnsi="Arial" w:cs="Arial"/>
          <w:sz w:val="22"/>
          <w:szCs w:val="22"/>
          <w:lang w:val="en"/>
        </w:rPr>
        <w:tab/>
      </w:r>
      <w:r w:rsidRPr="00A62342">
        <w:rPr>
          <w:rFonts w:ascii="Arial" w:eastAsia="Arial" w:hAnsi="Arial" w:cs="Arial"/>
          <w:sz w:val="22"/>
          <w:szCs w:val="22"/>
          <w:u w:val="single"/>
          <w:lang w:val="en"/>
        </w:rPr>
        <w:t>Academic Year: 2026-27</w:t>
      </w:r>
    </w:p>
    <w:p w14:paraId="30FC9606" w14:textId="09EB6833" w:rsidR="005B6243" w:rsidRPr="00A62342" w:rsidRDefault="005B6243" w:rsidP="005B6243">
      <w:pPr>
        <w:spacing w:before="240" w:after="240" w:line="276" w:lineRule="auto"/>
        <w:jc w:val="center"/>
        <w:rPr>
          <w:rFonts w:ascii="Arial" w:eastAsia="Arial" w:hAnsi="Arial" w:cs="Arial"/>
          <w:sz w:val="22"/>
          <w:szCs w:val="22"/>
          <w:lang w:val="en"/>
        </w:rPr>
      </w:pPr>
      <w:r w:rsidRPr="00A62342">
        <w:rPr>
          <w:rFonts w:ascii="Arial" w:eastAsia="Arial" w:hAnsi="Arial" w:cs="Arial"/>
          <w:sz w:val="22"/>
          <w:szCs w:val="22"/>
          <w:u w:val="single"/>
          <w:lang w:val="en"/>
        </w:rPr>
        <w:t xml:space="preserve">Division: </w:t>
      </w:r>
      <w:r w:rsidRPr="00A62342">
        <w:rPr>
          <w:rFonts w:ascii="Arial" w:eastAsia="Arial" w:hAnsi="Arial" w:cs="Arial"/>
          <w:sz w:val="22"/>
          <w:szCs w:val="22"/>
          <w:lang w:val="en"/>
        </w:rPr>
        <w:t xml:space="preserve">  E </w:t>
      </w:r>
      <w:r w:rsidRPr="00A62342">
        <w:rPr>
          <w:rFonts w:ascii="Arial" w:eastAsia="Arial" w:hAnsi="Arial" w:cs="Arial"/>
          <w:sz w:val="22"/>
          <w:szCs w:val="22"/>
          <w:lang w:val="en"/>
        </w:rPr>
        <w:tab/>
      </w:r>
      <w:r w:rsidRPr="00A62342">
        <w:rPr>
          <w:rFonts w:ascii="Arial" w:eastAsia="Arial" w:hAnsi="Arial" w:cs="Arial"/>
          <w:sz w:val="22"/>
          <w:szCs w:val="22"/>
          <w:u w:val="single"/>
          <w:lang w:val="en"/>
        </w:rPr>
        <w:t xml:space="preserve">Batch: </w:t>
      </w:r>
      <w:r w:rsidRPr="00A62342">
        <w:rPr>
          <w:rFonts w:ascii="Arial" w:eastAsia="Arial" w:hAnsi="Arial" w:cs="Arial"/>
          <w:sz w:val="22"/>
          <w:szCs w:val="22"/>
          <w:lang w:val="en"/>
        </w:rPr>
        <w:t xml:space="preserve"> 3     </w:t>
      </w:r>
      <w:r w:rsidRPr="00A62342">
        <w:rPr>
          <w:rFonts w:ascii="Arial" w:eastAsia="Arial" w:hAnsi="Arial" w:cs="Arial"/>
          <w:sz w:val="22"/>
          <w:szCs w:val="22"/>
          <w:lang w:val="en"/>
        </w:rPr>
        <w:tab/>
      </w:r>
      <w:r w:rsidRPr="00A62342">
        <w:rPr>
          <w:rFonts w:ascii="Arial" w:eastAsia="Arial" w:hAnsi="Arial" w:cs="Arial"/>
          <w:sz w:val="22"/>
          <w:szCs w:val="22"/>
          <w:u w:val="single"/>
          <w:lang w:val="en"/>
        </w:rPr>
        <w:t xml:space="preserve">Practical No: </w:t>
      </w:r>
      <w:r>
        <w:rPr>
          <w:rFonts w:ascii="Arial" w:eastAsia="Arial" w:hAnsi="Arial" w:cs="Arial"/>
          <w:sz w:val="22"/>
          <w:szCs w:val="22"/>
          <w:u w:val="single"/>
          <w:lang w:val="en"/>
        </w:rPr>
        <w:t>4</w:t>
      </w:r>
      <w:r w:rsidRPr="00A62342">
        <w:rPr>
          <w:rFonts w:ascii="Arial" w:eastAsia="Arial" w:hAnsi="Arial" w:cs="Arial"/>
          <w:sz w:val="22"/>
          <w:szCs w:val="22"/>
          <w:u w:val="single"/>
          <w:lang w:val="en"/>
        </w:rPr>
        <w:t xml:space="preserve"> </w:t>
      </w:r>
      <w:r w:rsidRPr="00A62342">
        <w:rPr>
          <w:rFonts w:ascii="Arial" w:eastAsia="Arial" w:hAnsi="Arial" w:cs="Arial"/>
          <w:sz w:val="22"/>
          <w:szCs w:val="22"/>
          <w:lang w:val="en"/>
        </w:rPr>
        <w:t xml:space="preserve"> </w:t>
      </w:r>
    </w:p>
    <w:p w14:paraId="65144150" w14:textId="77777777" w:rsidR="005B6243" w:rsidRPr="00A62342" w:rsidRDefault="005B6243" w:rsidP="005B6243">
      <w:pPr>
        <w:spacing w:before="240" w:after="240" w:line="276" w:lineRule="auto"/>
        <w:jc w:val="center"/>
        <w:rPr>
          <w:rFonts w:ascii="Arial" w:eastAsia="Arial" w:hAnsi="Arial" w:cs="Arial"/>
          <w:sz w:val="22"/>
          <w:szCs w:val="22"/>
          <w:u w:val="single"/>
          <w:lang w:val="en"/>
        </w:rPr>
      </w:pPr>
      <w:r w:rsidRPr="00A62342">
        <w:rPr>
          <w:rFonts w:ascii="Arial" w:eastAsia="Arial" w:hAnsi="Arial" w:cs="Arial"/>
          <w:sz w:val="22"/>
          <w:szCs w:val="22"/>
          <w:lang w:val="en"/>
        </w:rPr>
        <w:t xml:space="preserve"> </w:t>
      </w:r>
      <w:r w:rsidRPr="00A62342">
        <w:rPr>
          <w:rFonts w:ascii="Arial" w:eastAsia="Arial" w:hAnsi="Arial" w:cs="Arial"/>
          <w:sz w:val="22"/>
          <w:szCs w:val="22"/>
          <w:u w:val="single"/>
          <w:lang w:val="en"/>
        </w:rPr>
        <w:t xml:space="preserve">Roll no: </w:t>
      </w:r>
      <w:r w:rsidRPr="00A62342">
        <w:rPr>
          <w:rFonts w:ascii="Arial" w:eastAsia="Arial" w:hAnsi="Arial" w:cs="Arial"/>
          <w:sz w:val="22"/>
          <w:szCs w:val="22"/>
          <w:lang w:val="en"/>
        </w:rPr>
        <w:t xml:space="preserve"> 73       </w:t>
      </w:r>
      <w:r w:rsidRPr="00A62342">
        <w:rPr>
          <w:rFonts w:ascii="Arial" w:eastAsia="Arial" w:hAnsi="Arial" w:cs="Arial"/>
          <w:sz w:val="22"/>
          <w:szCs w:val="22"/>
          <w:u w:val="single"/>
          <w:lang w:val="en"/>
        </w:rPr>
        <w:t xml:space="preserve">PRN No: </w:t>
      </w:r>
      <w:r w:rsidRPr="00A62342">
        <w:rPr>
          <w:rFonts w:ascii="Arial" w:eastAsia="Arial" w:hAnsi="Arial" w:cs="Arial"/>
          <w:sz w:val="22"/>
          <w:szCs w:val="22"/>
          <w:lang w:val="en"/>
        </w:rPr>
        <w:t xml:space="preserve"> </w:t>
      </w:r>
      <w:proofErr w:type="gramStart"/>
      <w:r w:rsidRPr="00A62342">
        <w:rPr>
          <w:rFonts w:ascii="Arial" w:eastAsia="Arial" w:hAnsi="Arial" w:cs="Arial"/>
          <w:sz w:val="22"/>
          <w:szCs w:val="22"/>
          <w:lang w:val="en"/>
        </w:rPr>
        <w:t>12415152</w:t>
      </w:r>
      <w:r>
        <w:rPr>
          <w:rFonts w:ascii="Arial" w:eastAsia="Arial" w:hAnsi="Arial" w:cs="Arial"/>
          <w:sz w:val="22"/>
          <w:szCs w:val="22"/>
          <w:lang w:val="en"/>
        </w:rPr>
        <w:t xml:space="preserve"> </w:t>
      </w:r>
      <w:r w:rsidRPr="00A62342">
        <w:rPr>
          <w:rFonts w:ascii="Arial" w:eastAsia="Arial" w:hAnsi="Arial" w:cs="Arial"/>
          <w:sz w:val="22"/>
          <w:szCs w:val="22"/>
          <w:lang w:val="en"/>
        </w:rPr>
        <w:t xml:space="preserve"> </w:t>
      </w:r>
      <w:r w:rsidRPr="00A62342">
        <w:rPr>
          <w:rFonts w:ascii="Arial" w:eastAsia="Arial" w:hAnsi="Arial" w:cs="Arial"/>
          <w:sz w:val="22"/>
          <w:szCs w:val="22"/>
          <w:u w:val="single"/>
          <w:lang w:val="en"/>
        </w:rPr>
        <w:t>Name</w:t>
      </w:r>
      <w:proofErr w:type="gramEnd"/>
      <w:r w:rsidRPr="00A62342">
        <w:rPr>
          <w:rFonts w:ascii="Arial" w:eastAsia="Arial" w:hAnsi="Arial" w:cs="Arial"/>
          <w:sz w:val="22"/>
          <w:szCs w:val="22"/>
          <w:u w:val="single"/>
          <w:lang w:val="en"/>
        </w:rPr>
        <w:t xml:space="preserve"> of Student:</w:t>
      </w:r>
      <w:r w:rsidRPr="00A62342">
        <w:rPr>
          <w:rFonts w:ascii="Arial" w:eastAsia="Arial" w:hAnsi="Arial" w:cs="Arial"/>
          <w:b/>
          <w:bCs/>
          <w:sz w:val="22"/>
          <w:szCs w:val="22"/>
          <w:u w:val="single"/>
          <w:lang w:val="en"/>
        </w:rPr>
        <w:t xml:space="preserve"> Pranav Upare</w:t>
      </w:r>
    </w:p>
    <w:p w14:paraId="551A91CC" w14:textId="77777777" w:rsidR="005B6243" w:rsidRPr="00A62342" w:rsidRDefault="005B6243" w:rsidP="005B6243">
      <w:pPr>
        <w:spacing w:before="240" w:after="240" w:line="276" w:lineRule="auto"/>
        <w:jc w:val="center"/>
        <w:rPr>
          <w:rFonts w:ascii="Arial" w:eastAsia="Arial" w:hAnsi="Arial" w:cs="Arial"/>
          <w:b/>
          <w:bCs/>
          <w:sz w:val="22"/>
          <w:szCs w:val="22"/>
          <w:u w:val="single"/>
          <w:lang w:val="en"/>
        </w:rPr>
      </w:pPr>
      <w:r w:rsidRPr="00A62342">
        <w:rPr>
          <w:rFonts w:ascii="Arial" w:eastAsia="Arial" w:hAnsi="Arial" w:cs="Arial"/>
          <w:b/>
          <w:bCs/>
          <w:sz w:val="22"/>
          <w:szCs w:val="22"/>
          <w:u w:val="single"/>
          <w:lang w:val="en"/>
        </w:rPr>
        <w:t xml:space="preserve">Subject </w:t>
      </w:r>
      <w:proofErr w:type="gramStart"/>
      <w:r w:rsidRPr="00A62342">
        <w:rPr>
          <w:rFonts w:ascii="Arial" w:eastAsia="Arial" w:hAnsi="Arial" w:cs="Arial"/>
          <w:b/>
          <w:bCs/>
          <w:sz w:val="22"/>
          <w:szCs w:val="22"/>
          <w:u w:val="single"/>
          <w:lang w:val="en"/>
        </w:rPr>
        <w:t>Name :</w:t>
      </w:r>
      <w:proofErr w:type="gramEnd"/>
      <w:r w:rsidRPr="00A62342">
        <w:rPr>
          <w:rFonts w:ascii="Arial" w:eastAsia="Arial" w:hAnsi="Arial" w:cs="Arial"/>
          <w:b/>
          <w:bCs/>
          <w:sz w:val="22"/>
          <w:szCs w:val="22"/>
          <w:u w:val="single"/>
          <w:lang w:val="en"/>
        </w:rPr>
        <w:t xml:space="preserve"> Deep Learning</w:t>
      </w:r>
    </w:p>
    <w:p w14:paraId="018BEB4C" w14:textId="77777777" w:rsidR="005B6243" w:rsidRPr="005B6243" w:rsidRDefault="005B6243">
      <w:pPr>
        <w:pStyle w:val="Heading2"/>
        <w:spacing w:before="240" w:after="120"/>
        <w:rPr>
          <w:rStyle w:val="Strong"/>
          <w:color w:val="auto"/>
        </w:rPr>
      </w:pPr>
    </w:p>
    <w:p w14:paraId="35431D6F" w14:textId="057C0301" w:rsidR="00BC55AB" w:rsidRPr="005B6243" w:rsidRDefault="00000000">
      <w:pPr>
        <w:pStyle w:val="Heading2"/>
        <w:spacing w:before="240" w:after="120"/>
        <w:rPr>
          <w:rStyle w:val="Strong"/>
          <w:color w:val="auto"/>
        </w:rPr>
      </w:pPr>
      <w:r w:rsidRPr="005B6243">
        <w:rPr>
          <w:rStyle w:val="Strong"/>
          <w:color w:val="auto"/>
        </w:rPr>
        <w:t>Problem Statement</w:t>
      </w:r>
    </w:p>
    <w:p w14:paraId="6ACCF700" w14:textId="77777777" w:rsidR="00BC55AB" w:rsidRDefault="00000000">
      <w:pPr>
        <w:spacing w:after="100"/>
      </w:pPr>
      <w:proofErr w:type="gramStart"/>
      <w:r>
        <w:t>This practical repeats</w:t>
      </w:r>
      <w:proofErr w:type="gramEnd"/>
      <w:r>
        <w:t xml:space="preserve"> the LSTM-based sentiment analysis task on a different, independently sourced dataset: the Amazon Alexa Reviews dataset (3,150 verified customer reviews of Amazon Echo/Alexa devices, each labelled 0 = negative or 1 = positive feedback). The goal remains to build a deep learning-based sentiment classification system using a Long Short-Term Memory (LSTM) recurrent neural network, but this run explicitly addresses a gap identified in the earlier IMDB-based submission by using three properly separated dataset splits — training (70%), validation (15%), and testing (15%) — and by handling the strong class imbalance present in this dataset (91.9% positive vs. 8.1% negative reviews).</w:t>
      </w:r>
    </w:p>
    <w:p w14:paraId="542CA65F" w14:textId="77777777" w:rsidR="00BC55AB" w:rsidRPr="005B6243" w:rsidRDefault="00000000">
      <w:pPr>
        <w:pStyle w:val="Heading2"/>
        <w:spacing w:before="240" w:after="120"/>
        <w:rPr>
          <w:rStyle w:val="Strong"/>
          <w:color w:val="auto"/>
        </w:rPr>
      </w:pPr>
      <w:r w:rsidRPr="005B6243">
        <w:rPr>
          <w:rStyle w:val="Strong"/>
          <w:color w:val="auto"/>
        </w:rPr>
        <w:t>Algorithm</w:t>
      </w:r>
    </w:p>
    <w:p w14:paraId="4FF76F97" w14:textId="77777777" w:rsidR="00BC55AB" w:rsidRDefault="00000000">
      <w:pPr>
        <w:pStyle w:val="ListParagraph"/>
        <w:numPr>
          <w:ilvl w:val="0"/>
          <w:numId w:val="2"/>
        </w:numPr>
        <w:spacing w:after="80"/>
      </w:pPr>
      <w:r>
        <w:t xml:space="preserve">Load the Amazon Alexa Reviews dataset (3,150 reviews; columns rating, date, variation, </w:t>
      </w:r>
      <w:proofErr w:type="spellStart"/>
      <w:r>
        <w:t>verified_reviews</w:t>
      </w:r>
      <w:proofErr w:type="spellEnd"/>
      <w:r>
        <w:t>, feedback) and drop the single row with a missing review.</w:t>
      </w:r>
    </w:p>
    <w:p w14:paraId="6280CEF7" w14:textId="77777777" w:rsidR="00BC55AB" w:rsidRDefault="00000000">
      <w:pPr>
        <w:pStyle w:val="ListParagraph"/>
        <w:numPr>
          <w:ilvl w:val="0"/>
          <w:numId w:val="2"/>
        </w:numPr>
        <w:spacing w:after="80"/>
      </w:pPr>
      <w:r>
        <w:t>Clean each review by removing HTML tags and non-alphabetic characters with regular expressions, removing English stop words using NLTK's stop-word list, and converting all remaining words to lowercase.</w:t>
      </w:r>
    </w:p>
    <w:p w14:paraId="0290D524" w14:textId="77777777" w:rsidR="00BC55AB" w:rsidRDefault="00000000">
      <w:pPr>
        <w:pStyle w:val="ListParagraph"/>
        <w:numPr>
          <w:ilvl w:val="0"/>
          <w:numId w:val="2"/>
        </w:numPr>
        <w:spacing w:after="80"/>
      </w:pPr>
      <w:r>
        <w:t>Use the existing binary "feedback" column directly as the sentiment label (1 = positive, 0 = negative).</w:t>
      </w:r>
    </w:p>
    <w:p w14:paraId="094D7FC7" w14:textId="77777777" w:rsidR="00BC55AB" w:rsidRDefault="00000000">
      <w:pPr>
        <w:pStyle w:val="ListParagraph"/>
        <w:numPr>
          <w:ilvl w:val="0"/>
          <w:numId w:val="2"/>
        </w:numPr>
        <w:spacing w:after="80"/>
      </w:pPr>
      <w:r>
        <w:t>Split the cleaned reviews and labels into training (70%), validation (15%), and testing (15%) sets using stratified sampling so all three splits preserve the original ~92%/8% positive/negative class ratio.</w:t>
      </w:r>
    </w:p>
    <w:p w14:paraId="7D2BA386" w14:textId="77777777" w:rsidR="00BC55AB" w:rsidRDefault="00000000">
      <w:pPr>
        <w:pStyle w:val="ListParagraph"/>
        <w:numPr>
          <w:ilvl w:val="0"/>
          <w:numId w:val="2"/>
        </w:numPr>
        <w:spacing w:after="80"/>
      </w:pPr>
      <w:r>
        <w:t xml:space="preserve">Fit a </w:t>
      </w:r>
      <w:proofErr w:type="spellStart"/>
      <w:r>
        <w:t>Keras</w:t>
      </w:r>
      <w:proofErr w:type="spellEnd"/>
      <w:r>
        <w:t xml:space="preserve"> Tokenizer on the training reviews only, then convert the training, validation, and testing reviews into integer sequences using that vocabulary.</w:t>
      </w:r>
    </w:p>
    <w:p w14:paraId="0E2D3F4A" w14:textId="77777777" w:rsidR="00BC55AB" w:rsidRDefault="00000000">
      <w:pPr>
        <w:pStyle w:val="ListParagraph"/>
        <w:numPr>
          <w:ilvl w:val="0"/>
          <w:numId w:val="2"/>
        </w:numPr>
        <w:spacing w:after="80"/>
      </w:pPr>
      <w:r>
        <w:t>Compute the maximum sequence length as the ceiling of the mean training-review length, then pad/truncate all three splits ("post") to this fixed length.</w:t>
      </w:r>
    </w:p>
    <w:p w14:paraId="78E1A88F" w14:textId="77777777" w:rsidR="00BC55AB" w:rsidRDefault="00000000">
      <w:pPr>
        <w:pStyle w:val="ListParagraph"/>
        <w:numPr>
          <w:ilvl w:val="0"/>
          <w:numId w:val="2"/>
        </w:numPr>
        <w:spacing w:after="80"/>
      </w:pPr>
      <w:r>
        <w:t>Build a Sequential LSTM model: an Embedding layer (32-dimensional), an LSTM layer with 64 units, a Dropout layer (rate 0.3) for regularization, and a Dense output layer with 1 neuron and sigmoid activation.</w:t>
      </w:r>
    </w:p>
    <w:p w14:paraId="040C7C60" w14:textId="77777777" w:rsidR="00BC55AB" w:rsidRDefault="00000000">
      <w:pPr>
        <w:pStyle w:val="ListParagraph"/>
        <w:numPr>
          <w:ilvl w:val="0"/>
          <w:numId w:val="2"/>
        </w:numPr>
        <w:spacing w:after="80"/>
      </w:pPr>
      <w:r>
        <w:t>Compile the model with the Adam optimizer and binary cross-entropy loss, and compute class weights (inversely proportional to class frequency) to counter the 92%/8% imbalance during training.</w:t>
      </w:r>
    </w:p>
    <w:p w14:paraId="6E0C1D41" w14:textId="77777777" w:rsidR="00BC55AB" w:rsidRDefault="00000000">
      <w:pPr>
        <w:pStyle w:val="ListParagraph"/>
        <w:numPr>
          <w:ilvl w:val="0"/>
          <w:numId w:val="2"/>
        </w:numPr>
        <w:spacing w:after="80"/>
      </w:pPr>
      <w:r>
        <w:t xml:space="preserve">Train for 10 epochs with batch size 32, passing the validation split as </w:t>
      </w:r>
      <w:proofErr w:type="spellStart"/>
      <w:r>
        <w:t>validation_data</w:t>
      </w:r>
      <w:proofErr w:type="spellEnd"/>
      <w:r>
        <w:t xml:space="preserve"> and the class weights, using a </w:t>
      </w:r>
      <w:proofErr w:type="spellStart"/>
      <w:r>
        <w:t>ModelCheckpoint</w:t>
      </w:r>
      <w:proofErr w:type="spellEnd"/>
      <w:r>
        <w:t xml:space="preserve"> callback (monitoring validation accuracy) to keep only the best-performing weights.</w:t>
      </w:r>
    </w:p>
    <w:p w14:paraId="61CB3129" w14:textId="77777777" w:rsidR="00BC55AB" w:rsidRDefault="00000000">
      <w:pPr>
        <w:pStyle w:val="ListParagraph"/>
        <w:numPr>
          <w:ilvl w:val="0"/>
          <w:numId w:val="2"/>
        </w:numPr>
        <w:spacing w:after="80"/>
      </w:pPr>
      <w:r>
        <w:t>Evaluate the best saved model on the held-out test set using accuracy, a full classification report (precision/recall/F1 per class), and a confusion matrix, then test it on two new, hand-written custom reviews.</w:t>
      </w:r>
    </w:p>
    <w:p w14:paraId="4B29D71F" w14:textId="77777777" w:rsidR="00BC55AB" w:rsidRPr="005B6243" w:rsidRDefault="00000000">
      <w:pPr>
        <w:pStyle w:val="Heading2"/>
        <w:spacing w:before="240" w:after="120"/>
        <w:rPr>
          <w:rStyle w:val="Strong"/>
          <w:color w:val="auto"/>
        </w:rPr>
      </w:pPr>
      <w:r w:rsidRPr="005B6243">
        <w:rPr>
          <w:rStyle w:val="Strong"/>
          <w:color w:val="auto"/>
        </w:rPr>
        <w:t>Analysis</w:t>
      </w:r>
    </w:p>
    <w:p w14:paraId="1F2EA950" w14:textId="77777777" w:rsidR="00BC55AB" w:rsidRDefault="00000000">
      <w:pPr>
        <w:pStyle w:val="ListParagraph"/>
        <w:numPr>
          <w:ilvl w:val="0"/>
          <w:numId w:val="3"/>
        </w:numPr>
        <w:spacing w:after="80"/>
      </w:pPr>
      <w:r>
        <w:t>The dataset is real and heavily imbalanced: of 3,149 usable reviews, 2,893 (91.87%) are positive and only 256 (8.13%) are negative. The stratified 70/15/15 split preserved this ratio almost exactly across training (91.88%), validation (91.95%), and testing (91.75%) sets.</w:t>
      </w:r>
    </w:p>
    <w:p w14:paraId="5C222EDD" w14:textId="77777777" w:rsidR="00BC55AB" w:rsidRDefault="00000000">
      <w:pPr>
        <w:pStyle w:val="ListParagraph"/>
        <w:numPr>
          <w:ilvl w:val="0"/>
          <w:numId w:val="3"/>
        </w:numPr>
        <w:spacing w:after="80"/>
      </w:pPr>
      <w:r>
        <w:lastRenderedPageBreak/>
        <w:t>Reviews in this dataset are much shorter than IMDB movie reviews — the mean-length-based padding produced a maximum sequence length of only 15 tokens (vs. 130 for the IMDB assignment), and the vocabulary was correspondingly smaller (3,495 words vs. tens of thousands for IMDB).</w:t>
      </w:r>
    </w:p>
    <w:p w14:paraId="266CB518" w14:textId="77777777" w:rsidR="00BC55AB" w:rsidRDefault="00000000">
      <w:pPr>
        <w:pStyle w:val="ListParagraph"/>
        <w:numPr>
          <w:ilvl w:val="0"/>
          <w:numId w:val="3"/>
        </w:numPr>
        <w:spacing w:after="80"/>
      </w:pPr>
      <w:r>
        <w:t>With class weights applied (0 → 6.16, 1 → 0.54), training accuracy rose from 87.21% (epoch 1) to a final 97.41% (epoch 10), while validation accuracy fluctuated between 72.46% and 89.19% across epochs — noisier than a smooth curve, which is expected given the validation set has only 472 reviews and roughly 38 of those are negative. The checkpoint callback correctly kept epoch 10's weights (89.19% validation accuracy), the best of the run.</w:t>
      </w:r>
    </w:p>
    <w:p w14:paraId="336C2745" w14:textId="77777777" w:rsidR="00BC55AB" w:rsidRDefault="00000000">
      <w:pPr>
        <w:pStyle w:val="ListParagraph"/>
        <w:numPr>
          <w:ilvl w:val="0"/>
          <w:numId w:val="3"/>
        </w:numPr>
        <w:spacing w:after="80"/>
      </w:pPr>
      <w:r>
        <w:t>On the held-out test set, the model reached 91.54% overall accuracy, but this headline number is misleading on its own: since 91.75% of the test set is positive, a trivial model that always predicts "positive" would already score 91.75% accuracy while catching zero negative reviews. The classification report shows the real story — negative-class recall of 58.97% (23 of 39 negative reviews correctly caught) and negative-class precision of 48.94%, versus 94.47% recall and 96.24% precision on the positive class. Class weighting is doing real, visible work: it trades a small amount of raw accuracy for a much more useful ability to catch negative reviews, which a naive majority-class predictor cannot do at all.</w:t>
      </w:r>
    </w:p>
    <w:p w14:paraId="572B5BD4" w14:textId="77777777" w:rsidR="00BC55AB" w:rsidRDefault="00000000">
      <w:pPr>
        <w:pStyle w:val="ListParagraph"/>
        <w:numPr>
          <w:ilvl w:val="0"/>
          <w:numId w:val="3"/>
        </w:numPr>
        <w:spacing w:after="80"/>
      </w:pPr>
      <w:r>
        <w:t>The confusion matrix (23 true negatives, 16 false positives, 24 false negatives, 410 true positives) confirms the model still misses more negative reviews than it catches in absolute terms (24 missed vs. 23 caught) — with more negative training examples, stronger class weighting, or a lower decision threshold, this recall could likely be pushed higher at some further cost to precision, a standard precision/recall trade-off for imbalanced classification.</w:t>
      </w:r>
    </w:p>
    <w:p w14:paraId="356EC515" w14:textId="77777777" w:rsidR="00BC55AB" w:rsidRDefault="00000000">
      <w:pPr>
        <w:pStyle w:val="ListParagraph"/>
        <w:numPr>
          <w:ilvl w:val="0"/>
          <w:numId w:val="3"/>
        </w:numPr>
        <w:spacing w:after="80"/>
      </w:pPr>
      <w:r>
        <w:t>The two live custom-review tests behaved correctly and with high confidence: a clearly positive review ("I love this Echo...") scored 0.9998, and a clearly negative review ("This device stopped working...") scored 0.0006 — both correctly classified at the default 0.5 threshold, unlike the earlier IMDB submission where the interactive-prediction threshold (0.7) did not match the evaluation threshold (0.5); this run uses one consistent threshold throughout.</w:t>
      </w:r>
    </w:p>
    <w:p w14:paraId="758B9423" w14:textId="77777777" w:rsidR="00BC55AB" w:rsidRPr="005B6243" w:rsidRDefault="00000000">
      <w:pPr>
        <w:spacing w:before="200" w:after="120"/>
        <w:rPr>
          <w:rStyle w:val="Strong"/>
        </w:rPr>
      </w:pPr>
      <w:proofErr w:type="gramStart"/>
      <w:r w:rsidRPr="005B6243">
        <w:rPr>
          <w:rStyle w:val="Strong"/>
        </w:rPr>
        <w:t>OUTPUT:-</w:t>
      </w:r>
      <w:proofErr w:type="gramEnd"/>
    </w:p>
    <w:p w14:paraId="06BEF6EF" w14:textId="77777777" w:rsidR="00BC55AB" w:rsidRDefault="00000000">
      <w:pPr>
        <w:spacing w:after="100"/>
      </w:pPr>
      <w:r>
        <w:rPr>
          <w:b/>
          <w:bCs/>
        </w:rPr>
        <w:t>Dataset load and class balance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6A42170F"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6713D7CF" w14:textId="77777777" w:rsidR="00BC55AB" w:rsidRDefault="00000000">
            <w:r>
              <w:rPr>
                <w:rFonts w:ascii="Consolas" w:eastAsia="Consolas" w:hAnsi="Consolas" w:cs="Consolas"/>
                <w:sz w:val="17"/>
                <w:szCs w:val="17"/>
              </w:rPr>
              <w:t xml:space="preserve">(3150, 5) columns: rating, date, variation, </w:t>
            </w:r>
            <w:proofErr w:type="spellStart"/>
            <w:r>
              <w:rPr>
                <w:rFonts w:ascii="Consolas" w:eastAsia="Consolas" w:hAnsi="Consolas" w:cs="Consolas"/>
                <w:sz w:val="17"/>
                <w:szCs w:val="17"/>
              </w:rPr>
              <w:t>verified_reviews</w:t>
            </w:r>
            <w:proofErr w:type="spellEnd"/>
            <w:r>
              <w:rPr>
                <w:rFonts w:ascii="Consolas" w:eastAsia="Consolas" w:hAnsi="Consolas" w:cs="Consolas"/>
                <w:sz w:val="17"/>
                <w:szCs w:val="17"/>
              </w:rPr>
              <w:t>, feedback</w:t>
            </w:r>
          </w:p>
          <w:p w14:paraId="7F4B07BF" w14:textId="77777777" w:rsidR="00BC55AB" w:rsidRDefault="00BC55AB"/>
          <w:p w14:paraId="7C752BA2" w14:textId="77777777" w:rsidR="00BC55AB" w:rsidRDefault="00000000">
            <w:r>
              <w:rPr>
                <w:rFonts w:ascii="Consolas" w:eastAsia="Consolas" w:hAnsi="Consolas" w:cs="Consolas"/>
                <w:sz w:val="17"/>
                <w:szCs w:val="17"/>
              </w:rPr>
              <w:t>Rows after dropping nulls: 3149</w:t>
            </w:r>
          </w:p>
          <w:p w14:paraId="3617F2CB" w14:textId="77777777" w:rsidR="00BC55AB" w:rsidRDefault="00000000">
            <w:r>
              <w:rPr>
                <w:rFonts w:ascii="Consolas" w:eastAsia="Consolas" w:hAnsi="Consolas" w:cs="Consolas"/>
                <w:sz w:val="17"/>
                <w:szCs w:val="17"/>
              </w:rPr>
              <w:t>feedback</w:t>
            </w:r>
          </w:p>
          <w:p w14:paraId="4FCA22D9" w14:textId="77777777" w:rsidR="00BC55AB" w:rsidRDefault="00000000">
            <w:r>
              <w:rPr>
                <w:rFonts w:ascii="Consolas" w:eastAsia="Consolas" w:hAnsi="Consolas" w:cs="Consolas"/>
                <w:sz w:val="17"/>
                <w:szCs w:val="17"/>
              </w:rPr>
              <w:t>1    2893</w:t>
            </w:r>
          </w:p>
          <w:p w14:paraId="18A7B527" w14:textId="77777777" w:rsidR="00BC55AB" w:rsidRDefault="00000000">
            <w:r>
              <w:rPr>
                <w:rFonts w:ascii="Consolas" w:eastAsia="Consolas" w:hAnsi="Consolas" w:cs="Consolas"/>
                <w:sz w:val="17"/>
                <w:szCs w:val="17"/>
              </w:rPr>
              <w:t>0     256</w:t>
            </w:r>
          </w:p>
          <w:p w14:paraId="74DD563B" w14:textId="77777777" w:rsidR="00BC55AB" w:rsidRDefault="00000000">
            <w:r>
              <w:rPr>
                <w:rFonts w:ascii="Consolas" w:eastAsia="Consolas" w:hAnsi="Consolas" w:cs="Consolas"/>
                <w:sz w:val="17"/>
                <w:szCs w:val="17"/>
              </w:rPr>
              <w:t>Positive %: 91.87</w:t>
            </w:r>
          </w:p>
        </w:tc>
      </w:tr>
    </w:tbl>
    <w:p w14:paraId="047B7D95" w14:textId="77777777" w:rsidR="00BC55AB" w:rsidRDefault="00000000">
      <w:pPr>
        <w:spacing w:after="100"/>
      </w:pPr>
      <w:r>
        <w:rPr>
          <w:b/>
          <w:bCs/>
        </w:rPr>
        <w:t>Preprocessing (HTML/non-alpha removal, stop words, lowercase)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3A9717C3"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108D7C85" w14:textId="77777777" w:rsidR="00BC55AB" w:rsidRDefault="00000000">
            <w:r>
              <w:rPr>
                <w:rFonts w:ascii="Consolas" w:eastAsia="Consolas" w:hAnsi="Consolas" w:cs="Consolas"/>
                <w:sz w:val="17"/>
                <w:szCs w:val="17"/>
              </w:rPr>
              <w:t>Reviews</w:t>
            </w:r>
          </w:p>
          <w:p w14:paraId="1EEEC76C" w14:textId="77777777" w:rsidR="00BC55AB" w:rsidRDefault="00000000">
            <w:r>
              <w:rPr>
                <w:rFonts w:ascii="Consolas" w:eastAsia="Consolas" w:hAnsi="Consolas" w:cs="Consolas"/>
                <w:sz w:val="17"/>
                <w:szCs w:val="17"/>
              </w:rPr>
              <w:t xml:space="preserve">0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love, echo]</w:t>
            </w:r>
          </w:p>
          <w:p w14:paraId="49652A30" w14:textId="77777777" w:rsidR="00BC55AB" w:rsidRDefault="00000000">
            <w:r>
              <w:rPr>
                <w:rFonts w:ascii="Consolas" w:eastAsia="Consolas" w:hAnsi="Consolas" w:cs="Consolas"/>
                <w:sz w:val="17"/>
                <w:szCs w:val="17"/>
              </w:rPr>
              <w:t xml:space="preserve">1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loved]</w:t>
            </w:r>
          </w:p>
          <w:p w14:paraId="491056DE" w14:textId="77777777" w:rsidR="00BC55AB" w:rsidRDefault="00000000">
            <w:r>
              <w:rPr>
                <w:rFonts w:ascii="Consolas" w:eastAsia="Consolas" w:hAnsi="Consolas" w:cs="Consolas"/>
                <w:sz w:val="17"/>
                <w:szCs w:val="17"/>
              </w:rPr>
              <w:t xml:space="preserve">2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sometimes, playing, game, answer, question, c...</w:t>
            </w:r>
          </w:p>
          <w:p w14:paraId="12E15DEA" w14:textId="77777777" w:rsidR="00BC55AB" w:rsidRDefault="00000000">
            <w:r>
              <w:rPr>
                <w:rFonts w:ascii="Consolas" w:eastAsia="Consolas" w:hAnsi="Consolas" w:cs="Consolas"/>
                <w:sz w:val="17"/>
                <w:szCs w:val="17"/>
              </w:rPr>
              <w:t xml:space="preserve">3 </w:t>
            </w:r>
            <w:proofErr w:type="gramStart"/>
            <w:r>
              <w:rPr>
                <w:rFonts w:ascii="Consolas" w:eastAsia="Consolas" w:hAnsi="Consolas" w:cs="Consolas"/>
                <w:sz w:val="17"/>
                <w:szCs w:val="17"/>
              </w:rPr>
              <w:t xml:space="preserve">   [</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lot, fun, thing, my, yr, old, learns, dino...</w:t>
            </w:r>
          </w:p>
          <w:p w14:paraId="6ADC969F" w14:textId="77777777" w:rsidR="00BC55AB" w:rsidRDefault="00000000">
            <w:r>
              <w:rPr>
                <w:rFonts w:ascii="Consolas" w:eastAsia="Consolas" w:hAnsi="Consolas" w:cs="Consolas"/>
                <w:sz w:val="17"/>
                <w:szCs w:val="17"/>
              </w:rPr>
              <w:t xml:space="preserve">4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music]</w:t>
            </w:r>
          </w:p>
          <w:p w14:paraId="2B8B4FF1" w14:textId="77777777" w:rsidR="00BC55AB" w:rsidRDefault="00BC55AB"/>
          <w:p w14:paraId="1A86A5E6" w14:textId="77777777" w:rsidR="00BC55AB" w:rsidRDefault="00000000">
            <w:r>
              <w:rPr>
                <w:rFonts w:ascii="Consolas" w:eastAsia="Consolas" w:hAnsi="Consolas" w:cs="Consolas"/>
                <w:sz w:val="17"/>
                <w:szCs w:val="17"/>
              </w:rPr>
              <w:t xml:space="preserve">Sentiment: </w:t>
            </w:r>
            <w:proofErr w:type="gramStart"/>
            <w:r>
              <w:rPr>
                <w:rFonts w:ascii="Consolas" w:eastAsia="Consolas" w:hAnsi="Consolas" w:cs="Consolas"/>
                <w:sz w:val="17"/>
                <w:szCs w:val="17"/>
              </w:rPr>
              <w:t>0  1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2  1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3  1</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4  1</w:t>
            </w:r>
            <w:proofErr w:type="gramEnd"/>
          </w:p>
        </w:tc>
      </w:tr>
    </w:tbl>
    <w:p w14:paraId="517757F3" w14:textId="77777777" w:rsidR="00BC55AB" w:rsidRDefault="00000000">
      <w:pPr>
        <w:spacing w:after="100"/>
      </w:pPr>
      <w:r>
        <w:rPr>
          <w:b/>
          <w:bCs/>
        </w:rPr>
        <w:t>Train / Validation / Test split (70 / 15 / 15, stratified)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50"/>
      </w:tblGrid>
      <w:tr w:rsidR="00BC55AB" w14:paraId="0A81E2BF"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A75E363" w14:textId="77777777" w:rsidR="00BC55AB" w:rsidRDefault="00000000">
            <w:r>
              <w:rPr>
                <w:b/>
                <w:bCs/>
              </w:rPr>
              <w:t>Split</w:t>
            </w:r>
          </w:p>
        </w:tc>
        <w:tc>
          <w:tcPr>
            <w:tcW w:w="3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7A12C33" w14:textId="77777777" w:rsidR="00BC55AB" w:rsidRDefault="00000000">
            <w:r>
              <w:rPr>
                <w:b/>
                <w:bCs/>
              </w:rPr>
              <w:t>Reviews</w:t>
            </w:r>
          </w:p>
        </w:tc>
        <w:tc>
          <w:tcPr>
            <w:tcW w:w="29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D297533" w14:textId="77777777" w:rsidR="00BC55AB" w:rsidRDefault="00000000">
            <w:r>
              <w:rPr>
                <w:b/>
                <w:bCs/>
              </w:rPr>
              <w:t>% Positive</w:t>
            </w:r>
          </w:p>
        </w:tc>
      </w:tr>
      <w:tr w:rsidR="00BC55AB" w14:paraId="08F33D7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33E47C39" w14:textId="77777777" w:rsidR="00BC55AB" w:rsidRDefault="00000000">
            <w:r>
              <w:t>Training</w:t>
            </w:r>
          </w:p>
        </w:tc>
        <w:tc>
          <w:tcPr>
            <w:tcW w:w="3200" w:type="dxa"/>
            <w:tcBorders>
              <w:top w:val="single" w:sz="4" w:space="0" w:color="999999"/>
              <w:left w:val="single" w:sz="4" w:space="0" w:color="999999"/>
              <w:bottom w:val="single" w:sz="4" w:space="0" w:color="999999"/>
              <w:right w:val="single" w:sz="4" w:space="0" w:color="999999"/>
            </w:tcBorders>
            <w:vAlign w:val="center"/>
          </w:tcPr>
          <w:p w14:paraId="5F7E7172" w14:textId="77777777" w:rsidR="00BC55AB" w:rsidRDefault="00000000">
            <w:r>
              <w:t>2,204</w:t>
            </w:r>
          </w:p>
        </w:tc>
        <w:tc>
          <w:tcPr>
            <w:tcW w:w="2950" w:type="dxa"/>
            <w:tcBorders>
              <w:top w:val="single" w:sz="4" w:space="0" w:color="999999"/>
              <w:left w:val="single" w:sz="4" w:space="0" w:color="999999"/>
              <w:bottom w:val="single" w:sz="4" w:space="0" w:color="999999"/>
              <w:right w:val="single" w:sz="4" w:space="0" w:color="999999"/>
            </w:tcBorders>
            <w:vAlign w:val="center"/>
          </w:tcPr>
          <w:p w14:paraId="10D2FAFC" w14:textId="77777777" w:rsidR="00BC55AB" w:rsidRDefault="00000000">
            <w:r>
              <w:t>91.88%</w:t>
            </w:r>
          </w:p>
        </w:tc>
      </w:tr>
      <w:tr w:rsidR="00BC55AB" w14:paraId="0855A7A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768A90C4" w14:textId="77777777" w:rsidR="00BC55AB" w:rsidRDefault="00000000">
            <w:r>
              <w:t>Validation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3CE09D6C" w14:textId="77777777" w:rsidR="00BC55AB" w:rsidRDefault="00000000">
            <w:r>
              <w:t>472</w:t>
            </w:r>
          </w:p>
        </w:tc>
        <w:tc>
          <w:tcPr>
            <w:tcW w:w="2950" w:type="dxa"/>
            <w:tcBorders>
              <w:top w:val="single" w:sz="4" w:space="0" w:color="999999"/>
              <w:left w:val="single" w:sz="4" w:space="0" w:color="999999"/>
              <w:bottom w:val="single" w:sz="4" w:space="0" w:color="999999"/>
              <w:right w:val="single" w:sz="4" w:space="0" w:color="999999"/>
            </w:tcBorders>
            <w:vAlign w:val="center"/>
          </w:tcPr>
          <w:p w14:paraId="10041992" w14:textId="77777777" w:rsidR="00BC55AB" w:rsidRDefault="00000000">
            <w:r>
              <w:t>91.95%</w:t>
            </w:r>
          </w:p>
        </w:tc>
      </w:tr>
      <w:tr w:rsidR="00BC55AB" w14:paraId="1242C73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90D21DB" w14:textId="77777777" w:rsidR="00BC55AB" w:rsidRDefault="00000000">
            <w:r>
              <w:t>Testing</w:t>
            </w:r>
          </w:p>
        </w:tc>
        <w:tc>
          <w:tcPr>
            <w:tcW w:w="3200" w:type="dxa"/>
            <w:tcBorders>
              <w:top w:val="single" w:sz="4" w:space="0" w:color="999999"/>
              <w:left w:val="single" w:sz="4" w:space="0" w:color="999999"/>
              <w:bottom w:val="single" w:sz="4" w:space="0" w:color="999999"/>
              <w:right w:val="single" w:sz="4" w:space="0" w:color="999999"/>
            </w:tcBorders>
            <w:vAlign w:val="center"/>
          </w:tcPr>
          <w:p w14:paraId="67D8C23F" w14:textId="77777777" w:rsidR="00BC55AB" w:rsidRDefault="00000000">
            <w:r>
              <w:t>473</w:t>
            </w:r>
          </w:p>
        </w:tc>
        <w:tc>
          <w:tcPr>
            <w:tcW w:w="2950" w:type="dxa"/>
            <w:tcBorders>
              <w:top w:val="single" w:sz="4" w:space="0" w:color="999999"/>
              <w:left w:val="single" w:sz="4" w:space="0" w:color="999999"/>
              <w:bottom w:val="single" w:sz="4" w:space="0" w:color="999999"/>
              <w:right w:val="single" w:sz="4" w:space="0" w:color="999999"/>
            </w:tcBorders>
            <w:vAlign w:val="center"/>
          </w:tcPr>
          <w:p w14:paraId="01A0D61D" w14:textId="77777777" w:rsidR="00BC55AB" w:rsidRDefault="00000000">
            <w:r>
              <w:t>91.75%</w:t>
            </w:r>
          </w:p>
        </w:tc>
      </w:tr>
    </w:tbl>
    <w:p w14:paraId="26E24B8D" w14:textId="77777777" w:rsidR="00BC55AB" w:rsidRDefault="00BC55AB">
      <w:pPr>
        <w:spacing w:after="100"/>
      </w:pPr>
    </w:p>
    <w:p w14:paraId="52791DC7" w14:textId="77777777" w:rsidR="00BC55AB" w:rsidRDefault="00000000">
      <w:pPr>
        <w:spacing w:after="100"/>
      </w:pPr>
      <w:r>
        <w:rPr>
          <w:b/>
          <w:bCs/>
        </w:rPr>
        <w:t>Tokenization and padding</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2611094E"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0B782A4F" w14:textId="77777777" w:rsidR="00BC55AB" w:rsidRDefault="00000000">
            <w:r>
              <w:rPr>
                <w:rFonts w:ascii="Consolas" w:eastAsia="Consolas" w:hAnsi="Consolas" w:cs="Consolas"/>
                <w:sz w:val="17"/>
                <w:szCs w:val="17"/>
              </w:rPr>
              <w:t>Vocabulary size (</w:t>
            </w:r>
            <w:proofErr w:type="spellStart"/>
            <w:r>
              <w:rPr>
                <w:rFonts w:ascii="Consolas" w:eastAsia="Consolas" w:hAnsi="Consolas" w:cs="Consolas"/>
                <w:sz w:val="17"/>
                <w:szCs w:val="17"/>
              </w:rPr>
              <w:t>total_words</w:t>
            </w:r>
            <w:proofErr w:type="spellEnd"/>
            <w:r>
              <w:rPr>
                <w:rFonts w:ascii="Consolas" w:eastAsia="Consolas" w:hAnsi="Consolas" w:cs="Consolas"/>
                <w:sz w:val="17"/>
                <w:szCs w:val="17"/>
              </w:rPr>
              <w:t>): 3495</w:t>
            </w:r>
          </w:p>
          <w:p w14:paraId="1BFBCDC0" w14:textId="77777777" w:rsidR="00BC55AB" w:rsidRDefault="00000000">
            <w:r>
              <w:rPr>
                <w:rFonts w:ascii="Consolas" w:eastAsia="Consolas" w:hAnsi="Consolas" w:cs="Consolas"/>
                <w:sz w:val="17"/>
                <w:szCs w:val="17"/>
              </w:rPr>
              <w:t>Maximum review length: 15</w:t>
            </w:r>
          </w:p>
        </w:tc>
      </w:tr>
    </w:tbl>
    <w:p w14:paraId="769EC4E8" w14:textId="77777777" w:rsidR="00BC55AB" w:rsidRDefault="00000000">
      <w:pPr>
        <w:spacing w:after="100"/>
      </w:pPr>
      <w:r>
        <w:rPr>
          <w:b/>
          <w:bCs/>
        </w:rPr>
        <w:t>Model architecture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50"/>
      </w:tblGrid>
      <w:tr w:rsidR="00BC55AB" w14:paraId="73A9B5C6"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3F4F4BD" w14:textId="77777777" w:rsidR="00BC55AB" w:rsidRDefault="00000000">
            <w:r>
              <w:rPr>
                <w:b/>
                <w:bCs/>
              </w:rPr>
              <w:t>Layer (type)</w:t>
            </w:r>
          </w:p>
        </w:tc>
        <w:tc>
          <w:tcPr>
            <w:tcW w:w="3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275DC543" w14:textId="77777777" w:rsidR="00BC55AB" w:rsidRDefault="00000000">
            <w:r>
              <w:rPr>
                <w:b/>
                <w:bCs/>
              </w:rPr>
              <w:t>Output Shape</w:t>
            </w:r>
          </w:p>
        </w:tc>
        <w:tc>
          <w:tcPr>
            <w:tcW w:w="29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3656392" w14:textId="77777777" w:rsidR="00BC55AB" w:rsidRDefault="00000000">
            <w:r>
              <w:rPr>
                <w:b/>
                <w:bCs/>
              </w:rPr>
              <w:t>Param #</w:t>
            </w:r>
          </w:p>
        </w:tc>
      </w:tr>
      <w:tr w:rsidR="00BC55AB" w14:paraId="4E48A182"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0AF4FAF" w14:textId="77777777" w:rsidR="00BC55AB" w:rsidRDefault="00000000">
            <w:r>
              <w:t>embedding (Embedding)</w:t>
            </w:r>
          </w:p>
        </w:tc>
        <w:tc>
          <w:tcPr>
            <w:tcW w:w="3200" w:type="dxa"/>
            <w:tcBorders>
              <w:top w:val="single" w:sz="4" w:space="0" w:color="999999"/>
              <w:left w:val="single" w:sz="4" w:space="0" w:color="999999"/>
              <w:bottom w:val="single" w:sz="4" w:space="0" w:color="999999"/>
              <w:right w:val="single" w:sz="4" w:space="0" w:color="999999"/>
            </w:tcBorders>
            <w:vAlign w:val="center"/>
          </w:tcPr>
          <w:p w14:paraId="7090D5FF" w14:textId="77777777" w:rsidR="00BC55AB" w:rsidRDefault="00000000">
            <w:r>
              <w:t>(None, 15, 32)</w:t>
            </w:r>
          </w:p>
        </w:tc>
        <w:tc>
          <w:tcPr>
            <w:tcW w:w="2950" w:type="dxa"/>
            <w:tcBorders>
              <w:top w:val="single" w:sz="4" w:space="0" w:color="999999"/>
              <w:left w:val="single" w:sz="4" w:space="0" w:color="999999"/>
              <w:bottom w:val="single" w:sz="4" w:space="0" w:color="999999"/>
              <w:right w:val="single" w:sz="4" w:space="0" w:color="999999"/>
            </w:tcBorders>
            <w:vAlign w:val="center"/>
          </w:tcPr>
          <w:p w14:paraId="7F6E8747" w14:textId="77777777" w:rsidR="00BC55AB" w:rsidRDefault="00000000">
            <w:r>
              <w:t>111,840</w:t>
            </w:r>
          </w:p>
        </w:tc>
      </w:tr>
      <w:tr w:rsidR="00BC55AB" w14:paraId="69A8A7BD"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368D5A9" w14:textId="77777777" w:rsidR="00BC55AB" w:rsidRDefault="00000000">
            <w:proofErr w:type="spellStart"/>
            <w:r>
              <w:t>lstm</w:t>
            </w:r>
            <w:proofErr w:type="spellEnd"/>
            <w:r>
              <w:t xml:space="preserve"> (LSTM)</w:t>
            </w:r>
          </w:p>
        </w:tc>
        <w:tc>
          <w:tcPr>
            <w:tcW w:w="3200" w:type="dxa"/>
            <w:tcBorders>
              <w:top w:val="single" w:sz="4" w:space="0" w:color="999999"/>
              <w:left w:val="single" w:sz="4" w:space="0" w:color="999999"/>
              <w:bottom w:val="single" w:sz="4" w:space="0" w:color="999999"/>
              <w:right w:val="single" w:sz="4" w:space="0" w:color="999999"/>
            </w:tcBorders>
            <w:vAlign w:val="center"/>
          </w:tcPr>
          <w:p w14:paraId="77D9A1A3" w14:textId="77777777" w:rsidR="00BC55AB" w:rsidRDefault="00000000">
            <w:r>
              <w:t>(None, 64)</w:t>
            </w:r>
          </w:p>
        </w:tc>
        <w:tc>
          <w:tcPr>
            <w:tcW w:w="2950" w:type="dxa"/>
            <w:tcBorders>
              <w:top w:val="single" w:sz="4" w:space="0" w:color="999999"/>
              <w:left w:val="single" w:sz="4" w:space="0" w:color="999999"/>
              <w:bottom w:val="single" w:sz="4" w:space="0" w:color="999999"/>
              <w:right w:val="single" w:sz="4" w:space="0" w:color="999999"/>
            </w:tcBorders>
            <w:vAlign w:val="center"/>
          </w:tcPr>
          <w:p w14:paraId="731AE3F8" w14:textId="77777777" w:rsidR="00BC55AB" w:rsidRDefault="00000000">
            <w:r>
              <w:t>24,832</w:t>
            </w:r>
          </w:p>
        </w:tc>
      </w:tr>
      <w:tr w:rsidR="00BC55AB" w14:paraId="68BA3BAE"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0637E73D" w14:textId="77777777" w:rsidR="00BC55AB" w:rsidRDefault="00000000">
            <w:r>
              <w:t>dropout (Dropout)</w:t>
            </w:r>
          </w:p>
        </w:tc>
        <w:tc>
          <w:tcPr>
            <w:tcW w:w="3200" w:type="dxa"/>
            <w:tcBorders>
              <w:top w:val="single" w:sz="4" w:space="0" w:color="999999"/>
              <w:left w:val="single" w:sz="4" w:space="0" w:color="999999"/>
              <w:bottom w:val="single" w:sz="4" w:space="0" w:color="999999"/>
              <w:right w:val="single" w:sz="4" w:space="0" w:color="999999"/>
            </w:tcBorders>
            <w:vAlign w:val="center"/>
          </w:tcPr>
          <w:p w14:paraId="29AEC004" w14:textId="77777777" w:rsidR="00BC55AB" w:rsidRDefault="00000000">
            <w:r>
              <w:t>(None, 64)</w:t>
            </w:r>
          </w:p>
        </w:tc>
        <w:tc>
          <w:tcPr>
            <w:tcW w:w="2950" w:type="dxa"/>
            <w:tcBorders>
              <w:top w:val="single" w:sz="4" w:space="0" w:color="999999"/>
              <w:left w:val="single" w:sz="4" w:space="0" w:color="999999"/>
              <w:bottom w:val="single" w:sz="4" w:space="0" w:color="999999"/>
              <w:right w:val="single" w:sz="4" w:space="0" w:color="999999"/>
            </w:tcBorders>
            <w:vAlign w:val="center"/>
          </w:tcPr>
          <w:p w14:paraId="30091D6A" w14:textId="77777777" w:rsidR="00BC55AB" w:rsidRDefault="00000000">
            <w:r>
              <w:t>0</w:t>
            </w:r>
          </w:p>
        </w:tc>
      </w:tr>
      <w:tr w:rsidR="00BC55AB" w14:paraId="6AE134D5"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4B9069B0" w14:textId="77777777" w:rsidR="00BC55AB" w:rsidRDefault="00000000">
            <w:r>
              <w:t>dense (Dense)</w:t>
            </w:r>
          </w:p>
        </w:tc>
        <w:tc>
          <w:tcPr>
            <w:tcW w:w="3200" w:type="dxa"/>
            <w:tcBorders>
              <w:top w:val="single" w:sz="4" w:space="0" w:color="999999"/>
              <w:left w:val="single" w:sz="4" w:space="0" w:color="999999"/>
              <w:bottom w:val="single" w:sz="4" w:space="0" w:color="999999"/>
              <w:right w:val="single" w:sz="4" w:space="0" w:color="999999"/>
            </w:tcBorders>
            <w:vAlign w:val="center"/>
          </w:tcPr>
          <w:p w14:paraId="7E3358DB" w14:textId="77777777" w:rsidR="00BC55AB" w:rsidRDefault="00000000">
            <w:r>
              <w:t>(None, 1)</w:t>
            </w:r>
          </w:p>
        </w:tc>
        <w:tc>
          <w:tcPr>
            <w:tcW w:w="2950" w:type="dxa"/>
            <w:tcBorders>
              <w:top w:val="single" w:sz="4" w:space="0" w:color="999999"/>
              <w:left w:val="single" w:sz="4" w:space="0" w:color="999999"/>
              <w:bottom w:val="single" w:sz="4" w:space="0" w:color="999999"/>
              <w:right w:val="single" w:sz="4" w:space="0" w:color="999999"/>
            </w:tcBorders>
            <w:vAlign w:val="center"/>
          </w:tcPr>
          <w:p w14:paraId="12E4B42F" w14:textId="77777777" w:rsidR="00BC55AB" w:rsidRDefault="00000000">
            <w:r>
              <w:t>65</w:t>
            </w:r>
          </w:p>
        </w:tc>
      </w:tr>
      <w:tr w:rsidR="00BC55AB" w14:paraId="750258A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CB4AD56" w14:textId="77777777" w:rsidR="00BC55AB" w:rsidRDefault="00000000">
            <w:r>
              <w:rPr>
                <w:b/>
                <w:bCs/>
              </w:rPr>
              <w:t>Total params</w:t>
            </w:r>
          </w:p>
        </w:tc>
        <w:tc>
          <w:tcPr>
            <w:tcW w:w="3200" w:type="dxa"/>
            <w:tcBorders>
              <w:top w:val="single" w:sz="4" w:space="0" w:color="999999"/>
              <w:left w:val="single" w:sz="4" w:space="0" w:color="999999"/>
              <w:bottom w:val="single" w:sz="4" w:space="0" w:color="999999"/>
              <w:right w:val="single" w:sz="4" w:space="0" w:color="999999"/>
            </w:tcBorders>
            <w:vAlign w:val="center"/>
          </w:tcPr>
          <w:p w14:paraId="1A6AB40E" w14:textId="77777777" w:rsidR="00BC55AB" w:rsidRDefault="00000000">
            <w:r>
              <w:t>136,737</w:t>
            </w:r>
          </w:p>
        </w:tc>
        <w:tc>
          <w:tcPr>
            <w:tcW w:w="2950" w:type="dxa"/>
            <w:tcBorders>
              <w:top w:val="single" w:sz="4" w:space="0" w:color="999999"/>
              <w:left w:val="single" w:sz="4" w:space="0" w:color="999999"/>
              <w:bottom w:val="single" w:sz="4" w:space="0" w:color="999999"/>
              <w:right w:val="single" w:sz="4" w:space="0" w:color="999999"/>
            </w:tcBorders>
            <w:vAlign w:val="center"/>
          </w:tcPr>
          <w:p w14:paraId="0A8A4193" w14:textId="77777777" w:rsidR="00BC55AB" w:rsidRDefault="00000000">
            <w:r>
              <w:t>(~534 KB)</w:t>
            </w:r>
          </w:p>
        </w:tc>
      </w:tr>
    </w:tbl>
    <w:p w14:paraId="760EE31D" w14:textId="77777777" w:rsidR="00BC55AB" w:rsidRDefault="00BC55AB">
      <w:pPr>
        <w:spacing w:after="100"/>
      </w:pPr>
    </w:p>
    <w:p w14:paraId="342BCC71" w14:textId="77777777" w:rsidR="00BC55AB" w:rsidRDefault="00000000">
      <w:pPr>
        <w:spacing w:after="100"/>
      </w:pPr>
      <w:r>
        <w:rPr>
          <w:b/>
          <w:bCs/>
        </w:rPr>
        <w:lastRenderedPageBreak/>
        <w:t>Class weights (to counter 92% / 8% imbalance)</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5F84DDF3"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0F4EDD1A" w14:textId="77777777" w:rsidR="00BC55AB" w:rsidRDefault="00000000">
            <w:r>
              <w:rPr>
                <w:rFonts w:ascii="Consolas" w:eastAsia="Consolas" w:hAnsi="Consolas" w:cs="Consolas"/>
                <w:sz w:val="17"/>
                <w:szCs w:val="17"/>
              </w:rPr>
              <w:t>Class weights: {0: 6.1564, 1: 0.5442}</w:t>
            </w:r>
          </w:p>
        </w:tc>
      </w:tr>
    </w:tbl>
    <w:p w14:paraId="07439344" w14:textId="77777777" w:rsidR="00BC55AB" w:rsidRDefault="00000000">
      <w:pPr>
        <w:spacing w:after="100"/>
      </w:pPr>
      <w:r>
        <w:rPr>
          <w:b/>
          <w:bCs/>
        </w:rPr>
        <w:t xml:space="preserve">Model training (10 epochs, batch size 32, </w:t>
      </w:r>
      <w:proofErr w:type="spellStart"/>
      <w:r>
        <w:rPr>
          <w:b/>
          <w:bCs/>
        </w:rPr>
        <w:t>validation_data</w:t>
      </w:r>
      <w:proofErr w:type="spellEnd"/>
      <w:r>
        <w:rPr>
          <w:b/>
          <w:bCs/>
        </w:rPr>
        <w:t xml:space="preserve"> + </w:t>
      </w:r>
      <w:proofErr w:type="spellStart"/>
      <w:r>
        <w:rPr>
          <w:b/>
          <w:bCs/>
        </w:rPr>
        <w:t>class_weight</w:t>
      </w:r>
      <w:proofErr w:type="spellEnd"/>
      <w:r>
        <w:rPr>
          <w:b/>
          <w:bCs/>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1406"/>
        <w:gridCol w:w="1396"/>
        <w:gridCol w:w="1406"/>
        <w:gridCol w:w="1396"/>
        <w:gridCol w:w="2645"/>
      </w:tblGrid>
      <w:tr w:rsidR="00BC55AB" w14:paraId="330C66A3"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6753EF7" w14:textId="77777777" w:rsidR="00BC55AB" w:rsidRDefault="00000000">
            <w:r>
              <w:rPr>
                <w:b/>
                <w:bCs/>
              </w:rPr>
              <w:t>Epoch</w:t>
            </w:r>
          </w:p>
        </w:tc>
        <w:tc>
          <w:tcPr>
            <w:tcW w:w="15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AFD6A77" w14:textId="77777777" w:rsidR="00BC55AB" w:rsidRDefault="00000000">
            <w:r>
              <w:rPr>
                <w:b/>
                <w:bCs/>
              </w:rPr>
              <w:t>Train Acc.</w:t>
            </w:r>
          </w:p>
        </w:tc>
        <w:tc>
          <w:tcPr>
            <w:tcW w:w="15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6EA1DD1" w14:textId="77777777" w:rsidR="00BC55AB" w:rsidRDefault="00000000">
            <w:r>
              <w:rPr>
                <w:b/>
                <w:bCs/>
              </w:rPr>
              <w:t>Train Loss</w:t>
            </w:r>
          </w:p>
        </w:tc>
        <w:tc>
          <w:tcPr>
            <w:tcW w:w="15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5E869272" w14:textId="77777777" w:rsidR="00BC55AB" w:rsidRDefault="00000000">
            <w:r>
              <w:rPr>
                <w:b/>
                <w:bCs/>
              </w:rPr>
              <w:t>Val. Acc.</w:t>
            </w:r>
          </w:p>
        </w:tc>
        <w:tc>
          <w:tcPr>
            <w:tcW w:w="15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BAD101B" w14:textId="77777777" w:rsidR="00BC55AB" w:rsidRDefault="00000000">
            <w:r>
              <w:rPr>
                <w:b/>
                <w:bCs/>
              </w:rPr>
              <w:t>Val. Loss</w:t>
            </w:r>
          </w:p>
        </w:tc>
        <w:tc>
          <w:tcPr>
            <w:tcW w:w="29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94FBCD7" w14:textId="77777777" w:rsidR="00BC55AB" w:rsidRDefault="00000000">
            <w:r>
              <w:rPr>
                <w:b/>
                <w:bCs/>
              </w:rPr>
              <w:t>Checkpoint</w:t>
            </w:r>
          </w:p>
        </w:tc>
      </w:tr>
      <w:tr w:rsidR="00BC55AB" w14:paraId="1FACC2B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7DCA4F95" w14:textId="77777777" w:rsidR="00BC55AB" w:rsidRDefault="00000000">
            <w:r>
              <w:t>1/10</w:t>
            </w:r>
          </w:p>
        </w:tc>
        <w:tc>
          <w:tcPr>
            <w:tcW w:w="1550" w:type="dxa"/>
            <w:tcBorders>
              <w:top w:val="single" w:sz="4" w:space="0" w:color="999999"/>
              <w:left w:val="single" w:sz="4" w:space="0" w:color="999999"/>
              <w:bottom w:val="single" w:sz="4" w:space="0" w:color="999999"/>
              <w:right w:val="single" w:sz="4" w:space="0" w:color="999999"/>
            </w:tcBorders>
            <w:vAlign w:val="center"/>
          </w:tcPr>
          <w:p w14:paraId="555BF533" w14:textId="77777777" w:rsidR="00BC55AB" w:rsidRDefault="00000000">
            <w:r>
              <w:t>87.21%</w:t>
            </w:r>
          </w:p>
        </w:tc>
        <w:tc>
          <w:tcPr>
            <w:tcW w:w="1550" w:type="dxa"/>
            <w:tcBorders>
              <w:top w:val="single" w:sz="4" w:space="0" w:color="999999"/>
              <w:left w:val="single" w:sz="4" w:space="0" w:color="999999"/>
              <w:bottom w:val="single" w:sz="4" w:space="0" w:color="999999"/>
              <w:right w:val="single" w:sz="4" w:space="0" w:color="999999"/>
            </w:tcBorders>
            <w:vAlign w:val="center"/>
          </w:tcPr>
          <w:p w14:paraId="43DA78EC" w14:textId="77777777" w:rsidR="00BC55AB" w:rsidRDefault="00000000">
            <w:r>
              <w:t>0.6844</w:t>
            </w:r>
          </w:p>
        </w:tc>
        <w:tc>
          <w:tcPr>
            <w:tcW w:w="1550" w:type="dxa"/>
            <w:tcBorders>
              <w:top w:val="single" w:sz="4" w:space="0" w:color="999999"/>
              <w:left w:val="single" w:sz="4" w:space="0" w:color="999999"/>
              <w:bottom w:val="single" w:sz="4" w:space="0" w:color="999999"/>
              <w:right w:val="single" w:sz="4" w:space="0" w:color="999999"/>
            </w:tcBorders>
            <w:vAlign w:val="center"/>
          </w:tcPr>
          <w:p w14:paraId="2F5DD5F2" w14:textId="77777777" w:rsidR="00BC55AB" w:rsidRDefault="00000000">
            <w:r>
              <w:t>80.08%</w:t>
            </w:r>
          </w:p>
        </w:tc>
        <w:tc>
          <w:tcPr>
            <w:tcW w:w="1550" w:type="dxa"/>
            <w:tcBorders>
              <w:top w:val="single" w:sz="4" w:space="0" w:color="999999"/>
              <w:left w:val="single" w:sz="4" w:space="0" w:color="999999"/>
              <w:bottom w:val="single" w:sz="4" w:space="0" w:color="999999"/>
              <w:right w:val="single" w:sz="4" w:space="0" w:color="999999"/>
            </w:tcBorders>
            <w:vAlign w:val="center"/>
          </w:tcPr>
          <w:p w14:paraId="3DE56115" w14:textId="77777777" w:rsidR="00BC55AB" w:rsidRDefault="00000000">
            <w:r>
              <w:t>0.5823</w:t>
            </w:r>
          </w:p>
        </w:tc>
        <w:tc>
          <w:tcPr>
            <w:tcW w:w="2950" w:type="dxa"/>
            <w:tcBorders>
              <w:top w:val="single" w:sz="4" w:space="0" w:color="999999"/>
              <w:left w:val="single" w:sz="4" w:space="0" w:color="999999"/>
              <w:bottom w:val="single" w:sz="4" w:space="0" w:color="999999"/>
              <w:right w:val="single" w:sz="4" w:space="0" w:color="999999"/>
            </w:tcBorders>
            <w:vAlign w:val="center"/>
          </w:tcPr>
          <w:p w14:paraId="23CA3700" w14:textId="77777777" w:rsidR="00BC55AB" w:rsidRDefault="00000000">
            <w:r>
              <w:t>saved (best)</w:t>
            </w:r>
          </w:p>
        </w:tc>
      </w:tr>
      <w:tr w:rsidR="00BC55AB" w14:paraId="2E7A84B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41B66D13" w14:textId="77777777" w:rsidR="00BC55AB" w:rsidRDefault="00000000">
            <w:r>
              <w:t>2/10</w:t>
            </w:r>
          </w:p>
        </w:tc>
        <w:tc>
          <w:tcPr>
            <w:tcW w:w="1550" w:type="dxa"/>
            <w:tcBorders>
              <w:top w:val="single" w:sz="4" w:space="0" w:color="999999"/>
              <w:left w:val="single" w:sz="4" w:space="0" w:color="999999"/>
              <w:bottom w:val="single" w:sz="4" w:space="0" w:color="999999"/>
              <w:right w:val="single" w:sz="4" w:space="0" w:color="999999"/>
            </w:tcBorders>
            <w:vAlign w:val="center"/>
          </w:tcPr>
          <w:p w14:paraId="0E834B25" w14:textId="77777777" w:rsidR="00BC55AB" w:rsidRDefault="00000000">
            <w:r>
              <w:t>83.44%</w:t>
            </w:r>
          </w:p>
        </w:tc>
        <w:tc>
          <w:tcPr>
            <w:tcW w:w="1550" w:type="dxa"/>
            <w:tcBorders>
              <w:top w:val="single" w:sz="4" w:space="0" w:color="999999"/>
              <w:left w:val="single" w:sz="4" w:space="0" w:color="999999"/>
              <w:bottom w:val="single" w:sz="4" w:space="0" w:color="999999"/>
              <w:right w:val="single" w:sz="4" w:space="0" w:color="999999"/>
            </w:tcBorders>
            <w:vAlign w:val="center"/>
          </w:tcPr>
          <w:p w14:paraId="5DE68ABA" w14:textId="77777777" w:rsidR="00BC55AB" w:rsidRDefault="00000000">
            <w:r>
              <w:t>0.4280</w:t>
            </w:r>
          </w:p>
        </w:tc>
        <w:tc>
          <w:tcPr>
            <w:tcW w:w="1550" w:type="dxa"/>
            <w:tcBorders>
              <w:top w:val="single" w:sz="4" w:space="0" w:color="999999"/>
              <w:left w:val="single" w:sz="4" w:space="0" w:color="999999"/>
              <w:bottom w:val="single" w:sz="4" w:space="0" w:color="999999"/>
              <w:right w:val="single" w:sz="4" w:space="0" w:color="999999"/>
            </w:tcBorders>
            <w:vAlign w:val="center"/>
          </w:tcPr>
          <w:p w14:paraId="7064FBED" w14:textId="77777777" w:rsidR="00BC55AB" w:rsidRDefault="00000000">
            <w:r>
              <w:t>84.11%</w:t>
            </w:r>
          </w:p>
        </w:tc>
        <w:tc>
          <w:tcPr>
            <w:tcW w:w="1550" w:type="dxa"/>
            <w:tcBorders>
              <w:top w:val="single" w:sz="4" w:space="0" w:color="999999"/>
              <w:left w:val="single" w:sz="4" w:space="0" w:color="999999"/>
              <w:bottom w:val="single" w:sz="4" w:space="0" w:color="999999"/>
              <w:right w:val="single" w:sz="4" w:space="0" w:color="999999"/>
            </w:tcBorders>
            <w:vAlign w:val="center"/>
          </w:tcPr>
          <w:p w14:paraId="6D21A4B0" w14:textId="77777777" w:rsidR="00BC55AB" w:rsidRDefault="00000000">
            <w:r>
              <w:t>0.3612</w:t>
            </w:r>
          </w:p>
        </w:tc>
        <w:tc>
          <w:tcPr>
            <w:tcW w:w="2950" w:type="dxa"/>
            <w:tcBorders>
              <w:top w:val="single" w:sz="4" w:space="0" w:color="999999"/>
              <w:left w:val="single" w:sz="4" w:space="0" w:color="999999"/>
              <w:bottom w:val="single" w:sz="4" w:space="0" w:color="999999"/>
              <w:right w:val="single" w:sz="4" w:space="0" w:color="999999"/>
            </w:tcBorders>
            <w:vAlign w:val="center"/>
          </w:tcPr>
          <w:p w14:paraId="3EB7DBDD" w14:textId="77777777" w:rsidR="00BC55AB" w:rsidRDefault="00000000">
            <w:r>
              <w:t>saved (best)</w:t>
            </w:r>
          </w:p>
        </w:tc>
      </w:tr>
      <w:tr w:rsidR="00BC55AB" w14:paraId="3603CF41"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2D42AC70" w14:textId="77777777" w:rsidR="00BC55AB" w:rsidRDefault="00000000">
            <w:r>
              <w:t>3/10</w:t>
            </w:r>
          </w:p>
        </w:tc>
        <w:tc>
          <w:tcPr>
            <w:tcW w:w="1550" w:type="dxa"/>
            <w:tcBorders>
              <w:top w:val="single" w:sz="4" w:space="0" w:color="999999"/>
              <w:left w:val="single" w:sz="4" w:space="0" w:color="999999"/>
              <w:bottom w:val="single" w:sz="4" w:space="0" w:color="999999"/>
              <w:right w:val="single" w:sz="4" w:space="0" w:color="999999"/>
            </w:tcBorders>
            <w:vAlign w:val="center"/>
          </w:tcPr>
          <w:p w14:paraId="71DE087F" w14:textId="77777777" w:rsidR="00BC55AB" w:rsidRDefault="00000000">
            <w:r>
              <w:t>92.56%</w:t>
            </w:r>
          </w:p>
        </w:tc>
        <w:tc>
          <w:tcPr>
            <w:tcW w:w="1550" w:type="dxa"/>
            <w:tcBorders>
              <w:top w:val="single" w:sz="4" w:space="0" w:color="999999"/>
              <w:left w:val="single" w:sz="4" w:space="0" w:color="999999"/>
              <w:bottom w:val="single" w:sz="4" w:space="0" w:color="999999"/>
              <w:right w:val="single" w:sz="4" w:space="0" w:color="999999"/>
            </w:tcBorders>
            <w:vAlign w:val="center"/>
          </w:tcPr>
          <w:p w14:paraId="6DF8D8BC" w14:textId="77777777" w:rsidR="00BC55AB" w:rsidRDefault="00000000">
            <w:r>
              <w:t>0.1836</w:t>
            </w:r>
          </w:p>
        </w:tc>
        <w:tc>
          <w:tcPr>
            <w:tcW w:w="1550" w:type="dxa"/>
            <w:tcBorders>
              <w:top w:val="single" w:sz="4" w:space="0" w:color="999999"/>
              <w:left w:val="single" w:sz="4" w:space="0" w:color="999999"/>
              <w:bottom w:val="single" w:sz="4" w:space="0" w:color="999999"/>
              <w:right w:val="single" w:sz="4" w:space="0" w:color="999999"/>
            </w:tcBorders>
            <w:vAlign w:val="center"/>
          </w:tcPr>
          <w:p w14:paraId="7E9F9403" w14:textId="77777777" w:rsidR="00BC55AB" w:rsidRDefault="00000000">
            <w:r>
              <w:t>80.51%</w:t>
            </w:r>
          </w:p>
        </w:tc>
        <w:tc>
          <w:tcPr>
            <w:tcW w:w="1550" w:type="dxa"/>
            <w:tcBorders>
              <w:top w:val="single" w:sz="4" w:space="0" w:color="999999"/>
              <w:left w:val="single" w:sz="4" w:space="0" w:color="999999"/>
              <w:bottom w:val="single" w:sz="4" w:space="0" w:color="999999"/>
              <w:right w:val="single" w:sz="4" w:space="0" w:color="999999"/>
            </w:tcBorders>
            <w:vAlign w:val="center"/>
          </w:tcPr>
          <w:p w14:paraId="4AFE30B3" w14:textId="77777777" w:rsidR="00BC55AB" w:rsidRDefault="00000000">
            <w:r>
              <w:t>0.4131</w:t>
            </w:r>
          </w:p>
        </w:tc>
        <w:tc>
          <w:tcPr>
            <w:tcW w:w="2950" w:type="dxa"/>
            <w:tcBorders>
              <w:top w:val="single" w:sz="4" w:space="0" w:color="999999"/>
              <w:left w:val="single" w:sz="4" w:space="0" w:color="999999"/>
              <w:bottom w:val="single" w:sz="4" w:space="0" w:color="999999"/>
              <w:right w:val="single" w:sz="4" w:space="0" w:color="999999"/>
            </w:tcBorders>
            <w:vAlign w:val="center"/>
          </w:tcPr>
          <w:p w14:paraId="149F1560" w14:textId="77777777" w:rsidR="00BC55AB" w:rsidRDefault="00000000">
            <w:r>
              <w:t>-</w:t>
            </w:r>
          </w:p>
        </w:tc>
      </w:tr>
      <w:tr w:rsidR="00BC55AB" w14:paraId="10A7DF78"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4B32C01D" w14:textId="77777777" w:rsidR="00BC55AB" w:rsidRDefault="00000000">
            <w:r>
              <w:t>4/10</w:t>
            </w:r>
          </w:p>
        </w:tc>
        <w:tc>
          <w:tcPr>
            <w:tcW w:w="1550" w:type="dxa"/>
            <w:tcBorders>
              <w:top w:val="single" w:sz="4" w:space="0" w:color="999999"/>
              <w:left w:val="single" w:sz="4" w:space="0" w:color="999999"/>
              <w:bottom w:val="single" w:sz="4" w:space="0" w:color="999999"/>
              <w:right w:val="single" w:sz="4" w:space="0" w:color="999999"/>
            </w:tcBorders>
            <w:vAlign w:val="center"/>
          </w:tcPr>
          <w:p w14:paraId="7500E7A8" w14:textId="77777777" w:rsidR="00BC55AB" w:rsidRDefault="00000000">
            <w:r>
              <w:t>94.15%</w:t>
            </w:r>
          </w:p>
        </w:tc>
        <w:tc>
          <w:tcPr>
            <w:tcW w:w="1550" w:type="dxa"/>
            <w:tcBorders>
              <w:top w:val="single" w:sz="4" w:space="0" w:color="999999"/>
              <w:left w:val="single" w:sz="4" w:space="0" w:color="999999"/>
              <w:bottom w:val="single" w:sz="4" w:space="0" w:color="999999"/>
              <w:right w:val="single" w:sz="4" w:space="0" w:color="999999"/>
            </w:tcBorders>
            <w:vAlign w:val="center"/>
          </w:tcPr>
          <w:p w14:paraId="3EC4110A" w14:textId="77777777" w:rsidR="00BC55AB" w:rsidRDefault="00000000">
            <w:r>
              <w:t>0.1555</w:t>
            </w:r>
          </w:p>
        </w:tc>
        <w:tc>
          <w:tcPr>
            <w:tcW w:w="1550" w:type="dxa"/>
            <w:tcBorders>
              <w:top w:val="single" w:sz="4" w:space="0" w:color="999999"/>
              <w:left w:val="single" w:sz="4" w:space="0" w:color="999999"/>
              <w:bottom w:val="single" w:sz="4" w:space="0" w:color="999999"/>
              <w:right w:val="single" w:sz="4" w:space="0" w:color="999999"/>
            </w:tcBorders>
            <w:vAlign w:val="center"/>
          </w:tcPr>
          <w:p w14:paraId="02CE93F7" w14:textId="77777777" w:rsidR="00BC55AB" w:rsidRDefault="00000000">
            <w:r>
              <w:t>72.46%</w:t>
            </w:r>
          </w:p>
        </w:tc>
        <w:tc>
          <w:tcPr>
            <w:tcW w:w="1550" w:type="dxa"/>
            <w:tcBorders>
              <w:top w:val="single" w:sz="4" w:space="0" w:color="999999"/>
              <w:left w:val="single" w:sz="4" w:space="0" w:color="999999"/>
              <w:bottom w:val="single" w:sz="4" w:space="0" w:color="999999"/>
              <w:right w:val="single" w:sz="4" w:space="0" w:color="999999"/>
            </w:tcBorders>
            <w:vAlign w:val="center"/>
          </w:tcPr>
          <w:p w14:paraId="4A0F0A5A" w14:textId="77777777" w:rsidR="00BC55AB" w:rsidRDefault="00000000">
            <w:r>
              <w:t>0.7141</w:t>
            </w:r>
          </w:p>
        </w:tc>
        <w:tc>
          <w:tcPr>
            <w:tcW w:w="2950" w:type="dxa"/>
            <w:tcBorders>
              <w:top w:val="single" w:sz="4" w:space="0" w:color="999999"/>
              <w:left w:val="single" w:sz="4" w:space="0" w:color="999999"/>
              <w:bottom w:val="single" w:sz="4" w:space="0" w:color="999999"/>
              <w:right w:val="single" w:sz="4" w:space="0" w:color="999999"/>
            </w:tcBorders>
            <w:vAlign w:val="center"/>
          </w:tcPr>
          <w:p w14:paraId="3E0CEB33" w14:textId="77777777" w:rsidR="00BC55AB" w:rsidRDefault="00000000">
            <w:r>
              <w:t>-</w:t>
            </w:r>
          </w:p>
        </w:tc>
      </w:tr>
      <w:tr w:rsidR="00BC55AB" w14:paraId="77BC41F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1334AD34" w14:textId="77777777" w:rsidR="00BC55AB" w:rsidRDefault="00000000">
            <w:r>
              <w:t>5/10</w:t>
            </w:r>
          </w:p>
        </w:tc>
        <w:tc>
          <w:tcPr>
            <w:tcW w:w="1550" w:type="dxa"/>
            <w:tcBorders>
              <w:top w:val="single" w:sz="4" w:space="0" w:color="999999"/>
              <w:left w:val="single" w:sz="4" w:space="0" w:color="999999"/>
              <w:bottom w:val="single" w:sz="4" w:space="0" w:color="999999"/>
              <w:right w:val="single" w:sz="4" w:space="0" w:color="999999"/>
            </w:tcBorders>
            <w:vAlign w:val="center"/>
          </w:tcPr>
          <w:p w14:paraId="66E5569D" w14:textId="77777777" w:rsidR="00BC55AB" w:rsidRDefault="00000000">
            <w:r>
              <w:t>94.60%</w:t>
            </w:r>
          </w:p>
        </w:tc>
        <w:tc>
          <w:tcPr>
            <w:tcW w:w="1550" w:type="dxa"/>
            <w:tcBorders>
              <w:top w:val="single" w:sz="4" w:space="0" w:color="999999"/>
              <w:left w:val="single" w:sz="4" w:space="0" w:color="999999"/>
              <w:bottom w:val="single" w:sz="4" w:space="0" w:color="999999"/>
              <w:right w:val="single" w:sz="4" w:space="0" w:color="999999"/>
            </w:tcBorders>
            <w:vAlign w:val="center"/>
          </w:tcPr>
          <w:p w14:paraId="0738C41E" w14:textId="77777777" w:rsidR="00BC55AB" w:rsidRDefault="00000000">
            <w:r>
              <w:t>0.1143</w:t>
            </w:r>
          </w:p>
        </w:tc>
        <w:tc>
          <w:tcPr>
            <w:tcW w:w="1550" w:type="dxa"/>
            <w:tcBorders>
              <w:top w:val="single" w:sz="4" w:space="0" w:color="999999"/>
              <w:left w:val="single" w:sz="4" w:space="0" w:color="999999"/>
              <w:bottom w:val="single" w:sz="4" w:space="0" w:color="999999"/>
              <w:right w:val="single" w:sz="4" w:space="0" w:color="999999"/>
            </w:tcBorders>
            <w:vAlign w:val="center"/>
          </w:tcPr>
          <w:p w14:paraId="27C868C6" w14:textId="77777777" w:rsidR="00BC55AB" w:rsidRDefault="00000000">
            <w:r>
              <w:t>86.86%</w:t>
            </w:r>
          </w:p>
        </w:tc>
        <w:tc>
          <w:tcPr>
            <w:tcW w:w="1550" w:type="dxa"/>
            <w:tcBorders>
              <w:top w:val="single" w:sz="4" w:space="0" w:color="999999"/>
              <w:left w:val="single" w:sz="4" w:space="0" w:color="999999"/>
              <w:bottom w:val="single" w:sz="4" w:space="0" w:color="999999"/>
              <w:right w:val="single" w:sz="4" w:space="0" w:color="999999"/>
            </w:tcBorders>
            <w:vAlign w:val="center"/>
          </w:tcPr>
          <w:p w14:paraId="4E683E68" w14:textId="77777777" w:rsidR="00BC55AB" w:rsidRDefault="00000000">
            <w:r>
              <w:t>0.3769</w:t>
            </w:r>
          </w:p>
        </w:tc>
        <w:tc>
          <w:tcPr>
            <w:tcW w:w="2950" w:type="dxa"/>
            <w:tcBorders>
              <w:top w:val="single" w:sz="4" w:space="0" w:color="999999"/>
              <w:left w:val="single" w:sz="4" w:space="0" w:color="999999"/>
              <w:bottom w:val="single" w:sz="4" w:space="0" w:color="999999"/>
              <w:right w:val="single" w:sz="4" w:space="0" w:color="999999"/>
            </w:tcBorders>
            <w:vAlign w:val="center"/>
          </w:tcPr>
          <w:p w14:paraId="102F0AC1" w14:textId="77777777" w:rsidR="00BC55AB" w:rsidRDefault="00000000">
            <w:r>
              <w:t>saved (best)</w:t>
            </w:r>
          </w:p>
        </w:tc>
      </w:tr>
      <w:tr w:rsidR="00BC55AB" w14:paraId="6D1A353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0C3B6EE2" w14:textId="77777777" w:rsidR="00BC55AB" w:rsidRDefault="00000000">
            <w:r>
              <w:t>6/10</w:t>
            </w:r>
          </w:p>
        </w:tc>
        <w:tc>
          <w:tcPr>
            <w:tcW w:w="1550" w:type="dxa"/>
            <w:tcBorders>
              <w:top w:val="single" w:sz="4" w:space="0" w:color="999999"/>
              <w:left w:val="single" w:sz="4" w:space="0" w:color="999999"/>
              <w:bottom w:val="single" w:sz="4" w:space="0" w:color="999999"/>
              <w:right w:val="single" w:sz="4" w:space="0" w:color="999999"/>
            </w:tcBorders>
            <w:vAlign w:val="center"/>
          </w:tcPr>
          <w:p w14:paraId="5F1998F6" w14:textId="77777777" w:rsidR="00BC55AB" w:rsidRDefault="00000000">
            <w:r>
              <w:t>96.46%</w:t>
            </w:r>
          </w:p>
        </w:tc>
        <w:tc>
          <w:tcPr>
            <w:tcW w:w="1550" w:type="dxa"/>
            <w:tcBorders>
              <w:top w:val="single" w:sz="4" w:space="0" w:color="999999"/>
              <w:left w:val="single" w:sz="4" w:space="0" w:color="999999"/>
              <w:bottom w:val="single" w:sz="4" w:space="0" w:color="999999"/>
              <w:right w:val="single" w:sz="4" w:space="0" w:color="999999"/>
            </w:tcBorders>
            <w:vAlign w:val="center"/>
          </w:tcPr>
          <w:p w14:paraId="740DEC6E" w14:textId="77777777" w:rsidR="00BC55AB" w:rsidRDefault="00000000">
            <w:r>
              <w:t>0.0685</w:t>
            </w:r>
          </w:p>
        </w:tc>
        <w:tc>
          <w:tcPr>
            <w:tcW w:w="1550" w:type="dxa"/>
            <w:tcBorders>
              <w:top w:val="single" w:sz="4" w:space="0" w:color="999999"/>
              <w:left w:val="single" w:sz="4" w:space="0" w:color="999999"/>
              <w:bottom w:val="single" w:sz="4" w:space="0" w:color="999999"/>
              <w:right w:val="single" w:sz="4" w:space="0" w:color="999999"/>
            </w:tcBorders>
            <w:vAlign w:val="center"/>
          </w:tcPr>
          <w:p w14:paraId="55343AB6" w14:textId="77777777" w:rsidR="00BC55AB" w:rsidRDefault="00000000">
            <w:r>
              <w:t>88.14%</w:t>
            </w:r>
          </w:p>
        </w:tc>
        <w:tc>
          <w:tcPr>
            <w:tcW w:w="1550" w:type="dxa"/>
            <w:tcBorders>
              <w:top w:val="single" w:sz="4" w:space="0" w:color="999999"/>
              <w:left w:val="single" w:sz="4" w:space="0" w:color="999999"/>
              <w:bottom w:val="single" w:sz="4" w:space="0" w:color="999999"/>
              <w:right w:val="single" w:sz="4" w:space="0" w:color="999999"/>
            </w:tcBorders>
            <w:vAlign w:val="center"/>
          </w:tcPr>
          <w:p w14:paraId="4FBD309B" w14:textId="77777777" w:rsidR="00BC55AB" w:rsidRDefault="00000000">
            <w:r>
              <w:t>0.4379</w:t>
            </w:r>
          </w:p>
        </w:tc>
        <w:tc>
          <w:tcPr>
            <w:tcW w:w="2950" w:type="dxa"/>
            <w:tcBorders>
              <w:top w:val="single" w:sz="4" w:space="0" w:color="999999"/>
              <w:left w:val="single" w:sz="4" w:space="0" w:color="999999"/>
              <w:bottom w:val="single" w:sz="4" w:space="0" w:color="999999"/>
              <w:right w:val="single" w:sz="4" w:space="0" w:color="999999"/>
            </w:tcBorders>
            <w:vAlign w:val="center"/>
          </w:tcPr>
          <w:p w14:paraId="27FE9801" w14:textId="77777777" w:rsidR="00BC55AB" w:rsidRDefault="00000000">
            <w:r>
              <w:t>saved (best)</w:t>
            </w:r>
          </w:p>
        </w:tc>
      </w:tr>
      <w:tr w:rsidR="00BC55AB" w14:paraId="28C85690"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2177F9BD" w14:textId="77777777" w:rsidR="00BC55AB" w:rsidRDefault="00000000">
            <w:r>
              <w:t>7/10</w:t>
            </w:r>
          </w:p>
        </w:tc>
        <w:tc>
          <w:tcPr>
            <w:tcW w:w="1550" w:type="dxa"/>
            <w:tcBorders>
              <w:top w:val="single" w:sz="4" w:space="0" w:color="999999"/>
              <w:left w:val="single" w:sz="4" w:space="0" w:color="999999"/>
              <w:bottom w:val="single" w:sz="4" w:space="0" w:color="999999"/>
              <w:right w:val="single" w:sz="4" w:space="0" w:color="999999"/>
            </w:tcBorders>
            <w:vAlign w:val="center"/>
          </w:tcPr>
          <w:p w14:paraId="12B4863A" w14:textId="77777777" w:rsidR="00BC55AB" w:rsidRDefault="00000000">
            <w:r>
              <w:t>97.32%</w:t>
            </w:r>
          </w:p>
        </w:tc>
        <w:tc>
          <w:tcPr>
            <w:tcW w:w="1550" w:type="dxa"/>
            <w:tcBorders>
              <w:top w:val="single" w:sz="4" w:space="0" w:color="999999"/>
              <w:left w:val="single" w:sz="4" w:space="0" w:color="999999"/>
              <w:bottom w:val="single" w:sz="4" w:space="0" w:color="999999"/>
              <w:right w:val="single" w:sz="4" w:space="0" w:color="999999"/>
            </w:tcBorders>
            <w:vAlign w:val="center"/>
          </w:tcPr>
          <w:p w14:paraId="328E2C3F" w14:textId="77777777" w:rsidR="00BC55AB" w:rsidRDefault="00000000">
            <w:r>
              <w:t>0.0498</w:t>
            </w:r>
          </w:p>
        </w:tc>
        <w:tc>
          <w:tcPr>
            <w:tcW w:w="1550" w:type="dxa"/>
            <w:tcBorders>
              <w:top w:val="single" w:sz="4" w:space="0" w:color="999999"/>
              <w:left w:val="single" w:sz="4" w:space="0" w:color="999999"/>
              <w:bottom w:val="single" w:sz="4" w:space="0" w:color="999999"/>
              <w:right w:val="single" w:sz="4" w:space="0" w:color="999999"/>
            </w:tcBorders>
            <w:vAlign w:val="center"/>
          </w:tcPr>
          <w:p w14:paraId="13444A2D" w14:textId="77777777" w:rsidR="00BC55AB" w:rsidRDefault="00000000">
            <w:r>
              <w:t>86.86%</w:t>
            </w:r>
          </w:p>
        </w:tc>
        <w:tc>
          <w:tcPr>
            <w:tcW w:w="1550" w:type="dxa"/>
            <w:tcBorders>
              <w:top w:val="single" w:sz="4" w:space="0" w:color="999999"/>
              <w:left w:val="single" w:sz="4" w:space="0" w:color="999999"/>
              <w:bottom w:val="single" w:sz="4" w:space="0" w:color="999999"/>
              <w:right w:val="single" w:sz="4" w:space="0" w:color="999999"/>
            </w:tcBorders>
            <w:vAlign w:val="center"/>
          </w:tcPr>
          <w:p w14:paraId="3DDE594B" w14:textId="77777777" w:rsidR="00BC55AB" w:rsidRDefault="00000000">
            <w:r>
              <w:t>0.4592</w:t>
            </w:r>
          </w:p>
        </w:tc>
        <w:tc>
          <w:tcPr>
            <w:tcW w:w="2950" w:type="dxa"/>
            <w:tcBorders>
              <w:top w:val="single" w:sz="4" w:space="0" w:color="999999"/>
              <w:left w:val="single" w:sz="4" w:space="0" w:color="999999"/>
              <w:bottom w:val="single" w:sz="4" w:space="0" w:color="999999"/>
              <w:right w:val="single" w:sz="4" w:space="0" w:color="999999"/>
            </w:tcBorders>
            <w:vAlign w:val="center"/>
          </w:tcPr>
          <w:p w14:paraId="16146DE3" w14:textId="77777777" w:rsidR="00BC55AB" w:rsidRDefault="00000000">
            <w:r>
              <w:t>-</w:t>
            </w:r>
          </w:p>
        </w:tc>
      </w:tr>
      <w:tr w:rsidR="00BC55AB" w14:paraId="1270D969"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28AD9586" w14:textId="77777777" w:rsidR="00BC55AB" w:rsidRDefault="00000000">
            <w:r>
              <w:t>8/10</w:t>
            </w:r>
          </w:p>
        </w:tc>
        <w:tc>
          <w:tcPr>
            <w:tcW w:w="1550" w:type="dxa"/>
            <w:tcBorders>
              <w:top w:val="single" w:sz="4" w:space="0" w:color="999999"/>
              <w:left w:val="single" w:sz="4" w:space="0" w:color="999999"/>
              <w:bottom w:val="single" w:sz="4" w:space="0" w:color="999999"/>
              <w:right w:val="single" w:sz="4" w:space="0" w:color="999999"/>
            </w:tcBorders>
            <w:vAlign w:val="center"/>
          </w:tcPr>
          <w:p w14:paraId="264E0CE6" w14:textId="77777777" w:rsidR="00BC55AB" w:rsidRDefault="00000000">
            <w:r>
              <w:t>97.28%</w:t>
            </w:r>
          </w:p>
        </w:tc>
        <w:tc>
          <w:tcPr>
            <w:tcW w:w="1550" w:type="dxa"/>
            <w:tcBorders>
              <w:top w:val="single" w:sz="4" w:space="0" w:color="999999"/>
              <w:left w:val="single" w:sz="4" w:space="0" w:color="999999"/>
              <w:bottom w:val="single" w:sz="4" w:space="0" w:color="999999"/>
              <w:right w:val="single" w:sz="4" w:space="0" w:color="999999"/>
            </w:tcBorders>
            <w:vAlign w:val="center"/>
          </w:tcPr>
          <w:p w14:paraId="1B519784" w14:textId="77777777" w:rsidR="00BC55AB" w:rsidRDefault="00000000">
            <w:r>
              <w:t>0.0481</w:t>
            </w:r>
          </w:p>
        </w:tc>
        <w:tc>
          <w:tcPr>
            <w:tcW w:w="1550" w:type="dxa"/>
            <w:tcBorders>
              <w:top w:val="single" w:sz="4" w:space="0" w:color="999999"/>
              <w:left w:val="single" w:sz="4" w:space="0" w:color="999999"/>
              <w:bottom w:val="single" w:sz="4" w:space="0" w:color="999999"/>
              <w:right w:val="single" w:sz="4" w:space="0" w:color="999999"/>
            </w:tcBorders>
            <w:vAlign w:val="center"/>
          </w:tcPr>
          <w:p w14:paraId="242E7321" w14:textId="77777777" w:rsidR="00BC55AB" w:rsidRDefault="00000000">
            <w:r>
              <w:t>88.98%</w:t>
            </w:r>
          </w:p>
        </w:tc>
        <w:tc>
          <w:tcPr>
            <w:tcW w:w="1550" w:type="dxa"/>
            <w:tcBorders>
              <w:top w:val="single" w:sz="4" w:space="0" w:color="999999"/>
              <w:left w:val="single" w:sz="4" w:space="0" w:color="999999"/>
              <w:bottom w:val="single" w:sz="4" w:space="0" w:color="999999"/>
              <w:right w:val="single" w:sz="4" w:space="0" w:color="999999"/>
            </w:tcBorders>
            <w:vAlign w:val="center"/>
          </w:tcPr>
          <w:p w14:paraId="25037A1A" w14:textId="77777777" w:rsidR="00BC55AB" w:rsidRDefault="00000000">
            <w:r>
              <w:t>0.5720</w:t>
            </w:r>
          </w:p>
        </w:tc>
        <w:tc>
          <w:tcPr>
            <w:tcW w:w="2950" w:type="dxa"/>
            <w:tcBorders>
              <w:top w:val="single" w:sz="4" w:space="0" w:color="999999"/>
              <w:left w:val="single" w:sz="4" w:space="0" w:color="999999"/>
              <w:bottom w:val="single" w:sz="4" w:space="0" w:color="999999"/>
              <w:right w:val="single" w:sz="4" w:space="0" w:color="999999"/>
            </w:tcBorders>
            <w:vAlign w:val="center"/>
          </w:tcPr>
          <w:p w14:paraId="11700B5E" w14:textId="77777777" w:rsidR="00BC55AB" w:rsidRDefault="00000000">
            <w:r>
              <w:t>saved (best)</w:t>
            </w:r>
          </w:p>
        </w:tc>
      </w:tr>
      <w:tr w:rsidR="00BC55AB" w14:paraId="48D1514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0E5156D5" w14:textId="77777777" w:rsidR="00BC55AB" w:rsidRDefault="00000000">
            <w:r>
              <w:t>9/10</w:t>
            </w:r>
          </w:p>
        </w:tc>
        <w:tc>
          <w:tcPr>
            <w:tcW w:w="1550" w:type="dxa"/>
            <w:tcBorders>
              <w:top w:val="single" w:sz="4" w:space="0" w:color="999999"/>
              <w:left w:val="single" w:sz="4" w:space="0" w:color="999999"/>
              <w:bottom w:val="single" w:sz="4" w:space="0" w:color="999999"/>
              <w:right w:val="single" w:sz="4" w:space="0" w:color="999999"/>
            </w:tcBorders>
            <w:vAlign w:val="center"/>
          </w:tcPr>
          <w:p w14:paraId="617CDA01" w14:textId="77777777" w:rsidR="00BC55AB" w:rsidRDefault="00000000">
            <w:r>
              <w:t>96.64%</w:t>
            </w:r>
          </w:p>
        </w:tc>
        <w:tc>
          <w:tcPr>
            <w:tcW w:w="1550" w:type="dxa"/>
            <w:tcBorders>
              <w:top w:val="single" w:sz="4" w:space="0" w:color="999999"/>
              <w:left w:val="single" w:sz="4" w:space="0" w:color="999999"/>
              <w:bottom w:val="single" w:sz="4" w:space="0" w:color="999999"/>
              <w:right w:val="single" w:sz="4" w:space="0" w:color="999999"/>
            </w:tcBorders>
            <w:vAlign w:val="center"/>
          </w:tcPr>
          <w:p w14:paraId="0DC45426" w14:textId="77777777" w:rsidR="00BC55AB" w:rsidRDefault="00000000">
            <w:r>
              <w:t>0.0541</w:t>
            </w:r>
          </w:p>
        </w:tc>
        <w:tc>
          <w:tcPr>
            <w:tcW w:w="1550" w:type="dxa"/>
            <w:tcBorders>
              <w:top w:val="single" w:sz="4" w:space="0" w:color="999999"/>
              <w:left w:val="single" w:sz="4" w:space="0" w:color="999999"/>
              <w:bottom w:val="single" w:sz="4" w:space="0" w:color="999999"/>
              <w:right w:val="single" w:sz="4" w:space="0" w:color="999999"/>
            </w:tcBorders>
            <w:vAlign w:val="center"/>
          </w:tcPr>
          <w:p w14:paraId="3FDCEBFA" w14:textId="77777777" w:rsidR="00BC55AB" w:rsidRDefault="00000000">
            <w:r>
              <w:t>88.56%</w:t>
            </w:r>
          </w:p>
        </w:tc>
        <w:tc>
          <w:tcPr>
            <w:tcW w:w="1550" w:type="dxa"/>
            <w:tcBorders>
              <w:top w:val="single" w:sz="4" w:space="0" w:color="999999"/>
              <w:left w:val="single" w:sz="4" w:space="0" w:color="999999"/>
              <w:bottom w:val="single" w:sz="4" w:space="0" w:color="999999"/>
              <w:right w:val="single" w:sz="4" w:space="0" w:color="999999"/>
            </w:tcBorders>
            <w:vAlign w:val="center"/>
          </w:tcPr>
          <w:p w14:paraId="1955BC2D" w14:textId="77777777" w:rsidR="00BC55AB" w:rsidRDefault="00000000">
            <w:r>
              <w:t>0.4563</w:t>
            </w:r>
          </w:p>
        </w:tc>
        <w:tc>
          <w:tcPr>
            <w:tcW w:w="2950" w:type="dxa"/>
            <w:tcBorders>
              <w:top w:val="single" w:sz="4" w:space="0" w:color="999999"/>
              <w:left w:val="single" w:sz="4" w:space="0" w:color="999999"/>
              <w:bottom w:val="single" w:sz="4" w:space="0" w:color="999999"/>
              <w:right w:val="single" w:sz="4" w:space="0" w:color="999999"/>
            </w:tcBorders>
            <w:vAlign w:val="center"/>
          </w:tcPr>
          <w:p w14:paraId="0920C279" w14:textId="77777777" w:rsidR="00BC55AB" w:rsidRDefault="00000000">
            <w:r>
              <w:t>-</w:t>
            </w:r>
          </w:p>
        </w:tc>
      </w:tr>
      <w:tr w:rsidR="00BC55AB" w14:paraId="3DA9B576"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vAlign w:val="center"/>
          </w:tcPr>
          <w:p w14:paraId="212903C4" w14:textId="77777777" w:rsidR="00BC55AB" w:rsidRDefault="00000000">
            <w:r>
              <w:t>10/10</w:t>
            </w:r>
          </w:p>
        </w:tc>
        <w:tc>
          <w:tcPr>
            <w:tcW w:w="1550" w:type="dxa"/>
            <w:tcBorders>
              <w:top w:val="single" w:sz="4" w:space="0" w:color="999999"/>
              <w:left w:val="single" w:sz="4" w:space="0" w:color="999999"/>
              <w:bottom w:val="single" w:sz="4" w:space="0" w:color="999999"/>
              <w:right w:val="single" w:sz="4" w:space="0" w:color="999999"/>
            </w:tcBorders>
            <w:vAlign w:val="center"/>
          </w:tcPr>
          <w:p w14:paraId="3D82354B" w14:textId="77777777" w:rsidR="00BC55AB" w:rsidRDefault="00000000">
            <w:r>
              <w:t>97.41%</w:t>
            </w:r>
          </w:p>
        </w:tc>
        <w:tc>
          <w:tcPr>
            <w:tcW w:w="1550" w:type="dxa"/>
            <w:tcBorders>
              <w:top w:val="single" w:sz="4" w:space="0" w:color="999999"/>
              <w:left w:val="single" w:sz="4" w:space="0" w:color="999999"/>
              <w:bottom w:val="single" w:sz="4" w:space="0" w:color="999999"/>
              <w:right w:val="single" w:sz="4" w:space="0" w:color="999999"/>
            </w:tcBorders>
            <w:vAlign w:val="center"/>
          </w:tcPr>
          <w:p w14:paraId="474355D6" w14:textId="77777777" w:rsidR="00BC55AB" w:rsidRDefault="00000000">
            <w:r>
              <w:t>0.0403</w:t>
            </w:r>
          </w:p>
        </w:tc>
        <w:tc>
          <w:tcPr>
            <w:tcW w:w="1550" w:type="dxa"/>
            <w:tcBorders>
              <w:top w:val="single" w:sz="4" w:space="0" w:color="999999"/>
              <w:left w:val="single" w:sz="4" w:space="0" w:color="999999"/>
              <w:bottom w:val="single" w:sz="4" w:space="0" w:color="999999"/>
              <w:right w:val="single" w:sz="4" w:space="0" w:color="999999"/>
            </w:tcBorders>
            <w:vAlign w:val="center"/>
          </w:tcPr>
          <w:p w14:paraId="7D40D98A" w14:textId="77777777" w:rsidR="00BC55AB" w:rsidRDefault="00000000">
            <w:r>
              <w:t>89.19%</w:t>
            </w:r>
          </w:p>
        </w:tc>
        <w:tc>
          <w:tcPr>
            <w:tcW w:w="1550" w:type="dxa"/>
            <w:tcBorders>
              <w:top w:val="single" w:sz="4" w:space="0" w:color="999999"/>
              <w:left w:val="single" w:sz="4" w:space="0" w:color="999999"/>
              <w:bottom w:val="single" w:sz="4" w:space="0" w:color="999999"/>
              <w:right w:val="single" w:sz="4" w:space="0" w:color="999999"/>
            </w:tcBorders>
            <w:vAlign w:val="center"/>
          </w:tcPr>
          <w:p w14:paraId="3BE68B6E" w14:textId="77777777" w:rsidR="00BC55AB" w:rsidRDefault="00000000">
            <w:r>
              <w:t>0.5101</w:t>
            </w:r>
          </w:p>
        </w:tc>
        <w:tc>
          <w:tcPr>
            <w:tcW w:w="2950" w:type="dxa"/>
            <w:tcBorders>
              <w:top w:val="single" w:sz="4" w:space="0" w:color="999999"/>
              <w:left w:val="single" w:sz="4" w:space="0" w:color="999999"/>
              <w:bottom w:val="single" w:sz="4" w:space="0" w:color="999999"/>
              <w:right w:val="single" w:sz="4" w:space="0" w:color="999999"/>
            </w:tcBorders>
            <w:vAlign w:val="center"/>
          </w:tcPr>
          <w:p w14:paraId="167FBE06" w14:textId="77777777" w:rsidR="00BC55AB" w:rsidRDefault="00000000">
            <w:r>
              <w:t>saved (best, final)</w:t>
            </w:r>
          </w:p>
        </w:tc>
      </w:tr>
    </w:tbl>
    <w:p w14:paraId="32A33C12" w14:textId="77777777" w:rsidR="00BC55AB" w:rsidRDefault="00000000">
      <w:pPr>
        <w:spacing w:before="120" w:after="60"/>
        <w:jc w:val="center"/>
      </w:pPr>
      <w:r>
        <w:rPr>
          <w:noProof/>
        </w:rPr>
        <w:drawing>
          <wp:inline distT="0" distB="0" distL="0" distR="0" wp14:anchorId="08D3EC82" wp14:editId="4524FB56">
            <wp:extent cx="43815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819400"/>
                    </a:xfrm>
                    <a:prstGeom prst="rect">
                      <a:avLst/>
                    </a:prstGeom>
                  </pic:spPr>
                </pic:pic>
              </a:graphicData>
            </a:graphic>
          </wp:inline>
        </w:drawing>
      </w:r>
    </w:p>
    <w:p w14:paraId="3B444DF7" w14:textId="77777777" w:rsidR="00BC55AB" w:rsidRDefault="00000000">
      <w:pPr>
        <w:spacing w:after="200"/>
        <w:jc w:val="center"/>
      </w:pPr>
      <w:r>
        <w:rPr>
          <w:i/>
          <w:iCs/>
          <w:sz w:val="18"/>
          <w:szCs w:val="18"/>
        </w:rPr>
        <w:t>Fig 1: Training vs. Validation Accuracy (real run, 10 epochs)</w:t>
      </w:r>
    </w:p>
    <w:p w14:paraId="466FC4E3" w14:textId="77777777" w:rsidR="00BC55AB" w:rsidRDefault="00000000">
      <w:pPr>
        <w:spacing w:before="120" w:after="60"/>
        <w:jc w:val="center"/>
      </w:pPr>
      <w:r>
        <w:rPr>
          <w:noProof/>
        </w:rPr>
        <w:drawing>
          <wp:inline distT="0" distB="0" distL="0" distR="0" wp14:anchorId="36CAF05A" wp14:editId="22738BEE">
            <wp:extent cx="4381500" cy="2819400"/>
            <wp:effectExtent l="0" t="0" r="0" b="0"/>
            <wp:docPr id="1909021927" name="Picture 190902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819400"/>
                    </a:xfrm>
                    <a:prstGeom prst="rect">
                      <a:avLst/>
                    </a:prstGeom>
                  </pic:spPr>
                </pic:pic>
              </a:graphicData>
            </a:graphic>
          </wp:inline>
        </w:drawing>
      </w:r>
    </w:p>
    <w:p w14:paraId="48E10F3B" w14:textId="77777777" w:rsidR="00BC55AB" w:rsidRDefault="00000000">
      <w:pPr>
        <w:spacing w:after="200"/>
        <w:jc w:val="center"/>
      </w:pPr>
      <w:r>
        <w:rPr>
          <w:i/>
          <w:iCs/>
          <w:sz w:val="18"/>
          <w:szCs w:val="18"/>
        </w:rPr>
        <w:t>Fig 2: Training vs. Validation Loss (real run, 10 epochs)</w:t>
      </w:r>
    </w:p>
    <w:p w14:paraId="7D12314F" w14:textId="77777777" w:rsidR="00BC55AB" w:rsidRDefault="00000000">
      <w:pPr>
        <w:spacing w:after="100"/>
      </w:pPr>
      <w:r>
        <w:rPr>
          <w:b/>
          <w:bCs/>
        </w:rPr>
        <w:t>Test set evaluation (best checkpoint, threshold = 0.5)</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4FF0AECF"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3DFA8C99" w14:textId="77777777" w:rsidR="00BC55AB" w:rsidRDefault="00000000">
            <w:r>
              <w:rPr>
                <w:rFonts w:ascii="Consolas" w:eastAsia="Consolas" w:hAnsi="Consolas" w:cs="Consolas"/>
                <w:sz w:val="17"/>
                <w:szCs w:val="17"/>
              </w:rPr>
              <w:lastRenderedPageBreak/>
              <w:t>Test Accuracy: 0.9154334038054969</w:t>
            </w:r>
          </w:p>
        </w:tc>
      </w:tr>
    </w:tbl>
    <w:p w14:paraId="5F6F243F" w14:textId="77777777" w:rsidR="00BC55AB" w:rsidRDefault="00BC55AB">
      <w:pPr>
        <w:spacing w:after="1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BC55AB" w14:paraId="3E6A9594" w14:textId="77777777">
        <w:tblPrEx>
          <w:tblCellMar>
            <w:top w:w="0" w:type="dxa"/>
            <w:bottom w:w="0" w:type="dxa"/>
          </w:tblCellMar>
        </w:tblPrEx>
        <w:trPr>
          <w:tblHeader/>
        </w:trPr>
        <w:tc>
          <w:tcPr>
            <w:tcW w:w="23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45CE780D" w14:textId="77777777" w:rsidR="00BC55AB" w:rsidRDefault="00000000">
            <w:r>
              <w:rPr>
                <w:b/>
                <w:bCs/>
              </w:rPr>
              <w:t>Class</w:t>
            </w:r>
          </w:p>
        </w:tc>
        <w:tc>
          <w:tcPr>
            <w:tcW w:w="17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CE06B88" w14:textId="77777777" w:rsidR="00BC55AB" w:rsidRDefault="00000000">
            <w:r>
              <w:rPr>
                <w:b/>
                <w:bCs/>
              </w:rPr>
              <w:t>Precision</w:t>
            </w:r>
          </w:p>
        </w:tc>
        <w:tc>
          <w:tcPr>
            <w:tcW w:w="17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688A0DF4" w14:textId="77777777" w:rsidR="00BC55AB" w:rsidRDefault="00000000">
            <w:r>
              <w:rPr>
                <w:b/>
                <w:bCs/>
              </w:rPr>
              <w:t>Recall</w:t>
            </w:r>
          </w:p>
        </w:tc>
        <w:tc>
          <w:tcPr>
            <w:tcW w:w="17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134649C5" w14:textId="77777777" w:rsidR="00BC55AB" w:rsidRDefault="00000000">
            <w:r>
              <w:rPr>
                <w:b/>
                <w:bCs/>
              </w:rPr>
              <w:t>F1-score</w:t>
            </w:r>
          </w:p>
        </w:tc>
        <w:tc>
          <w:tcPr>
            <w:tcW w:w="1750" w:type="dxa"/>
            <w:tcBorders>
              <w:top w:val="single" w:sz="4" w:space="0" w:color="999999"/>
              <w:left w:val="single" w:sz="4" w:space="0" w:color="999999"/>
              <w:bottom w:val="single" w:sz="4" w:space="0" w:color="999999"/>
              <w:right w:val="single" w:sz="4" w:space="0" w:color="999999"/>
            </w:tcBorders>
            <w:shd w:val="clear" w:color="auto" w:fill="F2F2F2"/>
            <w:vAlign w:val="center"/>
          </w:tcPr>
          <w:p w14:paraId="0A88D546" w14:textId="77777777" w:rsidR="00BC55AB" w:rsidRDefault="00000000">
            <w:r>
              <w:rPr>
                <w:b/>
                <w:bCs/>
              </w:rPr>
              <w:t>Support</w:t>
            </w:r>
          </w:p>
        </w:tc>
      </w:tr>
      <w:tr w:rsidR="00BC55AB" w14:paraId="17488F7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vAlign w:val="center"/>
          </w:tcPr>
          <w:p w14:paraId="19F91C9E" w14:textId="77777777" w:rsidR="00BC55AB" w:rsidRDefault="00000000">
            <w:r>
              <w:t>negative</w:t>
            </w:r>
          </w:p>
        </w:tc>
        <w:tc>
          <w:tcPr>
            <w:tcW w:w="1750" w:type="dxa"/>
            <w:tcBorders>
              <w:top w:val="single" w:sz="4" w:space="0" w:color="999999"/>
              <w:left w:val="single" w:sz="4" w:space="0" w:color="999999"/>
              <w:bottom w:val="single" w:sz="4" w:space="0" w:color="999999"/>
              <w:right w:val="single" w:sz="4" w:space="0" w:color="999999"/>
            </w:tcBorders>
            <w:vAlign w:val="center"/>
          </w:tcPr>
          <w:p w14:paraId="04CBA8AD" w14:textId="77777777" w:rsidR="00BC55AB" w:rsidRDefault="00000000">
            <w:r>
              <w:t>0.4894</w:t>
            </w:r>
          </w:p>
        </w:tc>
        <w:tc>
          <w:tcPr>
            <w:tcW w:w="1750" w:type="dxa"/>
            <w:tcBorders>
              <w:top w:val="single" w:sz="4" w:space="0" w:color="999999"/>
              <w:left w:val="single" w:sz="4" w:space="0" w:color="999999"/>
              <w:bottom w:val="single" w:sz="4" w:space="0" w:color="999999"/>
              <w:right w:val="single" w:sz="4" w:space="0" w:color="999999"/>
            </w:tcBorders>
            <w:vAlign w:val="center"/>
          </w:tcPr>
          <w:p w14:paraId="1412AF12" w14:textId="77777777" w:rsidR="00BC55AB" w:rsidRDefault="00000000">
            <w:r>
              <w:t>0.5897</w:t>
            </w:r>
          </w:p>
        </w:tc>
        <w:tc>
          <w:tcPr>
            <w:tcW w:w="1750" w:type="dxa"/>
            <w:tcBorders>
              <w:top w:val="single" w:sz="4" w:space="0" w:color="999999"/>
              <w:left w:val="single" w:sz="4" w:space="0" w:color="999999"/>
              <w:bottom w:val="single" w:sz="4" w:space="0" w:color="999999"/>
              <w:right w:val="single" w:sz="4" w:space="0" w:color="999999"/>
            </w:tcBorders>
            <w:vAlign w:val="center"/>
          </w:tcPr>
          <w:p w14:paraId="2BD2FE30" w14:textId="77777777" w:rsidR="00BC55AB" w:rsidRDefault="00000000">
            <w:r>
              <w:t>0.5349</w:t>
            </w:r>
          </w:p>
        </w:tc>
        <w:tc>
          <w:tcPr>
            <w:tcW w:w="1750" w:type="dxa"/>
            <w:tcBorders>
              <w:top w:val="single" w:sz="4" w:space="0" w:color="999999"/>
              <w:left w:val="single" w:sz="4" w:space="0" w:color="999999"/>
              <w:bottom w:val="single" w:sz="4" w:space="0" w:color="999999"/>
              <w:right w:val="single" w:sz="4" w:space="0" w:color="999999"/>
            </w:tcBorders>
            <w:vAlign w:val="center"/>
          </w:tcPr>
          <w:p w14:paraId="586E3733" w14:textId="77777777" w:rsidR="00BC55AB" w:rsidRDefault="00000000">
            <w:r>
              <w:t>39</w:t>
            </w:r>
          </w:p>
        </w:tc>
      </w:tr>
      <w:tr w:rsidR="00BC55AB" w14:paraId="1F42AFF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vAlign w:val="center"/>
          </w:tcPr>
          <w:p w14:paraId="55B4D6AB" w14:textId="77777777" w:rsidR="00BC55AB" w:rsidRDefault="00000000">
            <w:r>
              <w:t>positive</w:t>
            </w:r>
          </w:p>
        </w:tc>
        <w:tc>
          <w:tcPr>
            <w:tcW w:w="1750" w:type="dxa"/>
            <w:tcBorders>
              <w:top w:val="single" w:sz="4" w:space="0" w:color="999999"/>
              <w:left w:val="single" w:sz="4" w:space="0" w:color="999999"/>
              <w:bottom w:val="single" w:sz="4" w:space="0" w:color="999999"/>
              <w:right w:val="single" w:sz="4" w:space="0" w:color="999999"/>
            </w:tcBorders>
            <w:vAlign w:val="center"/>
          </w:tcPr>
          <w:p w14:paraId="159C436D" w14:textId="77777777" w:rsidR="00BC55AB" w:rsidRDefault="00000000">
            <w:r>
              <w:t>0.9624</w:t>
            </w:r>
          </w:p>
        </w:tc>
        <w:tc>
          <w:tcPr>
            <w:tcW w:w="1750" w:type="dxa"/>
            <w:tcBorders>
              <w:top w:val="single" w:sz="4" w:space="0" w:color="999999"/>
              <w:left w:val="single" w:sz="4" w:space="0" w:color="999999"/>
              <w:bottom w:val="single" w:sz="4" w:space="0" w:color="999999"/>
              <w:right w:val="single" w:sz="4" w:space="0" w:color="999999"/>
            </w:tcBorders>
            <w:vAlign w:val="center"/>
          </w:tcPr>
          <w:p w14:paraId="26D37641" w14:textId="77777777" w:rsidR="00BC55AB" w:rsidRDefault="00000000">
            <w:r>
              <w:t>0.9447</w:t>
            </w:r>
          </w:p>
        </w:tc>
        <w:tc>
          <w:tcPr>
            <w:tcW w:w="1750" w:type="dxa"/>
            <w:tcBorders>
              <w:top w:val="single" w:sz="4" w:space="0" w:color="999999"/>
              <w:left w:val="single" w:sz="4" w:space="0" w:color="999999"/>
              <w:bottom w:val="single" w:sz="4" w:space="0" w:color="999999"/>
              <w:right w:val="single" w:sz="4" w:space="0" w:color="999999"/>
            </w:tcBorders>
            <w:vAlign w:val="center"/>
          </w:tcPr>
          <w:p w14:paraId="196C644C" w14:textId="77777777" w:rsidR="00BC55AB" w:rsidRDefault="00000000">
            <w:r>
              <w:t>0.9535</w:t>
            </w:r>
          </w:p>
        </w:tc>
        <w:tc>
          <w:tcPr>
            <w:tcW w:w="1750" w:type="dxa"/>
            <w:tcBorders>
              <w:top w:val="single" w:sz="4" w:space="0" w:color="999999"/>
              <w:left w:val="single" w:sz="4" w:space="0" w:color="999999"/>
              <w:bottom w:val="single" w:sz="4" w:space="0" w:color="999999"/>
              <w:right w:val="single" w:sz="4" w:space="0" w:color="999999"/>
            </w:tcBorders>
            <w:vAlign w:val="center"/>
          </w:tcPr>
          <w:p w14:paraId="6E50726D" w14:textId="77777777" w:rsidR="00BC55AB" w:rsidRDefault="00000000">
            <w:r>
              <w:t>434</w:t>
            </w:r>
          </w:p>
        </w:tc>
      </w:tr>
      <w:tr w:rsidR="00BC55AB" w14:paraId="0494F2A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vAlign w:val="center"/>
          </w:tcPr>
          <w:p w14:paraId="5C66686E" w14:textId="77777777" w:rsidR="00BC55AB" w:rsidRDefault="00000000">
            <w:r>
              <w:t>accuracy</w:t>
            </w:r>
          </w:p>
        </w:tc>
        <w:tc>
          <w:tcPr>
            <w:tcW w:w="1750" w:type="dxa"/>
            <w:tcBorders>
              <w:top w:val="single" w:sz="4" w:space="0" w:color="999999"/>
              <w:left w:val="single" w:sz="4" w:space="0" w:color="999999"/>
              <w:bottom w:val="single" w:sz="4" w:space="0" w:color="999999"/>
              <w:right w:val="single" w:sz="4" w:space="0" w:color="999999"/>
            </w:tcBorders>
            <w:vAlign w:val="center"/>
          </w:tcPr>
          <w:p w14:paraId="5FC136E6" w14:textId="77777777" w:rsidR="00BC55AB" w:rsidRDefault="00BC55AB"/>
        </w:tc>
        <w:tc>
          <w:tcPr>
            <w:tcW w:w="1750" w:type="dxa"/>
            <w:tcBorders>
              <w:top w:val="single" w:sz="4" w:space="0" w:color="999999"/>
              <w:left w:val="single" w:sz="4" w:space="0" w:color="999999"/>
              <w:bottom w:val="single" w:sz="4" w:space="0" w:color="999999"/>
              <w:right w:val="single" w:sz="4" w:space="0" w:color="999999"/>
            </w:tcBorders>
            <w:vAlign w:val="center"/>
          </w:tcPr>
          <w:p w14:paraId="126407D3" w14:textId="77777777" w:rsidR="00BC55AB" w:rsidRDefault="00BC55AB"/>
        </w:tc>
        <w:tc>
          <w:tcPr>
            <w:tcW w:w="1750" w:type="dxa"/>
            <w:tcBorders>
              <w:top w:val="single" w:sz="4" w:space="0" w:color="999999"/>
              <w:left w:val="single" w:sz="4" w:space="0" w:color="999999"/>
              <w:bottom w:val="single" w:sz="4" w:space="0" w:color="999999"/>
              <w:right w:val="single" w:sz="4" w:space="0" w:color="999999"/>
            </w:tcBorders>
            <w:vAlign w:val="center"/>
          </w:tcPr>
          <w:p w14:paraId="228CDD35" w14:textId="77777777" w:rsidR="00BC55AB" w:rsidRDefault="00000000">
            <w:r>
              <w:t>0.9154</w:t>
            </w:r>
          </w:p>
        </w:tc>
        <w:tc>
          <w:tcPr>
            <w:tcW w:w="1750" w:type="dxa"/>
            <w:tcBorders>
              <w:top w:val="single" w:sz="4" w:space="0" w:color="999999"/>
              <w:left w:val="single" w:sz="4" w:space="0" w:color="999999"/>
              <w:bottom w:val="single" w:sz="4" w:space="0" w:color="999999"/>
              <w:right w:val="single" w:sz="4" w:space="0" w:color="999999"/>
            </w:tcBorders>
            <w:vAlign w:val="center"/>
          </w:tcPr>
          <w:p w14:paraId="110EEC89" w14:textId="77777777" w:rsidR="00BC55AB" w:rsidRDefault="00000000">
            <w:r>
              <w:t>473</w:t>
            </w:r>
          </w:p>
        </w:tc>
      </w:tr>
      <w:tr w:rsidR="00BC55AB" w14:paraId="7B0B93F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vAlign w:val="center"/>
          </w:tcPr>
          <w:p w14:paraId="612EA572" w14:textId="77777777" w:rsidR="00BC55AB" w:rsidRDefault="00000000">
            <w:r>
              <w:t xml:space="preserve">macro </w:t>
            </w:r>
            <w:proofErr w:type="spellStart"/>
            <w:r>
              <w:t>avg</w:t>
            </w:r>
            <w:proofErr w:type="spellEnd"/>
          </w:p>
        </w:tc>
        <w:tc>
          <w:tcPr>
            <w:tcW w:w="1750" w:type="dxa"/>
            <w:tcBorders>
              <w:top w:val="single" w:sz="4" w:space="0" w:color="999999"/>
              <w:left w:val="single" w:sz="4" w:space="0" w:color="999999"/>
              <w:bottom w:val="single" w:sz="4" w:space="0" w:color="999999"/>
              <w:right w:val="single" w:sz="4" w:space="0" w:color="999999"/>
            </w:tcBorders>
            <w:vAlign w:val="center"/>
          </w:tcPr>
          <w:p w14:paraId="558DF502" w14:textId="77777777" w:rsidR="00BC55AB" w:rsidRDefault="00000000">
            <w:r>
              <w:t>0.7259</w:t>
            </w:r>
          </w:p>
        </w:tc>
        <w:tc>
          <w:tcPr>
            <w:tcW w:w="1750" w:type="dxa"/>
            <w:tcBorders>
              <w:top w:val="single" w:sz="4" w:space="0" w:color="999999"/>
              <w:left w:val="single" w:sz="4" w:space="0" w:color="999999"/>
              <w:bottom w:val="single" w:sz="4" w:space="0" w:color="999999"/>
              <w:right w:val="single" w:sz="4" w:space="0" w:color="999999"/>
            </w:tcBorders>
            <w:vAlign w:val="center"/>
          </w:tcPr>
          <w:p w14:paraId="41FD2B76" w14:textId="77777777" w:rsidR="00BC55AB" w:rsidRDefault="00000000">
            <w:r>
              <w:t>0.7672</w:t>
            </w:r>
          </w:p>
        </w:tc>
        <w:tc>
          <w:tcPr>
            <w:tcW w:w="1750" w:type="dxa"/>
            <w:tcBorders>
              <w:top w:val="single" w:sz="4" w:space="0" w:color="999999"/>
              <w:left w:val="single" w:sz="4" w:space="0" w:color="999999"/>
              <w:bottom w:val="single" w:sz="4" w:space="0" w:color="999999"/>
              <w:right w:val="single" w:sz="4" w:space="0" w:color="999999"/>
            </w:tcBorders>
            <w:vAlign w:val="center"/>
          </w:tcPr>
          <w:p w14:paraId="287930A0" w14:textId="77777777" w:rsidR="00BC55AB" w:rsidRDefault="00000000">
            <w:r>
              <w:t>0.7442</w:t>
            </w:r>
          </w:p>
        </w:tc>
        <w:tc>
          <w:tcPr>
            <w:tcW w:w="1750" w:type="dxa"/>
            <w:tcBorders>
              <w:top w:val="single" w:sz="4" w:space="0" w:color="999999"/>
              <w:left w:val="single" w:sz="4" w:space="0" w:color="999999"/>
              <w:bottom w:val="single" w:sz="4" w:space="0" w:color="999999"/>
              <w:right w:val="single" w:sz="4" w:space="0" w:color="999999"/>
            </w:tcBorders>
            <w:vAlign w:val="center"/>
          </w:tcPr>
          <w:p w14:paraId="4C4B2D09" w14:textId="77777777" w:rsidR="00BC55AB" w:rsidRDefault="00000000">
            <w:r>
              <w:t>473</w:t>
            </w:r>
          </w:p>
        </w:tc>
      </w:tr>
      <w:tr w:rsidR="00BC55AB" w14:paraId="2E7A1E9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vAlign w:val="center"/>
          </w:tcPr>
          <w:p w14:paraId="0638B245" w14:textId="77777777" w:rsidR="00BC55AB" w:rsidRDefault="00000000">
            <w:r>
              <w:t xml:space="preserve">weighted </w:t>
            </w:r>
            <w:proofErr w:type="spellStart"/>
            <w:r>
              <w:t>avg</w:t>
            </w:r>
            <w:proofErr w:type="spellEnd"/>
          </w:p>
        </w:tc>
        <w:tc>
          <w:tcPr>
            <w:tcW w:w="1750" w:type="dxa"/>
            <w:tcBorders>
              <w:top w:val="single" w:sz="4" w:space="0" w:color="999999"/>
              <w:left w:val="single" w:sz="4" w:space="0" w:color="999999"/>
              <w:bottom w:val="single" w:sz="4" w:space="0" w:color="999999"/>
              <w:right w:val="single" w:sz="4" w:space="0" w:color="999999"/>
            </w:tcBorders>
            <w:vAlign w:val="center"/>
          </w:tcPr>
          <w:p w14:paraId="481BA974" w14:textId="77777777" w:rsidR="00BC55AB" w:rsidRDefault="00000000">
            <w:r>
              <w:t>0.9234</w:t>
            </w:r>
          </w:p>
        </w:tc>
        <w:tc>
          <w:tcPr>
            <w:tcW w:w="1750" w:type="dxa"/>
            <w:tcBorders>
              <w:top w:val="single" w:sz="4" w:space="0" w:color="999999"/>
              <w:left w:val="single" w:sz="4" w:space="0" w:color="999999"/>
              <w:bottom w:val="single" w:sz="4" w:space="0" w:color="999999"/>
              <w:right w:val="single" w:sz="4" w:space="0" w:color="999999"/>
            </w:tcBorders>
            <w:vAlign w:val="center"/>
          </w:tcPr>
          <w:p w14:paraId="68409D4E" w14:textId="77777777" w:rsidR="00BC55AB" w:rsidRDefault="00000000">
            <w:r>
              <w:t>0.9154</w:t>
            </w:r>
          </w:p>
        </w:tc>
        <w:tc>
          <w:tcPr>
            <w:tcW w:w="1750" w:type="dxa"/>
            <w:tcBorders>
              <w:top w:val="single" w:sz="4" w:space="0" w:color="999999"/>
              <w:left w:val="single" w:sz="4" w:space="0" w:color="999999"/>
              <w:bottom w:val="single" w:sz="4" w:space="0" w:color="999999"/>
              <w:right w:val="single" w:sz="4" w:space="0" w:color="999999"/>
            </w:tcBorders>
            <w:vAlign w:val="center"/>
          </w:tcPr>
          <w:p w14:paraId="11DFB532" w14:textId="77777777" w:rsidR="00BC55AB" w:rsidRDefault="00000000">
            <w:r>
              <w:t>0.9190</w:t>
            </w:r>
          </w:p>
        </w:tc>
        <w:tc>
          <w:tcPr>
            <w:tcW w:w="1750" w:type="dxa"/>
            <w:tcBorders>
              <w:top w:val="single" w:sz="4" w:space="0" w:color="999999"/>
              <w:left w:val="single" w:sz="4" w:space="0" w:color="999999"/>
              <w:bottom w:val="single" w:sz="4" w:space="0" w:color="999999"/>
              <w:right w:val="single" w:sz="4" w:space="0" w:color="999999"/>
            </w:tcBorders>
            <w:vAlign w:val="center"/>
          </w:tcPr>
          <w:p w14:paraId="4E36FC4E" w14:textId="77777777" w:rsidR="00BC55AB" w:rsidRDefault="00000000">
            <w:r>
              <w:t>473</w:t>
            </w:r>
          </w:p>
        </w:tc>
      </w:tr>
    </w:tbl>
    <w:p w14:paraId="1DF37F8A" w14:textId="77777777" w:rsidR="00BC55AB" w:rsidRDefault="00BC55AB">
      <w:pPr>
        <w:spacing w:after="100"/>
      </w:pP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38FECE43"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217082F6" w14:textId="77777777" w:rsidR="00BC55AB" w:rsidRDefault="00000000">
            <w:r>
              <w:rPr>
                <w:rFonts w:ascii="Consolas" w:eastAsia="Consolas" w:hAnsi="Consolas" w:cs="Consolas"/>
                <w:sz w:val="17"/>
                <w:szCs w:val="17"/>
              </w:rPr>
              <w:t>Confusion Matrix (rows=actual, cols=predicted)</w:t>
            </w:r>
          </w:p>
          <w:p w14:paraId="745CE930" w14:textId="77777777" w:rsidR="00BC55AB"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23  16</w:t>
            </w:r>
            <w:proofErr w:type="gramEnd"/>
            <w:r>
              <w:rPr>
                <w:rFonts w:ascii="Consolas" w:eastAsia="Consolas" w:hAnsi="Consolas" w:cs="Consolas"/>
                <w:sz w:val="17"/>
                <w:szCs w:val="17"/>
              </w:rPr>
              <w:t>]</w:t>
            </w:r>
          </w:p>
          <w:p w14:paraId="2B6ABDC4" w14:textId="77777777" w:rsidR="00BC55AB" w:rsidRDefault="00000000">
            <w:r>
              <w:rPr>
                <w:rFonts w:ascii="Consolas" w:eastAsia="Consolas" w:hAnsi="Consolas" w:cs="Consolas"/>
                <w:sz w:val="17"/>
                <w:szCs w:val="17"/>
              </w:rPr>
              <w:t xml:space="preserve"> [ 24 410]]</w:t>
            </w:r>
          </w:p>
        </w:tc>
      </w:tr>
    </w:tbl>
    <w:p w14:paraId="223BB3D0" w14:textId="77777777" w:rsidR="00BC55AB" w:rsidRDefault="00000000">
      <w:pPr>
        <w:spacing w:before="120" w:after="60"/>
        <w:jc w:val="center"/>
      </w:pPr>
      <w:r>
        <w:rPr>
          <w:noProof/>
        </w:rPr>
        <w:drawing>
          <wp:inline distT="0" distB="0" distL="0" distR="0" wp14:anchorId="45CBFE21" wp14:editId="3DE11B92">
            <wp:extent cx="2857500" cy="2543175"/>
            <wp:effectExtent l="0" t="0" r="0" b="0"/>
            <wp:docPr id="2035001637" name="Picture 203500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543175"/>
                    </a:xfrm>
                    <a:prstGeom prst="rect">
                      <a:avLst/>
                    </a:prstGeom>
                  </pic:spPr>
                </pic:pic>
              </a:graphicData>
            </a:graphic>
          </wp:inline>
        </w:drawing>
      </w:r>
    </w:p>
    <w:p w14:paraId="676DF360" w14:textId="77777777" w:rsidR="00BC55AB" w:rsidRDefault="00000000">
      <w:pPr>
        <w:spacing w:after="200"/>
        <w:jc w:val="center"/>
      </w:pPr>
      <w:r>
        <w:rPr>
          <w:i/>
          <w:iCs/>
          <w:sz w:val="18"/>
          <w:szCs w:val="18"/>
        </w:rPr>
        <w:t>Fig 3: Confusion Matrix - Amazon Alexa Reviews (test set, n=473)</w:t>
      </w:r>
    </w:p>
    <w:p w14:paraId="001E884A" w14:textId="77777777" w:rsidR="00BC55AB" w:rsidRDefault="00000000">
      <w:pPr>
        <w:spacing w:after="100"/>
      </w:pPr>
      <w:r>
        <w:rPr>
          <w:b/>
          <w:bCs/>
        </w:rPr>
        <w:t>Prediction on new custom reviews</w:t>
      </w:r>
    </w:p>
    <w:tbl>
      <w:tblPr>
        <w:tblW w:w="935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C55AB" w14:paraId="09138579"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FFFFF"/>
          </w:tcPr>
          <w:p w14:paraId="2E5F2D44" w14:textId="77777777" w:rsidR="00BC55AB" w:rsidRDefault="00000000">
            <w:r>
              <w:rPr>
                <w:rFonts w:ascii="Consolas" w:eastAsia="Consolas" w:hAnsi="Consolas" w:cs="Consolas"/>
                <w:sz w:val="17"/>
                <w:szCs w:val="17"/>
              </w:rPr>
              <w:t>Review: I love this Echo, the sound quality is amazing and Alexa understands me perfectly</w:t>
            </w:r>
          </w:p>
          <w:p w14:paraId="14584DE4" w14:textId="77777777" w:rsidR="00BC55AB" w:rsidRDefault="00000000">
            <w:r>
              <w:rPr>
                <w:rFonts w:ascii="Consolas" w:eastAsia="Consolas" w:hAnsi="Consolas" w:cs="Consolas"/>
                <w:sz w:val="17"/>
                <w:szCs w:val="17"/>
              </w:rPr>
              <w:t xml:space="preserve">Predicted probability: </w:t>
            </w:r>
            <w:proofErr w:type="gramStart"/>
            <w:r>
              <w:rPr>
                <w:rFonts w:ascii="Consolas" w:eastAsia="Consolas" w:hAnsi="Consolas" w:cs="Consolas"/>
                <w:sz w:val="17"/>
                <w:szCs w:val="17"/>
              </w:rPr>
              <w:t>0.9998  -&gt;  positive</w:t>
            </w:r>
            <w:proofErr w:type="gramEnd"/>
          </w:p>
          <w:p w14:paraId="1AB0F0EF" w14:textId="77777777" w:rsidR="00BC55AB" w:rsidRDefault="00BC55AB"/>
          <w:p w14:paraId="1117B0C8" w14:textId="77777777" w:rsidR="00BC55AB" w:rsidRDefault="00000000">
            <w:r>
              <w:rPr>
                <w:rFonts w:ascii="Consolas" w:eastAsia="Consolas" w:hAnsi="Consolas" w:cs="Consolas"/>
                <w:sz w:val="17"/>
                <w:szCs w:val="17"/>
              </w:rPr>
              <w:t>Review: This device stopped working after two days and customer service was no help at all</w:t>
            </w:r>
          </w:p>
          <w:p w14:paraId="54E5A5B9" w14:textId="77777777" w:rsidR="00BC55AB" w:rsidRDefault="00000000">
            <w:r>
              <w:rPr>
                <w:rFonts w:ascii="Consolas" w:eastAsia="Consolas" w:hAnsi="Consolas" w:cs="Consolas"/>
                <w:sz w:val="17"/>
                <w:szCs w:val="17"/>
              </w:rPr>
              <w:t xml:space="preserve">Predicted probability: </w:t>
            </w:r>
            <w:proofErr w:type="gramStart"/>
            <w:r>
              <w:rPr>
                <w:rFonts w:ascii="Consolas" w:eastAsia="Consolas" w:hAnsi="Consolas" w:cs="Consolas"/>
                <w:sz w:val="17"/>
                <w:szCs w:val="17"/>
              </w:rPr>
              <w:t>0.0006  -&gt;  negative</w:t>
            </w:r>
            <w:proofErr w:type="gramEnd"/>
          </w:p>
        </w:tc>
      </w:tr>
    </w:tbl>
    <w:p w14:paraId="4CF42F93" w14:textId="77777777" w:rsidR="00BC55AB" w:rsidRDefault="00BC55AB">
      <w:pPr>
        <w:spacing w:after="100"/>
      </w:pPr>
    </w:p>
    <w:p w14:paraId="4ED1F238" w14:textId="77777777" w:rsidR="00BC55AB" w:rsidRDefault="00000000">
      <w:pPr>
        <w:spacing w:after="100"/>
      </w:pPr>
      <w:r>
        <w:rPr>
          <w:b/>
          <w:bCs/>
        </w:rPr>
        <w:t>Conclusion</w:t>
      </w:r>
    </w:p>
    <w:p w14:paraId="674623AF" w14:textId="77777777" w:rsidR="00BC55AB" w:rsidRDefault="00000000">
      <w:pPr>
        <w:spacing w:after="100"/>
      </w:pPr>
      <w:r>
        <w:t>The LSTM sentiment classifier trained cleanly on the Amazon Alexa Reviews dataset with a proper 70/15/15 train/validation/test split and class-weighted loss, reaching 91.54% test accuracy overall and, more importantly, a meaningful 58.97% recall on the minority negative class despite negative reviews making up only 8% of the data. This run directly fixes the two gaps flagged in the earlier IMDB submission: a genuine validation split was used to monitor training (rather than train/test only), and a single, consistent 0.5 threshold was used for both the formal evaluation and the custom-review predictions. The main remaining limitation is the small number of negative examples (256 total, 39 in the test set), which caps how precisely the model can learn the negative class; collecting more negative reviews or further tuning the class-weight ratio and decision threshold are the most direct ways to improve recall further.</w:t>
      </w:r>
    </w:p>
    <w:sectPr w:rsidR="00BC55AB">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6070"/>
    <w:multiLevelType w:val="hybridMultilevel"/>
    <w:tmpl w:val="7A045272"/>
    <w:lvl w:ilvl="0" w:tplc="530EC8A2">
      <w:start w:val="1"/>
      <w:numFmt w:val="bullet"/>
      <w:lvlText w:val="●"/>
      <w:lvlJc w:val="left"/>
      <w:pPr>
        <w:ind w:left="720" w:hanging="360"/>
      </w:pPr>
    </w:lvl>
    <w:lvl w:ilvl="1" w:tplc="8BFCB188">
      <w:start w:val="1"/>
      <w:numFmt w:val="bullet"/>
      <w:lvlText w:val="○"/>
      <w:lvlJc w:val="left"/>
      <w:pPr>
        <w:ind w:left="1440" w:hanging="360"/>
      </w:pPr>
    </w:lvl>
    <w:lvl w:ilvl="2" w:tplc="2A16F9D8">
      <w:start w:val="1"/>
      <w:numFmt w:val="bullet"/>
      <w:lvlText w:val="■"/>
      <w:lvlJc w:val="left"/>
      <w:pPr>
        <w:ind w:left="2160" w:hanging="360"/>
      </w:pPr>
    </w:lvl>
    <w:lvl w:ilvl="3" w:tplc="77FEB3B4">
      <w:start w:val="1"/>
      <w:numFmt w:val="bullet"/>
      <w:lvlText w:val="●"/>
      <w:lvlJc w:val="left"/>
      <w:pPr>
        <w:ind w:left="2880" w:hanging="360"/>
      </w:pPr>
    </w:lvl>
    <w:lvl w:ilvl="4" w:tplc="7108E404">
      <w:start w:val="1"/>
      <w:numFmt w:val="bullet"/>
      <w:lvlText w:val="○"/>
      <w:lvlJc w:val="left"/>
      <w:pPr>
        <w:ind w:left="3600" w:hanging="360"/>
      </w:pPr>
    </w:lvl>
    <w:lvl w:ilvl="5" w:tplc="33CC6C34">
      <w:start w:val="1"/>
      <w:numFmt w:val="bullet"/>
      <w:lvlText w:val="■"/>
      <w:lvlJc w:val="left"/>
      <w:pPr>
        <w:ind w:left="4320" w:hanging="360"/>
      </w:pPr>
    </w:lvl>
    <w:lvl w:ilvl="6" w:tplc="9F805F78">
      <w:start w:val="1"/>
      <w:numFmt w:val="bullet"/>
      <w:lvlText w:val="●"/>
      <w:lvlJc w:val="left"/>
      <w:pPr>
        <w:ind w:left="5040" w:hanging="360"/>
      </w:pPr>
    </w:lvl>
    <w:lvl w:ilvl="7" w:tplc="D3D8B3FA">
      <w:start w:val="1"/>
      <w:numFmt w:val="bullet"/>
      <w:lvlText w:val="●"/>
      <w:lvlJc w:val="left"/>
      <w:pPr>
        <w:ind w:left="5760" w:hanging="360"/>
      </w:pPr>
    </w:lvl>
    <w:lvl w:ilvl="8" w:tplc="12BC0E2A">
      <w:start w:val="1"/>
      <w:numFmt w:val="bullet"/>
      <w:lvlText w:val="●"/>
      <w:lvlJc w:val="left"/>
      <w:pPr>
        <w:ind w:left="6480" w:hanging="360"/>
      </w:pPr>
    </w:lvl>
  </w:abstractNum>
  <w:abstractNum w:abstractNumId="1" w15:restartNumberingAfterBreak="0">
    <w:nsid w:val="1500659E"/>
    <w:multiLevelType w:val="hybridMultilevel"/>
    <w:tmpl w:val="4996635C"/>
    <w:lvl w:ilvl="0" w:tplc="34FE4376">
      <w:start w:val="1"/>
      <w:numFmt w:val="decimal"/>
      <w:lvlText w:val="%1."/>
      <w:lvlJc w:val="left"/>
      <w:pPr>
        <w:ind w:left="420" w:hanging="260"/>
      </w:pPr>
    </w:lvl>
    <w:lvl w:ilvl="1" w:tplc="6B24D0EA">
      <w:numFmt w:val="decimal"/>
      <w:lvlText w:val=""/>
      <w:lvlJc w:val="left"/>
    </w:lvl>
    <w:lvl w:ilvl="2" w:tplc="486A6BE0">
      <w:numFmt w:val="decimal"/>
      <w:lvlText w:val=""/>
      <w:lvlJc w:val="left"/>
    </w:lvl>
    <w:lvl w:ilvl="3" w:tplc="D8AE1B2E">
      <w:numFmt w:val="decimal"/>
      <w:lvlText w:val=""/>
      <w:lvlJc w:val="left"/>
    </w:lvl>
    <w:lvl w:ilvl="4" w:tplc="FAB6A348">
      <w:numFmt w:val="decimal"/>
      <w:lvlText w:val=""/>
      <w:lvlJc w:val="left"/>
    </w:lvl>
    <w:lvl w:ilvl="5" w:tplc="7A1CE81C">
      <w:numFmt w:val="decimal"/>
      <w:lvlText w:val=""/>
      <w:lvlJc w:val="left"/>
    </w:lvl>
    <w:lvl w:ilvl="6" w:tplc="0F628D28">
      <w:numFmt w:val="decimal"/>
      <w:lvlText w:val=""/>
      <w:lvlJc w:val="left"/>
    </w:lvl>
    <w:lvl w:ilvl="7" w:tplc="B3EA96EE">
      <w:numFmt w:val="decimal"/>
      <w:lvlText w:val=""/>
      <w:lvlJc w:val="left"/>
    </w:lvl>
    <w:lvl w:ilvl="8" w:tplc="9B9C44AE">
      <w:numFmt w:val="decimal"/>
      <w:lvlText w:val=""/>
      <w:lvlJc w:val="left"/>
    </w:lvl>
  </w:abstractNum>
  <w:abstractNum w:abstractNumId="2" w15:restartNumberingAfterBreak="0">
    <w:nsid w:val="17095CDA"/>
    <w:multiLevelType w:val="hybridMultilevel"/>
    <w:tmpl w:val="C3BA2F9E"/>
    <w:lvl w:ilvl="0" w:tplc="4ACE29C2">
      <w:start w:val="1"/>
      <w:numFmt w:val="decimal"/>
      <w:lvlText w:val="%1."/>
      <w:lvlJc w:val="left"/>
      <w:pPr>
        <w:ind w:left="420" w:hanging="260"/>
      </w:pPr>
    </w:lvl>
    <w:lvl w:ilvl="1" w:tplc="71043C28">
      <w:numFmt w:val="decimal"/>
      <w:lvlText w:val=""/>
      <w:lvlJc w:val="left"/>
    </w:lvl>
    <w:lvl w:ilvl="2" w:tplc="50D80896">
      <w:numFmt w:val="decimal"/>
      <w:lvlText w:val=""/>
      <w:lvlJc w:val="left"/>
    </w:lvl>
    <w:lvl w:ilvl="3" w:tplc="CDD4E522">
      <w:numFmt w:val="decimal"/>
      <w:lvlText w:val=""/>
      <w:lvlJc w:val="left"/>
    </w:lvl>
    <w:lvl w:ilvl="4" w:tplc="CD305C80">
      <w:numFmt w:val="decimal"/>
      <w:lvlText w:val=""/>
      <w:lvlJc w:val="left"/>
    </w:lvl>
    <w:lvl w:ilvl="5" w:tplc="0DB404EE">
      <w:numFmt w:val="decimal"/>
      <w:lvlText w:val=""/>
      <w:lvlJc w:val="left"/>
    </w:lvl>
    <w:lvl w:ilvl="6" w:tplc="5B5EAE9E">
      <w:numFmt w:val="decimal"/>
      <w:lvlText w:val=""/>
      <w:lvlJc w:val="left"/>
    </w:lvl>
    <w:lvl w:ilvl="7" w:tplc="7AF6D1F4">
      <w:numFmt w:val="decimal"/>
      <w:lvlText w:val=""/>
      <w:lvlJc w:val="left"/>
    </w:lvl>
    <w:lvl w:ilvl="8" w:tplc="30DA77D8">
      <w:numFmt w:val="decimal"/>
      <w:lvlText w:val=""/>
      <w:lvlJc w:val="left"/>
    </w:lvl>
  </w:abstractNum>
  <w:num w:numId="1" w16cid:durableId="1673222141">
    <w:abstractNumId w:val="0"/>
    <w:lvlOverride w:ilvl="0">
      <w:startOverride w:val="1"/>
    </w:lvlOverride>
  </w:num>
  <w:num w:numId="2" w16cid:durableId="94254513">
    <w:abstractNumId w:val="1"/>
    <w:lvlOverride w:ilvl="0">
      <w:startOverride w:val="1"/>
    </w:lvlOverride>
  </w:num>
  <w:num w:numId="3" w16cid:durableId="4978170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5AB"/>
    <w:rsid w:val="005B6243"/>
    <w:rsid w:val="00BC55AB"/>
    <w:rsid w:val="00F552DE"/>
    <w:rsid w:val="00F656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3EA3B"/>
  <w15:docId w15:val="{071FD388-0BBC-4A76-A5F3-A3C3EAC9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B6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1333</Words>
  <Characters>7601</Characters>
  <Application>Microsoft Office Word</Application>
  <DocSecurity>0</DocSecurity>
  <Lines>63</Lines>
  <Paragraphs>17</Paragraphs>
  <ScaleCrop>false</ScaleCrop>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Upare</cp:lastModifiedBy>
  <cp:revision>2</cp:revision>
  <dcterms:created xsi:type="dcterms:W3CDTF">2026-09-11T05:12:00Z</dcterms:created>
  <dcterms:modified xsi:type="dcterms:W3CDTF">2026-09-11T05:12:00Z</dcterms:modified>
</cp:coreProperties>
</file>