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2BE1B" w14:textId="70B74C6F" w:rsidR="006C6FBC" w:rsidRPr="002C01D1" w:rsidRDefault="00F77074">
      <w:pPr>
        <w:rPr>
          <w:rFonts w:ascii="Times New Roman" w:hAnsi="Times New Roman" w:cs="Times New Roman"/>
          <w:sz w:val="20"/>
          <w:szCs w:val="20"/>
          <w:u w:val="single"/>
        </w:rPr>
      </w:pPr>
      <w:r w:rsidRPr="002C01D1">
        <w:rPr>
          <w:rFonts w:ascii="Times New Roman" w:hAnsi="Times New Roman" w:cs="Times New Roman"/>
          <w:sz w:val="20"/>
          <w:szCs w:val="20"/>
          <w:u w:val="single"/>
        </w:rPr>
        <w:t>PCA Literature Review</w:t>
      </w:r>
    </w:p>
    <w:p w14:paraId="74C6E256" w14:textId="4C0789F6" w:rsidR="00E616F8" w:rsidRDefault="00E616F8"/>
    <w:p w14:paraId="58448905" w14:textId="017FC6AB" w:rsidR="00171813" w:rsidRPr="00C1600C" w:rsidRDefault="00F05DB7" w:rsidP="00C1600C">
      <w:pPr>
        <w:jc w:val="both"/>
        <w:rPr>
          <w:rFonts w:ascii="Times New Roman" w:hAnsi="Times New Roman" w:cs="Times New Roman"/>
          <w:sz w:val="20"/>
          <w:szCs w:val="20"/>
        </w:rPr>
      </w:pPr>
      <w:r w:rsidRPr="00C1600C">
        <w:rPr>
          <w:rFonts w:ascii="Times New Roman" w:hAnsi="Times New Roman" w:cs="Times New Roman"/>
          <w:sz w:val="20"/>
          <w:szCs w:val="20"/>
        </w:rPr>
        <w:t>When faced with a large set of correlated variables, principal components allow us to summarize this set with a smaller number of rep</w:t>
      </w:r>
      <w:r w:rsidR="00D036B0" w:rsidRPr="00C1600C">
        <w:rPr>
          <w:rFonts w:ascii="Times New Roman" w:hAnsi="Times New Roman" w:cs="Times New Roman"/>
          <w:sz w:val="20"/>
          <w:szCs w:val="20"/>
        </w:rPr>
        <w:t xml:space="preserve">resentative variables that collectively explain most of the variability in the set. Principal component analysis (PCA) refers to the process by which principal components are computed and the subsequent use of these components in understanding the data [1]. PCA is an unsupervised learning method and is also used a tool for data visualization. </w:t>
      </w:r>
      <w:r w:rsidR="00291FF4" w:rsidRPr="00C1600C">
        <w:rPr>
          <w:rFonts w:ascii="Times New Roman" w:hAnsi="Times New Roman" w:cs="Times New Roman"/>
          <w:sz w:val="20"/>
          <w:szCs w:val="20"/>
        </w:rPr>
        <w:t xml:space="preserve">PCA finds a low dimensional representation of a data that contains the most possible amount of variance of the dataset. </w:t>
      </w:r>
      <w:r w:rsidR="00795C98" w:rsidRPr="00C1600C">
        <w:rPr>
          <w:rFonts w:ascii="Times New Roman" w:hAnsi="Times New Roman" w:cs="Times New Roman"/>
          <w:sz w:val="20"/>
          <w:szCs w:val="20"/>
        </w:rPr>
        <w:t xml:space="preserve">Each of the dimensions </w:t>
      </w:r>
      <w:r w:rsidR="004226CD" w:rsidRPr="00C1600C">
        <w:rPr>
          <w:rFonts w:ascii="Times New Roman" w:hAnsi="Times New Roman" w:cs="Times New Roman"/>
          <w:sz w:val="20"/>
          <w:szCs w:val="20"/>
        </w:rPr>
        <w:t xml:space="preserve">found by PCA is a linear combination of the p features present in the dataset. </w:t>
      </w:r>
      <w:r w:rsidR="00F6307E" w:rsidRPr="00C1600C">
        <w:rPr>
          <w:rFonts w:ascii="Times New Roman" w:hAnsi="Times New Roman" w:cs="Times New Roman"/>
          <w:sz w:val="20"/>
          <w:szCs w:val="20"/>
        </w:rPr>
        <w:t xml:space="preserve"> </w:t>
      </w:r>
    </w:p>
    <w:p w14:paraId="51F6BB64" w14:textId="77777777" w:rsidR="00F6307E" w:rsidRPr="00C1600C" w:rsidRDefault="00F6307E" w:rsidP="00C1600C">
      <w:pPr>
        <w:jc w:val="both"/>
        <w:rPr>
          <w:rFonts w:ascii="Times New Roman" w:hAnsi="Times New Roman" w:cs="Times New Roman"/>
          <w:sz w:val="20"/>
          <w:szCs w:val="20"/>
        </w:rPr>
      </w:pPr>
    </w:p>
    <w:p w14:paraId="6B1C940F" w14:textId="0A334684" w:rsidR="00E616F8" w:rsidRPr="00C1600C" w:rsidRDefault="00DA085D" w:rsidP="00C1600C">
      <w:pPr>
        <w:jc w:val="both"/>
        <w:rPr>
          <w:rFonts w:ascii="Times New Roman" w:eastAsiaTheme="minorEastAsia" w:hAnsi="Times New Roman" w:cs="Times New Roman"/>
          <w:sz w:val="20"/>
          <w:szCs w:val="20"/>
        </w:rPr>
      </w:pPr>
      <w:r w:rsidRPr="00C1600C">
        <w:rPr>
          <w:rFonts w:ascii="Times New Roman" w:hAnsi="Times New Roman" w:cs="Times New Roman"/>
          <w:sz w:val="20"/>
          <w:szCs w:val="20"/>
        </w:rPr>
        <w:t xml:space="preserve">The first principal component of a set of features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eastAsiaTheme="minorEastAsia"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m:t>
            </m:r>
          </m:sub>
        </m:sSub>
      </m:oMath>
      <w:r w:rsidR="008539C4" w:rsidRPr="00C1600C">
        <w:rPr>
          <w:rFonts w:ascii="Times New Roman" w:eastAsiaTheme="minorEastAsia" w:hAnsi="Times New Roman" w:cs="Times New Roman"/>
          <w:sz w:val="20"/>
          <w:szCs w:val="20"/>
        </w:rPr>
        <w:t xml:space="preserve"> is the normalized linear combination of the features</w:t>
      </w:r>
    </w:p>
    <w:p w14:paraId="6C24E4B5" w14:textId="5E66DAC7" w:rsidR="008539C4" w:rsidRPr="00C1600C" w:rsidRDefault="008539C4" w:rsidP="00C1600C">
      <w:pPr>
        <w:jc w:val="both"/>
        <w:rPr>
          <w:rFonts w:ascii="Times New Roman" w:eastAsiaTheme="minorEastAsia" w:hAnsi="Times New Roman" w:cs="Times New Roman"/>
          <w:sz w:val="20"/>
          <w:szCs w:val="20"/>
        </w:rPr>
      </w:pPr>
    </w:p>
    <w:p w14:paraId="2AE3FB35" w14:textId="27113B16" w:rsidR="008539C4" w:rsidRPr="00C1600C" w:rsidRDefault="008539C4" w:rsidP="00C1600C">
      <w:pPr>
        <w:jc w:val="both"/>
        <w:rPr>
          <w:rFonts w:ascii="Times New Roman" w:eastAsiaTheme="minorEastAsia" w:hAnsi="Times New Roman" w:cs="Times New Roman"/>
          <w:sz w:val="20"/>
          <w:szCs w:val="20"/>
        </w:rPr>
      </w:pPr>
      <w:r w:rsidRPr="00C1600C">
        <w:rPr>
          <w:rFonts w:ascii="Times New Roman" w:eastAsiaTheme="minorEastAsia" w:hAnsi="Times New Roman" w:cs="Times New Roman"/>
          <w:sz w:val="20"/>
          <w:szCs w:val="20"/>
        </w:rPr>
        <w:tab/>
      </w:r>
      <w:r w:rsidRPr="00C1600C">
        <w:rPr>
          <w:rFonts w:ascii="Times New Roman" w:eastAsiaTheme="minorEastAsia" w:hAnsi="Times New Roman" w:cs="Times New Roman"/>
          <w:sz w:val="20"/>
          <w:szCs w:val="20"/>
        </w:rPr>
        <w:tab/>
      </w:r>
      <w:r w:rsidRPr="00C1600C">
        <w:rPr>
          <w:rFonts w:ascii="Times New Roman" w:eastAsiaTheme="minorEastAsia" w:hAnsi="Times New Roman" w:cs="Times New Roman"/>
          <w:sz w:val="20"/>
          <w:szCs w:val="20"/>
        </w:rPr>
        <w:tab/>
      </w:r>
      <w:r w:rsidRPr="00C1600C">
        <w:rPr>
          <w:rFonts w:ascii="Times New Roman" w:eastAsiaTheme="minorEastAsia" w:hAnsi="Times New Roman"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11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2</m:t>
            </m:r>
            <m:r>
              <w:rPr>
                <w:rFonts w:ascii="Cambria Math" w:eastAsiaTheme="minorEastAsia"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p</m:t>
            </m:r>
            <m:r>
              <w:rPr>
                <w:rFonts w:ascii="Cambria Math" w:eastAsiaTheme="minorEastAsia"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m:t>
            </m:r>
          </m:sub>
        </m:sSub>
        <m:r>
          <w:rPr>
            <w:rFonts w:ascii="Cambria Math" w:hAnsi="Cambria Math" w:cs="Times New Roman"/>
            <w:sz w:val="20"/>
            <w:szCs w:val="20"/>
          </w:rPr>
          <m:t xml:space="preserve"> </m:t>
        </m:r>
      </m:oMath>
      <w:r w:rsidR="002C5B82" w:rsidRPr="00C1600C">
        <w:rPr>
          <w:rFonts w:ascii="Times New Roman" w:eastAsiaTheme="minorEastAsia" w:hAnsi="Times New Roman" w:cs="Times New Roman"/>
          <w:sz w:val="20"/>
          <w:szCs w:val="20"/>
        </w:rPr>
        <w:tab/>
      </w:r>
      <w:r w:rsidR="002C5B82" w:rsidRPr="00C1600C">
        <w:rPr>
          <w:rFonts w:ascii="Times New Roman" w:eastAsiaTheme="minorEastAsia" w:hAnsi="Times New Roman" w:cs="Times New Roman"/>
          <w:sz w:val="20"/>
          <w:szCs w:val="20"/>
        </w:rPr>
        <w:tab/>
      </w:r>
      <w:r w:rsidR="002C5B82" w:rsidRPr="00C1600C">
        <w:rPr>
          <w:rFonts w:ascii="Times New Roman" w:eastAsiaTheme="minorEastAsia" w:hAnsi="Times New Roman" w:cs="Times New Roman"/>
          <w:sz w:val="20"/>
          <w:szCs w:val="20"/>
        </w:rPr>
        <w:tab/>
      </w:r>
      <w:r w:rsidR="002C5B82" w:rsidRPr="00C1600C">
        <w:rPr>
          <w:rFonts w:ascii="Times New Roman" w:eastAsiaTheme="minorEastAsia" w:hAnsi="Times New Roman" w:cs="Times New Roman"/>
          <w:sz w:val="20"/>
          <w:szCs w:val="20"/>
        </w:rPr>
        <w:tab/>
        <w:t>(1)</w:t>
      </w:r>
    </w:p>
    <w:p w14:paraId="7417EC8E" w14:textId="07E51C53" w:rsidR="008539C4" w:rsidRPr="00C1600C" w:rsidRDefault="008539C4" w:rsidP="00C1600C">
      <w:pPr>
        <w:jc w:val="both"/>
        <w:rPr>
          <w:rFonts w:ascii="Times New Roman" w:eastAsiaTheme="minorEastAsia" w:hAnsi="Times New Roman" w:cs="Times New Roman"/>
          <w:sz w:val="20"/>
          <w:szCs w:val="20"/>
        </w:rPr>
      </w:pPr>
    </w:p>
    <w:p w14:paraId="7B7C450F" w14:textId="482F4824" w:rsidR="008539C4" w:rsidRPr="00C1600C" w:rsidRDefault="008539C4" w:rsidP="00C1600C">
      <w:pPr>
        <w:jc w:val="both"/>
        <w:rPr>
          <w:rFonts w:ascii="Times New Roman" w:eastAsiaTheme="minorEastAsia" w:hAnsi="Times New Roman" w:cs="Times New Roman"/>
          <w:sz w:val="20"/>
          <w:szCs w:val="20"/>
        </w:rPr>
      </w:pPr>
      <w:r w:rsidRPr="00C1600C">
        <w:rPr>
          <w:rFonts w:ascii="Times New Roman" w:eastAsiaTheme="minorEastAsia" w:hAnsi="Times New Roman" w:cs="Times New Roman"/>
          <w:sz w:val="20"/>
          <w:szCs w:val="20"/>
        </w:rPr>
        <w:t>Which has the largest variance. By normalized</w:t>
      </w:r>
      <w:r w:rsidR="002326CE" w:rsidRPr="00C1600C">
        <w:rPr>
          <w:rFonts w:ascii="Times New Roman" w:eastAsiaTheme="minorEastAsia" w:hAnsi="Times New Roman" w:cs="Times New Roman"/>
          <w:sz w:val="20"/>
          <w:szCs w:val="20"/>
        </w:rPr>
        <w:t>,</w:t>
      </w:r>
      <w:r w:rsidRPr="00C1600C">
        <w:rPr>
          <w:rFonts w:ascii="Times New Roman" w:eastAsiaTheme="minorEastAsia" w:hAnsi="Times New Roman" w:cs="Times New Roman"/>
          <w:sz w:val="20"/>
          <w:szCs w:val="20"/>
        </w:rPr>
        <w:t xml:space="preserve"> we mean that </w:t>
      </w:r>
      <m:oMath>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j=1</m:t>
            </m:r>
          </m:sub>
          <m:sup>
            <m:r>
              <w:rPr>
                <w:rFonts w:ascii="Cambria Math" w:eastAsiaTheme="minorEastAsia" w:hAnsi="Cambria Math" w:cs="Times New Roman"/>
                <w:sz w:val="20"/>
                <w:szCs w:val="20"/>
              </w:rPr>
              <m:t>p</m:t>
            </m:r>
          </m:sup>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j1</m:t>
                </m:r>
              </m:sub>
              <m:sup>
                <m:r>
                  <w:rPr>
                    <w:rFonts w:ascii="Cambria Math" w:eastAsiaTheme="minorEastAsia" w:hAnsi="Cambria Math" w:cs="Times New Roman"/>
                    <w:sz w:val="20"/>
                    <w:szCs w:val="20"/>
                  </w:rPr>
                  <m:t>2</m:t>
                </m:r>
              </m:sup>
            </m:sSubSup>
          </m:e>
        </m:nary>
        <m:r>
          <w:rPr>
            <w:rFonts w:ascii="Cambria Math" w:eastAsiaTheme="minorEastAsia" w:hAnsi="Cambria Math" w:cs="Times New Roman"/>
            <w:sz w:val="20"/>
            <w:szCs w:val="20"/>
          </w:rPr>
          <m:t>=1</m:t>
        </m:r>
      </m:oMath>
      <w:r w:rsidR="002326CE" w:rsidRPr="00C1600C">
        <w:rPr>
          <w:rFonts w:ascii="Times New Roman" w:eastAsiaTheme="minorEastAsia" w:hAnsi="Times New Roman" w:cs="Times New Roman"/>
          <w:sz w:val="20"/>
          <w:szCs w:val="20"/>
        </w:rPr>
        <w:t xml:space="preserve">. We refer to the elements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11</m:t>
            </m:r>
          </m:sub>
        </m:sSub>
        <m:r>
          <w:rPr>
            <w:rFonts w:ascii="Cambria Math" w:hAnsi="Cambria Math" w:cs="Times New Roman"/>
            <w:sz w:val="20"/>
            <w:szCs w:val="20"/>
          </w:rPr>
          <m: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p</m:t>
            </m:r>
            <m:r>
              <w:rPr>
                <w:rFonts w:ascii="Cambria Math" w:eastAsiaTheme="minorEastAsia" w:hAnsi="Cambria Math" w:cs="Times New Roman"/>
                <w:sz w:val="20"/>
                <w:szCs w:val="20"/>
              </w:rPr>
              <m:t>1</m:t>
            </m:r>
          </m:sub>
        </m:sSub>
      </m:oMath>
      <w:r w:rsidR="002326CE" w:rsidRPr="00C1600C">
        <w:rPr>
          <w:rFonts w:ascii="Times New Roman" w:eastAsiaTheme="minorEastAsia" w:hAnsi="Times New Roman" w:cs="Times New Roman"/>
          <w:sz w:val="20"/>
          <w:szCs w:val="20"/>
        </w:rPr>
        <w:t xml:space="preserve"> as the loadings of the first principal components. Together, the loadings make up the principal component loading vector. </w:t>
      </w:r>
    </w:p>
    <w:p w14:paraId="7D28A998" w14:textId="40232D21" w:rsidR="008539C4" w:rsidRPr="00C1600C" w:rsidRDefault="008539C4" w:rsidP="00C1600C">
      <w:pPr>
        <w:jc w:val="both"/>
        <w:rPr>
          <w:rFonts w:ascii="Times New Roman" w:eastAsiaTheme="minorEastAsia" w:hAnsi="Times New Roman" w:cs="Times New Roman"/>
          <w:sz w:val="20"/>
          <w:szCs w:val="20"/>
        </w:rPr>
      </w:pPr>
    </w:p>
    <w:p w14:paraId="208724AE" w14:textId="2B9135B9" w:rsidR="008539C4" w:rsidRPr="00C1600C" w:rsidRDefault="000B2FEF" w:rsidP="00C1600C">
      <w:pPr>
        <w:jc w:val="both"/>
        <w:rPr>
          <w:rFonts w:ascii="Times New Roman" w:eastAsiaTheme="minorEastAsia" w:hAnsi="Times New Roman" w:cs="Times New Roman"/>
          <w:sz w:val="20"/>
          <w:szCs w:val="20"/>
        </w:rPr>
      </w:pPr>
      <w:r w:rsidRPr="00C1600C">
        <w:rPr>
          <w:rFonts w:ascii="Times New Roman" w:eastAsiaTheme="minorEastAsia" w:hAnsi="Times New Roman" w:cs="Times New Roman"/>
          <w:sz w:val="20"/>
          <w:szCs w:val="20"/>
        </w:rPr>
        <w:t>To compute the first principal component, we must solve the optimization problem,</w:t>
      </w:r>
    </w:p>
    <w:p w14:paraId="7CC6B7F2" w14:textId="6E8BB287" w:rsidR="000B2FEF" w:rsidRPr="00C1600C" w:rsidRDefault="000B2FEF" w:rsidP="00C1600C">
      <w:pPr>
        <w:jc w:val="both"/>
        <w:rPr>
          <w:rFonts w:ascii="Times New Roman" w:eastAsiaTheme="minorEastAsia" w:hAnsi="Times New Roman" w:cs="Times New Roman"/>
          <w:sz w:val="20"/>
          <w:szCs w:val="20"/>
        </w:rPr>
      </w:pPr>
    </w:p>
    <w:p w14:paraId="004CC960" w14:textId="65531606" w:rsidR="000B2FEF" w:rsidRPr="00C1600C" w:rsidRDefault="000B2FEF" w:rsidP="00C1600C">
      <w:pPr>
        <w:jc w:val="both"/>
        <w:rPr>
          <w:rFonts w:ascii="Times New Roman" w:eastAsiaTheme="minorEastAsia" w:hAnsi="Times New Roman" w:cs="Times New Roman"/>
          <w:sz w:val="20"/>
          <w:szCs w:val="20"/>
        </w:rPr>
      </w:pPr>
      <w:r w:rsidRPr="00C1600C">
        <w:rPr>
          <w:rFonts w:ascii="Times New Roman" w:eastAsiaTheme="minorEastAsia" w:hAnsi="Times New Roman" w:cs="Times New Roman"/>
          <w:sz w:val="20"/>
          <w:szCs w:val="20"/>
        </w:rPr>
        <w:tab/>
      </w:r>
      <w:r w:rsidRPr="00C1600C">
        <w:rPr>
          <w:rFonts w:ascii="Times New Roman" w:eastAsiaTheme="minorEastAsia" w:hAnsi="Times New Roman" w:cs="Times New Roman"/>
          <w:sz w:val="20"/>
          <w:szCs w:val="20"/>
        </w:rPr>
        <w:tab/>
      </w:r>
      <w:r w:rsidR="00DF41D8" w:rsidRPr="00C1600C">
        <w:rPr>
          <w:rFonts w:ascii="Times New Roman" w:eastAsiaTheme="minorEastAsia" w:hAnsi="Times New Roman" w:cs="Times New Roman"/>
          <w:sz w:val="20"/>
          <w:szCs w:val="20"/>
        </w:rPr>
        <w:tab/>
      </w:r>
      <w:r w:rsidRPr="00C1600C">
        <w:rPr>
          <w:rFonts w:ascii="Times New Roman" w:eastAsiaTheme="minorEastAsia" w:hAnsi="Times New Roman" w:cs="Times New Roman"/>
          <w:sz w:val="20"/>
          <w:szCs w:val="20"/>
        </w:rPr>
        <w:t xml:space="preserve">Maximize </w:t>
      </w:r>
      <m:oMath>
        <m:d>
          <m:dPr>
            <m:begChr m:val="{"/>
            <m:endChr m:val="}"/>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n</m:t>
                </m:r>
              </m:den>
            </m:f>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i=1</m:t>
                </m:r>
              </m:sub>
              <m:sup>
                <m:r>
                  <w:rPr>
                    <w:rFonts w:ascii="Cambria Math" w:eastAsiaTheme="minorEastAsia" w:hAnsi="Cambria Math" w:cs="Times New Roman"/>
                    <w:sz w:val="20"/>
                    <w:szCs w:val="20"/>
                  </w:rPr>
                  <m:t>n</m:t>
                </m:r>
              </m:sup>
              <m:e>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j=1</m:t>
                            </m:r>
                          </m:sub>
                          <m:sup>
                            <m:r>
                              <w:rPr>
                                <w:rFonts w:ascii="Cambria Math" w:eastAsiaTheme="minorEastAsia" w:hAnsi="Cambria Math" w:cs="Times New Roman"/>
                                <w:sz w:val="20"/>
                                <w:szCs w:val="20"/>
                              </w:rPr>
                              <m:t>p</m:t>
                            </m:r>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j1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e>
                        </m:nary>
                      </m:e>
                      <m:sup>
                        <m:r>
                          <w:rPr>
                            <w:rFonts w:ascii="Cambria Math" w:eastAsiaTheme="minorEastAsia" w:hAnsi="Cambria Math" w:cs="Times New Roman"/>
                            <w:sz w:val="20"/>
                            <w:szCs w:val="20"/>
                          </w:rPr>
                          <m:t>2</m:t>
                        </m:r>
                      </m:sup>
                    </m:sSup>
                  </m:e>
                </m:d>
              </m:e>
            </m:nary>
          </m:e>
        </m:d>
      </m:oMath>
      <w:r w:rsidR="00E27F9D" w:rsidRPr="00C1600C">
        <w:rPr>
          <w:rFonts w:ascii="Times New Roman" w:eastAsiaTheme="minorEastAsia" w:hAnsi="Times New Roman" w:cs="Times New Roman"/>
          <w:sz w:val="20"/>
          <w:szCs w:val="20"/>
        </w:rPr>
        <w:t xml:space="preserve">  subject to  </w:t>
      </w:r>
      <m:oMath>
        <m:nary>
          <m:naryPr>
            <m:chr m:val="∑"/>
            <m:limLoc m:val="undOvr"/>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j=1</m:t>
            </m:r>
          </m:sub>
          <m:sup>
            <m:r>
              <w:rPr>
                <w:rFonts w:ascii="Cambria Math" w:eastAsiaTheme="minorEastAsia" w:hAnsi="Cambria Math" w:cs="Times New Roman"/>
                <w:sz w:val="20"/>
                <w:szCs w:val="20"/>
              </w:rPr>
              <m:t>p</m:t>
            </m:r>
          </m:sup>
          <m:e>
            <m:sSup>
              <m:sSupPr>
                <m:ctrlPr>
                  <w:rPr>
                    <w:rFonts w:ascii="Cambria Math" w:eastAsiaTheme="minorEastAsia" w:hAnsi="Cambria Math" w:cs="Times New Roman"/>
                    <w:i/>
                    <w:sz w:val="20"/>
                    <w:szCs w:val="20"/>
                  </w:rPr>
                </m:ctrlPr>
              </m:sSup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ϕ</m:t>
                    </m:r>
                  </m:e>
                  <m:sub>
                    <m:r>
                      <w:rPr>
                        <w:rFonts w:ascii="Cambria Math" w:eastAsiaTheme="minorEastAsia" w:hAnsi="Cambria Math" w:cs="Times New Roman"/>
                        <w:sz w:val="20"/>
                        <w:szCs w:val="20"/>
                      </w:rPr>
                      <m:t>j1</m:t>
                    </m:r>
                  </m:sub>
                </m:sSub>
              </m:e>
              <m:sup>
                <m:r>
                  <w:rPr>
                    <w:rFonts w:ascii="Cambria Math" w:eastAsiaTheme="minorEastAsia" w:hAnsi="Cambria Math" w:cs="Times New Roman"/>
                    <w:sz w:val="20"/>
                    <w:szCs w:val="20"/>
                  </w:rPr>
                  <m:t>2</m:t>
                </m:r>
              </m:sup>
            </m:sSup>
          </m:e>
        </m:nary>
        <m:r>
          <w:rPr>
            <w:rFonts w:ascii="Cambria Math" w:eastAsiaTheme="minorEastAsia" w:hAnsi="Cambria Math" w:cs="Times New Roman"/>
            <w:sz w:val="20"/>
            <w:szCs w:val="20"/>
          </w:rPr>
          <m:t>=1.</m:t>
        </m:r>
      </m:oMath>
      <w:r w:rsidR="002C5B82" w:rsidRPr="00C1600C">
        <w:rPr>
          <w:rFonts w:ascii="Times New Roman" w:eastAsiaTheme="minorEastAsia" w:hAnsi="Times New Roman" w:cs="Times New Roman"/>
          <w:sz w:val="20"/>
          <w:szCs w:val="20"/>
        </w:rPr>
        <w:tab/>
      </w:r>
      <w:r w:rsidR="002C5B82" w:rsidRPr="00C1600C">
        <w:rPr>
          <w:rFonts w:ascii="Times New Roman" w:eastAsiaTheme="minorEastAsia" w:hAnsi="Times New Roman" w:cs="Times New Roman"/>
          <w:sz w:val="20"/>
          <w:szCs w:val="20"/>
        </w:rPr>
        <w:tab/>
      </w:r>
      <w:r w:rsidR="002C5B82" w:rsidRPr="00C1600C">
        <w:rPr>
          <w:rFonts w:ascii="Times New Roman" w:eastAsiaTheme="minorEastAsia" w:hAnsi="Times New Roman" w:cs="Times New Roman"/>
          <w:sz w:val="20"/>
          <w:szCs w:val="20"/>
        </w:rPr>
        <w:tab/>
        <w:t>(2)</w:t>
      </w:r>
    </w:p>
    <w:p w14:paraId="67C0278B" w14:textId="51B9F369" w:rsidR="008539C4" w:rsidRPr="00C1600C" w:rsidRDefault="008539C4" w:rsidP="00C1600C">
      <w:pPr>
        <w:jc w:val="both"/>
        <w:rPr>
          <w:rFonts w:ascii="Times New Roman" w:eastAsiaTheme="minorEastAsia" w:hAnsi="Times New Roman" w:cs="Times New Roman"/>
          <w:sz w:val="20"/>
          <w:szCs w:val="20"/>
        </w:rPr>
      </w:pPr>
    </w:p>
    <w:p w14:paraId="65BBDCE8" w14:textId="171497B3" w:rsidR="008539C4" w:rsidRPr="00C1600C" w:rsidRDefault="00E27F9D" w:rsidP="00C1600C">
      <w:pPr>
        <w:jc w:val="both"/>
        <w:rPr>
          <w:rFonts w:ascii="Times New Roman" w:hAnsi="Times New Roman" w:cs="Times New Roman"/>
          <w:sz w:val="20"/>
          <w:szCs w:val="20"/>
        </w:rPr>
      </w:pPr>
      <w:r w:rsidRPr="00C1600C">
        <w:rPr>
          <w:rFonts w:ascii="Times New Roman" w:hAnsi="Times New Roman" w:cs="Times New Roman"/>
          <w:sz w:val="20"/>
          <w:szCs w:val="20"/>
        </w:rPr>
        <w:t xml:space="preserve">The objective that we are maximizing in (2) is just the sample variance of the n values of </w:t>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i1</m:t>
            </m:r>
          </m:sub>
        </m:sSub>
        <m:r>
          <w:rPr>
            <w:rFonts w:ascii="Cambria Math" w:hAnsi="Cambria Math" w:cs="Times New Roman"/>
            <w:sz w:val="20"/>
            <w:szCs w:val="20"/>
          </w:rPr>
          <m:t xml:space="preserve">. </m:t>
        </m:r>
      </m:oMath>
      <w:r w:rsidRPr="00C1600C">
        <w:rPr>
          <w:rFonts w:ascii="Times New Roman" w:eastAsiaTheme="minorEastAsia" w:hAnsi="Times New Roman" w:cs="Times New Roman"/>
          <w:sz w:val="20"/>
          <w:szCs w:val="20"/>
        </w:rPr>
        <w:t xml:space="preserve">We refer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rPr>
              <m:t>11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rPr>
              <m:t>2</m:t>
            </m:r>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rPr>
              <m:t>n</m:t>
            </m:r>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 xml:space="preserve"> </m:t>
        </m:r>
      </m:oMath>
      <w:r w:rsidR="00DF41D8" w:rsidRPr="00C1600C">
        <w:rPr>
          <w:rFonts w:ascii="Times New Roman" w:eastAsiaTheme="minorEastAsia" w:hAnsi="Times New Roman" w:cs="Times New Roman"/>
          <w:sz w:val="20"/>
          <w:szCs w:val="20"/>
        </w:rPr>
        <w:t xml:space="preserve">as the scores of the first principal component. The loading vector defines the direction in the feature space along which the data varies the most. </w:t>
      </w:r>
      <w:r w:rsidR="002C5B82" w:rsidRPr="00C1600C">
        <w:rPr>
          <w:rFonts w:ascii="Times New Roman" w:eastAsiaTheme="minorEastAsia" w:hAnsi="Times New Roman" w:cs="Times New Roman"/>
          <w:sz w:val="20"/>
          <w:szCs w:val="20"/>
        </w:rPr>
        <w:t>If we were to project the n data points onto this direction, the projected values are the principal component scores themselves.</w:t>
      </w:r>
    </w:p>
    <w:p w14:paraId="582B3489" w14:textId="502170E4" w:rsidR="003A7839" w:rsidRPr="00C1600C" w:rsidRDefault="003A7839" w:rsidP="00C1600C">
      <w:pPr>
        <w:jc w:val="both"/>
        <w:rPr>
          <w:rFonts w:ascii="Times New Roman" w:hAnsi="Times New Roman" w:cs="Times New Roman"/>
          <w:sz w:val="20"/>
          <w:szCs w:val="20"/>
        </w:rPr>
      </w:pPr>
    </w:p>
    <w:p w14:paraId="2DF4AD53" w14:textId="1AC42FEE" w:rsidR="00C1600C" w:rsidRDefault="001B35C4" w:rsidP="00C1600C">
      <w:pPr>
        <w:jc w:val="both"/>
        <w:rPr>
          <w:rFonts w:ascii="Times New Roman" w:eastAsiaTheme="minorEastAsia" w:hAnsi="Times New Roman" w:cs="Times New Roman"/>
          <w:sz w:val="20"/>
          <w:szCs w:val="20"/>
        </w:rPr>
      </w:pPr>
      <w:r>
        <w:rPr>
          <w:rFonts w:ascii="Times New Roman" w:hAnsi="Times New Roman" w:cs="Times New Roman"/>
          <w:sz w:val="20"/>
          <w:szCs w:val="20"/>
        </w:rPr>
        <w:t xml:space="preserve">The second principal is the linear combination of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eastAsiaTheme="minorEastAsia"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m:t>
            </m:r>
          </m:sub>
        </m:sSub>
      </m:oMath>
      <w:r>
        <w:rPr>
          <w:rFonts w:ascii="Times New Roman" w:eastAsiaTheme="minorEastAsia" w:hAnsi="Times New Roman" w:cs="Times New Roman"/>
          <w:sz w:val="20"/>
          <w:szCs w:val="20"/>
        </w:rPr>
        <w:t xml:space="preserve"> that has maximal variance out of all linear combinations that are uncorrelated with </w:t>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1</m:t>
            </m:r>
          </m:sub>
        </m:sSub>
      </m:oMath>
      <w:r>
        <w:rPr>
          <w:rFonts w:ascii="Times New Roman" w:eastAsiaTheme="minorEastAsia" w:hAnsi="Times New Roman" w:cs="Times New Roman"/>
          <w:sz w:val="20"/>
          <w:szCs w:val="20"/>
        </w:rPr>
        <w:t>. Putting this constraint on the second principal component is equivalent to constraining its direction to be orthogonal to the direction of the first principal component.</w:t>
      </w:r>
    </w:p>
    <w:p w14:paraId="736F79DA" w14:textId="77777777" w:rsidR="007D4528" w:rsidRDefault="007D4528" w:rsidP="00C1600C">
      <w:pPr>
        <w:jc w:val="both"/>
        <w:rPr>
          <w:rFonts w:ascii="Times New Roman" w:eastAsiaTheme="minorEastAsia" w:hAnsi="Times New Roman" w:cs="Times New Roman"/>
          <w:sz w:val="20"/>
          <w:szCs w:val="20"/>
        </w:rPr>
      </w:pPr>
    </w:p>
    <w:p w14:paraId="044C6147" w14:textId="16A28979" w:rsidR="0069625B" w:rsidRDefault="007D4528" w:rsidP="007D4528">
      <w:pPr>
        <w:ind w:left="1440" w:firstLine="720"/>
        <w:jc w:val="both"/>
        <w:rPr>
          <w:rFonts w:ascii="Times New Roman" w:eastAsiaTheme="minorEastAsia" w:hAnsi="Times New Roman" w:cs="Times New Roman"/>
          <w:sz w:val="20"/>
          <w:szCs w:val="20"/>
        </w:rPr>
      </w:pPr>
      <w:r w:rsidRPr="001B35C4">
        <w:rPr>
          <w:rFonts w:ascii="Times New Roman" w:hAnsi="Times New Roman" w:cs="Times New Roman"/>
          <w:sz w:val="20"/>
          <w:szCs w:val="20"/>
        </w:rPr>
        <w:drawing>
          <wp:inline distT="0" distB="0" distL="0" distR="0" wp14:anchorId="3A47861C" wp14:editId="1C76F5E6">
            <wp:extent cx="2660431" cy="2998369"/>
            <wp:effectExtent l="114300" t="101600" r="121285" b="139065"/>
            <wp:docPr id="3" name="Picture 3" descr="Diagram&#10;&#10;Description automatically generated">
              <a:extLst xmlns:a="http://schemas.openxmlformats.org/drawingml/2006/main">
                <a:ext uri="{FF2B5EF4-FFF2-40B4-BE49-F238E27FC236}">
                  <a16:creationId xmlns:a16="http://schemas.microsoft.com/office/drawing/2014/main" id="{5976FCB3-4575-5AC1-E5B8-B85EE20860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a16="http://schemas.microsoft.com/office/drawing/2014/main" id="{5976FCB3-4575-5AC1-E5B8-B85EE2086025}"/>
                        </a:ext>
                      </a:extLst>
                    </pic:cNvPr>
                    <pic:cNvPicPr>
                      <a:picLocks noChangeAspect="1"/>
                    </pic:cNvPicPr>
                  </pic:nvPicPr>
                  <pic:blipFill>
                    <a:blip r:embed="rId7"/>
                    <a:stretch>
                      <a:fillRect/>
                    </a:stretch>
                  </pic:blipFill>
                  <pic:spPr>
                    <a:xfrm>
                      <a:off x="0" y="0"/>
                      <a:ext cx="2667455" cy="300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80A25F" w14:textId="22E392D3" w:rsidR="007D4528" w:rsidRDefault="007D4528" w:rsidP="007D4528">
      <w:pPr>
        <w:ind w:left="1440" w:firstLine="7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t>Fig</w:t>
      </w:r>
      <w:r w:rsidR="007E7308">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1</w:t>
      </w:r>
      <w:r w:rsidR="007E7308">
        <w:rPr>
          <w:rFonts w:ascii="Times New Roman" w:eastAsiaTheme="minorEastAsia" w:hAnsi="Times New Roman" w:cs="Times New Roman"/>
          <w:sz w:val="20"/>
          <w:szCs w:val="20"/>
        </w:rPr>
        <w:t xml:space="preserve"> [2]</w:t>
      </w:r>
    </w:p>
    <w:p w14:paraId="680A26BA" w14:textId="77777777" w:rsidR="004563BD" w:rsidRDefault="004563BD" w:rsidP="007D4528">
      <w:pPr>
        <w:ind w:left="1440" w:firstLine="720"/>
        <w:jc w:val="both"/>
        <w:rPr>
          <w:rFonts w:ascii="Times New Roman" w:eastAsiaTheme="minorEastAsia" w:hAnsi="Times New Roman" w:cs="Times New Roman"/>
          <w:sz w:val="20"/>
          <w:szCs w:val="20"/>
        </w:rPr>
      </w:pPr>
    </w:p>
    <w:p w14:paraId="092B4E1C" w14:textId="142E8950" w:rsidR="0069625B" w:rsidRDefault="0069625B" w:rsidP="00C1600C">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Based on fig</w:t>
      </w:r>
      <w:r w:rsidR="0073526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 the pseudocode to calculate principal components is as follows:</w:t>
      </w:r>
    </w:p>
    <w:p w14:paraId="2BF3CB53" w14:textId="519579C8" w:rsidR="00771C03" w:rsidRDefault="00FA7324" w:rsidP="00771C03">
      <w:pPr>
        <w:pStyle w:val="ListParagraph"/>
        <w:numPr>
          <w:ilvl w:val="0"/>
          <w:numId w:val="1"/>
        </w:num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Create the data matrix from the given dataset.</w:t>
      </w:r>
    </w:p>
    <w:p w14:paraId="6C3430B3" w14:textId="77777777" w:rsidR="007E7308" w:rsidRDefault="00FA7324" w:rsidP="00771C03">
      <w:pPr>
        <w:pStyle w:val="ListParagraph"/>
        <w:numPr>
          <w:ilvl w:val="0"/>
          <w:numId w:val="1"/>
        </w:num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Subtract from mean value to center the data </w:t>
      </w:r>
      <w:r w:rsidR="007E7308">
        <w:rPr>
          <w:rFonts w:ascii="Times New Roman" w:eastAsiaTheme="minorEastAsia" w:hAnsi="Times New Roman" w:cs="Times New Roman"/>
          <w:sz w:val="20"/>
          <w:szCs w:val="20"/>
        </w:rPr>
        <w:t>to have mean = 0.</w:t>
      </w:r>
    </w:p>
    <w:p w14:paraId="67B0E6E5" w14:textId="77777777" w:rsidR="007E7308" w:rsidRDefault="007E7308" w:rsidP="00771C03">
      <w:pPr>
        <w:pStyle w:val="ListParagraph"/>
        <w:numPr>
          <w:ilvl w:val="0"/>
          <w:numId w:val="1"/>
        </w:num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Calculate its correlation/covariance matrix.</w:t>
      </w:r>
    </w:p>
    <w:p w14:paraId="41C5DC2A" w14:textId="77777777" w:rsidR="007E7308" w:rsidRDefault="007E7308" w:rsidP="00771C03">
      <w:pPr>
        <w:pStyle w:val="ListParagraph"/>
        <w:numPr>
          <w:ilvl w:val="0"/>
          <w:numId w:val="1"/>
        </w:num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Compute the eigenvectors and eigenvalues of the covariance matrix.</w:t>
      </w:r>
    </w:p>
    <w:p w14:paraId="6E6DD62E" w14:textId="4754005A" w:rsidR="00FA7324" w:rsidRDefault="007E7308" w:rsidP="00771C03">
      <w:pPr>
        <w:pStyle w:val="ListParagraph"/>
        <w:numPr>
          <w:ilvl w:val="0"/>
          <w:numId w:val="1"/>
        </w:num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Based on understanding of the domain of the problem and the data, find new attributes to work with</w:t>
      </w:r>
    </w:p>
    <w:p w14:paraId="415556F2" w14:textId="3AD0C9FA" w:rsidR="007E7308" w:rsidRPr="00771C03" w:rsidRDefault="00316484" w:rsidP="00771C03">
      <w:pPr>
        <w:pStyle w:val="ListParagraph"/>
        <w:numPr>
          <w:ilvl w:val="0"/>
          <w:numId w:val="1"/>
        </w:num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Use the new data set for further analysis.</w:t>
      </w:r>
    </w:p>
    <w:p w14:paraId="3275C160" w14:textId="6A885C09" w:rsidR="0069625B" w:rsidRDefault="0069625B" w:rsidP="00C1600C">
      <w:pPr>
        <w:jc w:val="both"/>
        <w:rPr>
          <w:rFonts w:ascii="Times New Roman" w:eastAsiaTheme="minorEastAsia" w:hAnsi="Times New Roman" w:cs="Times New Roman"/>
          <w:sz w:val="20"/>
          <w:szCs w:val="20"/>
        </w:rPr>
      </w:pPr>
    </w:p>
    <w:p w14:paraId="0C3FAF26" w14:textId="77777777" w:rsidR="0069625B" w:rsidRPr="00C1600C" w:rsidRDefault="0069625B" w:rsidP="00C1600C">
      <w:pPr>
        <w:jc w:val="both"/>
        <w:rPr>
          <w:rFonts w:ascii="Times New Roman" w:hAnsi="Times New Roman" w:cs="Times New Roman"/>
          <w:sz w:val="20"/>
          <w:szCs w:val="20"/>
        </w:rPr>
      </w:pPr>
    </w:p>
    <w:p w14:paraId="59BD3805" w14:textId="77777777" w:rsidR="003A7839" w:rsidRPr="00C1600C" w:rsidRDefault="003A7839" w:rsidP="00C1600C">
      <w:pPr>
        <w:jc w:val="both"/>
        <w:rPr>
          <w:rFonts w:ascii="Times New Roman" w:hAnsi="Times New Roman" w:cs="Times New Roman"/>
          <w:sz w:val="20"/>
          <w:szCs w:val="20"/>
        </w:rPr>
      </w:pPr>
    </w:p>
    <w:p w14:paraId="4816DA9B" w14:textId="4EECF172" w:rsidR="00F77074" w:rsidRPr="002C01D1" w:rsidRDefault="007E19B0" w:rsidP="00C1600C">
      <w:pPr>
        <w:jc w:val="both"/>
        <w:rPr>
          <w:rFonts w:ascii="Times New Roman" w:hAnsi="Times New Roman" w:cs="Times New Roman"/>
          <w:sz w:val="20"/>
          <w:szCs w:val="20"/>
          <w:u w:val="single"/>
        </w:rPr>
      </w:pPr>
      <w:r w:rsidRPr="002C01D1">
        <w:rPr>
          <w:rFonts w:ascii="Times New Roman" w:hAnsi="Times New Roman" w:cs="Times New Roman"/>
          <w:sz w:val="20"/>
          <w:szCs w:val="20"/>
          <w:u w:val="single"/>
        </w:rPr>
        <w:t>Hierarchical Clustering</w:t>
      </w:r>
      <w:r w:rsidR="001E3C7E" w:rsidRPr="002C01D1">
        <w:rPr>
          <w:rFonts w:ascii="Times New Roman" w:hAnsi="Times New Roman" w:cs="Times New Roman"/>
          <w:sz w:val="20"/>
          <w:szCs w:val="20"/>
          <w:u w:val="single"/>
        </w:rPr>
        <w:t xml:space="preserve"> Literature</w:t>
      </w:r>
      <w:r w:rsidRPr="002C01D1">
        <w:rPr>
          <w:rFonts w:ascii="Times New Roman" w:hAnsi="Times New Roman" w:cs="Times New Roman"/>
          <w:sz w:val="20"/>
          <w:szCs w:val="20"/>
          <w:u w:val="single"/>
        </w:rPr>
        <w:t xml:space="preserve"> Review</w:t>
      </w:r>
    </w:p>
    <w:p w14:paraId="72F78A09" w14:textId="1D77837E" w:rsidR="009A5912" w:rsidRDefault="009A5912" w:rsidP="00C1600C">
      <w:pPr>
        <w:jc w:val="both"/>
        <w:rPr>
          <w:rFonts w:ascii="Times New Roman" w:hAnsi="Times New Roman" w:cs="Times New Roman"/>
          <w:sz w:val="20"/>
          <w:szCs w:val="20"/>
        </w:rPr>
      </w:pPr>
    </w:p>
    <w:p w14:paraId="1231B022" w14:textId="4EB64010" w:rsidR="008F7248" w:rsidRDefault="00B315BA" w:rsidP="00C1600C">
      <w:pPr>
        <w:jc w:val="both"/>
        <w:rPr>
          <w:rFonts w:ascii="Times New Roman" w:hAnsi="Times New Roman" w:cs="Times New Roman"/>
          <w:sz w:val="20"/>
          <w:szCs w:val="20"/>
        </w:rPr>
      </w:pPr>
      <w:r>
        <w:rPr>
          <w:rFonts w:ascii="Times New Roman" w:hAnsi="Times New Roman" w:cs="Times New Roman"/>
          <w:sz w:val="20"/>
          <w:szCs w:val="20"/>
        </w:rPr>
        <w:t>Clustering refers to techniques for finding subgroups, or clusters in a dataset. We seek to find groups such that the observations within each group are similar to each other and are different from observations in other groups.</w:t>
      </w:r>
    </w:p>
    <w:p w14:paraId="40C48798" w14:textId="43EAC562" w:rsidR="00B315BA" w:rsidRDefault="008C136A" w:rsidP="00C1600C">
      <w:pPr>
        <w:jc w:val="both"/>
        <w:rPr>
          <w:rFonts w:ascii="Times New Roman" w:hAnsi="Times New Roman" w:cs="Times New Roman"/>
          <w:sz w:val="20"/>
          <w:szCs w:val="20"/>
        </w:rPr>
      </w:pPr>
      <w:r>
        <w:rPr>
          <w:rFonts w:ascii="Times New Roman" w:hAnsi="Times New Roman" w:cs="Times New Roman"/>
          <w:sz w:val="20"/>
          <w:szCs w:val="20"/>
        </w:rPr>
        <w:t xml:space="preserve">In </w:t>
      </w:r>
      <w:r w:rsidR="009E4BDD">
        <w:rPr>
          <w:rFonts w:ascii="Times New Roman" w:hAnsi="Times New Roman" w:cs="Times New Roman"/>
          <w:sz w:val="20"/>
          <w:szCs w:val="20"/>
        </w:rPr>
        <w:t>h</w:t>
      </w:r>
      <w:r w:rsidR="00B315BA">
        <w:rPr>
          <w:rFonts w:ascii="Times New Roman" w:hAnsi="Times New Roman" w:cs="Times New Roman"/>
          <w:sz w:val="20"/>
          <w:szCs w:val="20"/>
        </w:rPr>
        <w:t>ierarchical clustering</w:t>
      </w:r>
      <w:r w:rsidR="00E15DF2">
        <w:rPr>
          <w:rFonts w:ascii="Times New Roman" w:hAnsi="Times New Roman" w:cs="Times New Roman"/>
          <w:sz w:val="20"/>
          <w:szCs w:val="20"/>
        </w:rPr>
        <w:t>, we end up with a tree like visual representation of the observations, called a dendrogram, that allows us to view at once the clustering obtained for each possible number of  clusters, from 1 to n.</w:t>
      </w:r>
      <w:r w:rsidR="00A256B5">
        <w:rPr>
          <w:rFonts w:ascii="Times New Roman" w:hAnsi="Times New Roman" w:cs="Times New Roman"/>
          <w:sz w:val="20"/>
          <w:szCs w:val="20"/>
        </w:rPr>
        <w:t xml:space="preserve"> </w:t>
      </w:r>
    </w:p>
    <w:p w14:paraId="5F4AC812" w14:textId="1CB70E0D" w:rsidR="008F7248" w:rsidRDefault="008F7248" w:rsidP="00C1600C">
      <w:pPr>
        <w:jc w:val="both"/>
        <w:rPr>
          <w:rFonts w:ascii="Times New Roman" w:hAnsi="Times New Roman" w:cs="Times New Roman"/>
          <w:sz w:val="20"/>
          <w:szCs w:val="20"/>
        </w:rPr>
      </w:pPr>
    </w:p>
    <w:p w14:paraId="35A2CB7C" w14:textId="7E2428DB" w:rsidR="00C13D10" w:rsidRDefault="007D3F77" w:rsidP="00C1600C">
      <w:pPr>
        <w:jc w:val="both"/>
        <w:rPr>
          <w:rFonts w:ascii="Times New Roman" w:hAnsi="Times New Roman" w:cs="Times New Roman"/>
          <w:sz w:val="20"/>
          <w:szCs w:val="20"/>
        </w:rPr>
      </w:pPr>
      <w:r>
        <w:rPr>
          <w:rFonts w:ascii="Times New Roman" w:hAnsi="Times New Roman" w:cs="Times New Roman"/>
          <w:sz w:val="20"/>
          <w:szCs w:val="20"/>
        </w:rPr>
        <w:t xml:space="preserve">In hierarchical clustering we look into dissimilarity between clusters and we use amongst 4 different kind of dissimilarity linkages </w:t>
      </w:r>
      <w:r w:rsidR="006A1DAD">
        <w:rPr>
          <w:rFonts w:ascii="Times New Roman" w:hAnsi="Times New Roman" w:cs="Times New Roman"/>
          <w:sz w:val="20"/>
          <w:szCs w:val="20"/>
        </w:rPr>
        <w:t>to compute it:</w:t>
      </w:r>
    </w:p>
    <w:p w14:paraId="4C405BC9" w14:textId="5C0DFC2B" w:rsidR="006A1DAD" w:rsidRDefault="006A1DAD" w:rsidP="00C1600C">
      <w:pPr>
        <w:jc w:val="both"/>
        <w:rPr>
          <w:rFonts w:ascii="Times New Roman" w:hAnsi="Times New Roman" w:cs="Times New Roman"/>
          <w:sz w:val="20"/>
          <w:szCs w:val="20"/>
        </w:rPr>
      </w:pPr>
    </w:p>
    <w:p w14:paraId="1F8FE8C5" w14:textId="064B22CF" w:rsidR="006A1DAD" w:rsidRDefault="006A1DAD" w:rsidP="006A1DA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Min-Linkage – chooses minimum distance between data points to be dissimilarity between 2 clusters</w:t>
      </w:r>
    </w:p>
    <w:p w14:paraId="0B831620" w14:textId="2430D997" w:rsidR="006A1DAD" w:rsidRDefault="006A1DAD" w:rsidP="006A1DA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Max-Linkage – chooses maximum distance between data points to be dissimilarity between 2 clusters</w:t>
      </w:r>
    </w:p>
    <w:p w14:paraId="01183A58" w14:textId="5BC94BA8" w:rsidR="006A1DAD" w:rsidRDefault="006A1DAD" w:rsidP="006A1DA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Average Linkage – chooses average of all the distances between data points to be the dissimilarity between 2 clusters.</w:t>
      </w:r>
    </w:p>
    <w:p w14:paraId="54685F58" w14:textId="7F1F29EE" w:rsidR="006A1DAD" w:rsidRDefault="006A1DAD" w:rsidP="006A1DA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Ward Linkage – minimizes the total in-cluster variance.</w:t>
      </w:r>
    </w:p>
    <w:p w14:paraId="69987A62" w14:textId="5C4F4CAD" w:rsidR="00693817" w:rsidRDefault="00693817" w:rsidP="00693817">
      <w:pPr>
        <w:jc w:val="both"/>
        <w:rPr>
          <w:rFonts w:ascii="Times New Roman" w:hAnsi="Times New Roman" w:cs="Times New Roman"/>
          <w:sz w:val="20"/>
          <w:szCs w:val="20"/>
        </w:rPr>
      </w:pPr>
    </w:p>
    <w:p w14:paraId="693D7976" w14:textId="5CF07677" w:rsidR="00693817" w:rsidRDefault="00693817" w:rsidP="00693817">
      <w:pPr>
        <w:ind w:left="2160" w:firstLine="720"/>
        <w:jc w:val="both"/>
        <w:rPr>
          <w:rFonts w:ascii="Times New Roman" w:hAnsi="Times New Roman" w:cs="Times New Roman"/>
          <w:sz w:val="20"/>
          <w:szCs w:val="20"/>
        </w:rPr>
      </w:pPr>
      <w:r w:rsidRPr="00693817">
        <w:rPr>
          <w:rFonts w:ascii="Times New Roman" w:hAnsi="Times New Roman" w:cs="Times New Roman"/>
          <w:sz w:val="20"/>
          <w:szCs w:val="20"/>
        </w:rPr>
        <w:drawing>
          <wp:inline distT="0" distB="0" distL="0" distR="0" wp14:anchorId="1EABC5D7" wp14:editId="49765D92">
            <wp:extent cx="2011417" cy="2631284"/>
            <wp:effectExtent l="38100" t="38100" r="33655" b="36195"/>
            <wp:docPr id="9" name="Picture 9" descr="Diagram&#10;&#10;Description automatically generated">
              <a:extLst xmlns:a="http://schemas.openxmlformats.org/drawingml/2006/main">
                <a:ext uri="{FF2B5EF4-FFF2-40B4-BE49-F238E27FC236}">
                  <a16:creationId xmlns:a16="http://schemas.microsoft.com/office/drawing/2014/main" id="{7630013C-3008-EACE-C5CD-1536E0127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a:extLst>
                        <a:ext uri="{FF2B5EF4-FFF2-40B4-BE49-F238E27FC236}">
                          <a16:creationId xmlns:a16="http://schemas.microsoft.com/office/drawing/2014/main" id="{7630013C-3008-EACE-C5CD-1536E0127DE2}"/>
                        </a:ext>
                      </a:extLst>
                    </pic:cNvPr>
                    <pic:cNvPicPr>
                      <a:picLocks noChangeAspect="1"/>
                    </pic:cNvPicPr>
                  </pic:nvPicPr>
                  <pic:blipFill>
                    <a:blip r:embed="rId8"/>
                    <a:stretch>
                      <a:fillRect/>
                    </a:stretch>
                  </pic:blipFill>
                  <pic:spPr>
                    <a:xfrm>
                      <a:off x="0" y="0"/>
                      <a:ext cx="2033796" cy="2660560"/>
                    </a:xfrm>
                    <a:prstGeom prst="roundRect">
                      <a:avLst>
                        <a:gd name="adj" fmla="val 3517"/>
                      </a:avLst>
                    </a:prstGeom>
                    <a:ln w="38100">
                      <a:gradFill flip="none" rotWithShape="1">
                        <a:gsLst>
                          <a:gs pos="0">
                            <a:srgbClr val="363D46"/>
                          </a:gs>
                          <a:gs pos="100000">
                            <a:srgbClr val="363D46">
                              <a:lumMod val="75000"/>
                            </a:srgbClr>
                          </a:gs>
                        </a:gsLst>
                        <a:lin ang="5400000" scaled="0"/>
                        <a:tileRect/>
                      </a:gradFill>
                    </a:ln>
                    <a:effectLst>
                      <a:innerShdw blurRad="57150" dist="38100" dir="14460000">
                        <a:srgbClr val="000000">
                          <a:alpha val="70000"/>
                        </a:srgbClr>
                      </a:innerShdw>
                    </a:effectLst>
                  </pic:spPr>
                </pic:pic>
              </a:graphicData>
            </a:graphic>
          </wp:inline>
        </w:drawing>
      </w:r>
    </w:p>
    <w:p w14:paraId="0FFD9790" w14:textId="08EDF922" w:rsidR="00693817" w:rsidRPr="00693817" w:rsidRDefault="00693817" w:rsidP="00693817">
      <w:pPr>
        <w:ind w:left="1440" w:firstLine="72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2</w:t>
      </w:r>
    </w:p>
    <w:p w14:paraId="0024452E" w14:textId="6362136D" w:rsidR="008F7248" w:rsidRDefault="008F7248" w:rsidP="00C1600C">
      <w:pPr>
        <w:jc w:val="both"/>
        <w:rPr>
          <w:rFonts w:ascii="Times New Roman" w:hAnsi="Times New Roman" w:cs="Times New Roman"/>
          <w:sz w:val="20"/>
          <w:szCs w:val="20"/>
        </w:rPr>
      </w:pPr>
    </w:p>
    <w:p w14:paraId="44903741" w14:textId="34A0A3D9" w:rsidR="00DA2DBA" w:rsidRDefault="00DA2DBA" w:rsidP="00C1600C">
      <w:pPr>
        <w:jc w:val="both"/>
        <w:rPr>
          <w:rFonts w:ascii="Times New Roman" w:hAnsi="Times New Roman" w:cs="Times New Roman"/>
          <w:sz w:val="20"/>
          <w:szCs w:val="20"/>
        </w:rPr>
      </w:pPr>
      <w:r>
        <w:rPr>
          <w:rFonts w:ascii="Times New Roman" w:hAnsi="Times New Roman" w:cs="Times New Roman"/>
          <w:sz w:val="20"/>
          <w:szCs w:val="20"/>
        </w:rPr>
        <w:t xml:space="preserve">Based on fig 2, the hierarchical </w:t>
      </w:r>
      <w:r w:rsidR="00207CC8">
        <w:rPr>
          <w:rFonts w:ascii="Times New Roman" w:hAnsi="Times New Roman" w:cs="Times New Roman"/>
          <w:sz w:val="20"/>
          <w:szCs w:val="20"/>
        </w:rPr>
        <w:t>clustering algorithm is as follows:</w:t>
      </w:r>
    </w:p>
    <w:p w14:paraId="11BA8304" w14:textId="3B40F95C" w:rsidR="00207CC8" w:rsidRDefault="00207CC8" w:rsidP="00C1600C">
      <w:pPr>
        <w:jc w:val="both"/>
        <w:rPr>
          <w:rFonts w:ascii="Times New Roman" w:hAnsi="Times New Roman" w:cs="Times New Roman"/>
          <w:sz w:val="20"/>
          <w:szCs w:val="20"/>
        </w:rPr>
      </w:pPr>
    </w:p>
    <w:p w14:paraId="05492137" w14:textId="3CD2E94C" w:rsidR="00207CC8" w:rsidRPr="00207CC8" w:rsidRDefault="00207CC8" w:rsidP="00207CC8">
      <w:pPr>
        <w:pStyle w:val="ListParagraph"/>
        <w:widowControl w:val="0"/>
        <w:numPr>
          <w:ilvl w:val="0"/>
          <w:numId w:val="3"/>
        </w:numPr>
        <w:autoSpaceDE w:val="0"/>
        <w:autoSpaceDN w:val="0"/>
        <w:spacing w:before="41"/>
        <w:ind w:right="740"/>
        <w:rPr>
          <w:rFonts w:ascii="Times New Roman" w:hAnsi="Times New Roman" w:cs="Times New Roman"/>
          <w:sz w:val="20"/>
          <w:szCs w:val="20"/>
        </w:rPr>
      </w:pPr>
      <w:r w:rsidRPr="00207CC8">
        <w:rPr>
          <w:rFonts w:ascii="Times New Roman" w:hAnsi="Times New Roman" w:cs="Times New Roman"/>
          <w:sz w:val="20"/>
          <w:szCs w:val="20"/>
        </w:rPr>
        <w:t>Start by considering each point as its own cluster</w:t>
      </w:r>
    </w:p>
    <w:p w14:paraId="618BE790" w14:textId="77777777" w:rsidR="00207CC8" w:rsidRPr="00207CC8" w:rsidRDefault="00207CC8" w:rsidP="00207CC8">
      <w:pPr>
        <w:pStyle w:val="ListParagraph"/>
        <w:widowControl w:val="0"/>
        <w:numPr>
          <w:ilvl w:val="0"/>
          <w:numId w:val="3"/>
        </w:numPr>
        <w:autoSpaceDE w:val="0"/>
        <w:autoSpaceDN w:val="0"/>
        <w:spacing w:before="41"/>
        <w:ind w:right="740"/>
        <w:contextualSpacing w:val="0"/>
        <w:rPr>
          <w:rFonts w:ascii="Times New Roman" w:hAnsi="Times New Roman" w:cs="Times New Roman"/>
          <w:sz w:val="20"/>
          <w:szCs w:val="20"/>
        </w:rPr>
      </w:pPr>
      <w:r w:rsidRPr="00207CC8">
        <w:rPr>
          <w:rFonts w:ascii="Times New Roman" w:hAnsi="Times New Roman" w:cs="Times New Roman"/>
          <w:sz w:val="20"/>
          <w:szCs w:val="20"/>
        </w:rPr>
        <w:t>Choose appropriate dissimilarity measure and create a distance matrix.</w:t>
      </w:r>
    </w:p>
    <w:p w14:paraId="4F3F5C13" w14:textId="77777777" w:rsidR="00207CC8" w:rsidRPr="00207CC8" w:rsidRDefault="00207CC8" w:rsidP="00207CC8">
      <w:pPr>
        <w:pStyle w:val="ListParagraph"/>
        <w:widowControl w:val="0"/>
        <w:numPr>
          <w:ilvl w:val="0"/>
          <w:numId w:val="3"/>
        </w:numPr>
        <w:autoSpaceDE w:val="0"/>
        <w:autoSpaceDN w:val="0"/>
        <w:spacing w:before="41"/>
        <w:ind w:right="740"/>
        <w:contextualSpacing w:val="0"/>
        <w:rPr>
          <w:rFonts w:ascii="Times New Roman" w:hAnsi="Times New Roman" w:cs="Times New Roman"/>
          <w:sz w:val="20"/>
          <w:szCs w:val="20"/>
        </w:rPr>
      </w:pPr>
      <w:r w:rsidRPr="00207CC8">
        <w:rPr>
          <w:rFonts w:ascii="Times New Roman" w:hAnsi="Times New Roman" w:cs="Times New Roman"/>
          <w:sz w:val="20"/>
          <w:szCs w:val="20"/>
        </w:rPr>
        <w:t>Put the two points with the minimum dissimilarity into the same cluster.</w:t>
      </w:r>
    </w:p>
    <w:p w14:paraId="4CBC19CC" w14:textId="77777777" w:rsidR="00207CC8" w:rsidRPr="00207CC8" w:rsidRDefault="00207CC8" w:rsidP="00207CC8">
      <w:pPr>
        <w:pStyle w:val="ListParagraph"/>
        <w:widowControl w:val="0"/>
        <w:numPr>
          <w:ilvl w:val="0"/>
          <w:numId w:val="3"/>
        </w:numPr>
        <w:autoSpaceDE w:val="0"/>
        <w:autoSpaceDN w:val="0"/>
        <w:spacing w:before="41"/>
        <w:ind w:right="740"/>
        <w:contextualSpacing w:val="0"/>
        <w:rPr>
          <w:rFonts w:ascii="Times New Roman" w:hAnsi="Times New Roman" w:cs="Times New Roman"/>
          <w:sz w:val="20"/>
          <w:szCs w:val="20"/>
        </w:rPr>
      </w:pPr>
      <w:r w:rsidRPr="00207CC8">
        <w:rPr>
          <w:rFonts w:ascii="Times New Roman" w:hAnsi="Times New Roman" w:cs="Times New Roman"/>
          <w:sz w:val="20"/>
          <w:szCs w:val="20"/>
        </w:rPr>
        <w:t>Choose appropriate linkage and create an updated distance matrix.</w:t>
      </w:r>
    </w:p>
    <w:p w14:paraId="6736793B" w14:textId="77777777" w:rsidR="00207CC8" w:rsidRPr="00207CC8" w:rsidRDefault="00207CC8" w:rsidP="00207CC8">
      <w:pPr>
        <w:pStyle w:val="ListParagraph"/>
        <w:widowControl w:val="0"/>
        <w:numPr>
          <w:ilvl w:val="0"/>
          <w:numId w:val="3"/>
        </w:numPr>
        <w:autoSpaceDE w:val="0"/>
        <w:autoSpaceDN w:val="0"/>
        <w:spacing w:before="41"/>
        <w:ind w:right="740"/>
        <w:contextualSpacing w:val="0"/>
        <w:rPr>
          <w:rFonts w:ascii="Times New Roman" w:hAnsi="Times New Roman" w:cs="Times New Roman"/>
          <w:sz w:val="20"/>
          <w:szCs w:val="20"/>
        </w:rPr>
      </w:pPr>
      <w:r w:rsidRPr="00207CC8">
        <w:rPr>
          <w:rFonts w:ascii="Times New Roman" w:hAnsi="Times New Roman" w:cs="Times New Roman"/>
          <w:sz w:val="20"/>
          <w:szCs w:val="20"/>
        </w:rPr>
        <w:t>Repeat steps 3 and 4 until all points have been assigned a cluster and a dendrogram is created.</w:t>
      </w:r>
    </w:p>
    <w:p w14:paraId="2FD5A945" w14:textId="77777777" w:rsidR="00207CC8" w:rsidRPr="00207CC8" w:rsidRDefault="00207CC8" w:rsidP="00207CC8">
      <w:pPr>
        <w:pStyle w:val="ListParagraph"/>
        <w:widowControl w:val="0"/>
        <w:numPr>
          <w:ilvl w:val="0"/>
          <w:numId w:val="3"/>
        </w:numPr>
        <w:autoSpaceDE w:val="0"/>
        <w:autoSpaceDN w:val="0"/>
        <w:spacing w:before="41"/>
        <w:ind w:right="740"/>
        <w:contextualSpacing w:val="0"/>
        <w:rPr>
          <w:rFonts w:ascii="Times New Roman" w:hAnsi="Times New Roman" w:cs="Times New Roman"/>
          <w:sz w:val="20"/>
          <w:szCs w:val="20"/>
        </w:rPr>
      </w:pPr>
      <w:r w:rsidRPr="00207CC8">
        <w:rPr>
          <w:rFonts w:ascii="Times New Roman" w:hAnsi="Times New Roman" w:cs="Times New Roman"/>
          <w:sz w:val="20"/>
          <w:szCs w:val="20"/>
        </w:rPr>
        <w:t>Use gap statistic to find optimal number of clusters and cut dendrogram at that point.</w:t>
      </w:r>
    </w:p>
    <w:p w14:paraId="76BB1A57" w14:textId="77777777" w:rsidR="00F7125A" w:rsidRDefault="00F7125A" w:rsidP="00C1600C">
      <w:pPr>
        <w:jc w:val="both"/>
        <w:rPr>
          <w:rFonts w:ascii="Times New Roman" w:hAnsi="Times New Roman" w:cs="Times New Roman"/>
          <w:sz w:val="20"/>
          <w:szCs w:val="20"/>
        </w:rPr>
      </w:pPr>
    </w:p>
    <w:p w14:paraId="25DBE346" w14:textId="6287068A" w:rsidR="007D4ACF" w:rsidRDefault="007D4ACF" w:rsidP="00C1600C">
      <w:pPr>
        <w:jc w:val="both"/>
        <w:rPr>
          <w:rFonts w:ascii="Times New Roman" w:hAnsi="Times New Roman" w:cs="Times New Roman"/>
          <w:sz w:val="20"/>
          <w:szCs w:val="20"/>
          <w:u w:val="single"/>
        </w:rPr>
      </w:pPr>
      <w:r>
        <w:rPr>
          <w:rFonts w:ascii="Times New Roman" w:hAnsi="Times New Roman" w:cs="Times New Roman"/>
          <w:sz w:val="20"/>
          <w:szCs w:val="20"/>
          <w:u w:val="single"/>
        </w:rPr>
        <w:lastRenderedPageBreak/>
        <w:t>Result of PCA</w:t>
      </w:r>
    </w:p>
    <w:p w14:paraId="7112B645" w14:textId="75E7629C" w:rsidR="007D4ACF" w:rsidRDefault="007D4ACF" w:rsidP="00C1600C">
      <w:pPr>
        <w:jc w:val="both"/>
        <w:rPr>
          <w:rFonts w:ascii="Times New Roman" w:hAnsi="Times New Roman" w:cs="Times New Roman"/>
          <w:sz w:val="20"/>
          <w:szCs w:val="20"/>
          <w:u w:val="single"/>
        </w:rPr>
      </w:pPr>
    </w:p>
    <w:p w14:paraId="48BEEA17" w14:textId="0EC8FEE2" w:rsidR="007D4ACF" w:rsidRDefault="007D4ACF" w:rsidP="00C1600C">
      <w:pPr>
        <w:jc w:val="both"/>
        <w:rPr>
          <w:rFonts w:ascii="Times New Roman" w:hAnsi="Times New Roman" w:cs="Times New Roman"/>
          <w:sz w:val="20"/>
          <w:szCs w:val="20"/>
        </w:rPr>
      </w:pPr>
      <w:r>
        <w:rPr>
          <w:rFonts w:ascii="Times New Roman" w:hAnsi="Times New Roman" w:cs="Times New Roman"/>
          <w:sz w:val="20"/>
          <w:szCs w:val="20"/>
        </w:rPr>
        <w:t>On implementing principal component analysis on this dataset, the loading vectors formed were as given in fig. 11</w:t>
      </w:r>
    </w:p>
    <w:p w14:paraId="4FE6D1CF" w14:textId="650BC465" w:rsidR="007D4ACF" w:rsidRDefault="007D4ACF" w:rsidP="00C1600C">
      <w:pPr>
        <w:jc w:val="both"/>
        <w:rPr>
          <w:rFonts w:ascii="Times New Roman" w:hAnsi="Times New Roman" w:cs="Times New Roman"/>
          <w:sz w:val="20"/>
          <w:szCs w:val="20"/>
        </w:rPr>
      </w:pPr>
    </w:p>
    <w:p w14:paraId="0F7A3A80" w14:textId="34E9865B" w:rsidR="007D4ACF" w:rsidRDefault="007D4ACF" w:rsidP="00C94545">
      <w:pPr>
        <w:ind w:left="720" w:firstLine="720"/>
        <w:jc w:val="both"/>
        <w:rPr>
          <w:rFonts w:ascii="Times New Roman" w:hAnsi="Times New Roman" w:cs="Times New Roman"/>
          <w:sz w:val="20"/>
          <w:szCs w:val="20"/>
        </w:rPr>
      </w:pPr>
      <w:r w:rsidRPr="007D4ACF">
        <w:rPr>
          <w:rFonts w:ascii="Times New Roman" w:hAnsi="Times New Roman" w:cs="Times New Roman"/>
          <w:sz w:val="20"/>
          <w:szCs w:val="20"/>
        </w:rPr>
        <w:drawing>
          <wp:inline distT="0" distB="0" distL="0" distR="0" wp14:anchorId="30A7D71C" wp14:editId="74DB9E90">
            <wp:extent cx="3714093" cy="807101"/>
            <wp:effectExtent l="38100" t="38100" r="33020" b="43815"/>
            <wp:docPr id="8" name="Content Placeholder 4" descr="Text&#10;&#10;Description automatically generated">
              <a:extLst xmlns:a="http://schemas.openxmlformats.org/drawingml/2006/main">
                <a:ext uri="{FF2B5EF4-FFF2-40B4-BE49-F238E27FC236}">
                  <a16:creationId xmlns:a16="http://schemas.microsoft.com/office/drawing/2014/main" id="{2C96B81E-55F6-D8D5-9026-0092E5176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2C96B81E-55F6-D8D5-9026-0092E5176C5A}"/>
                        </a:ext>
                      </a:extLst>
                    </pic:cNvPr>
                    <pic:cNvPicPr>
                      <a:picLocks noChangeAspect="1"/>
                    </pic:cNvPicPr>
                  </pic:nvPicPr>
                  <pic:blipFill>
                    <a:blip r:embed="rId9"/>
                    <a:stretch>
                      <a:fillRect/>
                    </a:stretch>
                  </pic:blipFill>
                  <pic:spPr>
                    <a:xfrm>
                      <a:off x="0" y="0"/>
                      <a:ext cx="3730421" cy="810649"/>
                    </a:xfrm>
                    <a:prstGeom prst="roundRect">
                      <a:avLst>
                        <a:gd name="adj" fmla="val 3517"/>
                      </a:avLst>
                    </a:prstGeom>
                    <a:ln w="38100">
                      <a:gradFill flip="none" rotWithShape="1">
                        <a:gsLst>
                          <a:gs pos="0">
                            <a:srgbClr val="363D46"/>
                          </a:gs>
                          <a:gs pos="100000">
                            <a:srgbClr val="363D46">
                              <a:lumMod val="75000"/>
                            </a:srgbClr>
                          </a:gs>
                        </a:gsLst>
                        <a:lin ang="5400000" scaled="0"/>
                        <a:tileRect/>
                      </a:gradFill>
                    </a:ln>
                    <a:effectLst>
                      <a:innerShdw blurRad="57150" dist="38100" dir="14460000">
                        <a:srgbClr val="000000">
                          <a:alpha val="70000"/>
                        </a:srgbClr>
                      </a:innerShdw>
                    </a:effectLst>
                  </pic:spPr>
                </pic:pic>
              </a:graphicData>
            </a:graphic>
          </wp:inline>
        </w:drawing>
      </w:r>
    </w:p>
    <w:p w14:paraId="7DD411DE" w14:textId="2E3356D8" w:rsidR="00C94545" w:rsidRDefault="00C94545" w:rsidP="007D4ACF">
      <w:pPr>
        <w:ind w:firstLine="72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Fig. 11 </w:t>
      </w:r>
    </w:p>
    <w:p w14:paraId="448E8D72" w14:textId="6725664C" w:rsidR="00C94545" w:rsidRDefault="00C94545" w:rsidP="00C94545">
      <w:pPr>
        <w:jc w:val="both"/>
        <w:rPr>
          <w:rFonts w:ascii="Times New Roman" w:hAnsi="Times New Roman" w:cs="Times New Roman"/>
          <w:sz w:val="20"/>
          <w:szCs w:val="20"/>
        </w:rPr>
      </w:pPr>
      <w:r>
        <w:rPr>
          <w:rFonts w:ascii="Times New Roman" w:hAnsi="Times New Roman" w:cs="Times New Roman"/>
          <w:sz w:val="20"/>
          <w:szCs w:val="20"/>
        </w:rPr>
        <w:t xml:space="preserve">Based on the results, we </w:t>
      </w:r>
      <w:r w:rsidR="0057050F">
        <w:rPr>
          <w:rFonts w:ascii="Times New Roman" w:hAnsi="Times New Roman" w:cs="Times New Roman"/>
          <w:sz w:val="20"/>
          <w:szCs w:val="20"/>
        </w:rPr>
        <w:t>interpreted the components as below:</w:t>
      </w:r>
    </w:p>
    <w:p w14:paraId="20D2714A" w14:textId="22D22682" w:rsidR="0057050F" w:rsidRDefault="0057050F" w:rsidP="0057050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PC1 placed most load on child mortality, life expectancy</w:t>
      </w:r>
      <w:r w:rsidR="00F42751">
        <w:rPr>
          <w:rFonts w:ascii="Times New Roman" w:hAnsi="Times New Roman" w:cs="Times New Roman"/>
          <w:sz w:val="20"/>
          <w:szCs w:val="20"/>
        </w:rPr>
        <w:t xml:space="preserve"> and total fertility. </w:t>
      </w:r>
      <w:r w:rsidR="00E90AAB">
        <w:rPr>
          <w:rFonts w:ascii="Times New Roman" w:hAnsi="Times New Roman" w:cs="Times New Roman"/>
          <w:sz w:val="20"/>
          <w:szCs w:val="20"/>
        </w:rPr>
        <w:t>So,</w:t>
      </w:r>
      <w:r w:rsidR="00F42751">
        <w:rPr>
          <w:rFonts w:ascii="Times New Roman" w:hAnsi="Times New Roman" w:cs="Times New Roman"/>
          <w:sz w:val="20"/>
          <w:szCs w:val="20"/>
        </w:rPr>
        <w:t xml:space="preserve"> we interpreted it as giving information on Birth Rate/Life Expectancy.</w:t>
      </w:r>
    </w:p>
    <w:p w14:paraId="705B59B8" w14:textId="055368A4" w:rsidR="00F42751" w:rsidRDefault="00F42751" w:rsidP="0057050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PC2 placed most load on imports and exports and we interpreted it as Trade.</w:t>
      </w:r>
    </w:p>
    <w:p w14:paraId="170A6825" w14:textId="3B83D210" w:rsidR="00F42751" w:rsidRDefault="00F42751" w:rsidP="00F42751">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PC3 placed most load on health and inflation and since both were related to inflation, we thought of it as inflation.</w:t>
      </w:r>
    </w:p>
    <w:p w14:paraId="4B1E9258" w14:textId="0D958FCE" w:rsidR="00F42751" w:rsidRDefault="00F42751" w:rsidP="00F42751">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Finally, PC4 placed most load and income and </w:t>
      </w:r>
      <w:r w:rsidR="00E90AAB">
        <w:rPr>
          <w:rFonts w:ascii="Times New Roman" w:hAnsi="Times New Roman" w:cs="Times New Roman"/>
          <w:sz w:val="20"/>
          <w:szCs w:val="20"/>
        </w:rPr>
        <w:t>GDP,</w:t>
      </w:r>
      <w:r>
        <w:rPr>
          <w:rFonts w:ascii="Times New Roman" w:hAnsi="Times New Roman" w:cs="Times New Roman"/>
          <w:sz w:val="20"/>
          <w:szCs w:val="20"/>
        </w:rPr>
        <w:t xml:space="preserve"> and we interpreted it as telling us about the economy of a nation.</w:t>
      </w:r>
    </w:p>
    <w:p w14:paraId="06B0B1D7" w14:textId="1424EAFE" w:rsidR="00F42751" w:rsidRDefault="00F42751" w:rsidP="00F42751">
      <w:pPr>
        <w:jc w:val="both"/>
        <w:rPr>
          <w:rFonts w:ascii="Times New Roman" w:hAnsi="Times New Roman" w:cs="Times New Roman"/>
          <w:sz w:val="20"/>
          <w:szCs w:val="20"/>
        </w:rPr>
      </w:pPr>
    </w:p>
    <w:p w14:paraId="6757DABA" w14:textId="23B54408" w:rsidR="00F42751" w:rsidRDefault="0044292F" w:rsidP="00F42751">
      <w:pPr>
        <w:jc w:val="both"/>
        <w:rPr>
          <w:rFonts w:ascii="Times New Roman" w:hAnsi="Times New Roman" w:cs="Times New Roman"/>
          <w:sz w:val="20"/>
          <w:szCs w:val="20"/>
        </w:rPr>
      </w:pPr>
      <w:r>
        <w:rPr>
          <w:rFonts w:ascii="Times New Roman" w:hAnsi="Times New Roman" w:cs="Times New Roman"/>
          <w:sz w:val="20"/>
          <w:szCs w:val="20"/>
        </w:rPr>
        <w:t xml:space="preserve">The choice of number of principal components to perform further clustering analysis on was based on the proportion of variance explained. 3 PC explain 76% of the total variance in the data. 4 and 5 PC’s explain 87% and 94% of the total variance. </w:t>
      </w:r>
      <w:r w:rsidR="002022CE">
        <w:rPr>
          <w:rFonts w:ascii="Times New Roman" w:hAnsi="Times New Roman" w:cs="Times New Roman"/>
          <w:sz w:val="20"/>
          <w:szCs w:val="20"/>
        </w:rPr>
        <w:t>To find the best one of the three options, we implemented K-Means and Hierarchical clustering using all the three cases and compared them using silhouette score and the geospatial plots.</w:t>
      </w:r>
    </w:p>
    <w:p w14:paraId="7BFF9F06" w14:textId="1884AB42" w:rsidR="00670E0C" w:rsidRDefault="00670E0C" w:rsidP="00F42751">
      <w:pPr>
        <w:jc w:val="both"/>
        <w:rPr>
          <w:rFonts w:ascii="Times New Roman" w:hAnsi="Times New Roman" w:cs="Times New Roman"/>
          <w:sz w:val="20"/>
          <w:szCs w:val="20"/>
        </w:rPr>
      </w:pPr>
    </w:p>
    <w:p w14:paraId="34AAC30B" w14:textId="77777777" w:rsidR="00670E0C" w:rsidRPr="00F42751" w:rsidRDefault="00670E0C" w:rsidP="00F42751">
      <w:pPr>
        <w:jc w:val="both"/>
        <w:rPr>
          <w:rFonts w:ascii="Times New Roman" w:hAnsi="Times New Roman" w:cs="Times New Roman"/>
          <w:sz w:val="20"/>
          <w:szCs w:val="20"/>
        </w:rPr>
      </w:pPr>
    </w:p>
    <w:p w14:paraId="14E3705A" w14:textId="1BBFBDAA" w:rsidR="007E19B0" w:rsidRPr="00BF3590" w:rsidRDefault="007E19B0" w:rsidP="00C1600C">
      <w:pPr>
        <w:jc w:val="both"/>
        <w:rPr>
          <w:rFonts w:ascii="Times New Roman" w:hAnsi="Times New Roman" w:cs="Times New Roman"/>
          <w:sz w:val="20"/>
          <w:szCs w:val="20"/>
          <w:u w:val="single"/>
        </w:rPr>
      </w:pPr>
      <w:r w:rsidRPr="00BF3590">
        <w:rPr>
          <w:rFonts w:ascii="Times New Roman" w:hAnsi="Times New Roman" w:cs="Times New Roman"/>
          <w:sz w:val="20"/>
          <w:szCs w:val="20"/>
          <w:u w:val="single"/>
        </w:rPr>
        <w:t xml:space="preserve">Results of both </w:t>
      </w:r>
    </w:p>
    <w:p w14:paraId="39C78472" w14:textId="77777777" w:rsidR="00735260" w:rsidRDefault="00735260" w:rsidP="00C1600C">
      <w:pPr>
        <w:jc w:val="both"/>
        <w:rPr>
          <w:rFonts w:ascii="Times New Roman" w:hAnsi="Times New Roman" w:cs="Times New Roman"/>
          <w:sz w:val="20"/>
          <w:szCs w:val="20"/>
        </w:rPr>
      </w:pPr>
    </w:p>
    <w:p w14:paraId="35661301" w14:textId="04A5DB7B" w:rsidR="00735260" w:rsidRDefault="00735260" w:rsidP="00C1600C">
      <w:pPr>
        <w:jc w:val="both"/>
        <w:rPr>
          <w:rFonts w:ascii="Times New Roman" w:hAnsi="Times New Roman" w:cs="Times New Roman"/>
          <w:sz w:val="20"/>
          <w:szCs w:val="20"/>
        </w:rPr>
      </w:pPr>
      <w:r w:rsidRPr="00735260">
        <w:rPr>
          <w:rFonts w:ascii="Times New Roman" w:hAnsi="Times New Roman" w:cs="Times New Roman"/>
          <w:sz w:val="20"/>
          <w:szCs w:val="20"/>
        </w:rPr>
        <w:drawing>
          <wp:inline distT="0" distB="0" distL="0" distR="0" wp14:anchorId="1B2ECFEE" wp14:editId="2BC94BB0">
            <wp:extent cx="2247637" cy="1790700"/>
            <wp:effectExtent l="38100" t="38100" r="38735" b="38100"/>
            <wp:docPr id="4" name="Picture 4" descr="Chart, line chart&#10;&#10;Description automatically generated">
              <a:extLst xmlns:a="http://schemas.openxmlformats.org/drawingml/2006/main">
                <a:ext uri="{FF2B5EF4-FFF2-40B4-BE49-F238E27FC236}">
                  <a16:creationId xmlns:a16="http://schemas.microsoft.com/office/drawing/2014/main" id="{0D9F4F38-DFDC-9C5F-477E-92B3C694A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a:extLst>
                        <a:ext uri="{FF2B5EF4-FFF2-40B4-BE49-F238E27FC236}">
                          <a16:creationId xmlns:a16="http://schemas.microsoft.com/office/drawing/2014/main" id="{0D9F4F38-DFDC-9C5F-477E-92B3C694A6E1}"/>
                        </a:ext>
                      </a:extLst>
                    </pic:cNvPr>
                    <pic:cNvPicPr>
                      <a:picLocks noChangeAspect="1"/>
                    </pic:cNvPicPr>
                  </pic:nvPicPr>
                  <pic:blipFill rotWithShape="1">
                    <a:blip r:embed="rId10"/>
                    <a:srcRect t="918" r="1" b="2415"/>
                    <a:stretch/>
                  </pic:blipFill>
                  <pic:spPr>
                    <a:xfrm>
                      <a:off x="0" y="0"/>
                      <a:ext cx="2256292" cy="1797596"/>
                    </a:xfrm>
                    <a:prstGeom prst="roundRect">
                      <a:avLst>
                        <a:gd name="adj" fmla="val 4380"/>
                      </a:avLst>
                    </a:prstGeom>
                    <a:ln w="38100">
                      <a:gradFill flip="none" rotWithShape="1">
                        <a:gsLst>
                          <a:gs pos="0">
                            <a:srgbClr val="363D46"/>
                          </a:gs>
                          <a:gs pos="100000">
                            <a:srgbClr val="363D46">
                              <a:lumMod val="75000"/>
                            </a:srgbClr>
                          </a:gs>
                        </a:gsLst>
                        <a:lin ang="5400000" scaled="0"/>
                        <a:tileRect/>
                      </a:gradFill>
                    </a:ln>
                    <a:effectLst>
                      <a:innerShdw blurRad="57150" dist="38100" dir="14460000">
                        <a:srgbClr val="000000">
                          <a:alpha val="70000"/>
                        </a:srgbClr>
                      </a:innerShdw>
                    </a:effectLst>
                  </pic:spPr>
                </pic:pic>
              </a:graphicData>
            </a:graphic>
          </wp:inline>
        </w:drawing>
      </w:r>
      <w:r w:rsidR="00157137">
        <w:rPr>
          <w:rFonts w:ascii="Times New Roman" w:hAnsi="Times New Roman" w:cs="Times New Roman"/>
          <w:sz w:val="20"/>
          <w:szCs w:val="20"/>
        </w:rPr>
        <w:tab/>
      </w:r>
      <w:r w:rsidR="00157137">
        <w:rPr>
          <w:rFonts w:ascii="Times New Roman" w:hAnsi="Times New Roman" w:cs="Times New Roman"/>
          <w:sz w:val="20"/>
          <w:szCs w:val="20"/>
        </w:rPr>
        <w:tab/>
      </w:r>
      <w:r w:rsidR="00157137" w:rsidRPr="00157137">
        <w:rPr>
          <w:rFonts w:ascii="Times New Roman" w:hAnsi="Times New Roman" w:cs="Times New Roman"/>
          <w:sz w:val="20"/>
          <w:szCs w:val="20"/>
        </w:rPr>
        <w:drawing>
          <wp:inline distT="0" distB="0" distL="0" distR="0" wp14:anchorId="69E1BE6B" wp14:editId="592E57BC">
            <wp:extent cx="2274176" cy="1814351"/>
            <wp:effectExtent l="38100" t="38100" r="37465" b="52705"/>
            <wp:docPr id="5" name="Picture 5" descr="Chart&#10;&#10;Description automatically generated">
              <a:extLst xmlns:a="http://schemas.openxmlformats.org/drawingml/2006/main">
                <a:ext uri="{FF2B5EF4-FFF2-40B4-BE49-F238E27FC236}">
                  <a16:creationId xmlns:a16="http://schemas.microsoft.com/office/drawing/2014/main" id="{845B1B34-C027-59BE-206F-5B6B1844C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a:extLst>
                        <a:ext uri="{FF2B5EF4-FFF2-40B4-BE49-F238E27FC236}">
                          <a16:creationId xmlns:a16="http://schemas.microsoft.com/office/drawing/2014/main" id="{845B1B34-C027-59BE-206F-5B6B1844CA38}"/>
                        </a:ext>
                      </a:extLst>
                    </pic:cNvPr>
                    <pic:cNvPicPr>
                      <a:picLocks noChangeAspect="1"/>
                    </pic:cNvPicPr>
                  </pic:nvPicPr>
                  <pic:blipFill rotWithShape="1">
                    <a:blip r:embed="rId11"/>
                    <a:srcRect t="239" r="-4" b="1409"/>
                    <a:stretch/>
                  </pic:blipFill>
                  <pic:spPr>
                    <a:xfrm>
                      <a:off x="0" y="0"/>
                      <a:ext cx="2277637" cy="1817112"/>
                    </a:xfrm>
                    <a:prstGeom prst="roundRect">
                      <a:avLst>
                        <a:gd name="adj" fmla="val 4380"/>
                      </a:avLst>
                    </a:prstGeom>
                    <a:ln w="38100">
                      <a:gradFill flip="none" rotWithShape="1">
                        <a:gsLst>
                          <a:gs pos="0">
                            <a:srgbClr val="363D46"/>
                          </a:gs>
                          <a:gs pos="100000">
                            <a:srgbClr val="363D46">
                              <a:lumMod val="75000"/>
                            </a:srgbClr>
                          </a:gs>
                        </a:gsLst>
                        <a:lin ang="5400000" scaled="0"/>
                        <a:tileRect/>
                      </a:gradFill>
                    </a:ln>
                    <a:effectLst>
                      <a:innerShdw blurRad="57150" dist="38100" dir="14460000">
                        <a:srgbClr val="000000">
                          <a:alpha val="70000"/>
                        </a:srgbClr>
                      </a:innerShdw>
                    </a:effectLst>
                  </pic:spPr>
                </pic:pic>
              </a:graphicData>
            </a:graphic>
          </wp:inline>
        </w:drawing>
      </w:r>
    </w:p>
    <w:p w14:paraId="0AF1739F" w14:textId="037751F1" w:rsidR="00C455B9" w:rsidRDefault="00157137" w:rsidP="00C1600C">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Fig. 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4</w:t>
      </w:r>
    </w:p>
    <w:p w14:paraId="7B482D52" w14:textId="77777777" w:rsidR="00157137" w:rsidRDefault="00157137" w:rsidP="00C1600C">
      <w:pPr>
        <w:jc w:val="both"/>
        <w:rPr>
          <w:rFonts w:ascii="Times New Roman" w:hAnsi="Times New Roman" w:cs="Times New Roman"/>
          <w:sz w:val="20"/>
          <w:szCs w:val="20"/>
        </w:rPr>
      </w:pPr>
    </w:p>
    <w:p w14:paraId="34FAA345" w14:textId="0E819913" w:rsidR="00617A9F" w:rsidRDefault="004F4650" w:rsidP="00C1600C">
      <w:pPr>
        <w:jc w:val="both"/>
        <w:rPr>
          <w:rFonts w:ascii="Times New Roman" w:hAnsi="Times New Roman" w:cs="Times New Roman"/>
          <w:sz w:val="20"/>
          <w:szCs w:val="20"/>
        </w:rPr>
      </w:pPr>
      <w:r>
        <w:rPr>
          <w:rFonts w:ascii="Times New Roman" w:hAnsi="Times New Roman" w:cs="Times New Roman"/>
          <w:sz w:val="20"/>
          <w:szCs w:val="20"/>
        </w:rPr>
        <w:t xml:space="preserve">On performing hierarchical clustering with the complete dataset, </w:t>
      </w:r>
      <w:r w:rsidR="00A7530A">
        <w:rPr>
          <w:rFonts w:ascii="Times New Roman" w:hAnsi="Times New Roman" w:cs="Times New Roman"/>
          <w:sz w:val="20"/>
          <w:szCs w:val="20"/>
        </w:rPr>
        <w:t>the optimal number of clusters were found to be 3 using the gap statistic</w:t>
      </w:r>
      <w:r w:rsidR="009024FE">
        <w:rPr>
          <w:rFonts w:ascii="Times New Roman" w:hAnsi="Times New Roman" w:cs="Times New Roman"/>
          <w:sz w:val="20"/>
          <w:szCs w:val="20"/>
        </w:rPr>
        <w:t>, fig.</w:t>
      </w:r>
      <w:r w:rsidR="00735260">
        <w:rPr>
          <w:rFonts w:ascii="Times New Roman" w:hAnsi="Times New Roman" w:cs="Times New Roman"/>
          <w:sz w:val="20"/>
          <w:szCs w:val="20"/>
        </w:rPr>
        <w:t xml:space="preserve"> </w:t>
      </w:r>
      <w:r w:rsidR="009024FE">
        <w:rPr>
          <w:rFonts w:ascii="Times New Roman" w:hAnsi="Times New Roman" w:cs="Times New Roman"/>
          <w:sz w:val="20"/>
          <w:szCs w:val="20"/>
        </w:rPr>
        <w:t>3</w:t>
      </w:r>
      <w:r w:rsidR="00A7530A">
        <w:rPr>
          <w:rFonts w:ascii="Times New Roman" w:hAnsi="Times New Roman" w:cs="Times New Roman"/>
          <w:sz w:val="20"/>
          <w:szCs w:val="20"/>
        </w:rPr>
        <w:t>. This was the chosen metric to find the optimal number of clusters for hierarchical clustering.</w:t>
      </w:r>
      <w:r w:rsidR="00157137">
        <w:rPr>
          <w:rFonts w:ascii="Times New Roman" w:hAnsi="Times New Roman" w:cs="Times New Roman"/>
          <w:sz w:val="20"/>
          <w:szCs w:val="20"/>
        </w:rPr>
        <w:t xml:space="preserve"> For the same number of clusters, we calculated its silhouette score and found that to be 0.25.</w:t>
      </w:r>
    </w:p>
    <w:p w14:paraId="4893E98B" w14:textId="3945090E" w:rsidR="00157137" w:rsidRDefault="00640F0E" w:rsidP="00C1600C">
      <w:pPr>
        <w:jc w:val="both"/>
        <w:rPr>
          <w:rFonts w:ascii="Times New Roman" w:hAnsi="Times New Roman" w:cs="Times New Roman"/>
          <w:sz w:val="20"/>
          <w:szCs w:val="20"/>
        </w:rPr>
      </w:pPr>
      <w:r>
        <w:rPr>
          <w:rFonts w:ascii="Times New Roman" w:hAnsi="Times New Roman" w:cs="Times New Roman"/>
          <w:sz w:val="20"/>
          <w:szCs w:val="20"/>
        </w:rPr>
        <w:t>Also, to make sense of the cluster</w:t>
      </w:r>
      <w:r w:rsidR="004D223C">
        <w:rPr>
          <w:rFonts w:ascii="Times New Roman" w:hAnsi="Times New Roman" w:cs="Times New Roman"/>
          <w:sz w:val="20"/>
          <w:szCs w:val="20"/>
        </w:rPr>
        <w:t>, we computed averages of each attribute for each cluster and the result can be seen in fig. 5</w:t>
      </w:r>
      <w:r w:rsidR="00F8203E">
        <w:rPr>
          <w:rFonts w:ascii="Times New Roman" w:hAnsi="Times New Roman" w:cs="Times New Roman"/>
          <w:sz w:val="20"/>
          <w:szCs w:val="20"/>
        </w:rPr>
        <w:t>.</w:t>
      </w:r>
    </w:p>
    <w:p w14:paraId="0CE4A307" w14:textId="3A4EEABB" w:rsidR="004D223C" w:rsidRDefault="004D223C" w:rsidP="00C1600C">
      <w:pPr>
        <w:jc w:val="both"/>
        <w:rPr>
          <w:rFonts w:ascii="Times New Roman" w:hAnsi="Times New Roman" w:cs="Times New Roman"/>
          <w:sz w:val="20"/>
          <w:szCs w:val="20"/>
        </w:rPr>
      </w:pPr>
    </w:p>
    <w:p w14:paraId="008FE1B4" w14:textId="053B804E" w:rsidR="004D223C" w:rsidRDefault="004D223C" w:rsidP="004D223C">
      <w:pPr>
        <w:ind w:left="720" w:firstLine="720"/>
        <w:jc w:val="both"/>
        <w:rPr>
          <w:rFonts w:ascii="Times New Roman" w:hAnsi="Times New Roman" w:cs="Times New Roman"/>
          <w:sz w:val="20"/>
          <w:szCs w:val="20"/>
        </w:rPr>
      </w:pPr>
      <w:r w:rsidRPr="004D223C">
        <w:rPr>
          <w:rFonts w:ascii="Times New Roman" w:hAnsi="Times New Roman" w:cs="Times New Roman"/>
          <w:sz w:val="20"/>
          <w:szCs w:val="20"/>
        </w:rPr>
        <w:drawing>
          <wp:inline distT="0" distB="0" distL="0" distR="0" wp14:anchorId="7B2175F8" wp14:editId="0BBDA3A4">
            <wp:extent cx="4647031" cy="557048"/>
            <wp:effectExtent l="0" t="0" r="1270" b="1905"/>
            <wp:docPr id="7" name="Picture 6">
              <a:extLst xmlns:a="http://schemas.openxmlformats.org/drawingml/2006/main">
                <a:ext uri="{FF2B5EF4-FFF2-40B4-BE49-F238E27FC236}">
                  <a16:creationId xmlns:a16="http://schemas.microsoft.com/office/drawing/2014/main" id="{83379CAA-4CB4-FA41-BF44-9F13CF8A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3379CAA-4CB4-FA41-BF44-9F13CF8A3223}"/>
                        </a:ext>
                      </a:extLst>
                    </pic:cNvPr>
                    <pic:cNvPicPr>
                      <a:picLocks noChangeAspect="1"/>
                    </pic:cNvPicPr>
                  </pic:nvPicPr>
                  <pic:blipFill>
                    <a:blip r:embed="rId12"/>
                    <a:stretch>
                      <a:fillRect/>
                    </a:stretch>
                  </pic:blipFill>
                  <pic:spPr>
                    <a:xfrm>
                      <a:off x="0" y="0"/>
                      <a:ext cx="4682128" cy="561255"/>
                    </a:xfrm>
                    <a:prstGeom prst="rect">
                      <a:avLst/>
                    </a:prstGeom>
                  </pic:spPr>
                </pic:pic>
              </a:graphicData>
            </a:graphic>
          </wp:inline>
        </w:drawing>
      </w:r>
    </w:p>
    <w:p w14:paraId="56B5ECE0" w14:textId="5E9F222E" w:rsidR="004D223C" w:rsidRDefault="004D223C" w:rsidP="004D223C">
      <w:pPr>
        <w:ind w:left="720" w:firstLine="72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5</w:t>
      </w:r>
    </w:p>
    <w:p w14:paraId="19EF39E5" w14:textId="77777777" w:rsidR="004D223C" w:rsidRDefault="004D223C" w:rsidP="004D223C">
      <w:pPr>
        <w:ind w:left="720" w:firstLine="720"/>
        <w:jc w:val="both"/>
        <w:rPr>
          <w:rFonts w:ascii="Times New Roman" w:hAnsi="Times New Roman" w:cs="Times New Roman"/>
          <w:sz w:val="20"/>
          <w:szCs w:val="20"/>
        </w:rPr>
      </w:pPr>
    </w:p>
    <w:p w14:paraId="33EC4C79" w14:textId="061DFDE6" w:rsidR="00147D44" w:rsidRDefault="004D223C" w:rsidP="00C1600C">
      <w:pPr>
        <w:jc w:val="both"/>
        <w:rPr>
          <w:rFonts w:ascii="Times New Roman" w:hAnsi="Times New Roman" w:cs="Times New Roman"/>
          <w:sz w:val="20"/>
          <w:szCs w:val="20"/>
        </w:rPr>
      </w:pPr>
      <w:r>
        <w:rPr>
          <w:rFonts w:ascii="Times New Roman" w:hAnsi="Times New Roman" w:cs="Times New Roman"/>
          <w:sz w:val="20"/>
          <w:szCs w:val="20"/>
        </w:rPr>
        <w:lastRenderedPageBreak/>
        <w:t xml:space="preserve">Based on these averages, we concluded that countries in immediate need of help would belong to cluster </w:t>
      </w:r>
      <w:r w:rsidR="006A45F3">
        <w:rPr>
          <w:rFonts w:ascii="Times New Roman" w:hAnsi="Times New Roman" w:cs="Times New Roman"/>
          <w:sz w:val="20"/>
          <w:szCs w:val="20"/>
        </w:rPr>
        <w:t>1 and the countries which were at low risk and do not need money were part of cluster 3. Among other averages, the average of child mortality for cluster 1 was 105 and was the highest while it had the lowest average for GDP. It also had high inflation and low life expectancy.</w:t>
      </w:r>
      <w:r w:rsidR="00F8203E">
        <w:rPr>
          <w:rFonts w:ascii="Times New Roman" w:hAnsi="Times New Roman" w:cs="Times New Roman"/>
          <w:sz w:val="20"/>
          <w:szCs w:val="20"/>
        </w:rPr>
        <w:t xml:space="preserve"> Based on the geospatial plot in fig.6 </w:t>
      </w:r>
      <w:r w:rsidR="0089439C">
        <w:rPr>
          <w:rFonts w:ascii="Times New Roman" w:hAnsi="Times New Roman" w:cs="Times New Roman"/>
          <w:sz w:val="20"/>
          <w:szCs w:val="20"/>
        </w:rPr>
        <w:t>we see that the clustering makes sense based on real world understanding. Western countries in yellow have been found to be at low or no risk and hence do not need any help. The Asian and Middle Eastern countries in green were found to be relatively stable and do not need help. Finally, the countries in blue were found to be at high risk and hence needed urgent help in the form of economic relief. These were found to be some African countries Afghanistan.</w:t>
      </w:r>
    </w:p>
    <w:p w14:paraId="47A210F5" w14:textId="77777777" w:rsidR="00BD54F8" w:rsidRDefault="00BD54F8" w:rsidP="00C1600C">
      <w:pPr>
        <w:jc w:val="both"/>
        <w:rPr>
          <w:rFonts w:ascii="Times New Roman" w:hAnsi="Times New Roman" w:cs="Times New Roman"/>
          <w:sz w:val="20"/>
          <w:szCs w:val="20"/>
        </w:rPr>
      </w:pPr>
    </w:p>
    <w:p w14:paraId="5345DC9E" w14:textId="0B9127F3" w:rsidR="00F8203E" w:rsidRDefault="00F8203E" w:rsidP="00F8203E">
      <w:pPr>
        <w:ind w:left="1440" w:firstLine="720"/>
        <w:jc w:val="both"/>
        <w:rPr>
          <w:rFonts w:ascii="Times New Roman" w:hAnsi="Times New Roman" w:cs="Times New Roman"/>
          <w:sz w:val="20"/>
          <w:szCs w:val="20"/>
        </w:rPr>
      </w:pPr>
      <w:r w:rsidRPr="00F8203E">
        <w:rPr>
          <w:rFonts w:ascii="Times New Roman" w:hAnsi="Times New Roman" w:cs="Times New Roman"/>
          <w:sz w:val="20"/>
          <w:szCs w:val="20"/>
        </w:rPr>
        <w:drawing>
          <wp:inline distT="0" distB="0" distL="0" distR="0" wp14:anchorId="4E001E1C" wp14:editId="135B0E7C">
            <wp:extent cx="2387228" cy="1954925"/>
            <wp:effectExtent l="0" t="0" r="635" b="1270"/>
            <wp:docPr id="6" name="Picture 6" descr="Map&#10;&#10;Description automatically generated">
              <a:extLst xmlns:a="http://schemas.openxmlformats.org/drawingml/2006/main">
                <a:ext uri="{FF2B5EF4-FFF2-40B4-BE49-F238E27FC236}">
                  <a16:creationId xmlns:a16="http://schemas.microsoft.com/office/drawing/2014/main" id="{1F26CAF4-B4E4-D87D-3C8C-BE3E0DABC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a:extLst>
                        <a:ext uri="{FF2B5EF4-FFF2-40B4-BE49-F238E27FC236}">
                          <a16:creationId xmlns:a16="http://schemas.microsoft.com/office/drawing/2014/main" id="{1F26CAF4-B4E4-D87D-3C8C-BE3E0DABCE6B}"/>
                        </a:ext>
                      </a:extLst>
                    </pic:cNvPr>
                    <pic:cNvPicPr>
                      <a:picLocks noChangeAspect="1"/>
                    </pic:cNvPicPr>
                  </pic:nvPicPr>
                  <pic:blipFill>
                    <a:blip r:embed="rId13"/>
                    <a:stretch>
                      <a:fillRect/>
                    </a:stretch>
                  </pic:blipFill>
                  <pic:spPr>
                    <a:xfrm>
                      <a:off x="0" y="0"/>
                      <a:ext cx="2432563" cy="1992051"/>
                    </a:xfrm>
                    <a:prstGeom prst="rect">
                      <a:avLst/>
                    </a:prstGeom>
                  </pic:spPr>
                </pic:pic>
              </a:graphicData>
            </a:graphic>
          </wp:inline>
        </w:drawing>
      </w:r>
    </w:p>
    <w:p w14:paraId="5AB642AF" w14:textId="52C8CCB8" w:rsidR="00F8203E" w:rsidRDefault="00F8203E" w:rsidP="00F8203E">
      <w:pPr>
        <w:ind w:left="1440" w:firstLine="72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6</w:t>
      </w:r>
    </w:p>
    <w:p w14:paraId="09E50B94" w14:textId="4D3A60AA" w:rsidR="00C455B9" w:rsidRDefault="00765D9E" w:rsidP="00C1600C">
      <w:pPr>
        <w:jc w:val="both"/>
        <w:rPr>
          <w:rFonts w:ascii="Times New Roman" w:hAnsi="Times New Roman" w:cs="Times New Roman"/>
          <w:sz w:val="20"/>
          <w:szCs w:val="20"/>
        </w:rPr>
      </w:pPr>
      <w:r>
        <w:rPr>
          <w:rFonts w:ascii="Times New Roman" w:hAnsi="Times New Roman" w:cs="Times New Roman"/>
          <w:sz w:val="20"/>
          <w:szCs w:val="20"/>
        </w:rPr>
        <w:t xml:space="preserve">After performing PCA, and getting the new attributes, we performed hierarchical clustering on the principal components. To find the best number of principal components, we performed clustering on 3, 4 and 5 PC’s. </w:t>
      </w:r>
      <w:r w:rsidR="001724D6">
        <w:rPr>
          <w:rFonts w:ascii="Times New Roman" w:hAnsi="Times New Roman" w:cs="Times New Roman"/>
          <w:sz w:val="20"/>
          <w:szCs w:val="20"/>
        </w:rPr>
        <w:t>The criterions were the silhouette score and the validity of the geospatial obtained based on real world understanding.</w:t>
      </w:r>
    </w:p>
    <w:p w14:paraId="3DCF3169" w14:textId="77777777" w:rsidR="00765D9E" w:rsidRDefault="00765D9E" w:rsidP="00C1600C">
      <w:pPr>
        <w:jc w:val="both"/>
        <w:rPr>
          <w:rFonts w:ascii="Times New Roman" w:hAnsi="Times New Roman" w:cs="Times New Roman"/>
          <w:sz w:val="20"/>
          <w:szCs w:val="20"/>
        </w:rPr>
      </w:pPr>
    </w:p>
    <w:tbl>
      <w:tblPr>
        <w:tblStyle w:val="TableGrid"/>
        <w:tblpPr w:leftFromText="180" w:rightFromText="180" w:vertAnchor="text" w:horzAnchor="margin" w:tblpY="23"/>
        <w:tblW w:w="9000" w:type="dxa"/>
        <w:tblLook w:val="04A0" w:firstRow="1" w:lastRow="0" w:firstColumn="1" w:lastColumn="0" w:noHBand="0" w:noVBand="1"/>
      </w:tblPr>
      <w:tblGrid>
        <w:gridCol w:w="2250"/>
        <w:gridCol w:w="2250"/>
        <w:gridCol w:w="2250"/>
        <w:gridCol w:w="2250"/>
      </w:tblGrid>
      <w:tr w:rsidR="0015546C" w14:paraId="75DCDE03" w14:textId="77777777" w:rsidTr="00E4731C">
        <w:trPr>
          <w:trHeight w:val="289"/>
        </w:trPr>
        <w:tc>
          <w:tcPr>
            <w:tcW w:w="2250" w:type="dxa"/>
          </w:tcPr>
          <w:p w14:paraId="47F7ABB3" w14:textId="77777777" w:rsidR="0015546C" w:rsidRDefault="0015546C" w:rsidP="0015546C">
            <w:pPr>
              <w:jc w:val="both"/>
              <w:rPr>
                <w:rFonts w:ascii="Times New Roman" w:hAnsi="Times New Roman" w:cs="Times New Roman"/>
                <w:sz w:val="20"/>
                <w:szCs w:val="20"/>
              </w:rPr>
            </w:pPr>
          </w:p>
        </w:tc>
        <w:tc>
          <w:tcPr>
            <w:tcW w:w="2250" w:type="dxa"/>
          </w:tcPr>
          <w:p w14:paraId="0382C893"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b/>
                <w:bCs/>
                <w:sz w:val="20"/>
                <w:szCs w:val="20"/>
              </w:rPr>
              <w:t>3 PC</w:t>
            </w:r>
          </w:p>
        </w:tc>
        <w:tc>
          <w:tcPr>
            <w:tcW w:w="2250" w:type="dxa"/>
          </w:tcPr>
          <w:p w14:paraId="4B555B03"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b/>
                <w:bCs/>
                <w:sz w:val="20"/>
                <w:szCs w:val="20"/>
              </w:rPr>
              <w:t>4 PC</w:t>
            </w:r>
          </w:p>
        </w:tc>
        <w:tc>
          <w:tcPr>
            <w:tcW w:w="2250" w:type="dxa"/>
          </w:tcPr>
          <w:p w14:paraId="249150FE"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b/>
                <w:bCs/>
                <w:sz w:val="20"/>
                <w:szCs w:val="20"/>
              </w:rPr>
              <w:t>5 PC</w:t>
            </w:r>
          </w:p>
        </w:tc>
      </w:tr>
      <w:tr w:rsidR="0015546C" w14:paraId="14D31C38" w14:textId="77777777" w:rsidTr="00E4731C">
        <w:trPr>
          <w:trHeight w:val="312"/>
        </w:trPr>
        <w:tc>
          <w:tcPr>
            <w:tcW w:w="2250" w:type="dxa"/>
          </w:tcPr>
          <w:p w14:paraId="353E0CB5"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 of variance explained</w:t>
            </w:r>
          </w:p>
        </w:tc>
        <w:tc>
          <w:tcPr>
            <w:tcW w:w="2250" w:type="dxa"/>
          </w:tcPr>
          <w:p w14:paraId="287A39B9"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76.13</w:t>
            </w:r>
          </w:p>
        </w:tc>
        <w:tc>
          <w:tcPr>
            <w:tcW w:w="2250" w:type="dxa"/>
          </w:tcPr>
          <w:p w14:paraId="740529FF"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87.2</w:t>
            </w:r>
          </w:p>
        </w:tc>
        <w:tc>
          <w:tcPr>
            <w:tcW w:w="2250" w:type="dxa"/>
          </w:tcPr>
          <w:p w14:paraId="052919E5"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94.53</w:t>
            </w:r>
          </w:p>
        </w:tc>
      </w:tr>
      <w:tr w:rsidR="0015546C" w14:paraId="29E5A76E" w14:textId="77777777" w:rsidTr="00E4731C">
        <w:trPr>
          <w:trHeight w:val="289"/>
        </w:trPr>
        <w:tc>
          <w:tcPr>
            <w:tcW w:w="2250" w:type="dxa"/>
          </w:tcPr>
          <w:p w14:paraId="01EE4266"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 of clusters</w:t>
            </w:r>
          </w:p>
        </w:tc>
        <w:tc>
          <w:tcPr>
            <w:tcW w:w="2250" w:type="dxa"/>
          </w:tcPr>
          <w:p w14:paraId="2C76036B"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3</w:t>
            </w:r>
          </w:p>
        </w:tc>
        <w:tc>
          <w:tcPr>
            <w:tcW w:w="2250" w:type="dxa"/>
          </w:tcPr>
          <w:p w14:paraId="466DFAD6"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4</w:t>
            </w:r>
          </w:p>
        </w:tc>
        <w:tc>
          <w:tcPr>
            <w:tcW w:w="2250" w:type="dxa"/>
          </w:tcPr>
          <w:p w14:paraId="043CC1DB"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3</w:t>
            </w:r>
          </w:p>
        </w:tc>
      </w:tr>
      <w:tr w:rsidR="0015546C" w14:paraId="11D264AE" w14:textId="77777777" w:rsidTr="00E4731C">
        <w:trPr>
          <w:trHeight w:val="312"/>
        </w:trPr>
        <w:tc>
          <w:tcPr>
            <w:tcW w:w="2250" w:type="dxa"/>
          </w:tcPr>
          <w:p w14:paraId="6A54FBA1"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Gap Statistic</w:t>
            </w:r>
          </w:p>
        </w:tc>
        <w:tc>
          <w:tcPr>
            <w:tcW w:w="2250" w:type="dxa"/>
          </w:tcPr>
          <w:p w14:paraId="59463311"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0.749</w:t>
            </w:r>
          </w:p>
        </w:tc>
        <w:tc>
          <w:tcPr>
            <w:tcW w:w="2250" w:type="dxa"/>
          </w:tcPr>
          <w:p w14:paraId="7521FC5F"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0.774</w:t>
            </w:r>
          </w:p>
        </w:tc>
        <w:tc>
          <w:tcPr>
            <w:tcW w:w="2250" w:type="dxa"/>
          </w:tcPr>
          <w:p w14:paraId="33DBC99D"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0.786</w:t>
            </w:r>
          </w:p>
        </w:tc>
      </w:tr>
      <w:tr w:rsidR="0015546C" w14:paraId="77D096E0" w14:textId="77777777" w:rsidTr="00E4731C">
        <w:trPr>
          <w:trHeight w:val="289"/>
        </w:trPr>
        <w:tc>
          <w:tcPr>
            <w:tcW w:w="2250" w:type="dxa"/>
          </w:tcPr>
          <w:p w14:paraId="4F6D161E"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Silhouette Score</w:t>
            </w:r>
          </w:p>
        </w:tc>
        <w:tc>
          <w:tcPr>
            <w:tcW w:w="2250" w:type="dxa"/>
          </w:tcPr>
          <w:p w14:paraId="26F64B80"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0.24</w:t>
            </w:r>
          </w:p>
        </w:tc>
        <w:tc>
          <w:tcPr>
            <w:tcW w:w="2250" w:type="dxa"/>
          </w:tcPr>
          <w:p w14:paraId="51BB35BB"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0.32</w:t>
            </w:r>
          </w:p>
        </w:tc>
        <w:tc>
          <w:tcPr>
            <w:tcW w:w="2250" w:type="dxa"/>
          </w:tcPr>
          <w:p w14:paraId="160924AC" w14:textId="77777777" w:rsidR="0015546C" w:rsidRDefault="0015546C" w:rsidP="0015546C">
            <w:pPr>
              <w:jc w:val="both"/>
              <w:rPr>
                <w:rFonts w:ascii="Times New Roman" w:hAnsi="Times New Roman" w:cs="Times New Roman"/>
                <w:sz w:val="20"/>
                <w:szCs w:val="20"/>
              </w:rPr>
            </w:pPr>
            <w:r w:rsidRPr="00765D9E">
              <w:rPr>
                <w:rFonts w:ascii="Times New Roman" w:hAnsi="Times New Roman" w:cs="Times New Roman"/>
                <w:sz w:val="20"/>
                <w:szCs w:val="20"/>
              </w:rPr>
              <w:t>0.23</w:t>
            </w:r>
          </w:p>
        </w:tc>
      </w:tr>
    </w:tbl>
    <w:p w14:paraId="04D377DF" w14:textId="19D37ADC" w:rsidR="00AE038D" w:rsidRDefault="00765D9E" w:rsidP="00AE038D">
      <w:pPr>
        <w:ind w:left="4320"/>
        <w:rPr>
          <w:rFonts w:ascii="Times New Roman" w:hAnsi="Times New Roman" w:cs="Times New Roman"/>
          <w:sz w:val="20"/>
          <w:szCs w:val="20"/>
        </w:rPr>
      </w:pPr>
      <w:r w:rsidRPr="00765D9E">
        <w:rPr>
          <w:rFonts w:ascii="Times New Roman" w:hAnsi="Times New Roman" w:cs="Times New Roman"/>
          <w:sz w:val="20"/>
          <w:szCs w:val="20"/>
        </w:rPr>
        <w:t>Fig. 7</w:t>
      </w:r>
    </w:p>
    <w:p w14:paraId="611CFD2C" w14:textId="77777777" w:rsidR="00073E8E" w:rsidRDefault="00073E8E" w:rsidP="00AE038D">
      <w:pPr>
        <w:ind w:left="4320"/>
        <w:rPr>
          <w:rFonts w:ascii="Times New Roman" w:hAnsi="Times New Roman" w:cs="Times New Roman"/>
          <w:sz w:val="20"/>
          <w:szCs w:val="20"/>
        </w:rPr>
      </w:pPr>
    </w:p>
    <w:p w14:paraId="17CB1A7D" w14:textId="7C38E34F" w:rsidR="00AE038D" w:rsidRDefault="00AE038D" w:rsidP="00AE038D">
      <w:pPr>
        <w:rPr>
          <w:rFonts w:ascii="Times New Roman" w:hAnsi="Times New Roman" w:cs="Times New Roman"/>
          <w:sz w:val="20"/>
          <w:szCs w:val="20"/>
        </w:rPr>
      </w:pPr>
      <w:r>
        <w:rPr>
          <w:rFonts w:ascii="Times New Roman" w:hAnsi="Times New Roman" w:cs="Times New Roman"/>
          <w:sz w:val="20"/>
          <w:szCs w:val="20"/>
        </w:rPr>
        <w:t>The number of clusters in each case was 3,4 and 3 respectively for 3, 4 and 5 PC. While the gap statistic score was highest for 3 clusters of the 5 PC case, we used silhouette score to compare between the three models and found that the 4 clusters 0 4 PC gave a relatively high silhouette score and decided to use that case moving forward.</w:t>
      </w:r>
      <w:r w:rsidR="00473061">
        <w:rPr>
          <w:rFonts w:ascii="Times New Roman" w:hAnsi="Times New Roman" w:cs="Times New Roman"/>
          <w:sz w:val="20"/>
          <w:szCs w:val="20"/>
        </w:rPr>
        <w:t xml:space="preserve"> </w:t>
      </w:r>
    </w:p>
    <w:p w14:paraId="2D754F54" w14:textId="08710649" w:rsidR="00FB26A3" w:rsidRDefault="00FB26A3" w:rsidP="00AE038D">
      <w:pPr>
        <w:rPr>
          <w:rFonts w:ascii="Times New Roman" w:hAnsi="Times New Roman" w:cs="Times New Roman"/>
          <w:sz w:val="20"/>
          <w:szCs w:val="20"/>
        </w:rPr>
      </w:pPr>
    </w:p>
    <w:p w14:paraId="730ADDE8" w14:textId="1B7053E7" w:rsidR="00FB26A3" w:rsidRDefault="00FB26A3" w:rsidP="005845DC">
      <w:pPr>
        <w:ind w:firstLine="720"/>
        <w:rPr>
          <w:rFonts w:ascii="Times New Roman" w:hAnsi="Times New Roman" w:cs="Times New Roman"/>
          <w:sz w:val="20"/>
          <w:szCs w:val="20"/>
        </w:rPr>
      </w:pPr>
      <w:r w:rsidRPr="00FB26A3">
        <w:rPr>
          <w:rFonts w:ascii="Times New Roman" w:hAnsi="Times New Roman" w:cs="Times New Roman"/>
          <w:sz w:val="20"/>
          <w:szCs w:val="20"/>
        </w:rPr>
        <w:drawing>
          <wp:inline distT="0" distB="0" distL="0" distR="0" wp14:anchorId="36F0E683" wp14:editId="7ED214B5">
            <wp:extent cx="1765738" cy="1449158"/>
            <wp:effectExtent l="0" t="0" r="0" b="0"/>
            <wp:docPr id="12" name="Picture 12" descr="Map&#10;&#10;Description automatically generated">
              <a:extLst xmlns:a="http://schemas.openxmlformats.org/drawingml/2006/main">
                <a:ext uri="{FF2B5EF4-FFF2-40B4-BE49-F238E27FC236}">
                  <a16:creationId xmlns:a16="http://schemas.microsoft.com/office/drawing/2014/main" id="{83618FD9-24E2-A7F4-8067-22ADA1E17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a:extLst>
                        <a:ext uri="{FF2B5EF4-FFF2-40B4-BE49-F238E27FC236}">
                          <a16:creationId xmlns:a16="http://schemas.microsoft.com/office/drawing/2014/main" id="{83618FD9-24E2-A7F4-8067-22ADA1E17ABE}"/>
                        </a:ext>
                      </a:extLst>
                    </pic:cNvPr>
                    <pic:cNvPicPr>
                      <a:picLocks noChangeAspect="1"/>
                    </pic:cNvPicPr>
                  </pic:nvPicPr>
                  <pic:blipFill>
                    <a:blip r:embed="rId14"/>
                    <a:stretch>
                      <a:fillRect/>
                    </a:stretch>
                  </pic:blipFill>
                  <pic:spPr>
                    <a:xfrm>
                      <a:off x="0" y="0"/>
                      <a:ext cx="1775008" cy="1456766"/>
                    </a:xfrm>
                    <a:prstGeom prst="rect">
                      <a:avLst/>
                    </a:prstGeom>
                  </pic:spPr>
                </pic:pic>
              </a:graphicData>
            </a:graphic>
          </wp:inline>
        </w:drawing>
      </w:r>
      <w:r w:rsidRPr="00FB26A3">
        <w:rPr>
          <w:rFonts w:ascii="Times New Roman" w:hAnsi="Times New Roman" w:cs="Times New Roman"/>
          <w:sz w:val="20"/>
          <w:szCs w:val="20"/>
        </w:rPr>
        <w:drawing>
          <wp:inline distT="0" distB="0" distL="0" distR="0" wp14:anchorId="02412C4B" wp14:editId="0201ED1E">
            <wp:extent cx="1776248" cy="1473004"/>
            <wp:effectExtent l="0" t="0" r="1905" b="635"/>
            <wp:docPr id="15" name="Picture 15" descr="Map&#10;&#10;Description automatically generated">
              <a:extLst xmlns:a="http://schemas.openxmlformats.org/drawingml/2006/main">
                <a:ext uri="{FF2B5EF4-FFF2-40B4-BE49-F238E27FC236}">
                  <a16:creationId xmlns:a16="http://schemas.microsoft.com/office/drawing/2014/main" id="{8D0CBAB0-D3C6-44E4-4438-134264756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a:extLst>
                        <a:ext uri="{FF2B5EF4-FFF2-40B4-BE49-F238E27FC236}">
                          <a16:creationId xmlns:a16="http://schemas.microsoft.com/office/drawing/2014/main" id="{8D0CBAB0-D3C6-44E4-4438-134264756407}"/>
                        </a:ext>
                      </a:extLst>
                    </pic:cNvPr>
                    <pic:cNvPicPr>
                      <a:picLocks noChangeAspect="1"/>
                    </pic:cNvPicPr>
                  </pic:nvPicPr>
                  <pic:blipFill>
                    <a:blip r:embed="rId15"/>
                    <a:stretch>
                      <a:fillRect/>
                    </a:stretch>
                  </pic:blipFill>
                  <pic:spPr>
                    <a:xfrm>
                      <a:off x="0" y="0"/>
                      <a:ext cx="1801392" cy="1493855"/>
                    </a:xfrm>
                    <a:prstGeom prst="rect">
                      <a:avLst/>
                    </a:prstGeom>
                  </pic:spPr>
                </pic:pic>
              </a:graphicData>
            </a:graphic>
          </wp:inline>
        </w:drawing>
      </w:r>
      <w:r w:rsidRPr="00FB26A3">
        <w:rPr>
          <w:rFonts w:ascii="Times New Roman" w:hAnsi="Times New Roman" w:cs="Times New Roman"/>
          <w:sz w:val="20"/>
          <w:szCs w:val="20"/>
        </w:rPr>
        <w:drawing>
          <wp:inline distT="0" distB="0" distL="0" distR="0" wp14:anchorId="21E924DD" wp14:editId="1A431B05">
            <wp:extent cx="1650124" cy="1407981"/>
            <wp:effectExtent l="0" t="0" r="1270" b="1905"/>
            <wp:docPr id="11" name="Picture 11" descr="Map&#10;&#10;Description automatically generated">
              <a:extLst xmlns:a="http://schemas.openxmlformats.org/drawingml/2006/main">
                <a:ext uri="{FF2B5EF4-FFF2-40B4-BE49-F238E27FC236}">
                  <a16:creationId xmlns:a16="http://schemas.microsoft.com/office/drawing/2014/main" id="{DADA37A0-3A27-3F73-D7A5-E9788C4232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a:extLst>
                        <a:ext uri="{FF2B5EF4-FFF2-40B4-BE49-F238E27FC236}">
                          <a16:creationId xmlns:a16="http://schemas.microsoft.com/office/drawing/2014/main" id="{DADA37A0-3A27-3F73-D7A5-E9788C42328C}"/>
                        </a:ext>
                      </a:extLst>
                    </pic:cNvPr>
                    <pic:cNvPicPr>
                      <a:picLocks noGrp="1" noChangeAspect="1"/>
                    </pic:cNvPicPr>
                  </pic:nvPicPr>
                  <pic:blipFill>
                    <a:blip r:embed="rId16"/>
                    <a:stretch>
                      <a:fillRect/>
                    </a:stretch>
                  </pic:blipFill>
                  <pic:spPr>
                    <a:xfrm>
                      <a:off x="0" y="0"/>
                      <a:ext cx="1654901" cy="1412057"/>
                    </a:xfrm>
                    <a:prstGeom prst="rect">
                      <a:avLst/>
                    </a:prstGeom>
                  </pic:spPr>
                </pic:pic>
              </a:graphicData>
            </a:graphic>
          </wp:inline>
        </w:drawing>
      </w:r>
    </w:p>
    <w:p w14:paraId="6A88EF04" w14:textId="4D74C9CE" w:rsidR="00FB26A3" w:rsidRDefault="00FB26A3" w:rsidP="00AE038D">
      <w:pPr>
        <w:rPr>
          <w:rFonts w:ascii="Times New Roman" w:hAnsi="Times New Roman" w:cs="Times New Roman"/>
          <w:sz w:val="20"/>
          <w:szCs w:val="20"/>
        </w:rPr>
      </w:pPr>
      <w:r>
        <w:rPr>
          <w:rFonts w:ascii="Times New Roman" w:hAnsi="Times New Roman" w:cs="Times New Roman"/>
          <w:sz w:val="20"/>
          <w:szCs w:val="20"/>
        </w:rPr>
        <w:tab/>
      </w:r>
      <w:r w:rsidR="00C57B64">
        <w:rPr>
          <w:rFonts w:ascii="Times New Roman" w:hAnsi="Times New Roman" w:cs="Times New Roman"/>
          <w:sz w:val="20"/>
          <w:szCs w:val="20"/>
        </w:rPr>
        <w:tab/>
      </w:r>
      <w:r w:rsidR="005845DC">
        <w:rPr>
          <w:rFonts w:ascii="Times New Roman" w:hAnsi="Times New Roman" w:cs="Times New Roman"/>
          <w:sz w:val="20"/>
          <w:szCs w:val="20"/>
        </w:rPr>
        <w:tab/>
      </w:r>
      <w:r>
        <w:rPr>
          <w:rFonts w:ascii="Times New Roman" w:hAnsi="Times New Roman" w:cs="Times New Roman"/>
          <w:sz w:val="20"/>
          <w:szCs w:val="20"/>
        </w:rPr>
        <w:t>Fig.8</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325EBC">
        <w:rPr>
          <w:rFonts w:ascii="Times New Roman" w:hAnsi="Times New Roman" w:cs="Times New Roman"/>
          <w:sz w:val="20"/>
          <w:szCs w:val="20"/>
        </w:rPr>
        <w:t xml:space="preserve">        </w:t>
      </w:r>
      <w:r>
        <w:rPr>
          <w:rFonts w:ascii="Times New Roman" w:hAnsi="Times New Roman" w:cs="Times New Roman"/>
          <w:sz w:val="20"/>
          <w:szCs w:val="20"/>
        </w:rPr>
        <w:t>Fig.9</w:t>
      </w:r>
      <w:r>
        <w:rPr>
          <w:rFonts w:ascii="Times New Roman" w:hAnsi="Times New Roman" w:cs="Times New Roman"/>
          <w:sz w:val="20"/>
          <w:szCs w:val="20"/>
        </w:rPr>
        <w:tab/>
      </w:r>
      <w:r>
        <w:rPr>
          <w:rFonts w:ascii="Times New Roman" w:hAnsi="Times New Roman" w:cs="Times New Roman"/>
          <w:sz w:val="20"/>
          <w:szCs w:val="20"/>
        </w:rPr>
        <w:tab/>
      </w:r>
      <w:r w:rsidR="00325EBC">
        <w:rPr>
          <w:rFonts w:ascii="Times New Roman" w:hAnsi="Times New Roman" w:cs="Times New Roman"/>
          <w:sz w:val="20"/>
          <w:szCs w:val="20"/>
        </w:rPr>
        <w:tab/>
        <w:t xml:space="preserve">    </w:t>
      </w:r>
      <w:r>
        <w:rPr>
          <w:rFonts w:ascii="Times New Roman" w:hAnsi="Times New Roman" w:cs="Times New Roman"/>
          <w:sz w:val="20"/>
          <w:szCs w:val="20"/>
        </w:rPr>
        <w:t>Fig.10</w:t>
      </w:r>
    </w:p>
    <w:p w14:paraId="675F7371" w14:textId="5D3E6A12" w:rsidR="00004B25" w:rsidRDefault="00004B25">
      <w:pPr>
        <w:rPr>
          <w:rFonts w:ascii="Times New Roman" w:hAnsi="Times New Roman" w:cs="Times New Roman"/>
          <w:sz w:val="20"/>
          <w:szCs w:val="20"/>
        </w:rPr>
      </w:pPr>
    </w:p>
    <w:p w14:paraId="3E78162C" w14:textId="4D47ADC7" w:rsidR="00BF49B1" w:rsidRDefault="00BF49B1">
      <w:pPr>
        <w:rPr>
          <w:rFonts w:ascii="Times New Roman" w:hAnsi="Times New Roman" w:cs="Times New Roman"/>
          <w:sz w:val="20"/>
          <w:szCs w:val="20"/>
        </w:rPr>
      </w:pPr>
      <w:r>
        <w:rPr>
          <w:rFonts w:ascii="Times New Roman" w:hAnsi="Times New Roman" w:cs="Times New Roman"/>
          <w:sz w:val="20"/>
          <w:szCs w:val="20"/>
        </w:rPr>
        <w:t>Furth</w:t>
      </w:r>
      <w:r w:rsidR="009D0D73">
        <w:rPr>
          <w:rFonts w:ascii="Times New Roman" w:hAnsi="Times New Roman" w:cs="Times New Roman"/>
          <w:sz w:val="20"/>
          <w:szCs w:val="20"/>
        </w:rPr>
        <w:t>er on inspecting the accompanying geospatial plots, we can notice differences in the clustering of the three different PC’s. Most differences were observed in the clustering of South American, East Asian and some African countries.</w:t>
      </w:r>
      <w:r w:rsidR="00674F1E">
        <w:rPr>
          <w:rFonts w:ascii="Times New Roman" w:hAnsi="Times New Roman" w:cs="Times New Roman"/>
          <w:sz w:val="20"/>
          <w:szCs w:val="20"/>
        </w:rPr>
        <w:t xml:space="preserve"> For </w:t>
      </w:r>
      <w:proofErr w:type="gramStart"/>
      <w:r w:rsidR="00674F1E">
        <w:rPr>
          <w:rFonts w:ascii="Times New Roman" w:hAnsi="Times New Roman" w:cs="Times New Roman"/>
          <w:sz w:val="20"/>
          <w:szCs w:val="20"/>
        </w:rPr>
        <w:t>e.g.</w:t>
      </w:r>
      <w:proofErr w:type="gramEnd"/>
      <w:r w:rsidR="00674F1E">
        <w:rPr>
          <w:rFonts w:ascii="Times New Roman" w:hAnsi="Times New Roman" w:cs="Times New Roman"/>
          <w:sz w:val="20"/>
          <w:szCs w:val="20"/>
        </w:rPr>
        <w:t xml:space="preserve"> Argentina was placed in the </w:t>
      </w:r>
      <w:r w:rsidR="0018615A">
        <w:rPr>
          <w:rFonts w:ascii="Times New Roman" w:hAnsi="Times New Roman" w:cs="Times New Roman"/>
          <w:sz w:val="20"/>
          <w:szCs w:val="20"/>
        </w:rPr>
        <w:t>high-risk</w:t>
      </w:r>
      <w:r w:rsidR="00674F1E">
        <w:rPr>
          <w:rFonts w:ascii="Times New Roman" w:hAnsi="Times New Roman" w:cs="Times New Roman"/>
          <w:sz w:val="20"/>
          <w:szCs w:val="20"/>
        </w:rPr>
        <w:t xml:space="preserve"> cluster with 5 PC whereas it was placed in the medium risk cluster with other two cases. Similarly, Brazil was seen to have no risk with 3 PC whereas it was placed in the </w:t>
      </w:r>
      <w:r w:rsidR="00674F1E">
        <w:rPr>
          <w:rFonts w:ascii="Times New Roman" w:hAnsi="Times New Roman" w:cs="Times New Roman"/>
          <w:sz w:val="20"/>
          <w:szCs w:val="20"/>
        </w:rPr>
        <w:lastRenderedPageBreak/>
        <w:t xml:space="preserve">medium risk cluster with both the other implementations. Again, based on some </w:t>
      </w:r>
      <w:r w:rsidR="004C7DA0">
        <w:rPr>
          <w:rFonts w:ascii="Times New Roman" w:hAnsi="Times New Roman" w:cs="Times New Roman"/>
          <w:sz w:val="20"/>
          <w:szCs w:val="20"/>
        </w:rPr>
        <w:t>real-world</w:t>
      </w:r>
      <w:r w:rsidR="00674F1E">
        <w:rPr>
          <w:rFonts w:ascii="Times New Roman" w:hAnsi="Times New Roman" w:cs="Times New Roman"/>
          <w:sz w:val="20"/>
          <w:szCs w:val="20"/>
        </w:rPr>
        <w:t xml:space="preserve"> understanding, we chose the 4 clusters given by 4 principal components.</w:t>
      </w:r>
    </w:p>
    <w:p w14:paraId="12A1E92A" w14:textId="77777777" w:rsidR="007C0891" w:rsidRDefault="007C0891">
      <w:pPr>
        <w:rPr>
          <w:rFonts w:ascii="Times New Roman" w:hAnsi="Times New Roman" w:cs="Times New Roman"/>
          <w:sz w:val="20"/>
          <w:szCs w:val="20"/>
        </w:rPr>
      </w:pPr>
    </w:p>
    <w:p w14:paraId="77E70FF5" w14:textId="77777777" w:rsidR="00765D9E" w:rsidRPr="00BF3590" w:rsidRDefault="00765D9E" w:rsidP="00765D9E">
      <w:pPr>
        <w:jc w:val="both"/>
        <w:rPr>
          <w:rFonts w:ascii="Times New Roman" w:hAnsi="Times New Roman" w:cs="Times New Roman"/>
          <w:sz w:val="20"/>
          <w:szCs w:val="20"/>
          <w:u w:val="single"/>
        </w:rPr>
      </w:pPr>
      <w:r w:rsidRPr="00BF3590">
        <w:rPr>
          <w:rFonts w:ascii="Times New Roman" w:hAnsi="Times New Roman" w:cs="Times New Roman"/>
          <w:sz w:val="20"/>
          <w:szCs w:val="20"/>
          <w:u w:val="single"/>
        </w:rPr>
        <w:t>Results comparing K means and Hierarchical</w:t>
      </w:r>
    </w:p>
    <w:p w14:paraId="765C20D6" w14:textId="2AC94743" w:rsidR="00765D9E" w:rsidRDefault="00765D9E" w:rsidP="00765D9E"/>
    <w:p w14:paraId="06BF9DE0" w14:textId="211BEEE2" w:rsidR="004C7DA0" w:rsidRDefault="004C7DA0" w:rsidP="00765D9E">
      <w:pPr>
        <w:rPr>
          <w:rFonts w:ascii="Times New Roman" w:hAnsi="Times New Roman" w:cs="Times New Roman"/>
          <w:sz w:val="20"/>
          <w:szCs w:val="20"/>
        </w:rPr>
      </w:pPr>
      <w:r>
        <w:rPr>
          <w:rFonts w:ascii="Times New Roman" w:hAnsi="Times New Roman" w:cs="Times New Roman"/>
          <w:sz w:val="20"/>
          <w:szCs w:val="20"/>
        </w:rPr>
        <w:t>Finally, we</w:t>
      </w:r>
      <w:r w:rsidR="00BF3590">
        <w:rPr>
          <w:rFonts w:ascii="Times New Roman" w:hAnsi="Times New Roman" w:cs="Times New Roman"/>
          <w:sz w:val="20"/>
          <w:szCs w:val="20"/>
        </w:rPr>
        <w:t xml:space="preserve"> compare the results of both K-Means clustering and Hierarchical clustering </w:t>
      </w:r>
      <w:r w:rsidR="0010607C">
        <w:rPr>
          <w:rFonts w:ascii="Times New Roman" w:hAnsi="Times New Roman" w:cs="Times New Roman"/>
          <w:sz w:val="20"/>
          <w:szCs w:val="20"/>
        </w:rPr>
        <w:t>with the complete data and after performing PCA as well.</w:t>
      </w:r>
    </w:p>
    <w:p w14:paraId="47A816DD" w14:textId="1681F00F" w:rsidR="0010607C" w:rsidRDefault="0010607C" w:rsidP="00765D9E">
      <w:pPr>
        <w:rPr>
          <w:rFonts w:ascii="Times New Roman" w:hAnsi="Times New Roman" w:cs="Times New Roman"/>
          <w:sz w:val="20"/>
          <w:szCs w:val="20"/>
        </w:rPr>
      </w:pPr>
    </w:p>
    <w:tbl>
      <w:tblPr>
        <w:tblStyle w:val="TableGrid"/>
        <w:tblW w:w="0" w:type="auto"/>
        <w:tblLook w:val="00A0" w:firstRow="1" w:lastRow="0" w:firstColumn="1" w:lastColumn="0" w:noHBand="0" w:noVBand="0"/>
      </w:tblPr>
      <w:tblGrid>
        <w:gridCol w:w="1870"/>
        <w:gridCol w:w="1365"/>
        <w:gridCol w:w="1620"/>
        <w:gridCol w:w="1440"/>
        <w:gridCol w:w="1800"/>
      </w:tblGrid>
      <w:tr w:rsidR="0010607C" w14:paraId="2CABA28E" w14:textId="77777777" w:rsidTr="001847DC">
        <w:trPr>
          <w:tblHeader/>
        </w:trPr>
        <w:tc>
          <w:tcPr>
            <w:tcW w:w="1870" w:type="dxa"/>
          </w:tcPr>
          <w:p w14:paraId="3D978743" w14:textId="77777777" w:rsidR="0010607C" w:rsidRDefault="0010607C" w:rsidP="00765D9E">
            <w:pPr>
              <w:rPr>
                <w:rFonts w:ascii="Times New Roman" w:hAnsi="Times New Roman" w:cs="Times New Roman"/>
                <w:sz w:val="20"/>
                <w:szCs w:val="20"/>
              </w:rPr>
            </w:pPr>
          </w:p>
        </w:tc>
        <w:tc>
          <w:tcPr>
            <w:tcW w:w="1365" w:type="dxa"/>
          </w:tcPr>
          <w:p w14:paraId="792CD8EC" w14:textId="42DA8234" w:rsidR="0010607C" w:rsidRDefault="0010607C" w:rsidP="0010607C">
            <w:pPr>
              <w:jc w:val="center"/>
              <w:rPr>
                <w:rFonts w:ascii="Times New Roman" w:hAnsi="Times New Roman" w:cs="Times New Roman"/>
                <w:sz w:val="20"/>
                <w:szCs w:val="20"/>
              </w:rPr>
            </w:pPr>
            <w:r>
              <w:rPr>
                <w:rFonts w:ascii="Times New Roman" w:hAnsi="Times New Roman" w:cs="Times New Roman"/>
                <w:sz w:val="20"/>
                <w:szCs w:val="20"/>
              </w:rPr>
              <w:t>K</w:t>
            </w:r>
            <w:r w:rsidR="00016135">
              <w:rPr>
                <w:rFonts w:ascii="Times New Roman" w:hAnsi="Times New Roman" w:cs="Times New Roman"/>
                <w:sz w:val="20"/>
                <w:szCs w:val="20"/>
              </w:rPr>
              <w:t xml:space="preserve"> </w:t>
            </w:r>
            <w:r>
              <w:rPr>
                <w:rFonts w:ascii="Times New Roman" w:hAnsi="Times New Roman" w:cs="Times New Roman"/>
                <w:sz w:val="20"/>
                <w:szCs w:val="20"/>
              </w:rPr>
              <w:t>Means (whole data)</w:t>
            </w:r>
          </w:p>
        </w:tc>
        <w:tc>
          <w:tcPr>
            <w:tcW w:w="1620" w:type="dxa"/>
          </w:tcPr>
          <w:p w14:paraId="488ACFCB" w14:textId="17AC0AB4" w:rsidR="0010607C" w:rsidRDefault="0010607C" w:rsidP="00765D9E">
            <w:pPr>
              <w:rPr>
                <w:rFonts w:ascii="Times New Roman" w:hAnsi="Times New Roman" w:cs="Times New Roman"/>
                <w:sz w:val="20"/>
                <w:szCs w:val="20"/>
              </w:rPr>
            </w:pPr>
            <w:r>
              <w:rPr>
                <w:rFonts w:ascii="Times New Roman" w:hAnsi="Times New Roman" w:cs="Times New Roman"/>
                <w:sz w:val="20"/>
                <w:szCs w:val="20"/>
              </w:rPr>
              <w:t>K Means (4 PC)</w:t>
            </w:r>
          </w:p>
        </w:tc>
        <w:tc>
          <w:tcPr>
            <w:tcW w:w="1440" w:type="dxa"/>
          </w:tcPr>
          <w:p w14:paraId="1052748B" w14:textId="17325A2C" w:rsidR="0010607C" w:rsidRDefault="0010607C" w:rsidP="00765D9E">
            <w:pPr>
              <w:rPr>
                <w:rFonts w:ascii="Times New Roman" w:hAnsi="Times New Roman" w:cs="Times New Roman"/>
                <w:sz w:val="20"/>
                <w:szCs w:val="20"/>
              </w:rPr>
            </w:pPr>
            <w:r>
              <w:rPr>
                <w:rFonts w:ascii="Times New Roman" w:hAnsi="Times New Roman" w:cs="Times New Roman"/>
                <w:sz w:val="20"/>
                <w:szCs w:val="20"/>
              </w:rPr>
              <w:t>Hierarchical (Whole data)</w:t>
            </w:r>
          </w:p>
        </w:tc>
        <w:tc>
          <w:tcPr>
            <w:tcW w:w="1800" w:type="dxa"/>
          </w:tcPr>
          <w:p w14:paraId="464DAB26" w14:textId="18632564" w:rsidR="0010607C" w:rsidRDefault="0010607C" w:rsidP="00765D9E">
            <w:pPr>
              <w:rPr>
                <w:rFonts w:ascii="Times New Roman" w:hAnsi="Times New Roman" w:cs="Times New Roman"/>
                <w:sz w:val="20"/>
                <w:szCs w:val="20"/>
              </w:rPr>
            </w:pPr>
            <w:r>
              <w:rPr>
                <w:rFonts w:ascii="Times New Roman" w:hAnsi="Times New Roman" w:cs="Times New Roman"/>
                <w:sz w:val="20"/>
                <w:szCs w:val="20"/>
              </w:rPr>
              <w:t>Hierarchical (4 PC)</w:t>
            </w:r>
          </w:p>
        </w:tc>
      </w:tr>
      <w:tr w:rsidR="0010607C" w14:paraId="3A34B1D4" w14:textId="77777777" w:rsidTr="001847DC">
        <w:trPr>
          <w:tblHeader/>
        </w:trPr>
        <w:tc>
          <w:tcPr>
            <w:tcW w:w="1870" w:type="dxa"/>
          </w:tcPr>
          <w:p w14:paraId="4F87DB94" w14:textId="3DEFE13F" w:rsidR="0010607C" w:rsidRDefault="0010607C" w:rsidP="00765D9E">
            <w:pPr>
              <w:rPr>
                <w:rFonts w:ascii="Times New Roman" w:hAnsi="Times New Roman" w:cs="Times New Roman"/>
                <w:sz w:val="20"/>
                <w:szCs w:val="20"/>
              </w:rPr>
            </w:pPr>
            <w:r>
              <w:rPr>
                <w:rFonts w:ascii="Times New Roman" w:hAnsi="Times New Roman" w:cs="Times New Roman"/>
                <w:sz w:val="20"/>
                <w:szCs w:val="20"/>
              </w:rPr>
              <w:t># Clusters</w:t>
            </w:r>
          </w:p>
        </w:tc>
        <w:tc>
          <w:tcPr>
            <w:tcW w:w="1365" w:type="dxa"/>
          </w:tcPr>
          <w:p w14:paraId="29FFAD3C" w14:textId="5DBA9783" w:rsidR="0010607C" w:rsidRDefault="0010607C" w:rsidP="00765D9E">
            <w:pPr>
              <w:rPr>
                <w:rFonts w:ascii="Times New Roman" w:hAnsi="Times New Roman" w:cs="Times New Roman"/>
                <w:sz w:val="20"/>
                <w:szCs w:val="20"/>
              </w:rPr>
            </w:pPr>
            <w:r>
              <w:rPr>
                <w:rFonts w:ascii="Times New Roman" w:hAnsi="Times New Roman" w:cs="Times New Roman"/>
                <w:sz w:val="20"/>
                <w:szCs w:val="20"/>
              </w:rPr>
              <w:t>3</w:t>
            </w:r>
          </w:p>
        </w:tc>
        <w:tc>
          <w:tcPr>
            <w:tcW w:w="1620" w:type="dxa"/>
          </w:tcPr>
          <w:p w14:paraId="50A5A2EC" w14:textId="5A535D52" w:rsidR="0010607C" w:rsidRDefault="0010607C" w:rsidP="00765D9E">
            <w:pPr>
              <w:rPr>
                <w:rFonts w:ascii="Times New Roman" w:hAnsi="Times New Roman" w:cs="Times New Roman"/>
                <w:sz w:val="20"/>
                <w:szCs w:val="20"/>
              </w:rPr>
            </w:pPr>
            <w:r>
              <w:rPr>
                <w:rFonts w:ascii="Times New Roman" w:hAnsi="Times New Roman" w:cs="Times New Roman"/>
                <w:sz w:val="20"/>
                <w:szCs w:val="20"/>
              </w:rPr>
              <w:t>3</w:t>
            </w:r>
          </w:p>
        </w:tc>
        <w:tc>
          <w:tcPr>
            <w:tcW w:w="1440" w:type="dxa"/>
          </w:tcPr>
          <w:p w14:paraId="7D68268D" w14:textId="496AAE67" w:rsidR="0010607C" w:rsidRDefault="0010607C" w:rsidP="00765D9E">
            <w:pPr>
              <w:rPr>
                <w:rFonts w:ascii="Times New Roman" w:hAnsi="Times New Roman" w:cs="Times New Roman"/>
                <w:sz w:val="20"/>
                <w:szCs w:val="20"/>
              </w:rPr>
            </w:pPr>
            <w:r>
              <w:rPr>
                <w:rFonts w:ascii="Times New Roman" w:hAnsi="Times New Roman" w:cs="Times New Roman"/>
                <w:sz w:val="20"/>
                <w:szCs w:val="20"/>
              </w:rPr>
              <w:t>3</w:t>
            </w:r>
          </w:p>
        </w:tc>
        <w:tc>
          <w:tcPr>
            <w:tcW w:w="1800" w:type="dxa"/>
          </w:tcPr>
          <w:p w14:paraId="1F9BE1DE" w14:textId="1CB18674" w:rsidR="0010607C" w:rsidRDefault="0010607C" w:rsidP="00765D9E">
            <w:pPr>
              <w:rPr>
                <w:rFonts w:ascii="Times New Roman" w:hAnsi="Times New Roman" w:cs="Times New Roman"/>
                <w:sz w:val="20"/>
                <w:szCs w:val="20"/>
              </w:rPr>
            </w:pPr>
            <w:r>
              <w:rPr>
                <w:rFonts w:ascii="Times New Roman" w:hAnsi="Times New Roman" w:cs="Times New Roman"/>
                <w:sz w:val="20"/>
                <w:szCs w:val="20"/>
              </w:rPr>
              <w:t>4</w:t>
            </w:r>
          </w:p>
        </w:tc>
      </w:tr>
      <w:tr w:rsidR="0010607C" w14:paraId="2031B194" w14:textId="77777777" w:rsidTr="001847DC">
        <w:trPr>
          <w:tblHeader/>
        </w:trPr>
        <w:tc>
          <w:tcPr>
            <w:tcW w:w="1870" w:type="dxa"/>
          </w:tcPr>
          <w:p w14:paraId="1296E3FE" w14:textId="295806A7" w:rsidR="0010607C" w:rsidRDefault="0010607C" w:rsidP="00765D9E">
            <w:pPr>
              <w:rPr>
                <w:rFonts w:ascii="Times New Roman" w:hAnsi="Times New Roman" w:cs="Times New Roman"/>
                <w:sz w:val="20"/>
                <w:szCs w:val="20"/>
              </w:rPr>
            </w:pPr>
            <w:r>
              <w:rPr>
                <w:rFonts w:ascii="Times New Roman" w:hAnsi="Times New Roman" w:cs="Times New Roman"/>
                <w:sz w:val="20"/>
                <w:szCs w:val="20"/>
              </w:rPr>
              <w:t>Silhouette Score</w:t>
            </w:r>
          </w:p>
        </w:tc>
        <w:tc>
          <w:tcPr>
            <w:tcW w:w="1365" w:type="dxa"/>
          </w:tcPr>
          <w:p w14:paraId="41B52FCF" w14:textId="2D018501" w:rsidR="0010607C" w:rsidRDefault="0010607C" w:rsidP="00765D9E">
            <w:pPr>
              <w:rPr>
                <w:rFonts w:ascii="Times New Roman" w:hAnsi="Times New Roman" w:cs="Times New Roman"/>
                <w:sz w:val="20"/>
                <w:szCs w:val="20"/>
              </w:rPr>
            </w:pPr>
            <w:r>
              <w:rPr>
                <w:rFonts w:ascii="Times New Roman" w:hAnsi="Times New Roman" w:cs="Times New Roman"/>
                <w:sz w:val="20"/>
                <w:szCs w:val="20"/>
              </w:rPr>
              <w:t>0.28</w:t>
            </w:r>
          </w:p>
        </w:tc>
        <w:tc>
          <w:tcPr>
            <w:tcW w:w="1620" w:type="dxa"/>
          </w:tcPr>
          <w:p w14:paraId="5EF7FC4D" w14:textId="1BD3A987" w:rsidR="0010607C" w:rsidRDefault="0010607C" w:rsidP="00765D9E">
            <w:pPr>
              <w:rPr>
                <w:rFonts w:ascii="Times New Roman" w:hAnsi="Times New Roman" w:cs="Times New Roman"/>
                <w:sz w:val="20"/>
                <w:szCs w:val="20"/>
              </w:rPr>
            </w:pPr>
            <w:r>
              <w:rPr>
                <w:rFonts w:ascii="Times New Roman" w:hAnsi="Times New Roman" w:cs="Times New Roman"/>
                <w:sz w:val="20"/>
                <w:szCs w:val="20"/>
              </w:rPr>
              <w:t>0.33</w:t>
            </w:r>
          </w:p>
        </w:tc>
        <w:tc>
          <w:tcPr>
            <w:tcW w:w="1440" w:type="dxa"/>
          </w:tcPr>
          <w:p w14:paraId="6A970996" w14:textId="45A13AAC" w:rsidR="0010607C" w:rsidRDefault="0010607C" w:rsidP="00765D9E">
            <w:pPr>
              <w:rPr>
                <w:rFonts w:ascii="Times New Roman" w:hAnsi="Times New Roman" w:cs="Times New Roman"/>
                <w:sz w:val="20"/>
                <w:szCs w:val="20"/>
              </w:rPr>
            </w:pPr>
            <w:r>
              <w:rPr>
                <w:rFonts w:ascii="Times New Roman" w:hAnsi="Times New Roman" w:cs="Times New Roman"/>
                <w:sz w:val="20"/>
                <w:szCs w:val="20"/>
              </w:rPr>
              <w:t>0.25</w:t>
            </w:r>
          </w:p>
        </w:tc>
        <w:tc>
          <w:tcPr>
            <w:tcW w:w="1800" w:type="dxa"/>
          </w:tcPr>
          <w:p w14:paraId="3F57A3BF" w14:textId="0F1B4F3E" w:rsidR="0010607C" w:rsidRDefault="0010607C" w:rsidP="00765D9E">
            <w:pPr>
              <w:rPr>
                <w:rFonts w:ascii="Times New Roman" w:hAnsi="Times New Roman" w:cs="Times New Roman"/>
                <w:sz w:val="20"/>
                <w:szCs w:val="20"/>
              </w:rPr>
            </w:pPr>
            <w:r>
              <w:rPr>
                <w:rFonts w:ascii="Times New Roman" w:hAnsi="Times New Roman" w:cs="Times New Roman"/>
                <w:sz w:val="20"/>
                <w:szCs w:val="20"/>
              </w:rPr>
              <w:t>0.32</w:t>
            </w:r>
          </w:p>
        </w:tc>
      </w:tr>
    </w:tbl>
    <w:p w14:paraId="292E7FBC" w14:textId="0022158D" w:rsidR="00765D9E" w:rsidRDefault="00765D9E"/>
    <w:p w14:paraId="36A17F71" w14:textId="4718DAA9" w:rsidR="00B676CA" w:rsidRDefault="00B676CA">
      <w:pPr>
        <w:rPr>
          <w:rFonts w:ascii="Times New Roman" w:hAnsi="Times New Roman" w:cs="Times New Roman"/>
          <w:sz w:val="20"/>
          <w:szCs w:val="20"/>
        </w:rPr>
      </w:pPr>
      <w:r>
        <w:rPr>
          <w:rFonts w:ascii="Times New Roman" w:hAnsi="Times New Roman" w:cs="Times New Roman"/>
          <w:sz w:val="20"/>
          <w:szCs w:val="20"/>
        </w:rPr>
        <w:t xml:space="preserve">We found better clusters after performing PCA on the dataset. The silhouette score for both K Means and Hierarchical </w:t>
      </w:r>
      <w:r w:rsidR="001B2D02">
        <w:rPr>
          <w:rFonts w:ascii="Times New Roman" w:hAnsi="Times New Roman" w:cs="Times New Roman"/>
          <w:sz w:val="20"/>
          <w:szCs w:val="20"/>
        </w:rPr>
        <w:t>using the complete dataset was found to be 0.28 and 0.25 respectively. The score for both after PCA was 0.33 for K Means and 0.32 for Hierarchical.</w:t>
      </w:r>
      <w:r w:rsidR="00495703">
        <w:rPr>
          <w:rFonts w:ascii="Times New Roman" w:hAnsi="Times New Roman" w:cs="Times New Roman"/>
          <w:sz w:val="20"/>
          <w:szCs w:val="20"/>
        </w:rPr>
        <w:t xml:space="preserve"> </w:t>
      </w:r>
    </w:p>
    <w:p w14:paraId="1F895233" w14:textId="722328F8" w:rsidR="00495703" w:rsidRDefault="00495703">
      <w:pPr>
        <w:rPr>
          <w:rFonts w:ascii="Times New Roman" w:hAnsi="Times New Roman" w:cs="Times New Roman"/>
          <w:sz w:val="20"/>
          <w:szCs w:val="20"/>
        </w:rPr>
      </w:pPr>
    </w:p>
    <w:p w14:paraId="49E7A602" w14:textId="3FF009C9" w:rsidR="00495703" w:rsidRDefault="00495703" w:rsidP="00495703">
      <w:pPr>
        <w:ind w:left="720" w:firstLine="720"/>
        <w:rPr>
          <w:rFonts w:ascii="Times New Roman" w:hAnsi="Times New Roman" w:cs="Times New Roman"/>
          <w:sz w:val="20"/>
          <w:szCs w:val="20"/>
        </w:rPr>
      </w:pPr>
      <w:r w:rsidRPr="00495703">
        <w:rPr>
          <w:rFonts w:ascii="Times New Roman" w:hAnsi="Times New Roman" w:cs="Times New Roman"/>
          <w:sz w:val="20"/>
          <w:szCs w:val="20"/>
        </w:rPr>
        <w:drawing>
          <wp:inline distT="0" distB="0" distL="0" distR="0" wp14:anchorId="21015169" wp14:editId="12115D01">
            <wp:extent cx="2175641" cy="1740412"/>
            <wp:effectExtent l="0" t="0" r="0" b="0"/>
            <wp:docPr id="1" name="Picture 5" descr="Map&#10;&#10;Description automatically generated">
              <a:extLst xmlns:a="http://schemas.openxmlformats.org/drawingml/2006/main">
                <a:ext uri="{FF2B5EF4-FFF2-40B4-BE49-F238E27FC236}">
                  <a16:creationId xmlns:a16="http://schemas.microsoft.com/office/drawing/2014/main" id="{C4E4D18C-E847-E465-3AEA-B0188B160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p&#10;&#10;Description automatically generated">
                      <a:extLst>
                        <a:ext uri="{FF2B5EF4-FFF2-40B4-BE49-F238E27FC236}">
                          <a16:creationId xmlns:a16="http://schemas.microsoft.com/office/drawing/2014/main" id="{C4E4D18C-E847-E465-3AEA-B0188B1604B0}"/>
                        </a:ext>
                      </a:extLst>
                    </pic:cNvPr>
                    <pic:cNvPicPr>
                      <a:picLocks noChangeAspect="1"/>
                    </pic:cNvPicPr>
                  </pic:nvPicPr>
                  <pic:blipFill>
                    <a:blip r:embed="rId17"/>
                    <a:stretch>
                      <a:fillRect/>
                    </a:stretch>
                  </pic:blipFill>
                  <pic:spPr>
                    <a:xfrm>
                      <a:off x="0" y="0"/>
                      <a:ext cx="2185057" cy="1747944"/>
                    </a:xfrm>
                    <a:prstGeom prst="rect">
                      <a:avLst/>
                    </a:prstGeom>
                  </pic:spPr>
                </pic:pic>
              </a:graphicData>
            </a:graphic>
          </wp:inline>
        </w:drawing>
      </w:r>
      <w:r w:rsidRPr="00495703">
        <w:rPr>
          <w:rFonts w:ascii="Times New Roman" w:hAnsi="Times New Roman" w:cs="Times New Roman"/>
          <w:sz w:val="20"/>
          <w:szCs w:val="20"/>
        </w:rPr>
        <w:drawing>
          <wp:inline distT="0" distB="0" distL="0" distR="0" wp14:anchorId="548E0033" wp14:editId="61A2DC73">
            <wp:extent cx="2423264" cy="1755228"/>
            <wp:effectExtent l="0" t="0" r="2540" b="0"/>
            <wp:docPr id="2" name="Picture 2" descr="Map&#10;&#10;Description automatically generated">
              <a:extLst xmlns:a="http://schemas.openxmlformats.org/drawingml/2006/main">
                <a:ext uri="{FF2B5EF4-FFF2-40B4-BE49-F238E27FC236}">
                  <a16:creationId xmlns:a16="http://schemas.microsoft.com/office/drawing/2014/main" id="{45B41F4A-7B87-F9DC-3781-6B9B940E6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a:extLst>
                        <a:ext uri="{FF2B5EF4-FFF2-40B4-BE49-F238E27FC236}">
                          <a16:creationId xmlns:a16="http://schemas.microsoft.com/office/drawing/2014/main" id="{45B41F4A-7B87-F9DC-3781-6B9B940E6F60}"/>
                        </a:ext>
                      </a:extLst>
                    </pic:cNvPr>
                    <pic:cNvPicPr>
                      <a:picLocks noChangeAspect="1"/>
                    </pic:cNvPicPr>
                  </pic:nvPicPr>
                  <pic:blipFill rotWithShape="1">
                    <a:blip r:embed="rId18"/>
                    <a:srcRect b="2653"/>
                    <a:stretch/>
                  </pic:blipFill>
                  <pic:spPr>
                    <a:xfrm>
                      <a:off x="0" y="0"/>
                      <a:ext cx="2449059" cy="1773912"/>
                    </a:xfrm>
                    <a:custGeom>
                      <a:avLst/>
                      <a:gdLst/>
                      <a:ahLst/>
                      <a:cxnLst/>
                      <a:rect l="l" t="t" r="r" b="b"/>
                      <a:pathLst>
                        <a:path w="3656395" h="2651760">
                          <a:moveTo>
                            <a:pt x="0" y="0"/>
                          </a:moveTo>
                          <a:lnTo>
                            <a:pt x="3555602" y="0"/>
                          </a:lnTo>
                          <a:cubicBezTo>
                            <a:pt x="3611268" y="0"/>
                            <a:pt x="3656395" y="45127"/>
                            <a:pt x="3656395" y="100793"/>
                          </a:cubicBezTo>
                          <a:lnTo>
                            <a:pt x="3656395" y="2550967"/>
                          </a:lnTo>
                          <a:cubicBezTo>
                            <a:pt x="3656395" y="2606633"/>
                            <a:pt x="3611268" y="2651760"/>
                            <a:pt x="3555602" y="2651760"/>
                          </a:cubicBezTo>
                          <a:lnTo>
                            <a:pt x="0" y="2651760"/>
                          </a:lnTo>
                          <a:close/>
                        </a:path>
                      </a:pathLst>
                    </a:custGeom>
                  </pic:spPr>
                </pic:pic>
              </a:graphicData>
            </a:graphic>
          </wp:inline>
        </w:drawing>
      </w:r>
    </w:p>
    <w:p w14:paraId="466E0AAB" w14:textId="2CA4ACA8" w:rsidR="00E61F72" w:rsidRDefault="00495703" w:rsidP="00E61F72">
      <w:pPr>
        <w:ind w:left="720" w:firstLine="72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Fig.11</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12</w:t>
      </w:r>
    </w:p>
    <w:p w14:paraId="44806161" w14:textId="0C24907F" w:rsidR="00E61F72" w:rsidRDefault="00E61F72" w:rsidP="00E61F72">
      <w:pPr>
        <w:rPr>
          <w:rFonts w:ascii="Times New Roman" w:hAnsi="Times New Roman" w:cs="Times New Roman"/>
          <w:sz w:val="20"/>
          <w:szCs w:val="20"/>
        </w:rPr>
      </w:pPr>
    </w:p>
    <w:p w14:paraId="71C80BD6" w14:textId="5295BE46" w:rsidR="00E61F72" w:rsidRDefault="00E61F72" w:rsidP="00E61F72">
      <w:pPr>
        <w:rPr>
          <w:rFonts w:ascii="Times New Roman" w:hAnsi="Times New Roman" w:cs="Times New Roman"/>
          <w:sz w:val="20"/>
          <w:szCs w:val="20"/>
        </w:rPr>
      </w:pPr>
      <w:r>
        <w:rPr>
          <w:rFonts w:ascii="Times New Roman" w:hAnsi="Times New Roman" w:cs="Times New Roman"/>
          <w:sz w:val="20"/>
          <w:szCs w:val="20"/>
        </w:rPr>
        <w:t xml:space="preserve">On comparing implementations using PCA using geospatial plots, </w:t>
      </w:r>
      <w:r w:rsidR="004031E7">
        <w:rPr>
          <w:rFonts w:ascii="Times New Roman" w:hAnsi="Times New Roman" w:cs="Times New Roman"/>
          <w:sz w:val="20"/>
          <w:szCs w:val="20"/>
        </w:rPr>
        <w:t xml:space="preserve">we concluded that both the clustering algorithms created similar clusters. Both placed Western countries along with Australia and Japan in the </w:t>
      </w:r>
      <w:r w:rsidR="00EC594F">
        <w:rPr>
          <w:rFonts w:ascii="Times New Roman" w:hAnsi="Times New Roman" w:cs="Times New Roman"/>
          <w:sz w:val="20"/>
          <w:szCs w:val="20"/>
        </w:rPr>
        <w:t>low-risk</w:t>
      </w:r>
      <w:r w:rsidR="004031E7">
        <w:rPr>
          <w:rFonts w:ascii="Times New Roman" w:hAnsi="Times New Roman" w:cs="Times New Roman"/>
          <w:sz w:val="20"/>
          <w:szCs w:val="20"/>
        </w:rPr>
        <w:t xml:space="preserve"> cluster, Most of the Asian and South American countries were placed in the medium risk cluster and African and East Asian countries were placed in the </w:t>
      </w:r>
      <w:r w:rsidR="009C7A99">
        <w:rPr>
          <w:rFonts w:ascii="Times New Roman" w:hAnsi="Times New Roman" w:cs="Times New Roman"/>
          <w:sz w:val="20"/>
          <w:szCs w:val="20"/>
        </w:rPr>
        <w:t>high-risk</w:t>
      </w:r>
      <w:r w:rsidR="004031E7">
        <w:rPr>
          <w:rFonts w:ascii="Times New Roman" w:hAnsi="Times New Roman" w:cs="Times New Roman"/>
          <w:sz w:val="20"/>
          <w:szCs w:val="20"/>
        </w:rPr>
        <w:t xml:space="preserve"> cluster needing urgent help in the form of economic relief.</w:t>
      </w:r>
    </w:p>
    <w:p w14:paraId="4EC22A15" w14:textId="09D54A2A" w:rsidR="00DA3100" w:rsidRDefault="00DA3100" w:rsidP="00E61F72">
      <w:pPr>
        <w:rPr>
          <w:rFonts w:ascii="Times New Roman" w:hAnsi="Times New Roman" w:cs="Times New Roman"/>
          <w:sz w:val="20"/>
          <w:szCs w:val="20"/>
        </w:rPr>
      </w:pPr>
    </w:p>
    <w:p w14:paraId="568ADB43" w14:textId="470C8F72" w:rsidR="00DA3100" w:rsidRDefault="00DA3100" w:rsidP="00E61F72">
      <w:pPr>
        <w:rPr>
          <w:rFonts w:ascii="Times New Roman" w:hAnsi="Times New Roman" w:cs="Times New Roman"/>
          <w:sz w:val="20"/>
          <w:szCs w:val="20"/>
          <w:u w:val="single"/>
        </w:rPr>
      </w:pPr>
      <w:r w:rsidRPr="007F0567">
        <w:rPr>
          <w:rFonts w:ascii="Times New Roman" w:hAnsi="Times New Roman" w:cs="Times New Roman"/>
          <w:sz w:val="20"/>
          <w:szCs w:val="20"/>
          <w:u w:val="single"/>
        </w:rPr>
        <w:t xml:space="preserve">Conclusion </w:t>
      </w:r>
    </w:p>
    <w:p w14:paraId="5AC4F827" w14:textId="4BF65C9C" w:rsidR="003852AC" w:rsidRDefault="003852AC" w:rsidP="00E61F72">
      <w:pPr>
        <w:rPr>
          <w:rFonts w:ascii="Times New Roman" w:hAnsi="Times New Roman" w:cs="Times New Roman"/>
          <w:sz w:val="20"/>
          <w:szCs w:val="20"/>
          <w:u w:val="single"/>
        </w:rPr>
      </w:pPr>
    </w:p>
    <w:p w14:paraId="454BB4BF" w14:textId="2322B71A" w:rsidR="00070A1D" w:rsidRDefault="00070A1D" w:rsidP="00E61F72">
      <w:pPr>
        <w:rPr>
          <w:rFonts w:ascii="Times New Roman" w:hAnsi="Times New Roman" w:cs="Times New Roman"/>
          <w:sz w:val="20"/>
          <w:szCs w:val="20"/>
        </w:rPr>
      </w:pPr>
      <w:r>
        <w:rPr>
          <w:rFonts w:ascii="Times New Roman" w:hAnsi="Times New Roman" w:cs="Times New Roman"/>
          <w:sz w:val="20"/>
          <w:szCs w:val="20"/>
        </w:rPr>
        <w:t xml:space="preserve">In this project, K Means and agglomerative Hierarchical clustering was performed on a dataset containing </w:t>
      </w:r>
      <w:r w:rsidR="003735F4">
        <w:rPr>
          <w:rFonts w:ascii="Times New Roman" w:hAnsi="Times New Roman" w:cs="Times New Roman"/>
          <w:sz w:val="20"/>
          <w:szCs w:val="20"/>
        </w:rPr>
        <w:t xml:space="preserve">socio-economic features of various countries to find groups of countries in need of economic aid. After performing the clustering methods on the complete dataset, Principal Component Analysis was performed on the data to find a low dimensional representation of the features. Finally, clustering was performed on the principal components and </w:t>
      </w:r>
      <w:r w:rsidR="00D647A7">
        <w:rPr>
          <w:rFonts w:ascii="Times New Roman" w:hAnsi="Times New Roman" w:cs="Times New Roman"/>
          <w:sz w:val="20"/>
          <w:szCs w:val="20"/>
        </w:rPr>
        <w:t xml:space="preserve">results were compared using silhouette scores and geospatial plots of country clusters formed. Both the algorithms clustered countries in a similar manner that made sense based on real world understanding of the socio-economic situation. </w:t>
      </w:r>
    </w:p>
    <w:p w14:paraId="05D71772" w14:textId="5C9117BA" w:rsidR="00D647A7" w:rsidRDefault="00D647A7" w:rsidP="00E61F72">
      <w:pPr>
        <w:rPr>
          <w:rFonts w:ascii="Times New Roman" w:hAnsi="Times New Roman" w:cs="Times New Roman"/>
          <w:sz w:val="20"/>
          <w:szCs w:val="20"/>
        </w:rPr>
      </w:pPr>
      <w:r>
        <w:rPr>
          <w:rFonts w:ascii="Times New Roman" w:hAnsi="Times New Roman" w:cs="Times New Roman"/>
          <w:sz w:val="20"/>
          <w:szCs w:val="20"/>
        </w:rPr>
        <w:t xml:space="preserve">An important part to highlight in this project is the complete </w:t>
      </w:r>
      <w:r w:rsidR="000B6F81">
        <w:rPr>
          <w:rFonts w:ascii="Times New Roman" w:hAnsi="Times New Roman" w:cs="Times New Roman"/>
          <w:sz w:val="20"/>
          <w:szCs w:val="20"/>
        </w:rPr>
        <w:t>project</w:t>
      </w:r>
    </w:p>
    <w:p w14:paraId="4EAAC0A5" w14:textId="07AD6039" w:rsidR="00730ECE" w:rsidRDefault="00730ECE" w:rsidP="00E61F72">
      <w:pPr>
        <w:rPr>
          <w:rFonts w:ascii="Times New Roman" w:hAnsi="Times New Roman" w:cs="Times New Roman"/>
          <w:sz w:val="20"/>
          <w:szCs w:val="20"/>
        </w:rPr>
      </w:pPr>
    </w:p>
    <w:p w14:paraId="7758202A" w14:textId="6783E7DE" w:rsidR="00730ECE" w:rsidRPr="00730ECE" w:rsidRDefault="00730ECE" w:rsidP="00E61F72">
      <w:pPr>
        <w:rPr>
          <w:rFonts w:ascii="Times New Roman" w:hAnsi="Times New Roman" w:cs="Times New Roman"/>
          <w:sz w:val="20"/>
          <w:szCs w:val="20"/>
          <w:u w:val="single"/>
        </w:rPr>
      </w:pPr>
      <w:r w:rsidRPr="00730ECE">
        <w:rPr>
          <w:rFonts w:ascii="Times New Roman" w:hAnsi="Times New Roman" w:cs="Times New Roman"/>
          <w:sz w:val="20"/>
          <w:szCs w:val="20"/>
          <w:u w:val="single"/>
        </w:rPr>
        <w:t>References</w:t>
      </w:r>
    </w:p>
    <w:p w14:paraId="4A630B23" w14:textId="77777777" w:rsidR="00730ECE" w:rsidRPr="00070A1D" w:rsidRDefault="00730ECE" w:rsidP="00E61F72">
      <w:pPr>
        <w:rPr>
          <w:rFonts w:ascii="Times New Roman" w:hAnsi="Times New Roman" w:cs="Times New Roman"/>
          <w:sz w:val="20"/>
          <w:szCs w:val="20"/>
        </w:rPr>
      </w:pPr>
    </w:p>
    <w:p w14:paraId="4BA95884" w14:textId="12D205A4" w:rsidR="007F0567" w:rsidRDefault="00730ECE" w:rsidP="00E61F72">
      <w:pPr>
        <w:rPr>
          <w:rFonts w:ascii="Times New Roman" w:hAnsi="Times New Roman" w:cs="Times New Roman"/>
          <w:sz w:val="14"/>
          <w:szCs w:val="14"/>
        </w:rPr>
      </w:pPr>
      <w:r>
        <w:rPr>
          <w:rFonts w:ascii="Times New Roman" w:hAnsi="Times New Roman" w:cs="Times New Roman"/>
          <w:sz w:val="14"/>
          <w:szCs w:val="14"/>
        </w:rPr>
        <w:t>[1]</w:t>
      </w:r>
      <w:r>
        <w:rPr>
          <w:rFonts w:ascii="Times New Roman" w:hAnsi="Times New Roman" w:cs="Times New Roman"/>
          <w:sz w:val="14"/>
          <w:szCs w:val="14"/>
        </w:rPr>
        <w:tab/>
        <w:t>James, Witten, Hastie and Tibshirani, An Introduction to Statistical Learning with Applications in R, 2</w:t>
      </w:r>
      <w:r w:rsidRPr="00730ECE">
        <w:rPr>
          <w:rFonts w:ascii="Times New Roman" w:hAnsi="Times New Roman" w:cs="Times New Roman"/>
          <w:sz w:val="14"/>
          <w:szCs w:val="14"/>
          <w:vertAlign w:val="superscript"/>
        </w:rPr>
        <w:t>nd</w:t>
      </w:r>
      <w:r>
        <w:rPr>
          <w:rFonts w:ascii="Times New Roman" w:hAnsi="Times New Roman" w:cs="Times New Roman"/>
          <w:sz w:val="14"/>
          <w:szCs w:val="14"/>
        </w:rPr>
        <w:t xml:space="preserve"> ed, </w:t>
      </w:r>
    </w:p>
    <w:p w14:paraId="3C66EEFE" w14:textId="77777777" w:rsidR="00AE345A" w:rsidRDefault="00730ECE" w:rsidP="00E61F72">
      <w:pPr>
        <w:rPr>
          <w:rFonts w:ascii="Times New Roman" w:hAnsi="Times New Roman" w:cs="Times New Roman"/>
          <w:sz w:val="14"/>
          <w:szCs w:val="14"/>
        </w:rPr>
      </w:pPr>
      <w:r>
        <w:rPr>
          <w:rFonts w:ascii="Times New Roman" w:hAnsi="Times New Roman" w:cs="Times New Roman"/>
          <w:sz w:val="14"/>
          <w:szCs w:val="14"/>
        </w:rPr>
        <w:t>[2]</w:t>
      </w:r>
      <w:r>
        <w:rPr>
          <w:rFonts w:ascii="Times New Roman" w:hAnsi="Times New Roman" w:cs="Times New Roman"/>
          <w:sz w:val="14"/>
          <w:szCs w:val="14"/>
        </w:rPr>
        <w:tab/>
      </w:r>
      <w:r w:rsidR="000B6F81">
        <w:rPr>
          <w:rFonts w:ascii="Times New Roman" w:hAnsi="Times New Roman" w:cs="Times New Roman"/>
          <w:sz w:val="14"/>
          <w:szCs w:val="14"/>
        </w:rPr>
        <w:t xml:space="preserve">Tabassum and Afrin, “Comparative performance of using </w:t>
      </w:r>
      <w:r w:rsidR="00C91BC8">
        <w:rPr>
          <w:rFonts w:ascii="Times New Roman" w:hAnsi="Times New Roman" w:cs="Times New Roman"/>
          <w:sz w:val="14"/>
          <w:szCs w:val="14"/>
        </w:rPr>
        <w:t>pca</w:t>
      </w:r>
      <w:r w:rsidR="000B6F81">
        <w:rPr>
          <w:rFonts w:ascii="Times New Roman" w:hAnsi="Times New Roman" w:cs="Times New Roman"/>
          <w:sz w:val="14"/>
          <w:szCs w:val="14"/>
        </w:rPr>
        <w:t xml:space="preserve"> with </w:t>
      </w:r>
      <w:r w:rsidR="00C91BC8">
        <w:rPr>
          <w:rFonts w:ascii="Times New Roman" w:hAnsi="Times New Roman" w:cs="Times New Roman"/>
          <w:sz w:val="14"/>
          <w:szCs w:val="14"/>
        </w:rPr>
        <w:t>k</w:t>
      </w:r>
      <w:r w:rsidR="000B6F81">
        <w:rPr>
          <w:rFonts w:ascii="Times New Roman" w:hAnsi="Times New Roman" w:cs="Times New Roman"/>
          <w:sz w:val="14"/>
          <w:szCs w:val="14"/>
        </w:rPr>
        <w:t>-</w:t>
      </w:r>
      <w:r w:rsidR="00C91BC8">
        <w:rPr>
          <w:rFonts w:ascii="Times New Roman" w:hAnsi="Times New Roman" w:cs="Times New Roman"/>
          <w:sz w:val="14"/>
          <w:szCs w:val="14"/>
        </w:rPr>
        <w:t>m</w:t>
      </w:r>
      <w:r w:rsidR="000B6F81">
        <w:rPr>
          <w:rFonts w:ascii="Times New Roman" w:hAnsi="Times New Roman" w:cs="Times New Roman"/>
          <w:sz w:val="14"/>
          <w:szCs w:val="14"/>
        </w:rPr>
        <w:t xml:space="preserve">eans and </w:t>
      </w:r>
      <w:r w:rsidR="00C91BC8">
        <w:rPr>
          <w:rFonts w:ascii="Times New Roman" w:hAnsi="Times New Roman" w:cs="Times New Roman"/>
          <w:sz w:val="14"/>
          <w:szCs w:val="14"/>
        </w:rPr>
        <w:t>f</w:t>
      </w:r>
      <w:r w:rsidR="000B6F81">
        <w:rPr>
          <w:rFonts w:ascii="Times New Roman" w:hAnsi="Times New Roman" w:cs="Times New Roman"/>
          <w:sz w:val="14"/>
          <w:szCs w:val="14"/>
        </w:rPr>
        <w:t xml:space="preserve">uzzy </w:t>
      </w:r>
      <w:r w:rsidR="00C91BC8">
        <w:rPr>
          <w:rFonts w:ascii="Times New Roman" w:hAnsi="Times New Roman" w:cs="Times New Roman"/>
          <w:sz w:val="14"/>
          <w:szCs w:val="14"/>
        </w:rPr>
        <w:t>c</w:t>
      </w:r>
      <w:r w:rsidR="000B6F81">
        <w:rPr>
          <w:rFonts w:ascii="Times New Roman" w:hAnsi="Times New Roman" w:cs="Times New Roman"/>
          <w:sz w:val="14"/>
          <w:szCs w:val="14"/>
        </w:rPr>
        <w:t xml:space="preserve"> </w:t>
      </w:r>
      <w:r w:rsidR="00C91BC8">
        <w:rPr>
          <w:rFonts w:ascii="Times New Roman" w:hAnsi="Times New Roman" w:cs="Times New Roman"/>
          <w:sz w:val="14"/>
          <w:szCs w:val="14"/>
        </w:rPr>
        <w:t>m</w:t>
      </w:r>
      <w:r w:rsidR="000B6F81">
        <w:rPr>
          <w:rFonts w:ascii="Times New Roman" w:hAnsi="Times New Roman" w:cs="Times New Roman"/>
          <w:sz w:val="14"/>
          <w:szCs w:val="14"/>
        </w:rPr>
        <w:t xml:space="preserve">eans </w:t>
      </w:r>
      <w:r w:rsidR="00C91BC8">
        <w:rPr>
          <w:rFonts w:ascii="Times New Roman" w:hAnsi="Times New Roman" w:cs="Times New Roman"/>
          <w:sz w:val="14"/>
          <w:szCs w:val="14"/>
        </w:rPr>
        <w:t>c</w:t>
      </w:r>
      <w:r w:rsidR="000B6F81">
        <w:rPr>
          <w:rFonts w:ascii="Times New Roman" w:hAnsi="Times New Roman" w:cs="Times New Roman"/>
          <w:sz w:val="14"/>
          <w:szCs w:val="14"/>
        </w:rPr>
        <w:t xml:space="preserve">lustering for customer </w:t>
      </w:r>
      <w:r w:rsidR="00C91BC8">
        <w:rPr>
          <w:rFonts w:ascii="Times New Roman" w:hAnsi="Times New Roman" w:cs="Times New Roman"/>
          <w:sz w:val="14"/>
          <w:szCs w:val="14"/>
        </w:rPr>
        <w:t>segmentation”, 2015</w:t>
      </w:r>
    </w:p>
    <w:p w14:paraId="1E2F22D9" w14:textId="0BDE9E53" w:rsidR="00730ECE" w:rsidRDefault="00AE345A" w:rsidP="00E61F72">
      <w:pPr>
        <w:rPr>
          <w:rFonts w:ascii="Times New Roman" w:hAnsi="Times New Roman" w:cs="Times New Roman"/>
          <w:sz w:val="14"/>
          <w:szCs w:val="14"/>
        </w:rPr>
      </w:pPr>
      <w:r>
        <w:rPr>
          <w:rFonts w:ascii="Times New Roman" w:hAnsi="Times New Roman" w:cs="Times New Roman"/>
          <w:sz w:val="14"/>
          <w:szCs w:val="14"/>
        </w:rPr>
        <w:t>[3]</w:t>
      </w:r>
      <w:r>
        <w:rPr>
          <w:rFonts w:ascii="Times New Roman" w:hAnsi="Times New Roman" w:cs="Times New Roman"/>
          <w:sz w:val="14"/>
          <w:szCs w:val="14"/>
        </w:rPr>
        <w:tab/>
        <w:t xml:space="preserve"> </w:t>
      </w:r>
    </w:p>
    <w:p w14:paraId="02895BE9" w14:textId="77777777" w:rsidR="00E32E12" w:rsidRPr="00730ECE" w:rsidRDefault="00E32E12" w:rsidP="00E61F72">
      <w:pPr>
        <w:rPr>
          <w:rFonts w:ascii="Times New Roman" w:hAnsi="Times New Roman" w:cs="Times New Roman"/>
          <w:sz w:val="14"/>
          <w:szCs w:val="14"/>
        </w:rPr>
      </w:pPr>
    </w:p>
    <w:sectPr w:rsidR="00E32E12" w:rsidRPr="00730E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EA145" w14:textId="77777777" w:rsidR="0084398B" w:rsidRDefault="0084398B" w:rsidP="00F77074">
      <w:r>
        <w:separator/>
      </w:r>
    </w:p>
  </w:endnote>
  <w:endnote w:type="continuationSeparator" w:id="0">
    <w:p w14:paraId="383BDBE6" w14:textId="77777777" w:rsidR="0084398B" w:rsidRDefault="0084398B" w:rsidP="00F77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53A35" w14:textId="77777777" w:rsidR="0084398B" w:rsidRDefault="0084398B" w:rsidP="00F77074">
      <w:r>
        <w:separator/>
      </w:r>
    </w:p>
  </w:footnote>
  <w:footnote w:type="continuationSeparator" w:id="0">
    <w:p w14:paraId="280FCF54" w14:textId="77777777" w:rsidR="0084398B" w:rsidRDefault="0084398B" w:rsidP="00F770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D1533"/>
    <w:multiLevelType w:val="hybridMultilevel"/>
    <w:tmpl w:val="0498B36E"/>
    <w:lvl w:ilvl="0" w:tplc="0172F43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494EAB"/>
    <w:multiLevelType w:val="hybridMultilevel"/>
    <w:tmpl w:val="23B64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031A46"/>
    <w:multiLevelType w:val="hybridMultilevel"/>
    <w:tmpl w:val="8C6E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5A4E9D"/>
    <w:multiLevelType w:val="hybridMultilevel"/>
    <w:tmpl w:val="E8188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2E8"/>
    <w:rsid w:val="00004B25"/>
    <w:rsid w:val="00016135"/>
    <w:rsid w:val="00070A1D"/>
    <w:rsid w:val="00073E8E"/>
    <w:rsid w:val="000B2FEF"/>
    <w:rsid w:val="000B6F81"/>
    <w:rsid w:val="0010607C"/>
    <w:rsid w:val="00147796"/>
    <w:rsid w:val="00147D44"/>
    <w:rsid w:val="0015546C"/>
    <w:rsid w:val="00157137"/>
    <w:rsid w:val="00171813"/>
    <w:rsid w:val="001724D6"/>
    <w:rsid w:val="001847DC"/>
    <w:rsid w:val="0018615A"/>
    <w:rsid w:val="001955EC"/>
    <w:rsid w:val="001B2D02"/>
    <w:rsid w:val="001B35C4"/>
    <w:rsid w:val="001E3C7E"/>
    <w:rsid w:val="002022CE"/>
    <w:rsid w:val="00207CC8"/>
    <w:rsid w:val="00224DCA"/>
    <w:rsid w:val="002326CE"/>
    <w:rsid w:val="00291FF4"/>
    <w:rsid w:val="002C01D1"/>
    <w:rsid w:val="002C5B82"/>
    <w:rsid w:val="00313B3E"/>
    <w:rsid w:val="00316484"/>
    <w:rsid w:val="00325EBC"/>
    <w:rsid w:val="003735F4"/>
    <w:rsid w:val="003852AC"/>
    <w:rsid w:val="003A7839"/>
    <w:rsid w:val="004031E7"/>
    <w:rsid w:val="00406481"/>
    <w:rsid w:val="004226CD"/>
    <w:rsid w:val="0044292F"/>
    <w:rsid w:val="004563BD"/>
    <w:rsid w:val="00465468"/>
    <w:rsid w:val="00473061"/>
    <w:rsid w:val="00495703"/>
    <w:rsid w:val="004C7DA0"/>
    <w:rsid w:val="004D223C"/>
    <w:rsid w:val="004D4169"/>
    <w:rsid w:val="004F4650"/>
    <w:rsid w:val="00541EED"/>
    <w:rsid w:val="0057050F"/>
    <w:rsid w:val="005845DC"/>
    <w:rsid w:val="0059531F"/>
    <w:rsid w:val="00617A9F"/>
    <w:rsid w:val="00640F0E"/>
    <w:rsid w:val="00670E0C"/>
    <w:rsid w:val="00674F1E"/>
    <w:rsid w:val="00693817"/>
    <w:rsid w:val="0069625B"/>
    <w:rsid w:val="006A1DAD"/>
    <w:rsid w:val="006A45F3"/>
    <w:rsid w:val="006C6FBC"/>
    <w:rsid w:val="00730ECE"/>
    <w:rsid w:val="00735260"/>
    <w:rsid w:val="00765D9E"/>
    <w:rsid w:val="0077170F"/>
    <w:rsid w:val="00771C03"/>
    <w:rsid w:val="00795C98"/>
    <w:rsid w:val="007C0891"/>
    <w:rsid w:val="007D3F77"/>
    <w:rsid w:val="007D4528"/>
    <w:rsid w:val="007D4ACF"/>
    <w:rsid w:val="007E19B0"/>
    <w:rsid w:val="007E7308"/>
    <w:rsid w:val="007F0567"/>
    <w:rsid w:val="008012E8"/>
    <w:rsid w:val="0084398B"/>
    <w:rsid w:val="008539C4"/>
    <w:rsid w:val="0089439C"/>
    <w:rsid w:val="008C136A"/>
    <w:rsid w:val="008F7248"/>
    <w:rsid w:val="009024FE"/>
    <w:rsid w:val="009A5912"/>
    <w:rsid w:val="009C7A99"/>
    <w:rsid w:val="009D0D73"/>
    <w:rsid w:val="009E4BDD"/>
    <w:rsid w:val="00A256B5"/>
    <w:rsid w:val="00A32DC9"/>
    <w:rsid w:val="00A7530A"/>
    <w:rsid w:val="00A96323"/>
    <w:rsid w:val="00AE038D"/>
    <w:rsid w:val="00AE345A"/>
    <w:rsid w:val="00B315BA"/>
    <w:rsid w:val="00B676CA"/>
    <w:rsid w:val="00BB6FB8"/>
    <w:rsid w:val="00BD54F8"/>
    <w:rsid w:val="00BD5BF1"/>
    <w:rsid w:val="00BF0C8B"/>
    <w:rsid w:val="00BF3590"/>
    <w:rsid w:val="00BF49B1"/>
    <w:rsid w:val="00C13D10"/>
    <w:rsid w:val="00C1600C"/>
    <w:rsid w:val="00C455B9"/>
    <w:rsid w:val="00C57B64"/>
    <w:rsid w:val="00C91BC8"/>
    <w:rsid w:val="00C94545"/>
    <w:rsid w:val="00CA0804"/>
    <w:rsid w:val="00CA196D"/>
    <w:rsid w:val="00D036B0"/>
    <w:rsid w:val="00D647A7"/>
    <w:rsid w:val="00DA085D"/>
    <w:rsid w:val="00DA2DBA"/>
    <w:rsid w:val="00DA3100"/>
    <w:rsid w:val="00DF3EFC"/>
    <w:rsid w:val="00DF41D8"/>
    <w:rsid w:val="00E02363"/>
    <w:rsid w:val="00E15DF2"/>
    <w:rsid w:val="00E27F9D"/>
    <w:rsid w:val="00E32E12"/>
    <w:rsid w:val="00E4731C"/>
    <w:rsid w:val="00E616F8"/>
    <w:rsid w:val="00E61F72"/>
    <w:rsid w:val="00E67F9B"/>
    <w:rsid w:val="00E90AAB"/>
    <w:rsid w:val="00EC594F"/>
    <w:rsid w:val="00F02217"/>
    <w:rsid w:val="00F05DB7"/>
    <w:rsid w:val="00F42751"/>
    <w:rsid w:val="00F6307E"/>
    <w:rsid w:val="00F7125A"/>
    <w:rsid w:val="00F77074"/>
    <w:rsid w:val="00F8203E"/>
    <w:rsid w:val="00F86F80"/>
    <w:rsid w:val="00FA7315"/>
    <w:rsid w:val="00FA7324"/>
    <w:rsid w:val="00FB26A3"/>
    <w:rsid w:val="00FB2922"/>
    <w:rsid w:val="00FB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F7ED"/>
  <w15:chartTrackingRefBased/>
  <w15:docId w15:val="{9870A96E-6F7E-144E-B292-AA6EFB706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074"/>
    <w:pPr>
      <w:tabs>
        <w:tab w:val="center" w:pos="4680"/>
        <w:tab w:val="right" w:pos="9360"/>
      </w:tabs>
    </w:pPr>
  </w:style>
  <w:style w:type="character" w:customStyle="1" w:styleId="HeaderChar">
    <w:name w:val="Header Char"/>
    <w:basedOn w:val="DefaultParagraphFont"/>
    <w:link w:val="Header"/>
    <w:uiPriority w:val="99"/>
    <w:rsid w:val="00F77074"/>
  </w:style>
  <w:style w:type="paragraph" w:styleId="Footer">
    <w:name w:val="footer"/>
    <w:basedOn w:val="Normal"/>
    <w:link w:val="FooterChar"/>
    <w:uiPriority w:val="99"/>
    <w:unhideWhenUsed/>
    <w:rsid w:val="00F77074"/>
    <w:pPr>
      <w:tabs>
        <w:tab w:val="center" w:pos="4680"/>
        <w:tab w:val="right" w:pos="9360"/>
      </w:tabs>
    </w:pPr>
  </w:style>
  <w:style w:type="character" w:customStyle="1" w:styleId="FooterChar">
    <w:name w:val="Footer Char"/>
    <w:basedOn w:val="DefaultParagraphFont"/>
    <w:link w:val="Footer"/>
    <w:uiPriority w:val="99"/>
    <w:rsid w:val="00F77074"/>
  </w:style>
  <w:style w:type="character" w:styleId="PlaceholderText">
    <w:name w:val="Placeholder Text"/>
    <w:basedOn w:val="DefaultParagraphFont"/>
    <w:uiPriority w:val="99"/>
    <w:semiHidden/>
    <w:rsid w:val="00DA085D"/>
    <w:rPr>
      <w:color w:val="808080"/>
    </w:rPr>
  </w:style>
  <w:style w:type="paragraph" w:styleId="ListParagraph">
    <w:name w:val="List Paragraph"/>
    <w:basedOn w:val="Normal"/>
    <w:uiPriority w:val="34"/>
    <w:qFormat/>
    <w:rsid w:val="00771C03"/>
    <w:pPr>
      <w:ind w:left="720"/>
      <w:contextualSpacing/>
    </w:pPr>
  </w:style>
  <w:style w:type="table" w:styleId="TableGrid">
    <w:name w:val="Table Grid"/>
    <w:basedOn w:val="TableNormal"/>
    <w:uiPriority w:val="39"/>
    <w:rsid w:val="0010607C"/>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26752">
      <w:bodyDiv w:val="1"/>
      <w:marLeft w:val="0"/>
      <w:marRight w:val="0"/>
      <w:marTop w:val="0"/>
      <w:marBottom w:val="0"/>
      <w:divBdr>
        <w:top w:val="none" w:sz="0" w:space="0" w:color="auto"/>
        <w:left w:val="none" w:sz="0" w:space="0" w:color="auto"/>
        <w:bottom w:val="none" w:sz="0" w:space="0" w:color="auto"/>
        <w:right w:val="none" w:sz="0" w:space="0" w:color="auto"/>
      </w:divBdr>
    </w:div>
    <w:div w:id="494301129">
      <w:bodyDiv w:val="1"/>
      <w:marLeft w:val="0"/>
      <w:marRight w:val="0"/>
      <w:marTop w:val="0"/>
      <w:marBottom w:val="0"/>
      <w:divBdr>
        <w:top w:val="none" w:sz="0" w:space="0" w:color="auto"/>
        <w:left w:val="none" w:sz="0" w:space="0" w:color="auto"/>
        <w:bottom w:val="none" w:sz="0" w:space="0" w:color="auto"/>
        <w:right w:val="none" w:sz="0" w:space="0" w:color="auto"/>
      </w:divBdr>
    </w:div>
    <w:div w:id="1413770985">
      <w:bodyDiv w:val="1"/>
      <w:marLeft w:val="0"/>
      <w:marRight w:val="0"/>
      <w:marTop w:val="0"/>
      <w:marBottom w:val="0"/>
      <w:divBdr>
        <w:top w:val="none" w:sz="0" w:space="0" w:color="auto"/>
        <w:left w:val="none" w:sz="0" w:space="0" w:color="auto"/>
        <w:bottom w:val="none" w:sz="0" w:space="0" w:color="auto"/>
        <w:right w:val="none" w:sz="0" w:space="0" w:color="auto"/>
      </w:divBdr>
    </w:div>
    <w:div w:id="1502619718">
      <w:bodyDiv w:val="1"/>
      <w:marLeft w:val="0"/>
      <w:marRight w:val="0"/>
      <w:marTop w:val="0"/>
      <w:marBottom w:val="0"/>
      <w:divBdr>
        <w:top w:val="none" w:sz="0" w:space="0" w:color="auto"/>
        <w:left w:val="none" w:sz="0" w:space="0" w:color="auto"/>
        <w:bottom w:val="none" w:sz="0" w:space="0" w:color="auto"/>
        <w:right w:val="none" w:sz="0" w:space="0" w:color="auto"/>
      </w:divBdr>
    </w:div>
    <w:div w:id="173535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Pages>
  <Words>1531</Words>
  <Characters>8730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Vinod</dc:creator>
  <cp:keywords/>
  <dc:description/>
  <cp:lastModifiedBy>Pranav Vinod</cp:lastModifiedBy>
  <cp:revision>97</cp:revision>
  <cp:lastPrinted>2022-04-28T18:00:00Z</cp:lastPrinted>
  <dcterms:created xsi:type="dcterms:W3CDTF">2022-04-27T17:01:00Z</dcterms:created>
  <dcterms:modified xsi:type="dcterms:W3CDTF">2022-04-29T01:32:00Z</dcterms:modified>
</cp:coreProperties>
</file>