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Day 2 Workshop: Build Your First ROSES Framework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Create and test a complete ROSES prompt for a real task.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Purpose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Practise applying ROSES to a task you need to accomplish this week.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you need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real task, the ROSES template, a previous way you would have asked for the output, and criteria for comparing quality, detail, and actionability.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Steps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Select a task you need to accomplish this week.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Create a complete ROSES framework for this task.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Compare the results to how you would have approached it before.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Note specific improvements in quality, detail, and actionability.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Remember: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the more specific you make each section, the better your results will be.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Output to produce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complete ROSES prompt.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comparison between the old prompt approach and the ROSES approach.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Notes on output quality, detail, and actionability.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Review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Role is specific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Objective is clear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Scenario is concrete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Expected Solution is explicit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Steps are logical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Output improved against prior approach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Common mistakes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Selecting a task too broad to test.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Not comparing against a baseline prompt.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Day 2 Workshop: Build Your First ROSES Framework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