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Quick-Start Assessment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Identify the user's current prompt engineering level before choosing a framework.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diagnosing prompt habits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setting training baseline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selecting the right framework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showing progress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The assessment separates casual AI use from engineered prompting by checking asking style, response improvement, complex task handling, and persona control.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Asking Style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Checks whether the user asks whatever comes to mind or structures prompts with roles, context, and instructions.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Response Improvement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Checks whether the user gives up, retries, refines, or diagnoses what failed.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Complex Task Handling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Checks whether the user uses one giant prompt, smaller questions, related prompts, or a system with dependencies.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Expertise and Tone Control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Checks whether the user hopes the AI infers expertise or deliberately defines detailed personas.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Scoring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Mostly A = Beginner; Mostly B = Casual User; Mostly C = Advancing; Mostly D = Experienced.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Mostly A: Beginner. Mostly B: Casual User. Mostly C: Advancing. Mostly D: Experienced.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Quick-Start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Asking Style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Checks whether the user asks whatever comes to mind or structures prompts with roles, context, and instructions.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asking style.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asking style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Asking Style: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asking style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Response Improvement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Checks whether the user gives up, retries, refines, or diagnoses what failed.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response improvement.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response improvement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Response Improvement: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response improvement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Complex Task Handling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Checks whether the user uses one giant prompt, smaller questions, related prompts, or a system with dependencies.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complex task handling.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complex task handling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Complex Task Handling: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complex task handling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Expertise and Tone Control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Checks whether the user hopes the AI infers expertise or deliberately defines detailed personas.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expertise and tone control.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expertise and tone control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Expertise and Tone Control: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expertise and tone control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Scoring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Mostly A = Beginner; Mostly B = Casual User; Mostly C = Advancing; Mostly D = Experienced.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scoring.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scoring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Scoring: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scoring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Ask the four assessment questions.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Score the dominant A/B/C/D pattern.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Identify the weakest area.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next framework to practise.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Retake after training.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Treating the assessment as judgement.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Ignoring mixed scores by task type.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Skipping the next-action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All four questions answered?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Dominant pattern clear?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Weakest area named?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Next framework selected?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before an AI workshop or client training session. It creates a simple map of what to fix first: clarity, iteration, decomposition, or persona control.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Quick-Start Assessment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