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DA7148">
      <w:pPr>
        <w:spacing w:after="0"/>
        <w:jc w:val="center"/>
        <w:rPr>
          <w:b/>
          <w:sz w:val="24"/>
          <w:szCs w:val="24"/>
        </w:rPr>
      </w:pPr>
      <w:r>
        <w:rPr>
          <w:b/>
          <w:sz w:val="24"/>
          <w:szCs w:val="24"/>
        </w:rPr>
        <w:t>Project Design Phase</w:t>
      </w:r>
    </w:p>
    <w:p w14:paraId="2594CB9D" w14:textId="77777777" w:rsidR="004360B1" w:rsidRDefault="00DA7148">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DA7148">
            <w:r>
              <w:t>Date</w:t>
            </w:r>
          </w:p>
        </w:tc>
        <w:tc>
          <w:tcPr>
            <w:tcW w:w="4508" w:type="dxa"/>
          </w:tcPr>
          <w:p w14:paraId="6C6AD7EB" w14:textId="7517DAA1" w:rsidR="004360B1" w:rsidRDefault="002B6CF2">
            <w:r>
              <w:t>6</w:t>
            </w:r>
            <w:r w:rsidR="00DA7148">
              <w:t xml:space="preserve"> </w:t>
            </w:r>
            <w:r w:rsidR="0044662C">
              <w:t>July</w:t>
            </w:r>
            <w:r w:rsidR="00CD4BE3">
              <w:t xml:space="preserve"> 202</w:t>
            </w:r>
            <w:r w:rsidR="0044662C">
              <w:t>6</w:t>
            </w:r>
          </w:p>
        </w:tc>
      </w:tr>
      <w:tr w:rsidR="004360B1" w14:paraId="7890E6B7" w14:textId="77777777">
        <w:tc>
          <w:tcPr>
            <w:tcW w:w="4508" w:type="dxa"/>
          </w:tcPr>
          <w:p w14:paraId="0C019381" w14:textId="77777777" w:rsidR="004360B1" w:rsidRDefault="00DA7148">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DA7148">
            <w:r>
              <w:t>Project Name</w:t>
            </w:r>
          </w:p>
        </w:tc>
        <w:tc>
          <w:tcPr>
            <w:tcW w:w="4508" w:type="dxa"/>
          </w:tcPr>
          <w:p w14:paraId="381D29FA" w14:textId="66C0EF58" w:rsidR="004360B1" w:rsidRPr="0044662C" w:rsidRDefault="00FA0ED6">
            <w:pPr>
              <w:rPr>
                <w:b/>
                <w:bCs/>
              </w:rPr>
            </w:pPr>
            <w:r>
              <w:rPr>
                <w:b/>
                <w:bCs/>
              </w:rPr>
              <w:t>Online Complaint Registration</w:t>
            </w:r>
          </w:p>
        </w:tc>
      </w:tr>
      <w:tr w:rsidR="004360B1" w14:paraId="22167E14" w14:textId="77777777">
        <w:tc>
          <w:tcPr>
            <w:tcW w:w="4508" w:type="dxa"/>
          </w:tcPr>
          <w:p w14:paraId="215D873C" w14:textId="77777777" w:rsidR="004360B1" w:rsidRDefault="00DA7148">
            <w:r>
              <w:t>Maximum Marks</w:t>
            </w:r>
          </w:p>
        </w:tc>
        <w:tc>
          <w:tcPr>
            <w:tcW w:w="4508" w:type="dxa"/>
          </w:tcPr>
          <w:p w14:paraId="1C19BA8D" w14:textId="77777777" w:rsidR="004360B1" w:rsidRDefault="00DA7148">
            <w:r>
              <w:t>2 Marks</w:t>
            </w:r>
          </w:p>
        </w:tc>
      </w:tr>
    </w:tbl>
    <w:p w14:paraId="53EF8A59" w14:textId="77777777" w:rsidR="004360B1" w:rsidRDefault="004360B1">
      <w:pPr>
        <w:rPr>
          <w:b/>
        </w:rPr>
      </w:pPr>
    </w:p>
    <w:p w14:paraId="279B644E" w14:textId="77777777" w:rsidR="004360B1" w:rsidRDefault="00DA7148">
      <w:pPr>
        <w:rPr>
          <w:b/>
        </w:rPr>
      </w:pPr>
      <w:r>
        <w:rPr>
          <w:b/>
        </w:rPr>
        <w:t>Problem – Solution Fit Template:</w:t>
      </w:r>
    </w:p>
    <w:p w14:paraId="43424C14" w14:textId="77777777" w:rsidR="00FA0ED6" w:rsidRDefault="00FA0ED6">
      <w:pPr>
        <w:rPr>
          <w:bCs/>
        </w:rPr>
      </w:pPr>
      <w:r w:rsidRPr="00FA0ED6">
        <w:rPr>
          <w:bCs/>
        </w:rPr>
        <w:t>The Online Complaint Registration System identifies common issues faced by citizens while registering and tracking complaints, such as lengthy manual processes, lack of transparency, delayed responses, and difficulty in monitoring complaint status. The proposed solution addresses these challenges by providing an easy-to-use online platform for complaint registration, complaint tracking, status updates, and administrative management. This ensures that the solution effectively meets user needs while improving transparency, efficiency, and service quality.</w:t>
      </w:r>
    </w:p>
    <w:p w14:paraId="66664107" w14:textId="77777777" w:rsidR="00FA0ED6" w:rsidRDefault="00DA7148" w:rsidP="00FA0ED6">
      <w:pPr>
        <w:rPr>
          <w:b/>
        </w:rPr>
      </w:pPr>
      <w:r>
        <w:rPr>
          <w:b/>
        </w:rPr>
        <w:t>Purpose:</w:t>
      </w:r>
    </w:p>
    <w:p w14:paraId="1E943FFF" w14:textId="5E48C3D2" w:rsidR="00FA0ED6" w:rsidRPr="00FA0ED6" w:rsidRDefault="00FA0ED6" w:rsidP="00FA0ED6">
      <w:pPr>
        <w:rPr>
          <w:b/>
        </w:rPr>
      </w:pPr>
      <w:r w:rsidRPr="00FA0ED6">
        <w:rPr>
          <w:lang w:val="en-IN"/>
        </w:rPr>
        <w:t xml:space="preserve"> Solve complaint management problems through a centralized online platform. Improve user convenience through online complaint registration and tracking. </w:t>
      </w:r>
    </w:p>
    <w:p w14:paraId="3867CBC4" w14:textId="2C046856" w:rsidR="00FA0ED6" w:rsidRPr="00FA0ED6" w:rsidRDefault="00FA0ED6" w:rsidP="00FA0ED6">
      <w:pPr>
        <w:spacing w:after="0" w:line="240" w:lineRule="auto"/>
        <w:rPr>
          <w:lang w:val="en-IN"/>
        </w:rPr>
      </w:pPr>
      <w:r w:rsidRPr="00FA0ED6">
        <w:rPr>
          <w:lang w:val="en-IN"/>
        </w:rPr>
        <w:t xml:space="preserve">Enhance transparency with real-time status updates and notifications. </w:t>
      </w:r>
    </w:p>
    <w:p w14:paraId="0100E58A" w14:textId="40EA8229" w:rsidR="00FA0ED6" w:rsidRPr="00FA0ED6" w:rsidRDefault="00FA0ED6" w:rsidP="00FA0ED6">
      <w:pPr>
        <w:spacing w:after="0" w:line="240" w:lineRule="auto"/>
        <w:rPr>
          <w:lang w:val="en-IN"/>
        </w:rPr>
      </w:pPr>
      <w:r w:rsidRPr="00FA0ED6">
        <w:rPr>
          <w:lang w:val="en-IN"/>
        </w:rPr>
        <w:t xml:space="preserve">Build user trust by ensuring timely complaint resolution. </w:t>
      </w:r>
    </w:p>
    <w:p w14:paraId="5D296EFA" w14:textId="1247B991" w:rsidR="00BD4257" w:rsidRDefault="00FA0ED6" w:rsidP="00FA0ED6">
      <w:pPr>
        <w:spacing w:after="0" w:line="240" w:lineRule="auto"/>
        <w:rPr>
          <w:lang w:val="en-IN"/>
        </w:rPr>
      </w:pPr>
      <w:r w:rsidRPr="00FA0ED6">
        <w:rPr>
          <w:lang w:val="en-IN"/>
        </w:rPr>
        <w:t>Understand citizen needs and improve public service delivery.</w:t>
      </w:r>
    </w:p>
    <w:p w14:paraId="6D304462" w14:textId="6FBC5C15" w:rsidR="00FA0ED6" w:rsidRDefault="00FA0ED6" w:rsidP="00FA0ED6">
      <w:pPr>
        <w:spacing w:after="0" w:line="240" w:lineRule="auto"/>
        <w:rPr>
          <w:b/>
        </w:rPr>
      </w:pPr>
      <w:r>
        <w:rPr>
          <w:b/>
        </w:rPr>
        <w:t>Template:</w:t>
      </w:r>
    </w:p>
    <w:p w14:paraId="3B11CD3E" w14:textId="77777777" w:rsidR="00FA0ED6" w:rsidRPr="00BD4257" w:rsidRDefault="00FA0ED6" w:rsidP="00FA0ED6">
      <w:pPr>
        <w:spacing w:after="0" w:line="240" w:lineRule="auto"/>
      </w:pPr>
    </w:p>
    <w:p w14:paraId="186ADF36" w14:textId="2F5ABDFD" w:rsidR="004360B1" w:rsidRDefault="00FA0ED6">
      <w:pPr>
        <w:rPr>
          <w:b/>
        </w:rPr>
      </w:pPr>
      <w:r>
        <w:rPr>
          <w:noProof/>
          <w:lang w:val="en-IN"/>
        </w:rPr>
        <w:drawing>
          <wp:inline distT="0" distB="0" distL="0" distR="0" wp14:anchorId="05F07AD0" wp14:editId="34FB93C6">
            <wp:extent cx="5731510" cy="3564890"/>
            <wp:effectExtent l="0" t="0" r="2540" b="0"/>
            <wp:docPr id="2164197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19705" name="Picture 21641970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64890"/>
                    </a:xfrm>
                    <a:prstGeom prst="rect">
                      <a:avLst/>
                    </a:prstGeom>
                  </pic:spPr>
                </pic:pic>
              </a:graphicData>
            </a:graphic>
          </wp:inline>
        </w:drawing>
      </w:r>
    </w:p>
    <w:p w14:paraId="228D9F13" w14:textId="7E93421A" w:rsidR="00C306E8" w:rsidRPr="00C306E8" w:rsidRDefault="00C306E8" w:rsidP="00C306E8">
      <w:pPr>
        <w:rPr>
          <w:lang w:val="en-IN"/>
        </w:rPr>
      </w:pPr>
    </w:p>
    <w:p w14:paraId="5701E65E" w14:textId="6BBE5AD7" w:rsidR="004360B1" w:rsidRDefault="004360B1"/>
    <w:p w14:paraId="1E45D472" w14:textId="77777777" w:rsidR="00FA0ED6" w:rsidRDefault="00FA0ED6"/>
    <w:p w14:paraId="63E1E0A1" w14:textId="77777777" w:rsidR="00FA0ED6" w:rsidRDefault="00FA0ED6"/>
    <w:p w14:paraId="7EEF967C" w14:textId="77777777" w:rsidR="004360B1" w:rsidRDefault="00DA7148">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7FCE3695-19B9-4E74-838D-AFDE2E9AB67C}"/>
  </w:font>
  <w:font w:name="Calibri">
    <w:panose1 w:val="020F0502020204030204"/>
    <w:charset w:val="00"/>
    <w:family w:val="swiss"/>
    <w:pitch w:val="variable"/>
    <w:sig w:usb0="E4002EFF" w:usb1="C200247B" w:usb2="00000009" w:usb3="00000000" w:csb0="000001FF" w:csb1="00000000"/>
    <w:embedRegular r:id="rId2" w:fontKey="{5B1E73A4-CD11-43C7-A4D7-E2C86A5CABAC}"/>
    <w:embedBold r:id="rId3" w:fontKey="{DB6A41F5-200B-49C6-8784-358DE806F06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498356ED-C56B-4B95-AD39-81F288FD4BC3}"/>
    <w:embedItalic r:id="rId5" w:fontKey="{35067F97-ED57-4213-B3C0-B303CF300882}"/>
  </w:font>
  <w:font w:name="Calibri Light">
    <w:panose1 w:val="020F0302020204030204"/>
    <w:charset w:val="00"/>
    <w:family w:val="swiss"/>
    <w:pitch w:val="variable"/>
    <w:sig w:usb0="E4002EFF" w:usb1="C200247B" w:usb2="00000009" w:usb3="00000000" w:csb0="000001FF" w:csb1="00000000"/>
    <w:embedRegular r:id="rId6" w:fontKey="{8E9DC6E3-9F1A-4476-83DF-070D9713491D}"/>
  </w:font>
  <w:font w:name="Gautami">
    <w:panose1 w:val="02000500000000000000"/>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2B6CF2"/>
    <w:rsid w:val="00380C57"/>
    <w:rsid w:val="004360B1"/>
    <w:rsid w:val="0044662C"/>
    <w:rsid w:val="004B29B1"/>
    <w:rsid w:val="005902FC"/>
    <w:rsid w:val="007B5A50"/>
    <w:rsid w:val="0085375F"/>
    <w:rsid w:val="009C3063"/>
    <w:rsid w:val="00A33440"/>
    <w:rsid w:val="00BD4257"/>
    <w:rsid w:val="00C306E8"/>
    <w:rsid w:val="00CD4BE3"/>
    <w:rsid w:val="00DA7148"/>
    <w:rsid w:val="00E06ECF"/>
    <w:rsid w:val="00FA0ED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212</Words>
  <Characters>1215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Yalla Sri sai pranay</cp:lastModifiedBy>
  <cp:revision>3</cp:revision>
  <cp:lastPrinted>2025-02-15T04:32:00Z</cp:lastPrinted>
  <dcterms:created xsi:type="dcterms:W3CDTF">2026-07-12T06:11:00Z</dcterms:created>
  <dcterms:modified xsi:type="dcterms:W3CDTF">2026-07-12T06:31:00Z</dcterms:modified>
</cp:coreProperties>
</file>