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4"/>
          <w:szCs w:val="44"/>
        </w:rPr>
        <w:t xml:space="preserve">MobCoder AI Assistant</w:t>
      </w:r>
    </w:p>
    <w:p>
      <w:pPr>
        <w:spacing w:after="260"/>
      </w:pPr>
      <w:r>
        <w:rPr>
          <w:color w:val="44546A"/>
          <w:sz w:val="26"/>
          <w:szCs w:val="26"/>
        </w:rPr>
        <w:t xml:space="preserve">Features &amp; Backend Data Summary</w:t>
      </w:r>
    </w:p>
    <w:p>
      <w:pPr>
        <w:spacing w:after="300"/>
      </w:pPr>
      <w:r>
        <w:rPr>
          <w:i/>
          <w:iCs/>
          <w:color w:val="808080"/>
        </w:rPr>
        <w:t xml:space="preserve">Updated: July 2026</w:t>
      </w:r>
    </w:p>
    <w:p>
      <w:pPr>
        <w:pStyle w:val="Heading1"/>
      </w:pPr>
      <w:r>
        <w:t xml:space="preserve">What it does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Answers visitor questions on mobcoder.ai using only real site content — no made-up answers.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Quietly builds a lead profile as the visitor chats (name, company, project, timeline, budget) — no forms.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Scores how ready a lead is to buy, in real time, and offers a booking link when it makes sense.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Hands off to a human when a visitor is frustrated or asks for one directly.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Collects thumbs up / thumbs down on every answer, with an optional comment on thumbs down.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Currently running in “Help mode” for the pilot — answers questions and collects feedback; the sales/lead-scoring layer is built but switched off until Phase 2.</w:t>
      </w:r>
    </w:p>
    <w:p>
      <w:pPr>
        <w:pStyle w:val="Heading1"/>
      </w:pPr>
      <w:r>
        <w:t xml:space="preserve">What it stores at the backend</w:t>
      </w:r>
    </w:p>
    <w:p>
      <w:pPr>
        <w:spacing w:after="140"/>
      </w:pPr>
      <w:r>
        <w:t xml:space="preserve">Everything below lives in your own database (SQLite locally, PostgreSQL in production) — nothing goes to a third party unless you turn on HubSpot or Apollo, which are off by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What's in 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Kept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Conversation history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last ~20 back-and-forth turns per visitor session, plus which page they're on.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30 days of inactivity, then auto-deleted.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Lead profile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Name, email, company, project type, timeline, budget — only what the visitor actually shares.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Same session, 30-day rule.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Feedback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Thumbs up/down per answer, optional comment, and which exact question+answer it was about.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Kept until you clear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Analytics events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Widget opened, message sent, booking clicked, lead qualified, etc. — used to see where visitors drop off.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Only if you turn on Postgres analytics; off by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Visitor attribution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IP, browser/timezone, UTM campaign tags, referring page — attached to the session, not the chat text.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Same session, 30-day rule.</w:t>
            </w:r>
          </w:p>
        </w:tc>
      </w:tr>
    </w:tbl>
    <w:p>
      <w:pPr>
        <w:pStyle w:val="Heading1"/>
      </w:pPr>
      <w:r>
        <w:t xml:space="preserve">Where to see it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/admin — a simple internal page showing feedback stats, recent feedback, and captured leads. Needs a key (INTERNAL_API_KEY) to unlock — without it, this page shows nothing.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Everything else (full analytics events, conversation history) currently sits in the database only — not yet shown on any screen.</w:t>
      </w:r>
    </w:p>
    <w:p>
      <w:pPr>
        <w:pStyle w:val="Heading1"/>
      </w:pPr>
      <w:r>
        <w:t xml:space="preserve">Just fixed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Thumbs-down feedback used to sometimes show the wrong question/answer pair in a multi-turn chat. Fixed — feedback now always points to the exact turn that was rated.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2026-07-04T09:56:57.541Z</dcterms:created>
  <dcterms:modified xsi:type="dcterms:W3CDTF">2026-07-04T09:56:57.544Z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