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2FEB4" w14:textId="77777777" w:rsidR="009618E9" w:rsidRDefault="006B0269" w:rsidP="00DA1C1E">
      <w:pPr>
        <w:rPr>
          <w:b/>
        </w:rPr>
      </w:pPr>
      <w:r>
        <w:rPr>
          <w:b/>
        </w:rPr>
        <w:t>P</w:t>
      </w:r>
      <w:r w:rsidR="00DA1C1E">
        <w:rPr>
          <w:b/>
        </w:rPr>
        <w:t>HST 500: Introduction to Biostatistics and Data Management for Public Health I</w:t>
      </w:r>
    </w:p>
    <w:p w14:paraId="1681FE55" w14:textId="77777777" w:rsidR="008347FD" w:rsidRDefault="008347FD" w:rsidP="00DA1C1E">
      <w:pPr>
        <w:rPr>
          <w:b/>
        </w:rPr>
      </w:pPr>
      <w:r>
        <w:rPr>
          <w:b/>
        </w:rPr>
        <w:t xml:space="preserve">Midterm </w:t>
      </w:r>
      <w:r w:rsidR="006B48D4">
        <w:rPr>
          <w:b/>
        </w:rPr>
        <w:t>Project</w:t>
      </w:r>
    </w:p>
    <w:p w14:paraId="1406CC8A" w14:textId="77777777" w:rsidR="00DA1C1E" w:rsidRDefault="006B4BA7" w:rsidP="00DA1C1E">
      <w:pPr>
        <w:rPr>
          <w:b/>
        </w:rPr>
      </w:pPr>
      <w:r>
        <w:rPr>
          <w:b/>
        </w:rPr>
        <w:t>Results</w:t>
      </w:r>
      <w:r w:rsidR="006B48D4">
        <w:rPr>
          <w:b/>
        </w:rPr>
        <w:t xml:space="preserve"> from R</w:t>
      </w:r>
    </w:p>
    <w:p w14:paraId="63E18373" w14:textId="77777777" w:rsidR="00DA1C1E" w:rsidRDefault="00DA1C1E" w:rsidP="00DA1C1E">
      <w:pPr>
        <w:rPr>
          <w:b/>
        </w:rPr>
      </w:pPr>
    </w:p>
    <w:p w14:paraId="5D7CD141" w14:textId="77777777" w:rsidR="006B4BA7" w:rsidRDefault="00D1666C" w:rsidP="00DA1C1E">
      <w:pPr>
        <w:rPr>
          <w:b/>
        </w:rPr>
      </w:pPr>
      <w:r>
        <w:rPr>
          <w:b/>
        </w:rPr>
        <w:t>[PRANAY S ARYAL</w:t>
      </w:r>
      <w:r w:rsidR="00E11821">
        <w:rPr>
          <w:b/>
        </w:rPr>
        <w:t>]</w:t>
      </w:r>
    </w:p>
    <w:p w14:paraId="18749BD5" w14:textId="77777777" w:rsidR="00DA1C1E" w:rsidRDefault="00DA1C1E" w:rsidP="00DA1C1E"/>
    <w:p w14:paraId="4C8AFF76" w14:textId="77777777" w:rsidR="00DA1C1E" w:rsidRDefault="00DA1C1E" w:rsidP="00DA1C1E">
      <w:pPr>
        <w:rPr>
          <w:i/>
        </w:rPr>
      </w:pPr>
    </w:p>
    <w:p w14:paraId="0B773DD8" w14:textId="77777777" w:rsidR="006B4BA7" w:rsidRDefault="004857D0" w:rsidP="00DA1C1E">
      <w:pPr>
        <w:rPr>
          <w:i/>
        </w:rPr>
      </w:pPr>
      <w:r>
        <w:rPr>
          <w:i/>
        </w:rPr>
        <w:t>Frequency Table for Treatment Groups</w:t>
      </w:r>
    </w:p>
    <w:p w14:paraId="788C3120" w14:textId="77777777" w:rsidR="004857D0" w:rsidRDefault="004857D0" w:rsidP="00DA1C1E"/>
    <w:p w14:paraId="35459887" w14:textId="77777777" w:rsidR="00FF6A7D" w:rsidRPr="00FF6A7D" w:rsidRDefault="00FF6A7D" w:rsidP="00FF6A7D">
      <w:pPr>
        <w:jc w:val="center"/>
        <w:rPr>
          <w:b/>
        </w:rPr>
      </w:pPr>
      <w:r>
        <w:rPr>
          <w:b/>
        </w:rPr>
        <w:t xml:space="preserve">Fill out the table below with the appropriate information.  </w:t>
      </w:r>
    </w:p>
    <w:p w14:paraId="49F94F48" w14:textId="77777777" w:rsidR="00FF6A7D" w:rsidRDefault="00FF6A7D" w:rsidP="00DA1C1E"/>
    <w:tbl>
      <w:tblPr>
        <w:tblW w:w="3714" w:type="dxa"/>
        <w:jc w:val="center"/>
        <w:tblInd w:w="93" w:type="dxa"/>
        <w:tblLook w:val="04A0" w:firstRow="1" w:lastRow="0" w:firstColumn="1" w:lastColumn="0" w:noHBand="0" w:noVBand="1"/>
      </w:tblPr>
      <w:tblGrid>
        <w:gridCol w:w="1511"/>
        <w:gridCol w:w="960"/>
        <w:gridCol w:w="1243"/>
      </w:tblGrid>
      <w:tr w:rsidR="009729DA" w:rsidRPr="009729DA" w14:paraId="6428CCE2" w14:textId="77777777" w:rsidTr="00FF6A7D">
        <w:trPr>
          <w:trHeight w:val="300"/>
          <w:jc w:val="center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6347A2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C000D3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EC5293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9729DA" w:rsidRPr="009729DA" w14:paraId="3947CAFF" w14:textId="77777777" w:rsidTr="00FF6A7D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8E122" w14:textId="77777777" w:rsidR="009729DA" w:rsidRPr="009729DA" w:rsidRDefault="00FF6A7D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17F76" w14:textId="77777777" w:rsidR="009729DA" w:rsidRPr="009729DA" w:rsidRDefault="00D1666C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AEDA" w14:textId="7B2D443C" w:rsidR="009729DA" w:rsidRPr="009729DA" w:rsidRDefault="004D1085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34.66</w:t>
            </w:r>
          </w:p>
        </w:tc>
      </w:tr>
      <w:tr w:rsidR="009729DA" w:rsidRPr="009729DA" w14:paraId="0197D1A5" w14:textId="77777777" w:rsidTr="00FF6A7D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35E66" w14:textId="77777777" w:rsidR="009729DA" w:rsidRPr="009729DA" w:rsidRDefault="00FF6A7D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26A7" w14:textId="77777777" w:rsidR="009729DA" w:rsidRPr="009729DA" w:rsidRDefault="00D1666C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A5F7" w14:textId="124329EC" w:rsidR="009729DA" w:rsidRPr="009729DA" w:rsidRDefault="004D1085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31.41</w:t>
            </w:r>
          </w:p>
        </w:tc>
      </w:tr>
      <w:tr w:rsidR="009729DA" w:rsidRPr="009729DA" w14:paraId="5E1AFC3C" w14:textId="77777777" w:rsidTr="00FF6A7D">
        <w:trPr>
          <w:trHeight w:val="300"/>
          <w:jc w:val="center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26369" w14:textId="77777777" w:rsidR="009729DA" w:rsidRPr="009729DA" w:rsidRDefault="00FF6A7D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Experimental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7D06" w14:textId="77777777" w:rsidR="009729DA" w:rsidRPr="009729DA" w:rsidRDefault="00D1666C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5383B" w14:textId="129FA9D6" w:rsidR="009729DA" w:rsidRPr="009729DA" w:rsidRDefault="004D1085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33.94</w:t>
            </w:r>
          </w:p>
        </w:tc>
      </w:tr>
    </w:tbl>
    <w:p w14:paraId="4C4B6A9B" w14:textId="77777777" w:rsidR="009729DA" w:rsidRDefault="009729DA" w:rsidP="004857D0"/>
    <w:p w14:paraId="044589DD" w14:textId="77777777" w:rsidR="009729DA" w:rsidRDefault="009729DA" w:rsidP="004857D0"/>
    <w:p w14:paraId="7AC696AF" w14:textId="77777777" w:rsidR="008347FD" w:rsidRPr="009729DA" w:rsidRDefault="008347FD" w:rsidP="004857D0">
      <w:pPr>
        <w:rPr>
          <w:i/>
        </w:rPr>
      </w:pPr>
      <w:proofErr w:type="spellStart"/>
      <w:r>
        <w:rPr>
          <w:i/>
        </w:rPr>
        <w:t>Crosstabulation</w:t>
      </w:r>
      <w:proofErr w:type="spellEnd"/>
      <w:r>
        <w:rPr>
          <w:i/>
        </w:rPr>
        <w:t xml:space="preserve"> of Family History, Eczema Severity, and Treatment Compliance with Treatment Group</w:t>
      </w:r>
    </w:p>
    <w:p w14:paraId="2F8FA8A4" w14:textId="77777777" w:rsidR="008347FD" w:rsidRDefault="008347FD" w:rsidP="004857D0"/>
    <w:p w14:paraId="3545792A" w14:textId="77777777" w:rsidR="00B21071" w:rsidRPr="00B21071" w:rsidRDefault="00B21071" w:rsidP="00B21071">
      <w:pPr>
        <w:jc w:val="center"/>
        <w:rPr>
          <w:b/>
        </w:rPr>
      </w:pPr>
      <w:r w:rsidRPr="00B21071">
        <w:rPr>
          <w:b/>
        </w:rPr>
        <w:t xml:space="preserve">Fill </w:t>
      </w:r>
      <w:r>
        <w:rPr>
          <w:b/>
        </w:rPr>
        <w:t xml:space="preserve">out the three tables below with the appropriate information.  In each cell, you should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“count (percent)”.  The first cell in the first table is given as an example of how you should enter information in each cell.</w:t>
      </w:r>
    </w:p>
    <w:p w14:paraId="45461514" w14:textId="77777777" w:rsidR="00B21071" w:rsidRDefault="00B21071" w:rsidP="004857D0"/>
    <w:tbl>
      <w:tblPr>
        <w:tblW w:w="5627" w:type="dxa"/>
        <w:jc w:val="center"/>
        <w:tblInd w:w="93" w:type="dxa"/>
        <w:tblLook w:val="04A0" w:firstRow="1" w:lastRow="0" w:firstColumn="1" w:lastColumn="0" w:noHBand="0" w:noVBand="1"/>
      </w:tblPr>
      <w:tblGrid>
        <w:gridCol w:w="1634"/>
        <w:gridCol w:w="1280"/>
        <w:gridCol w:w="1280"/>
        <w:gridCol w:w="1433"/>
      </w:tblGrid>
      <w:tr w:rsidR="009729DA" w:rsidRPr="009729DA" w14:paraId="1DA6F76C" w14:textId="77777777" w:rsidTr="009729DA">
        <w:trPr>
          <w:trHeight w:val="300"/>
          <w:jc w:val="center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A36B6C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Family History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5CC8D5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914881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974E62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Experimental</w:t>
            </w:r>
          </w:p>
        </w:tc>
      </w:tr>
      <w:tr w:rsidR="009729DA" w:rsidRPr="009729DA" w14:paraId="6C916EAD" w14:textId="77777777" w:rsidTr="00B21071">
        <w:trPr>
          <w:trHeight w:val="30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9A57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C69D" w14:textId="77777777" w:rsidR="009729DA" w:rsidRPr="009729DA" w:rsidRDefault="00144CFB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 (49%)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721B1" w14:textId="126EBA12" w:rsidR="009729DA" w:rsidRPr="009729DA" w:rsidRDefault="006F17A2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46(53%)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46709" w14:textId="3CE4F432" w:rsidR="009729DA" w:rsidRPr="009729DA" w:rsidRDefault="006F17A2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53(53%)</w:t>
            </w:r>
          </w:p>
        </w:tc>
      </w:tr>
      <w:tr w:rsidR="009729DA" w:rsidRPr="009729DA" w14:paraId="5DAEC451" w14:textId="77777777" w:rsidTr="00B21071">
        <w:trPr>
          <w:trHeight w:val="30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DBB6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93AE" w14:textId="61021F39" w:rsidR="009729DA" w:rsidRPr="009729DA" w:rsidRDefault="006F17A2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49(51%)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A6DC0" w14:textId="17B83FA7" w:rsidR="009729DA" w:rsidRPr="009729DA" w:rsidRDefault="006F17A2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41(47%)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13C30" w14:textId="5CF40031" w:rsidR="009729DA" w:rsidRPr="009729DA" w:rsidRDefault="006F17A2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41(47%)</w:t>
            </w:r>
          </w:p>
        </w:tc>
      </w:tr>
    </w:tbl>
    <w:p w14:paraId="14AE5130" w14:textId="77777777" w:rsidR="008347FD" w:rsidRDefault="008347FD" w:rsidP="008347FD">
      <w:pPr>
        <w:jc w:val="center"/>
        <w:rPr>
          <w:b/>
        </w:rPr>
      </w:pPr>
    </w:p>
    <w:tbl>
      <w:tblPr>
        <w:tblW w:w="5796" w:type="dxa"/>
        <w:jc w:val="center"/>
        <w:tblInd w:w="93" w:type="dxa"/>
        <w:tblLook w:val="04A0" w:firstRow="1" w:lastRow="0" w:firstColumn="1" w:lastColumn="0" w:noHBand="0" w:noVBand="1"/>
      </w:tblPr>
      <w:tblGrid>
        <w:gridCol w:w="1803"/>
        <w:gridCol w:w="1280"/>
        <w:gridCol w:w="1280"/>
        <w:gridCol w:w="1433"/>
      </w:tblGrid>
      <w:tr w:rsidR="009729DA" w:rsidRPr="009729DA" w14:paraId="177740FF" w14:textId="77777777" w:rsidTr="009729DA">
        <w:trPr>
          <w:trHeight w:val="300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6D5847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Eczema Severity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0A4B0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AC862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862647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Experimental</w:t>
            </w:r>
          </w:p>
        </w:tc>
      </w:tr>
      <w:tr w:rsidR="009729DA" w:rsidRPr="009729DA" w14:paraId="13BAD545" w14:textId="77777777" w:rsidTr="00B21071">
        <w:trPr>
          <w:trHeight w:val="300"/>
          <w:jc w:val="center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29E3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CC98" w14:textId="1140E143" w:rsidR="009729DA" w:rsidRPr="009729DA" w:rsidRDefault="00800781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(42%)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9C8F9" w14:textId="469DB2FB" w:rsidR="009729DA" w:rsidRPr="009729DA" w:rsidRDefault="001D061E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(38%)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C590" w14:textId="70EC60CF" w:rsidR="009729DA" w:rsidRPr="009729DA" w:rsidRDefault="001D061E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(28%)</w:t>
            </w:r>
          </w:p>
        </w:tc>
      </w:tr>
      <w:tr w:rsidR="009729DA" w:rsidRPr="009729DA" w14:paraId="32C883A0" w14:textId="77777777" w:rsidTr="00B21071">
        <w:trPr>
          <w:trHeight w:val="300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7523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749D" w14:textId="010E8935" w:rsidR="009729DA" w:rsidRPr="009729DA" w:rsidRDefault="00800781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(29%)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C8E04" w14:textId="2AE81C1E" w:rsidR="009729DA" w:rsidRPr="009729DA" w:rsidRDefault="001D061E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(38%)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12BC" w14:textId="374AD67E" w:rsidR="009729DA" w:rsidRPr="009729DA" w:rsidRDefault="001D061E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(37%)</w:t>
            </w:r>
          </w:p>
        </w:tc>
      </w:tr>
      <w:tr w:rsidR="009729DA" w:rsidRPr="009729DA" w14:paraId="4AF77408" w14:textId="77777777" w:rsidTr="009729DA">
        <w:trPr>
          <w:trHeight w:val="300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E55FC" w14:textId="77777777" w:rsid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7B9E" w14:textId="25B25CC5" w:rsidR="009729DA" w:rsidRPr="009729DA" w:rsidRDefault="00800781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(29%)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126C" w14:textId="258B6D49" w:rsidR="009729DA" w:rsidRPr="009729DA" w:rsidRDefault="001D061E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(24%)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391A6" w14:textId="4D136BD3" w:rsidR="009729DA" w:rsidRPr="009729DA" w:rsidRDefault="001D061E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  <w:r w:rsidR="007F75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(35%)</w:t>
            </w:r>
          </w:p>
        </w:tc>
      </w:tr>
    </w:tbl>
    <w:p w14:paraId="122B31DF" w14:textId="77777777" w:rsidR="009729DA" w:rsidRDefault="009729DA" w:rsidP="008347FD">
      <w:pPr>
        <w:jc w:val="center"/>
        <w:rPr>
          <w:b/>
        </w:rPr>
      </w:pPr>
    </w:p>
    <w:tbl>
      <w:tblPr>
        <w:tblW w:w="4985" w:type="dxa"/>
        <w:jc w:val="center"/>
        <w:tblInd w:w="93" w:type="dxa"/>
        <w:tblLook w:val="04A0" w:firstRow="1" w:lastRow="0" w:firstColumn="1" w:lastColumn="0" w:noHBand="0" w:noVBand="1"/>
      </w:tblPr>
      <w:tblGrid>
        <w:gridCol w:w="1286"/>
        <w:gridCol w:w="1113"/>
        <w:gridCol w:w="1280"/>
        <w:gridCol w:w="1433"/>
      </w:tblGrid>
      <w:tr w:rsidR="009729DA" w:rsidRPr="009729DA" w14:paraId="45F4456D" w14:textId="77777777" w:rsidTr="009729DA">
        <w:trPr>
          <w:trHeight w:val="300"/>
          <w:jc w:val="center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24FF1F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Compliance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5C0A34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01A5F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00922B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Experimental</w:t>
            </w:r>
          </w:p>
        </w:tc>
      </w:tr>
      <w:tr w:rsidR="009729DA" w:rsidRPr="009729DA" w14:paraId="1609CD45" w14:textId="77777777" w:rsidTr="00B21071">
        <w:trPr>
          <w:trHeight w:val="300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3D37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3FED" w14:textId="009797B6" w:rsidR="009729DA" w:rsidRPr="009729DA" w:rsidRDefault="001E59B0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  <w:r w:rsidR="003F7D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(44%)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0B83" w14:textId="30767CE5" w:rsidR="009729DA" w:rsidRPr="009729DA" w:rsidRDefault="001E59B0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  <w:r w:rsidR="003F7D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(39%)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8511" w14:textId="03D01A7B" w:rsidR="009729DA" w:rsidRPr="009729DA" w:rsidRDefault="001E59B0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  <w:r w:rsidR="003F7D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(34%)</w:t>
            </w:r>
          </w:p>
        </w:tc>
      </w:tr>
      <w:tr w:rsidR="009729DA" w:rsidRPr="009729DA" w14:paraId="4E1CF2EC" w14:textId="77777777" w:rsidTr="00B21071">
        <w:trPr>
          <w:trHeight w:val="300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9FB8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00C8A" w14:textId="52A3C60E" w:rsidR="009729DA" w:rsidRPr="009729DA" w:rsidRDefault="001E59B0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  <w:r w:rsidR="003F7D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(56%)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FAE7" w14:textId="4CA22772" w:rsidR="009729DA" w:rsidRPr="009729DA" w:rsidRDefault="001E59B0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  <w:r w:rsidR="003F7D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(61%)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318D" w14:textId="6194A0E5" w:rsidR="009729DA" w:rsidRPr="009729DA" w:rsidRDefault="001E59B0" w:rsidP="009729D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  <w:r w:rsidR="003F7D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(66%)</w:t>
            </w:r>
          </w:p>
        </w:tc>
      </w:tr>
    </w:tbl>
    <w:p w14:paraId="47A01596" w14:textId="77777777" w:rsidR="009729DA" w:rsidRPr="004857D0" w:rsidRDefault="009729DA" w:rsidP="008347FD">
      <w:pPr>
        <w:jc w:val="center"/>
        <w:rPr>
          <w:b/>
        </w:rPr>
      </w:pPr>
    </w:p>
    <w:p w14:paraId="6368EAC4" w14:textId="77777777" w:rsidR="008347FD" w:rsidRDefault="008347FD" w:rsidP="008347FD"/>
    <w:p w14:paraId="4B0341C9" w14:textId="77777777" w:rsidR="00D2014F" w:rsidRDefault="00D2014F" w:rsidP="004857D0">
      <w:pPr>
        <w:rPr>
          <w:i/>
        </w:rPr>
        <w:sectPr w:rsidR="00D201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FF9B07" w14:textId="77777777" w:rsidR="008347FD" w:rsidRDefault="008347FD" w:rsidP="004857D0">
      <w:pPr>
        <w:rPr>
          <w:i/>
        </w:rPr>
      </w:pPr>
      <w:r>
        <w:rPr>
          <w:i/>
        </w:rPr>
        <w:lastRenderedPageBreak/>
        <w:t>Summary Statistics for Age, Change in Eczema Score, and Size of Affected by Treatment Group</w:t>
      </w:r>
    </w:p>
    <w:p w14:paraId="26EB41AC" w14:textId="77777777" w:rsidR="00924A63" w:rsidRDefault="00924A63" w:rsidP="004857D0"/>
    <w:p w14:paraId="2A432D11" w14:textId="77777777" w:rsidR="00924A63" w:rsidRPr="00924A63" w:rsidRDefault="00924A63" w:rsidP="00924A63">
      <w:pPr>
        <w:jc w:val="center"/>
        <w:rPr>
          <w:b/>
        </w:rPr>
      </w:pPr>
      <w:r>
        <w:rPr>
          <w:b/>
        </w:rPr>
        <w:t>Enter the appropriate information in each cell.  Round all of your entries to a reasonable decimal place (1 or 2).  Do NOT post long decimal entries in this table.  The first cell is entered for you.</w:t>
      </w:r>
    </w:p>
    <w:p w14:paraId="6E24A6E3" w14:textId="77777777" w:rsidR="00924A63" w:rsidRDefault="00924A63" w:rsidP="004857D0"/>
    <w:tbl>
      <w:tblPr>
        <w:tblW w:w="10880" w:type="dxa"/>
        <w:jc w:val="center"/>
        <w:tblInd w:w="93" w:type="dxa"/>
        <w:tblLook w:val="04A0" w:firstRow="1" w:lastRow="0" w:firstColumn="1" w:lastColumn="0" w:noHBand="0" w:noVBand="1"/>
      </w:tblPr>
      <w:tblGrid>
        <w:gridCol w:w="1123"/>
        <w:gridCol w:w="935"/>
        <w:gridCol w:w="1046"/>
        <w:gridCol w:w="1433"/>
        <w:gridCol w:w="935"/>
        <w:gridCol w:w="1046"/>
        <w:gridCol w:w="1433"/>
        <w:gridCol w:w="935"/>
        <w:gridCol w:w="1046"/>
        <w:gridCol w:w="1433"/>
      </w:tblGrid>
      <w:tr w:rsidR="009729DA" w:rsidRPr="009729DA" w14:paraId="19BF93D6" w14:textId="77777777" w:rsidTr="00D2014F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2337C5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51F4A38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C6F3564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SIZE OF AFFECTED AREA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5FF826" w14:textId="77777777" w:rsidR="009729DA" w:rsidRPr="009729DA" w:rsidRDefault="009729DA" w:rsidP="009729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CHANGE IN SCORE</w:t>
            </w:r>
          </w:p>
        </w:tc>
      </w:tr>
      <w:tr w:rsidR="009729DA" w:rsidRPr="009729DA" w14:paraId="15E4E41E" w14:textId="77777777" w:rsidTr="00F551BA">
        <w:trPr>
          <w:trHeight w:val="30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73DE6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2E937E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DD3B09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EC8A0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Experimental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2D35B71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67FC87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4FB842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Experimental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5CA76D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B8FC65B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B96F04" w14:textId="77777777" w:rsidR="009729DA" w:rsidRPr="009729DA" w:rsidRDefault="009729DA" w:rsidP="00924A6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Experimental</w:t>
            </w:r>
          </w:p>
        </w:tc>
      </w:tr>
      <w:tr w:rsidR="009729DA" w:rsidRPr="009729DA" w14:paraId="7A7C4976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0973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D3F" w14:textId="11E771DD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39.19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563C5" w14:textId="4AEB7320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133CA" w14:textId="45AC75AE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CA135" w14:textId="3FE4EE3A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1130B" w14:textId="4B3B97C2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6DF5" w14:textId="4839BC3A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0521" w14:textId="65BE6251" w:rsidR="009729DA" w:rsidRPr="009729DA" w:rsidRDefault="0025126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-0.1875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9482" w14:textId="717E19C0" w:rsidR="009729DA" w:rsidRPr="009729DA" w:rsidRDefault="0025126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-9.59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E310B" w14:textId="0DAED9AF" w:rsidR="009729DA" w:rsidRPr="009729DA" w:rsidRDefault="00251262" w:rsidP="0025126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-10.00</w:t>
            </w:r>
          </w:p>
        </w:tc>
      </w:tr>
      <w:tr w:rsidR="009729DA" w:rsidRPr="009729DA" w14:paraId="4172D7B3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253D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41E4" w14:textId="7707DADD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B287" w14:textId="0364373E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10.04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B1B1" w14:textId="36A7E8D1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CC88" w14:textId="4C93F0B9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79B6" w14:textId="242174EC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2213" w14:textId="328F4DA3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D633" w14:textId="413DA2B3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04D8" w14:textId="74978F1B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2B3A6" w14:textId="7559F617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5.46</w:t>
            </w:r>
          </w:p>
        </w:tc>
      </w:tr>
      <w:tr w:rsidR="009729DA" w:rsidRPr="009729DA" w14:paraId="71A1EB9A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B32F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C0503" w14:textId="43C173E2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3682" w14:textId="6F8781B6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CDACA" w14:textId="3C881070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24EBF" w14:textId="6286D840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EDA5" w14:textId="3EA24021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C13C" w14:textId="71830AA0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20306" w14:textId="1742D727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ACA22" w14:textId="7A44C450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942BB" w14:textId="3B2C2667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729DA" w:rsidRPr="009729DA" w14:paraId="6B0FC2B2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73E5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30942" w14:textId="629B629B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70690" w14:textId="7E22B57D" w:rsidR="009729DA" w:rsidRPr="009729DA" w:rsidRDefault="00CC606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39722" w14:textId="5654B317" w:rsidR="009729DA" w:rsidRPr="009729DA" w:rsidRDefault="0070000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9BE80" w14:textId="6A22F06E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E3BD1" w14:textId="596E9C5A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9C2ED" w14:textId="03711439" w:rsidR="009729DA" w:rsidRPr="009729DA" w:rsidRDefault="00E71DE0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DDA1" w14:textId="27CA0247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E5A08" w14:textId="0BC634DD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0B800" w14:textId="4DE6B84F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9729DA" w:rsidRPr="009729DA" w14:paraId="3BEB915C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19AE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FB28" w14:textId="370A24D6" w:rsidR="009729DA" w:rsidRPr="009729DA" w:rsidRDefault="00E7116A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60A4B" w14:textId="04FF0A23" w:rsidR="009729DA" w:rsidRPr="009729DA" w:rsidRDefault="00E7116A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-0.52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B423" w14:textId="4734838E" w:rsidR="009729DA" w:rsidRPr="009729DA" w:rsidRDefault="00E7116A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C9B34" w14:textId="0EAA0A2D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D05D" w14:textId="2C551C38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5BA6" w14:textId="582848D7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0BD4E" w14:textId="2739871E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B368B" w14:textId="65014A43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7134" w14:textId="7D8AC74D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9729DA" w:rsidRPr="009729DA" w14:paraId="2B83FC21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5C79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8266" w14:textId="4782DCE1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40DF" w14:textId="02608287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C7F3B" w14:textId="4B7C1FE7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DA92" w14:textId="1C7F384C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2C83D" w14:textId="579F8D6E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A4A6" w14:textId="1F019C4A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16D80" w14:textId="500CC271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AD07" w14:textId="148C516E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C41A" w14:textId="661C9D69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-24</w:t>
            </w:r>
          </w:p>
        </w:tc>
      </w:tr>
      <w:tr w:rsidR="009729DA" w:rsidRPr="009729DA" w14:paraId="61BA7A1D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39EF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454A" w14:textId="73E0B6DC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32.75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FBF4" w14:textId="0ED413E1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39D57" w14:textId="790B5F40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DEBB" w14:textId="1BD588DE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89AC2" w14:textId="69F07926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AA65" w14:textId="4964921A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94B9" w14:textId="72CFA4AD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413D" w14:textId="22ED7164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-13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7BEAC" w14:textId="0A23DC94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-13</w:t>
            </w:r>
          </w:p>
        </w:tc>
      </w:tr>
      <w:tr w:rsidR="009729DA" w:rsidRPr="009729DA" w14:paraId="5A134A10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9C20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5F8C" w14:textId="44520326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7B96" w14:textId="194FAE09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21E6" w14:textId="20D451F5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70DD" w14:textId="3245CD7B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C8EF3" w14:textId="3AE8BFF3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D0C0" w14:textId="0E18A612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932BD" w14:textId="1CD1C5AD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C4019" w14:textId="36994242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C4D8" w14:textId="308FB199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-10.00</w:t>
            </w:r>
          </w:p>
        </w:tc>
      </w:tr>
      <w:tr w:rsidR="009729DA" w:rsidRPr="009729DA" w14:paraId="3FF3FDC7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3F79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8E1DE" w14:textId="35646D8A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46.2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E47A" w14:textId="68CB11D6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0C90" w14:textId="51781C41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5CDE5" w14:textId="62A7BD61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C560" w14:textId="58191EF5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8BF08" w14:textId="56C58C59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55080" w14:textId="139D0956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19FD" w14:textId="0A7BD80D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-6.00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D070" w14:textId="4C1C19DA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-7</w:t>
            </w:r>
          </w:p>
        </w:tc>
      </w:tr>
      <w:tr w:rsidR="009729DA" w:rsidRPr="009729DA" w14:paraId="2B8CEDE0" w14:textId="77777777" w:rsidTr="00F551B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91C3" w14:textId="77777777" w:rsidR="009729DA" w:rsidRPr="009729DA" w:rsidRDefault="009729DA" w:rsidP="009729D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29D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3B0D7" w14:textId="07E0B778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62.00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4217D" w14:textId="52EB1F81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59C24" w14:textId="21247873" w:rsidR="009729DA" w:rsidRPr="009729DA" w:rsidRDefault="002F6105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3E1D9" w14:textId="73A60905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C3AB1" w14:textId="43B50B17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471B0" w14:textId="13773804" w:rsidR="009729DA" w:rsidRPr="009729DA" w:rsidRDefault="00F53D12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6187" w14:textId="6D18A3B3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C43CB" w14:textId="654CEC42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1B517" w14:textId="53107EE9" w:rsidR="009729DA" w:rsidRPr="009729DA" w:rsidRDefault="00E17928" w:rsidP="00924A6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588E7EE5" w14:textId="77777777" w:rsidR="008347FD" w:rsidRPr="004857D0" w:rsidRDefault="008347FD" w:rsidP="008347FD">
      <w:pPr>
        <w:jc w:val="center"/>
        <w:rPr>
          <w:b/>
        </w:rPr>
      </w:pPr>
    </w:p>
    <w:p w14:paraId="6DA6ECD5" w14:textId="77777777" w:rsidR="008347FD" w:rsidRDefault="008347FD" w:rsidP="008347FD"/>
    <w:p w14:paraId="37D898D2" w14:textId="77777777" w:rsidR="008347FD" w:rsidRDefault="008347FD" w:rsidP="008347FD"/>
    <w:p w14:paraId="0B6B8A6E" w14:textId="77777777" w:rsidR="00D93483" w:rsidRDefault="00D93483">
      <w:pPr>
        <w:rPr>
          <w:i/>
        </w:rPr>
      </w:pPr>
      <w:r>
        <w:rPr>
          <w:i/>
        </w:rPr>
        <w:br w:type="page"/>
      </w:r>
    </w:p>
    <w:p w14:paraId="37AA6525" w14:textId="77777777" w:rsidR="00D2014F" w:rsidRDefault="00D2014F" w:rsidP="008347FD">
      <w:pPr>
        <w:rPr>
          <w:i/>
        </w:rPr>
        <w:sectPr w:rsidR="00D2014F" w:rsidSect="00D2014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EF70559" w14:textId="77777777" w:rsidR="008347FD" w:rsidRDefault="008347FD" w:rsidP="008347FD">
      <w:pPr>
        <w:rPr>
          <w:i/>
        </w:rPr>
      </w:pPr>
      <w:r>
        <w:rPr>
          <w:i/>
        </w:rPr>
        <w:lastRenderedPageBreak/>
        <w:t>Boxplot of Change in Eczema Score by Treatment Group</w:t>
      </w:r>
    </w:p>
    <w:p w14:paraId="0594F70F" w14:textId="77777777" w:rsidR="008347FD" w:rsidRDefault="008347FD" w:rsidP="008347FD"/>
    <w:p w14:paraId="3ED6B81E" w14:textId="4128A408" w:rsidR="008347FD" w:rsidRPr="00924A63" w:rsidRDefault="00D8325E" w:rsidP="008347F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958C5B1" wp14:editId="65B4FD89">
            <wp:extent cx="6286377" cy="585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7" cy="58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1D2E" w14:textId="0AD32198" w:rsidR="008347FD" w:rsidRDefault="008347FD" w:rsidP="008347FD"/>
    <w:p w14:paraId="25065617" w14:textId="77777777" w:rsidR="008347FD" w:rsidRPr="008347FD" w:rsidRDefault="008347FD" w:rsidP="008347FD"/>
    <w:p w14:paraId="7F2164CD" w14:textId="77777777" w:rsidR="00D93483" w:rsidRDefault="00D93483">
      <w:pPr>
        <w:rPr>
          <w:i/>
        </w:rPr>
      </w:pPr>
      <w:r>
        <w:rPr>
          <w:i/>
        </w:rPr>
        <w:br w:type="page"/>
      </w:r>
    </w:p>
    <w:p w14:paraId="3F25125F" w14:textId="77777777" w:rsidR="008347FD" w:rsidRPr="008347FD" w:rsidRDefault="008347FD" w:rsidP="008347FD">
      <w:pPr>
        <w:rPr>
          <w:i/>
        </w:rPr>
      </w:pPr>
      <w:r>
        <w:rPr>
          <w:i/>
        </w:rPr>
        <w:lastRenderedPageBreak/>
        <w:t>Histogram of Size of Affected Area</w:t>
      </w:r>
    </w:p>
    <w:p w14:paraId="0C3E90C5" w14:textId="77777777" w:rsidR="008347FD" w:rsidRDefault="008347FD" w:rsidP="004857D0"/>
    <w:p w14:paraId="57448944" w14:textId="10512245" w:rsidR="008347FD" w:rsidRPr="00924A63" w:rsidRDefault="00214784" w:rsidP="00D9348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9D11FBE" wp14:editId="48D09918">
            <wp:extent cx="5943477" cy="54197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7FD" w:rsidRPr="00924A63" w:rsidSect="00D2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FB0E8" w14:textId="77777777" w:rsidR="00FB4DDC" w:rsidRDefault="00FB4DDC" w:rsidP="00C22B40">
      <w:r>
        <w:separator/>
      </w:r>
    </w:p>
  </w:endnote>
  <w:endnote w:type="continuationSeparator" w:id="0">
    <w:p w14:paraId="5288D714" w14:textId="77777777" w:rsidR="00FB4DDC" w:rsidRDefault="00FB4DDC" w:rsidP="00C2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A8EF4" w14:textId="77777777" w:rsidR="00FB4DDC" w:rsidRDefault="00FB4D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F1E29" w14:textId="77777777" w:rsidR="00FB4DDC" w:rsidRDefault="00FB4DD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2C4A" w14:textId="77777777" w:rsidR="00FB4DDC" w:rsidRDefault="00FB4D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2DC47" w14:textId="77777777" w:rsidR="00FB4DDC" w:rsidRDefault="00FB4DDC" w:rsidP="00C22B40">
      <w:r>
        <w:separator/>
      </w:r>
    </w:p>
  </w:footnote>
  <w:footnote w:type="continuationSeparator" w:id="0">
    <w:p w14:paraId="178A716D" w14:textId="77777777" w:rsidR="00FB4DDC" w:rsidRDefault="00FB4DDC" w:rsidP="00C22B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02C7A" w14:textId="77777777" w:rsidR="00FB4DDC" w:rsidRDefault="00FB4D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C76E5" w14:textId="77777777" w:rsidR="00FB4DDC" w:rsidRDefault="00FB4DD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6A972" w14:textId="77777777" w:rsidR="00FB4DDC" w:rsidRDefault="00FB4D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4DA0"/>
    <w:multiLevelType w:val="hybridMultilevel"/>
    <w:tmpl w:val="775A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1543F"/>
    <w:multiLevelType w:val="hybridMultilevel"/>
    <w:tmpl w:val="6DFC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A0B1F"/>
    <w:multiLevelType w:val="hybridMultilevel"/>
    <w:tmpl w:val="AF36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1E"/>
    <w:rsid w:val="000C4BE6"/>
    <w:rsid w:val="00116E3B"/>
    <w:rsid w:val="00144CFB"/>
    <w:rsid w:val="001D061E"/>
    <w:rsid w:val="001E59B0"/>
    <w:rsid w:val="001E779B"/>
    <w:rsid w:val="00214784"/>
    <w:rsid w:val="00251262"/>
    <w:rsid w:val="002E5446"/>
    <w:rsid w:val="002F6105"/>
    <w:rsid w:val="00320F23"/>
    <w:rsid w:val="003B4091"/>
    <w:rsid w:val="003D5AB2"/>
    <w:rsid w:val="003F7DB6"/>
    <w:rsid w:val="004857D0"/>
    <w:rsid w:val="004B1642"/>
    <w:rsid w:val="004D1085"/>
    <w:rsid w:val="0051790C"/>
    <w:rsid w:val="006B0269"/>
    <w:rsid w:val="006B48D4"/>
    <w:rsid w:val="006B4BA7"/>
    <w:rsid w:val="006F17A2"/>
    <w:rsid w:val="00700008"/>
    <w:rsid w:val="00762E87"/>
    <w:rsid w:val="007F7562"/>
    <w:rsid w:val="00800781"/>
    <w:rsid w:val="008347FD"/>
    <w:rsid w:val="00863A8E"/>
    <w:rsid w:val="00881BE1"/>
    <w:rsid w:val="00884DA6"/>
    <w:rsid w:val="00924A63"/>
    <w:rsid w:val="00927420"/>
    <w:rsid w:val="009618E9"/>
    <w:rsid w:val="009729DA"/>
    <w:rsid w:val="00B21071"/>
    <w:rsid w:val="00B679CB"/>
    <w:rsid w:val="00B70A3C"/>
    <w:rsid w:val="00C22B40"/>
    <w:rsid w:val="00CC6068"/>
    <w:rsid w:val="00D1666C"/>
    <w:rsid w:val="00D2014F"/>
    <w:rsid w:val="00D741E8"/>
    <w:rsid w:val="00D8325E"/>
    <w:rsid w:val="00D93483"/>
    <w:rsid w:val="00DA1C1E"/>
    <w:rsid w:val="00E11821"/>
    <w:rsid w:val="00E17928"/>
    <w:rsid w:val="00E7116A"/>
    <w:rsid w:val="00E71DE0"/>
    <w:rsid w:val="00EF4C33"/>
    <w:rsid w:val="00F36F62"/>
    <w:rsid w:val="00F53D12"/>
    <w:rsid w:val="00F551BA"/>
    <w:rsid w:val="00F94FC2"/>
    <w:rsid w:val="00FB4DD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982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B40"/>
  </w:style>
  <w:style w:type="paragraph" w:styleId="Footer">
    <w:name w:val="footer"/>
    <w:basedOn w:val="Normal"/>
    <w:link w:val="FooterChar"/>
    <w:uiPriority w:val="99"/>
    <w:unhideWhenUsed/>
    <w:rsid w:val="00C22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B40"/>
  </w:style>
  <w:style w:type="paragraph" w:styleId="BalloonText">
    <w:name w:val="Balloon Text"/>
    <w:basedOn w:val="Normal"/>
    <w:link w:val="BalloonTextChar"/>
    <w:uiPriority w:val="99"/>
    <w:semiHidden/>
    <w:unhideWhenUsed/>
    <w:rsid w:val="00D9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B40"/>
  </w:style>
  <w:style w:type="paragraph" w:styleId="Footer">
    <w:name w:val="footer"/>
    <w:basedOn w:val="Normal"/>
    <w:link w:val="FooterChar"/>
    <w:uiPriority w:val="99"/>
    <w:unhideWhenUsed/>
    <w:rsid w:val="00C22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B40"/>
  </w:style>
  <w:style w:type="paragraph" w:styleId="BalloonText">
    <w:name w:val="Balloon Text"/>
    <w:basedOn w:val="Normal"/>
    <w:link w:val="BalloonTextChar"/>
    <w:uiPriority w:val="99"/>
    <w:semiHidden/>
    <w:unhideWhenUsed/>
    <w:rsid w:val="00D9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2013-10-07T17:53:00Z</dcterms:created>
  <dcterms:modified xsi:type="dcterms:W3CDTF">2014-10-17T02:40:00Z</dcterms:modified>
</cp:coreProperties>
</file>