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7E78" w14:textId="77777777" w:rsidR="00EB01E2" w:rsidRPr="00D34195" w:rsidRDefault="00000000" w:rsidP="00D34195">
      <w:pPr>
        <w:jc w:val="center"/>
        <w:rPr>
          <w:rFonts w:ascii="Times New Roman" w:hAnsi="Times New Roman" w:cs="Times New Roman"/>
          <w:sz w:val="24"/>
          <w:szCs w:val="24"/>
        </w:rPr>
      </w:pPr>
      <w:r w:rsidRPr="00D34195">
        <w:rPr>
          <w:rFonts w:ascii="Times New Roman" w:hAnsi="Times New Roman" w:cs="Times New Roman"/>
          <w:b/>
          <w:bCs/>
          <w:sz w:val="56"/>
          <w:szCs w:val="56"/>
        </w:rPr>
        <w:t>MEDICOOL</w:t>
      </w:r>
    </w:p>
    <w:p w14:paraId="5E1F9EBA" w14:textId="77777777" w:rsidR="00EB01E2" w:rsidRPr="00D34195" w:rsidRDefault="00000000" w:rsidP="00D34195">
      <w:pPr>
        <w:jc w:val="center"/>
        <w:rPr>
          <w:rFonts w:ascii="Times New Roman" w:hAnsi="Times New Roman" w:cs="Times New Roman"/>
          <w:sz w:val="24"/>
          <w:szCs w:val="24"/>
        </w:rPr>
      </w:pPr>
      <w:r w:rsidRPr="00D34195">
        <w:rPr>
          <w:rFonts w:ascii="Times New Roman" w:hAnsi="Times New Roman" w:cs="Times New Roman"/>
          <w:sz w:val="32"/>
          <w:szCs w:val="32"/>
        </w:rPr>
        <w:t>Portable Smart Thermoelectric Medicine Storage System</w:t>
      </w:r>
    </w:p>
    <w:p w14:paraId="2951BD38" w14:textId="77777777" w:rsidR="00EB01E2" w:rsidRPr="00D34195" w:rsidRDefault="00EB01E2" w:rsidP="00D34195">
      <w:pPr>
        <w:rPr>
          <w:rFonts w:ascii="Times New Roman" w:hAnsi="Times New Roman" w:cs="Times New Roman"/>
          <w:sz w:val="24"/>
          <w:szCs w:val="24"/>
        </w:rPr>
      </w:pPr>
    </w:p>
    <w:tbl>
      <w:tblPr>
        <w:tblStyle w:val="a"/>
        <w:tblW w:w="97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7"/>
        <w:gridCol w:w="4772"/>
      </w:tblGrid>
      <w:tr w:rsidR="00EB01E2" w:rsidRPr="00D34195" w14:paraId="6B10488A" w14:textId="77777777" w:rsidTr="00D34195">
        <w:trPr>
          <w:trHeight w:val="1382"/>
          <w:jc w:val="center"/>
        </w:trPr>
        <w:tc>
          <w:tcPr>
            <w:tcW w:w="4947" w:type="dxa"/>
            <w:shd w:val="clear" w:color="auto" w:fill="F2F2F2"/>
            <w:vAlign w:val="center"/>
          </w:tcPr>
          <w:p w14:paraId="3FD4C5C4"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Concept</w:t>
            </w:r>
          </w:p>
        </w:tc>
        <w:tc>
          <w:tcPr>
            <w:tcW w:w="4772" w:type="dxa"/>
            <w:vAlign w:val="center"/>
          </w:tcPr>
          <w:p w14:paraId="60B3C16C"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A lightweight, rechargeable portable storage device for temperature-sensitive medicines.</w:t>
            </w:r>
          </w:p>
        </w:tc>
      </w:tr>
      <w:tr w:rsidR="00EB01E2" w:rsidRPr="00D34195" w14:paraId="3E0BAEFC" w14:textId="77777777" w:rsidTr="00D34195">
        <w:trPr>
          <w:trHeight w:val="1422"/>
          <w:jc w:val="center"/>
        </w:trPr>
        <w:tc>
          <w:tcPr>
            <w:tcW w:w="4947" w:type="dxa"/>
            <w:shd w:val="clear" w:color="auto" w:fill="F2F2F2"/>
            <w:vAlign w:val="center"/>
          </w:tcPr>
          <w:p w14:paraId="6ABBBD1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Core Technology</w:t>
            </w:r>
          </w:p>
        </w:tc>
        <w:tc>
          <w:tcPr>
            <w:tcW w:w="4772" w:type="dxa"/>
            <w:vAlign w:val="center"/>
          </w:tcPr>
          <w:p w14:paraId="3F51BEA6"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Thermoelectric (Peltier) temperature control with insulation, sensing and feedback control.</w:t>
            </w:r>
          </w:p>
        </w:tc>
      </w:tr>
      <w:tr w:rsidR="00EB01E2" w:rsidRPr="00D34195" w14:paraId="61C025E3" w14:textId="77777777" w:rsidTr="00D34195">
        <w:trPr>
          <w:trHeight w:val="1382"/>
          <w:jc w:val="center"/>
        </w:trPr>
        <w:tc>
          <w:tcPr>
            <w:tcW w:w="4947" w:type="dxa"/>
            <w:shd w:val="clear" w:color="auto" w:fill="F2F2F2"/>
            <w:vAlign w:val="center"/>
          </w:tcPr>
          <w:p w14:paraId="6144DABA"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Primary Use</w:t>
            </w:r>
          </w:p>
        </w:tc>
        <w:tc>
          <w:tcPr>
            <w:tcW w:w="4772" w:type="dxa"/>
            <w:vAlign w:val="center"/>
          </w:tcPr>
          <w:p w14:paraId="298801F7"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Portable storage of medicines such as insulin when conventional refrigeration is unavailable.</w:t>
            </w:r>
          </w:p>
        </w:tc>
      </w:tr>
    </w:tbl>
    <w:p w14:paraId="237A6868" w14:textId="77777777" w:rsidR="00EB01E2" w:rsidRPr="00D34195" w:rsidRDefault="00EB01E2" w:rsidP="00D34195">
      <w:pPr>
        <w:rPr>
          <w:rFonts w:ascii="Times New Roman" w:hAnsi="Times New Roman" w:cs="Times New Roman"/>
          <w:sz w:val="24"/>
          <w:szCs w:val="24"/>
        </w:rPr>
      </w:pPr>
    </w:p>
    <w:p w14:paraId="2A0429AF" w14:textId="77777777" w:rsidR="00EB01E2" w:rsidRPr="00D34195" w:rsidRDefault="00000000" w:rsidP="00D34195">
      <w:pPr>
        <w:rPr>
          <w:rFonts w:ascii="Times New Roman" w:hAnsi="Times New Roman" w:cs="Times New Roman"/>
          <w:sz w:val="24"/>
          <w:szCs w:val="24"/>
        </w:rPr>
      </w:pPr>
      <w:r w:rsidRPr="00D34195">
        <w:rPr>
          <w:rFonts w:ascii="Times New Roman" w:hAnsi="Times New Roman" w:cs="Times New Roman"/>
          <w:sz w:val="24"/>
          <w:szCs w:val="24"/>
        </w:rPr>
        <w:br w:type="page"/>
      </w:r>
    </w:p>
    <w:p w14:paraId="7CBFF87C" w14:textId="6258829D" w:rsidR="00EB01E2" w:rsidRDefault="00000000" w:rsidP="00D34195">
      <w:pPr>
        <w:pStyle w:val="Heading1"/>
        <w:numPr>
          <w:ilvl w:val="0"/>
          <w:numId w:val="1"/>
        </w:numPr>
        <w:rPr>
          <w:rFonts w:ascii="Times New Roman" w:hAnsi="Times New Roman" w:cs="Times New Roman"/>
        </w:rPr>
      </w:pPr>
      <w:r w:rsidRPr="00D34195">
        <w:rPr>
          <w:rFonts w:ascii="Times New Roman" w:hAnsi="Times New Roman" w:cs="Times New Roman"/>
        </w:rPr>
        <w:lastRenderedPageBreak/>
        <w:t>Title of the Project / Product</w:t>
      </w:r>
    </w:p>
    <w:p w14:paraId="6832078C" w14:textId="77777777" w:rsidR="00D34195" w:rsidRPr="00D34195" w:rsidRDefault="00D34195" w:rsidP="00D34195"/>
    <w:p w14:paraId="6BACAC0C" w14:textId="77777777" w:rsidR="00EB01E2" w:rsidRPr="00D34195" w:rsidRDefault="00000000" w:rsidP="00D34195">
      <w:pPr>
        <w:rPr>
          <w:rFonts w:ascii="Times New Roman" w:hAnsi="Times New Roman" w:cs="Times New Roman"/>
          <w:sz w:val="24"/>
          <w:szCs w:val="24"/>
        </w:rPr>
      </w:pPr>
      <w:proofErr w:type="spellStart"/>
      <w:r w:rsidRPr="00D34195">
        <w:rPr>
          <w:rFonts w:ascii="Times New Roman" w:hAnsi="Times New Roman" w:cs="Times New Roman"/>
          <w:b/>
          <w:bCs/>
          <w:sz w:val="24"/>
          <w:szCs w:val="24"/>
        </w:rPr>
        <w:t>MediCool</w:t>
      </w:r>
      <w:proofErr w:type="spellEnd"/>
      <w:r w:rsidRPr="00D34195">
        <w:rPr>
          <w:rFonts w:ascii="Times New Roman" w:hAnsi="Times New Roman" w:cs="Times New Roman"/>
          <w:b/>
          <w:bCs/>
          <w:sz w:val="24"/>
          <w:szCs w:val="24"/>
        </w:rPr>
        <w:t xml:space="preserve"> – Portable Smart Thermoelectric Medicine Storage System</w:t>
      </w:r>
    </w:p>
    <w:p w14:paraId="5A514411"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A lightweight, rechargeable and portable temperature-controlled storage device designed for carrying temperature-sensitive medicines such as insulin during travel and situations where conventional refrigeration is unavailable.</w:t>
      </w:r>
    </w:p>
    <w:p w14:paraId="7AAD15D1" w14:textId="6631EA26" w:rsidR="00EB01E2" w:rsidRDefault="00000000" w:rsidP="00D34195">
      <w:pPr>
        <w:pStyle w:val="Heading1"/>
        <w:numPr>
          <w:ilvl w:val="0"/>
          <w:numId w:val="1"/>
        </w:numPr>
        <w:rPr>
          <w:rFonts w:ascii="Times New Roman" w:hAnsi="Times New Roman" w:cs="Times New Roman"/>
        </w:rPr>
      </w:pPr>
      <w:r w:rsidRPr="00D34195">
        <w:rPr>
          <w:rFonts w:ascii="Times New Roman" w:hAnsi="Times New Roman" w:cs="Times New Roman"/>
        </w:rPr>
        <w:t>Problem Statement</w:t>
      </w:r>
    </w:p>
    <w:p w14:paraId="424EDAEF" w14:textId="77777777" w:rsidR="00D34195" w:rsidRPr="00D34195" w:rsidRDefault="00D34195" w:rsidP="00D34195">
      <w:pPr>
        <w:pStyle w:val="ListParagraph"/>
      </w:pPr>
    </w:p>
    <w:p w14:paraId="5D2AE45E"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People who depend on temperature-sensitive medicines such as insulin face difficulties maintaining the required storage conditions during travel, outdoor activities, power outages and in locations without reliable access to refrigeration, which can compromise medicine quality and usability.</w:t>
      </w:r>
    </w:p>
    <w:p w14:paraId="5187C449" w14:textId="65875E20" w:rsidR="00EB01E2" w:rsidRDefault="00000000" w:rsidP="00D34195">
      <w:pPr>
        <w:pStyle w:val="Heading1"/>
        <w:numPr>
          <w:ilvl w:val="0"/>
          <w:numId w:val="1"/>
        </w:numPr>
        <w:rPr>
          <w:rFonts w:ascii="Times New Roman" w:hAnsi="Times New Roman" w:cs="Times New Roman"/>
        </w:rPr>
      </w:pPr>
      <w:r w:rsidRPr="00D34195">
        <w:rPr>
          <w:rFonts w:ascii="Times New Roman" w:hAnsi="Times New Roman" w:cs="Times New Roman"/>
        </w:rPr>
        <w:t>Solution Proposed</w:t>
      </w:r>
    </w:p>
    <w:p w14:paraId="25E88D74" w14:textId="77777777" w:rsidR="00D34195" w:rsidRPr="00D34195" w:rsidRDefault="00D34195" w:rsidP="00D34195">
      <w:pPr>
        <w:pStyle w:val="ListParagraph"/>
      </w:pPr>
    </w:p>
    <w:p w14:paraId="60821210" w14:textId="77777777" w:rsidR="00EB01E2" w:rsidRPr="00D34195" w:rsidRDefault="00000000" w:rsidP="00D34195">
      <w:pPr>
        <w:spacing w:after="120"/>
        <w:rPr>
          <w:rFonts w:ascii="Times New Roman" w:hAnsi="Times New Roman" w:cs="Times New Roman"/>
          <w:sz w:val="24"/>
          <w:szCs w:val="24"/>
        </w:rPr>
      </w:pPr>
      <w:proofErr w:type="spellStart"/>
      <w:r w:rsidRPr="00D34195">
        <w:rPr>
          <w:rFonts w:ascii="Times New Roman" w:hAnsi="Times New Roman" w:cs="Times New Roman"/>
          <w:sz w:val="24"/>
          <w:szCs w:val="24"/>
        </w:rPr>
        <w:t>MediCool</w:t>
      </w:r>
      <w:proofErr w:type="spellEnd"/>
      <w:r w:rsidRPr="00D34195">
        <w:rPr>
          <w:rFonts w:ascii="Times New Roman" w:hAnsi="Times New Roman" w:cs="Times New Roman"/>
          <w:sz w:val="24"/>
          <w:szCs w:val="24"/>
        </w:rPr>
        <w:t xml:space="preserve"> is a compact, rechargeable portable medicine-storage system that maintains a controlled temperature inside an insulated chamber using thermoelectric (Peltier) cooling technology.</w:t>
      </w:r>
    </w:p>
    <w:p w14:paraId="78FBDF14"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The device will consist of an insulated storage chamber, a Peltier thermoelectric module, heatsink and fan assembly, temperature sensor, microcontroller-based control system, rechargeable battery and user interface. The Peltier module transfers heat from the medicine chamber to the external heatsink. The hot side is cooled using the heatsink and fan while the cold side is coupled to the insulated chamber.</w:t>
      </w:r>
    </w:p>
    <w:p w14:paraId="40A895C1" w14:textId="1E85F6C4" w:rsidR="00D34195"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The temperature sensor continuously monitors the chamber. A microcontroller regulates the Peltier system according to feedback from the sensor, helping maintain the target range and reduce unnecessary power consumption.</w:t>
      </w:r>
    </w:p>
    <w:p w14:paraId="20A978BA" w14:textId="77777777" w:rsidR="00EB01E2" w:rsidRPr="00D34195"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t>Key Features</w:t>
      </w:r>
    </w:p>
    <w:p w14:paraId="20893DEE"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Lightweight and compact design</w:t>
      </w:r>
    </w:p>
    <w:p w14:paraId="4C199C71"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Rechargeable battery operation</w:t>
      </w:r>
    </w:p>
    <w:p w14:paraId="0D9371BF"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Thermoelectric / Peltier cooling</w:t>
      </w:r>
    </w:p>
    <w:p w14:paraId="6C7F65EE"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Real-time temperature monitoring</w:t>
      </w:r>
    </w:p>
    <w:p w14:paraId="6E76487B"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Automatic temperature control</w:t>
      </w:r>
    </w:p>
    <w:p w14:paraId="4AC77B9D"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Insulated medicine compartment</w:t>
      </w:r>
    </w:p>
    <w:p w14:paraId="61DE0349"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High/low temperature warning</w:t>
      </w:r>
    </w:p>
    <w:p w14:paraId="1D30EBC7"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Battery-level monitoring</w:t>
      </w:r>
    </w:p>
    <w:p w14:paraId="78D1E61D"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USB-C charging</w:t>
      </w:r>
    </w:p>
    <w:p w14:paraId="2775E8EA"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Optional ESP32-based Bluetooth/mobile monitoring</w:t>
      </w:r>
    </w:p>
    <w:p w14:paraId="71750E94" w14:textId="77777777" w:rsidR="00EB01E2"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lastRenderedPageBreak/>
        <w:t>Basic Working Mechanism</w:t>
      </w:r>
    </w:p>
    <w:p w14:paraId="208E4D62" w14:textId="77777777" w:rsidR="00D34195" w:rsidRPr="00D34195" w:rsidRDefault="00D34195" w:rsidP="00D34195"/>
    <w:tbl>
      <w:tblPr>
        <w:tblStyle w:val="a0"/>
        <w:tblW w:w="68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9"/>
        <w:gridCol w:w="3439"/>
      </w:tblGrid>
      <w:tr w:rsidR="00D34195" w:rsidRPr="00D34195" w14:paraId="5C8DC60B" w14:textId="77777777" w:rsidTr="00D34195">
        <w:trPr>
          <w:trHeight w:val="820"/>
          <w:jc w:val="center"/>
        </w:trPr>
        <w:tc>
          <w:tcPr>
            <w:tcW w:w="3439" w:type="dxa"/>
            <w:vAlign w:val="center"/>
          </w:tcPr>
          <w:p w14:paraId="32BD3F19" w14:textId="77777777" w:rsidR="00D34195" w:rsidRPr="00D34195" w:rsidRDefault="00D34195"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Rechargeable Battery</w:t>
            </w:r>
          </w:p>
        </w:tc>
        <w:tc>
          <w:tcPr>
            <w:tcW w:w="3439" w:type="dxa"/>
            <w:vAlign w:val="center"/>
          </w:tcPr>
          <w:p w14:paraId="75C9DF70" w14:textId="77777777" w:rsidR="00D34195" w:rsidRPr="00D34195" w:rsidRDefault="00D34195"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Power Management → Peltier Module</w:t>
            </w:r>
          </w:p>
        </w:tc>
      </w:tr>
      <w:tr w:rsidR="00D34195" w:rsidRPr="00D34195" w14:paraId="09EB3143" w14:textId="77777777" w:rsidTr="00D34195">
        <w:trPr>
          <w:trHeight w:val="418"/>
          <w:jc w:val="center"/>
        </w:trPr>
        <w:tc>
          <w:tcPr>
            <w:tcW w:w="3439" w:type="dxa"/>
            <w:vAlign w:val="center"/>
          </w:tcPr>
          <w:p w14:paraId="45F385AA" w14:textId="77777777" w:rsidR="00D34195" w:rsidRPr="00D34195" w:rsidRDefault="00D34195"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Temperature Sensor</w:t>
            </w:r>
          </w:p>
        </w:tc>
        <w:tc>
          <w:tcPr>
            <w:tcW w:w="3439" w:type="dxa"/>
            <w:vAlign w:val="center"/>
          </w:tcPr>
          <w:p w14:paraId="162E5122" w14:textId="77777777" w:rsidR="00D34195" w:rsidRPr="00D34195" w:rsidRDefault="00D34195"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Microcontroller → Peltier Control</w:t>
            </w:r>
          </w:p>
        </w:tc>
      </w:tr>
      <w:tr w:rsidR="00D34195" w:rsidRPr="00D34195" w14:paraId="24460782" w14:textId="77777777" w:rsidTr="00D34195">
        <w:trPr>
          <w:trHeight w:val="820"/>
          <w:jc w:val="center"/>
        </w:trPr>
        <w:tc>
          <w:tcPr>
            <w:tcW w:w="3439" w:type="dxa"/>
            <w:vAlign w:val="center"/>
          </w:tcPr>
          <w:p w14:paraId="1ECD9BC0" w14:textId="77777777" w:rsidR="00D34195" w:rsidRPr="00D34195" w:rsidRDefault="00D34195"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Peltier Cold Side</w:t>
            </w:r>
          </w:p>
        </w:tc>
        <w:tc>
          <w:tcPr>
            <w:tcW w:w="3439" w:type="dxa"/>
            <w:vAlign w:val="center"/>
          </w:tcPr>
          <w:p w14:paraId="45CB5343" w14:textId="77777777" w:rsidR="00D34195" w:rsidRPr="00D34195" w:rsidRDefault="00D34195"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Insulated Medicine Chamber → Controlled Environment</w:t>
            </w:r>
          </w:p>
        </w:tc>
      </w:tr>
    </w:tbl>
    <w:p w14:paraId="2D9ADBB9" w14:textId="77777777" w:rsidR="00EB01E2" w:rsidRPr="00D34195" w:rsidRDefault="00000000" w:rsidP="00D34195">
      <w:pPr>
        <w:pStyle w:val="Heading1"/>
        <w:rPr>
          <w:rFonts w:ascii="Times New Roman" w:hAnsi="Times New Roman" w:cs="Times New Roman"/>
          <w:sz w:val="40"/>
          <w:szCs w:val="40"/>
        </w:rPr>
      </w:pPr>
      <w:r w:rsidRPr="00D34195">
        <w:rPr>
          <w:rFonts w:ascii="Times New Roman" w:hAnsi="Times New Roman" w:cs="Times New Roman"/>
          <w:sz w:val="40"/>
          <w:szCs w:val="40"/>
        </w:rPr>
        <w:t xml:space="preserve">4. </w:t>
      </w:r>
      <w:r w:rsidRPr="00D34195">
        <w:rPr>
          <w:rFonts w:ascii="Times New Roman" w:hAnsi="Times New Roman" w:cs="Times New Roman"/>
        </w:rPr>
        <w:t>Implementation Plan</w:t>
      </w:r>
    </w:p>
    <w:p w14:paraId="28EC055A" w14:textId="77777777" w:rsidR="00EB01E2"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t>Target Beneficiaries</w:t>
      </w:r>
    </w:p>
    <w:p w14:paraId="64E48842" w14:textId="77777777" w:rsidR="00D34195" w:rsidRPr="00D34195" w:rsidRDefault="00D34195" w:rsidP="00D34195">
      <w:pPr>
        <w:rPr>
          <w:sz w:val="6"/>
          <w:szCs w:val="6"/>
        </w:rPr>
      </w:pPr>
    </w:p>
    <w:p w14:paraId="01960991"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 xml:space="preserve">People carrying temperature-sensitive medicines; insulin-dependent users; </w:t>
      </w:r>
      <w:proofErr w:type="spellStart"/>
      <w:r w:rsidRPr="00D34195">
        <w:rPr>
          <w:rFonts w:ascii="Times New Roman" w:hAnsi="Times New Roman" w:cs="Times New Roman"/>
          <w:sz w:val="24"/>
          <w:szCs w:val="24"/>
        </w:rPr>
        <w:t>travellers</w:t>
      </w:r>
      <w:proofErr w:type="spellEnd"/>
      <w:r w:rsidRPr="00D34195">
        <w:rPr>
          <w:rFonts w:ascii="Times New Roman" w:hAnsi="Times New Roman" w:cs="Times New Roman"/>
          <w:sz w:val="24"/>
          <w:szCs w:val="24"/>
        </w:rPr>
        <w:t>; outdoor workers; patients travelling long distances; people in areas with unreliable electricity; and emergency or disaster-response situations where refrigeration is not readily available.</w:t>
      </w:r>
    </w:p>
    <w:p w14:paraId="73F9B82B" w14:textId="77777777" w:rsidR="00EB01E2" w:rsidRPr="00D34195"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t>Implementation Approach</w:t>
      </w:r>
    </w:p>
    <w:tbl>
      <w:tblPr>
        <w:tblStyle w:val="a1"/>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EB01E2" w:rsidRPr="00D34195" w14:paraId="09DFBCE8" w14:textId="77777777">
        <w:trPr>
          <w:jc w:val="center"/>
        </w:trPr>
        <w:tc>
          <w:tcPr>
            <w:tcW w:w="5100" w:type="dxa"/>
            <w:shd w:val="clear" w:color="auto" w:fill="F2F2F2"/>
            <w:vAlign w:val="center"/>
          </w:tcPr>
          <w:p w14:paraId="4E1B482D"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Phase 1 – Requirement Analysis</w:t>
            </w:r>
          </w:p>
        </w:tc>
        <w:tc>
          <w:tcPr>
            <w:tcW w:w="5100" w:type="dxa"/>
            <w:vAlign w:val="center"/>
          </w:tcPr>
          <w:p w14:paraId="07ACC3C9"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Determine required temperature range, storage capacity, portability and expected operating duration.</w:t>
            </w:r>
          </w:p>
        </w:tc>
      </w:tr>
      <w:tr w:rsidR="00EB01E2" w:rsidRPr="00D34195" w14:paraId="41D8E799" w14:textId="77777777">
        <w:trPr>
          <w:jc w:val="center"/>
        </w:trPr>
        <w:tc>
          <w:tcPr>
            <w:tcW w:w="5100" w:type="dxa"/>
            <w:shd w:val="clear" w:color="auto" w:fill="F2F2F2"/>
            <w:vAlign w:val="center"/>
          </w:tcPr>
          <w:p w14:paraId="675EBD5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Phase 2 – Prototype Development</w:t>
            </w:r>
          </w:p>
        </w:tc>
        <w:tc>
          <w:tcPr>
            <w:tcW w:w="5100" w:type="dxa"/>
            <w:vAlign w:val="center"/>
          </w:tcPr>
          <w:p w14:paraId="3891864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Build an insulated chamber and integrate the Peltier module, heatsink, fan, temperature sensor and rechargeable battery.</w:t>
            </w:r>
          </w:p>
        </w:tc>
      </w:tr>
      <w:tr w:rsidR="00EB01E2" w:rsidRPr="00D34195" w14:paraId="255B2DA7" w14:textId="77777777">
        <w:trPr>
          <w:jc w:val="center"/>
        </w:trPr>
        <w:tc>
          <w:tcPr>
            <w:tcW w:w="5100" w:type="dxa"/>
            <w:shd w:val="clear" w:color="auto" w:fill="F2F2F2"/>
            <w:vAlign w:val="center"/>
          </w:tcPr>
          <w:p w14:paraId="3939ACF4"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Phase 3 – Control System</w:t>
            </w:r>
          </w:p>
        </w:tc>
        <w:tc>
          <w:tcPr>
            <w:tcW w:w="5100" w:type="dxa"/>
            <w:vAlign w:val="center"/>
          </w:tcPr>
          <w:p w14:paraId="74ACD458"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Implement microcontroller-based feedback control for temperature monitoring and regulation.</w:t>
            </w:r>
          </w:p>
        </w:tc>
      </w:tr>
      <w:tr w:rsidR="00EB01E2" w:rsidRPr="00D34195" w14:paraId="430C5ED2" w14:textId="77777777">
        <w:trPr>
          <w:jc w:val="center"/>
        </w:trPr>
        <w:tc>
          <w:tcPr>
            <w:tcW w:w="5100" w:type="dxa"/>
            <w:shd w:val="clear" w:color="auto" w:fill="F2F2F2"/>
            <w:vAlign w:val="center"/>
          </w:tcPr>
          <w:p w14:paraId="35F338E9"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Phase 4 – Testing</w:t>
            </w:r>
          </w:p>
        </w:tc>
        <w:tc>
          <w:tcPr>
            <w:tcW w:w="5100" w:type="dxa"/>
            <w:vAlign w:val="center"/>
          </w:tcPr>
          <w:p w14:paraId="4EDB02EF"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Evaluate temperature stability, cooling performance, battery runtime, weight, heat dissipation and recovery after opening.</w:t>
            </w:r>
          </w:p>
        </w:tc>
      </w:tr>
      <w:tr w:rsidR="00EB01E2" w:rsidRPr="00D34195" w14:paraId="42ED931B" w14:textId="77777777">
        <w:trPr>
          <w:jc w:val="center"/>
        </w:trPr>
        <w:tc>
          <w:tcPr>
            <w:tcW w:w="5100" w:type="dxa"/>
            <w:shd w:val="clear" w:color="auto" w:fill="F2F2F2"/>
            <w:vAlign w:val="center"/>
          </w:tcPr>
          <w:p w14:paraId="4C9E6984"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Phase 5 – Product Development</w:t>
            </w:r>
          </w:p>
        </w:tc>
        <w:tc>
          <w:tcPr>
            <w:tcW w:w="5100" w:type="dxa"/>
            <w:vAlign w:val="center"/>
          </w:tcPr>
          <w:p w14:paraId="7442D4E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Improve enclosure, insulation, thermal management, power management and user interface.</w:t>
            </w:r>
          </w:p>
        </w:tc>
      </w:tr>
    </w:tbl>
    <w:p w14:paraId="3F165DC4" w14:textId="77777777" w:rsidR="00D34195" w:rsidRDefault="00D34195" w:rsidP="00D34195">
      <w:pPr>
        <w:spacing w:after="120"/>
        <w:rPr>
          <w:rFonts w:ascii="Times New Roman" w:hAnsi="Times New Roman" w:cs="Times New Roman"/>
          <w:sz w:val="24"/>
          <w:szCs w:val="24"/>
        </w:rPr>
      </w:pPr>
    </w:p>
    <w:p w14:paraId="2F3144DB" w14:textId="2E4C4596"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b/>
          <w:bCs/>
          <w:sz w:val="24"/>
          <w:szCs w:val="24"/>
        </w:rPr>
        <w:t>Expected Outcomes</w:t>
      </w:r>
      <w:r w:rsidRPr="00D34195">
        <w:rPr>
          <w:rFonts w:ascii="Times New Roman" w:hAnsi="Times New Roman" w:cs="Times New Roman"/>
          <w:sz w:val="24"/>
          <w:szCs w:val="24"/>
        </w:rPr>
        <w:t>: A functional prototype capable of maintaining a controlled environment for temperature-sensitive medicines while prioritizing portability and ease of use.</w:t>
      </w:r>
    </w:p>
    <w:p w14:paraId="102B5B6E"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b/>
          <w:bCs/>
          <w:sz w:val="24"/>
          <w:szCs w:val="24"/>
        </w:rPr>
        <w:t>Deliverables</w:t>
      </w:r>
      <w:r w:rsidRPr="00D34195">
        <w:rPr>
          <w:rFonts w:ascii="Times New Roman" w:hAnsi="Times New Roman" w:cs="Times New Roman"/>
          <w:sz w:val="24"/>
          <w:szCs w:val="24"/>
        </w:rPr>
        <w:t>: Functional prototype, temperature-control system, rechargeable power system, insulated medicine compartment, monitoring interface, testing report and final product design.</w:t>
      </w:r>
    </w:p>
    <w:p w14:paraId="6A5F4494" w14:textId="77777777" w:rsidR="00EB01E2" w:rsidRPr="00D34195" w:rsidRDefault="00000000" w:rsidP="00D34195">
      <w:pPr>
        <w:pStyle w:val="Heading1"/>
        <w:rPr>
          <w:rFonts w:ascii="Times New Roman" w:hAnsi="Times New Roman" w:cs="Times New Roman"/>
        </w:rPr>
      </w:pPr>
      <w:r w:rsidRPr="00D34195">
        <w:rPr>
          <w:rFonts w:ascii="Times New Roman" w:hAnsi="Times New Roman" w:cs="Times New Roman"/>
        </w:rPr>
        <w:t>5. Safety and Efficiency Analysis</w:t>
      </w:r>
    </w:p>
    <w:p w14:paraId="63D6D5C1" w14:textId="77777777" w:rsidR="00EB01E2" w:rsidRPr="00D34195"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t>Safety</w:t>
      </w:r>
    </w:p>
    <w:p w14:paraId="43D32DD9"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Temperature protection: Continuous monitoring with warnings when the chamber leaves the configured range.</w:t>
      </w:r>
    </w:p>
    <w:p w14:paraId="1792A46B"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lastRenderedPageBreak/>
        <w:t xml:space="preserve">• </w:t>
      </w:r>
      <w:r w:rsidRPr="00D34195">
        <w:rPr>
          <w:rFonts w:ascii="Times New Roman" w:hAnsi="Times New Roman" w:cs="Times New Roman"/>
          <w:sz w:val="24"/>
          <w:szCs w:val="24"/>
        </w:rPr>
        <w:t>Over-temperature protection: Monitoring and thermal management of the Peltier hot side.</w:t>
      </w:r>
    </w:p>
    <w:p w14:paraId="6FBA5464"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Battery protection: Battery Management System (BMS) for overcharge, over-discharge and excessive-current protection.</w:t>
      </w:r>
    </w:p>
    <w:p w14:paraId="5A447105"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Electrical safety: Proper insulation, fusing/current protection and enclosed electrical connections.</w:t>
      </w:r>
    </w:p>
    <w:p w14:paraId="0EB0ADDA"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Medicine protection: Control logic designed to avoid excessive cooling or unintended freezing where freezing would be harmful.</w:t>
      </w:r>
    </w:p>
    <w:p w14:paraId="2B0A404A" w14:textId="77777777" w:rsidR="00EB01E2" w:rsidRPr="00D34195"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t>Efficiency</w:t>
      </w:r>
    </w:p>
    <w:p w14:paraId="43512449"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Thermal insulation will reduce heat entering the storage chamber, reducing the cooling load. Feedback control will operate the cooling system according to temperature rather than continuously. An efficient heatsink and fan will improve heat rejection from the Peltier hot side, while battery monitoring will help the user manage remaining operating time.</w:t>
      </w:r>
    </w:p>
    <w:p w14:paraId="1AE9D059" w14:textId="77777777" w:rsidR="00EB01E2" w:rsidRDefault="00000000" w:rsidP="00D34195">
      <w:pPr>
        <w:pStyle w:val="Heading1"/>
        <w:rPr>
          <w:rFonts w:ascii="Times New Roman" w:hAnsi="Times New Roman" w:cs="Times New Roman"/>
        </w:rPr>
      </w:pPr>
      <w:r w:rsidRPr="00D34195">
        <w:rPr>
          <w:rFonts w:ascii="Times New Roman" w:hAnsi="Times New Roman" w:cs="Times New Roman"/>
        </w:rPr>
        <w:t>6. Scalability and Future Development</w:t>
      </w:r>
    </w:p>
    <w:p w14:paraId="28DD16A8" w14:textId="77777777" w:rsidR="00D34195" w:rsidRPr="00D34195" w:rsidRDefault="00D34195" w:rsidP="00D34195"/>
    <w:tbl>
      <w:tblPr>
        <w:tblStyle w:val="a2"/>
        <w:tblW w:w="10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76"/>
        <w:gridCol w:w="5076"/>
      </w:tblGrid>
      <w:tr w:rsidR="00EB01E2" w:rsidRPr="00D34195" w14:paraId="3F8BDD7B" w14:textId="77777777" w:rsidTr="00D34195">
        <w:trPr>
          <w:trHeight w:val="652"/>
          <w:jc w:val="center"/>
        </w:trPr>
        <w:tc>
          <w:tcPr>
            <w:tcW w:w="5076" w:type="dxa"/>
            <w:shd w:val="clear" w:color="auto" w:fill="F2F2F2"/>
            <w:vAlign w:val="center"/>
          </w:tcPr>
          <w:p w14:paraId="16EAB948"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Smartphone connectivity</w:t>
            </w:r>
          </w:p>
        </w:tc>
        <w:tc>
          <w:tcPr>
            <w:tcW w:w="5076" w:type="dxa"/>
            <w:vAlign w:val="center"/>
          </w:tcPr>
          <w:p w14:paraId="45D2B58E"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ESP32-based Bluetooth monitoring of temperature and battery status.</w:t>
            </w:r>
          </w:p>
        </w:tc>
      </w:tr>
      <w:tr w:rsidR="00EB01E2" w:rsidRPr="00D34195" w14:paraId="3EF8226C" w14:textId="77777777" w:rsidTr="00D34195">
        <w:trPr>
          <w:trHeight w:val="652"/>
          <w:jc w:val="center"/>
        </w:trPr>
        <w:tc>
          <w:tcPr>
            <w:tcW w:w="5076" w:type="dxa"/>
            <w:shd w:val="clear" w:color="auto" w:fill="F2F2F2"/>
            <w:vAlign w:val="center"/>
          </w:tcPr>
          <w:p w14:paraId="73BC89CD"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Remote alerts</w:t>
            </w:r>
          </w:p>
        </w:tc>
        <w:tc>
          <w:tcPr>
            <w:tcW w:w="5076" w:type="dxa"/>
            <w:vAlign w:val="center"/>
          </w:tcPr>
          <w:p w14:paraId="22FF80AD"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Notifications when temperature exceeds the configured range or battery becomes critically low.</w:t>
            </w:r>
          </w:p>
        </w:tc>
      </w:tr>
      <w:tr w:rsidR="00EB01E2" w:rsidRPr="00D34195" w14:paraId="4F087AE6" w14:textId="77777777" w:rsidTr="00D34195">
        <w:trPr>
          <w:trHeight w:val="652"/>
          <w:jc w:val="center"/>
        </w:trPr>
        <w:tc>
          <w:tcPr>
            <w:tcW w:w="5076" w:type="dxa"/>
            <w:shd w:val="clear" w:color="auto" w:fill="F2F2F2"/>
            <w:vAlign w:val="center"/>
          </w:tcPr>
          <w:p w14:paraId="504D5E34"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Data logging</w:t>
            </w:r>
          </w:p>
        </w:tc>
        <w:tc>
          <w:tcPr>
            <w:tcW w:w="5076" w:type="dxa"/>
            <w:vAlign w:val="center"/>
          </w:tcPr>
          <w:p w14:paraId="4323C9FB"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Recording temperature history to help verify storage conditions during transportation.</w:t>
            </w:r>
          </w:p>
        </w:tc>
      </w:tr>
      <w:tr w:rsidR="00EB01E2" w:rsidRPr="00D34195" w14:paraId="51B5A4AD" w14:textId="77777777" w:rsidTr="00D34195">
        <w:trPr>
          <w:trHeight w:val="652"/>
          <w:jc w:val="center"/>
        </w:trPr>
        <w:tc>
          <w:tcPr>
            <w:tcW w:w="5076" w:type="dxa"/>
            <w:shd w:val="clear" w:color="auto" w:fill="F2F2F2"/>
            <w:vAlign w:val="center"/>
          </w:tcPr>
          <w:p w14:paraId="135FA5CB"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Improved battery technology</w:t>
            </w:r>
          </w:p>
        </w:tc>
        <w:tc>
          <w:tcPr>
            <w:tcW w:w="5076" w:type="dxa"/>
            <w:vAlign w:val="center"/>
          </w:tcPr>
          <w:p w14:paraId="57682739"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Higher-energy-density batteries to increase runtime while keeping the device compact.</w:t>
            </w:r>
          </w:p>
        </w:tc>
      </w:tr>
      <w:tr w:rsidR="00EB01E2" w:rsidRPr="00D34195" w14:paraId="4952C284" w14:textId="77777777" w:rsidTr="00D34195">
        <w:trPr>
          <w:trHeight w:val="652"/>
          <w:jc w:val="center"/>
        </w:trPr>
        <w:tc>
          <w:tcPr>
            <w:tcW w:w="5076" w:type="dxa"/>
            <w:shd w:val="clear" w:color="auto" w:fill="F2F2F2"/>
            <w:vAlign w:val="center"/>
          </w:tcPr>
          <w:p w14:paraId="407B5B1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Solar charging</w:t>
            </w:r>
          </w:p>
        </w:tc>
        <w:tc>
          <w:tcPr>
            <w:tcW w:w="5076" w:type="dxa"/>
            <w:vAlign w:val="center"/>
          </w:tcPr>
          <w:p w14:paraId="576142F6"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Solar-assisted charging for remote and extended outdoor use.</w:t>
            </w:r>
          </w:p>
        </w:tc>
      </w:tr>
      <w:tr w:rsidR="00EB01E2" w:rsidRPr="00D34195" w14:paraId="63C77879" w14:textId="77777777" w:rsidTr="00D34195">
        <w:trPr>
          <w:trHeight w:val="652"/>
          <w:jc w:val="center"/>
        </w:trPr>
        <w:tc>
          <w:tcPr>
            <w:tcW w:w="5076" w:type="dxa"/>
            <w:shd w:val="clear" w:color="auto" w:fill="F2F2F2"/>
            <w:vAlign w:val="center"/>
          </w:tcPr>
          <w:p w14:paraId="06FD120E"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Multiple medicine compartments</w:t>
            </w:r>
          </w:p>
        </w:tc>
        <w:tc>
          <w:tcPr>
            <w:tcW w:w="5076" w:type="dxa"/>
            <w:vAlign w:val="center"/>
          </w:tcPr>
          <w:p w14:paraId="35AA5D3B"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Separate controlled compartments for different storage requirements.</w:t>
            </w:r>
          </w:p>
        </w:tc>
      </w:tr>
      <w:tr w:rsidR="00EB01E2" w:rsidRPr="00D34195" w14:paraId="6123CA2D" w14:textId="77777777" w:rsidTr="00D34195">
        <w:trPr>
          <w:trHeight w:val="652"/>
          <w:jc w:val="center"/>
        </w:trPr>
        <w:tc>
          <w:tcPr>
            <w:tcW w:w="5076" w:type="dxa"/>
            <w:shd w:val="clear" w:color="auto" w:fill="F2F2F2"/>
            <w:vAlign w:val="center"/>
          </w:tcPr>
          <w:p w14:paraId="7665A434"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Different form factors</w:t>
            </w:r>
          </w:p>
        </w:tc>
        <w:tc>
          <w:tcPr>
            <w:tcW w:w="5076" w:type="dxa"/>
            <w:vAlign w:val="center"/>
          </w:tcPr>
          <w:p w14:paraId="34594E76"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Adaptation into travel cases, backpack-integrated systems and larger medical transport containers.</w:t>
            </w:r>
          </w:p>
        </w:tc>
      </w:tr>
    </w:tbl>
    <w:p w14:paraId="350FFADD" w14:textId="77777777" w:rsidR="00EB01E2" w:rsidRDefault="00000000" w:rsidP="00D34195">
      <w:pPr>
        <w:pStyle w:val="Heading1"/>
        <w:rPr>
          <w:rFonts w:ascii="Times New Roman" w:hAnsi="Times New Roman" w:cs="Times New Roman"/>
        </w:rPr>
      </w:pPr>
      <w:r w:rsidRPr="00D34195">
        <w:rPr>
          <w:rFonts w:ascii="Times New Roman" w:hAnsi="Times New Roman" w:cs="Times New Roman"/>
        </w:rPr>
        <w:t>7. Innovation Advantage</w:t>
      </w:r>
    </w:p>
    <w:p w14:paraId="540D43D3" w14:textId="77777777" w:rsidR="00D34195" w:rsidRPr="00D34195" w:rsidRDefault="00D34195" w:rsidP="00D34195"/>
    <w:p w14:paraId="4117B3F2" w14:textId="77777777" w:rsidR="00EB01E2"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 xml:space="preserve">Existing approaches for temperature-sensitive medicine transportation commonly use ice packs, gel packs, insulated bags or conventional refrigeration. These approaches can provide limited cooling duration or require access to a freezer/refrigerator for preparation. </w:t>
      </w:r>
      <w:proofErr w:type="spellStart"/>
      <w:r w:rsidRPr="00D34195">
        <w:rPr>
          <w:rFonts w:ascii="Times New Roman" w:hAnsi="Times New Roman" w:cs="Times New Roman"/>
          <w:sz w:val="24"/>
          <w:szCs w:val="24"/>
        </w:rPr>
        <w:t>MediCool</w:t>
      </w:r>
      <w:proofErr w:type="spellEnd"/>
      <w:r w:rsidRPr="00D34195">
        <w:rPr>
          <w:rFonts w:ascii="Times New Roman" w:hAnsi="Times New Roman" w:cs="Times New Roman"/>
          <w:sz w:val="24"/>
          <w:szCs w:val="24"/>
        </w:rPr>
        <w:t xml:space="preserve"> introduces active thermoelectric temperature control in a rechargeable portable form.</w:t>
      </w:r>
    </w:p>
    <w:p w14:paraId="59512DF2" w14:textId="77777777" w:rsidR="00D34195" w:rsidRDefault="00D34195" w:rsidP="00D34195">
      <w:pPr>
        <w:spacing w:after="120"/>
        <w:rPr>
          <w:rFonts w:ascii="Times New Roman" w:hAnsi="Times New Roman" w:cs="Times New Roman"/>
          <w:sz w:val="24"/>
          <w:szCs w:val="24"/>
        </w:rPr>
      </w:pPr>
    </w:p>
    <w:p w14:paraId="69868D4C" w14:textId="77777777" w:rsidR="00D34195" w:rsidRPr="00D34195" w:rsidRDefault="00D34195" w:rsidP="00D34195">
      <w:pPr>
        <w:spacing w:after="120"/>
        <w:rPr>
          <w:rFonts w:ascii="Times New Roman" w:hAnsi="Times New Roman" w:cs="Times New Roman"/>
          <w:sz w:val="24"/>
          <w:szCs w:val="24"/>
        </w:rPr>
      </w:pPr>
    </w:p>
    <w:tbl>
      <w:tblPr>
        <w:tblStyle w:val="a3"/>
        <w:tblW w:w="102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23"/>
        <w:gridCol w:w="5123"/>
      </w:tblGrid>
      <w:tr w:rsidR="00EB01E2" w:rsidRPr="00D34195" w14:paraId="79B07234" w14:textId="77777777" w:rsidTr="00D34195">
        <w:trPr>
          <w:trHeight w:val="494"/>
          <w:jc w:val="center"/>
        </w:trPr>
        <w:tc>
          <w:tcPr>
            <w:tcW w:w="5123" w:type="dxa"/>
            <w:shd w:val="clear" w:color="auto" w:fill="F2F2F2"/>
            <w:vAlign w:val="center"/>
          </w:tcPr>
          <w:p w14:paraId="455F2594"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lastRenderedPageBreak/>
              <w:t>Existing Approach</w:t>
            </w:r>
          </w:p>
        </w:tc>
        <w:tc>
          <w:tcPr>
            <w:tcW w:w="5123" w:type="dxa"/>
            <w:shd w:val="clear" w:color="auto" w:fill="F2F2F2"/>
            <w:vAlign w:val="center"/>
          </w:tcPr>
          <w:p w14:paraId="6E31705C" w14:textId="77777777" w:rsidR="00EB01E2" w:rsidRPr="00D34195" w:rsidRDefault="00000000" w:rsidP="00D34195">
            <w:pPr>
              <w:spacing w:line="276" w:lineRule="auto"/>
              <w:rPr>
                <w:rFonts w:ascii="Times New Roman" w:hAnsi="Times New Roman" w:cs="Times New Roman"/>
                <w:sz w:val="24"/>
                <w:szCs w:val="24"/>
              </w:rPr>
            </w:pPr>
            <w:proofErr w:type="spellStart"/>
            <w:r w:rsidRPr="00D34195">
              <w:rPr>
                <w:rFonts w:ascii="Times New Roman" w:hAnsi="Times New Roman" w:cs="Times New Roman"/>
                <w:b/>
                <w:bCs/>
                <w:sz w:val="22"/>
                <w:szCs w:val="22"/>
              </w:rPr>
              <w:t>MediCool</w:t>
            </w:r>
            <w:proofErr w:type="spellEnd"/>
          </w:p>
        </w:tc>
      </w:tr>
      <w:tr w:rsidR="00EB01E2" w:rsidRPr="00D34195" w14:paraId="0E047787" w14:textId="77777777" w:rsidTr="00D34195">
        <w:trPr>
          <w:trHeight w:val="494"/>
          <w:jc w:val="center"/>
        </w:trPr>
        <w:tc>
          <w:tcPr>
            <w:tcW w:w="5123" w:type="dxa"/>
            <w:vAlign w:val="center"/>
          </w:tcPr>
          <w:p w14:paraId="011A2D9B"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Ice / gel packs</w:t>
            </w:r>
          </w:p>
        </w:tc>
        <w:tc>
          <w:tcPr>
            <w:tcW w:w="5123" w:type="dxa"/>
            <w:vAlign w:val="center"/>
          </w:tcPr>
          <w:p w14:paraId="6454386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Active thermoelectric cooling</w:t>
            </w:r>
          </w:p>
        </w:tc>
      </w:tr>
      <w:tr w:rsidR="00EB01E2" w:rsidRPr="00D34195" w14:paraId="76B0BA37" w14:textId="77777777" w:rsidTr="00D34195">
        <w:trPr>
          <w:trHeight w:val="494"/>
          <w:jc w:val="center"/>
        </w:trPr>
        <w:tc>
          <w:tcPr>
            <w:tcW w:w="5123" w:type="dxa"/>
            <w:vAlign w:val="center"/>
          </w:tcPr>
          <w:p w14:paraId="5C6A262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Limited cooling duration</w:t>
            </w:r>
          </w:p>
        </w:tc>
        <w:tc>
          <w:tcPr>
            <w:tcW w:w="5123" w:type="dxa"/>
            <w:vAlign w:val="center"/>
          </w:tcPr>
          <w:p w14:paraId="6F464ACE"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Battery-powered active operation</w:t>
            </w:r>
          </w:p>
        </w:tc>
      </w:tr>
      <w:tr w:rsidR="00EB01E2" w:rsidRPr="00D34195" w14:paraId="25912E4B" w14:textId="77777777" w:rsidTr="00D34195">
        <w:trPr>
          <w:trHeight w:val="494"/>
          <w:jc w:val="center"/>
        </w:trPr>
        <w:tc>
          <w:tcPr>
            <w:tcW w:w="5123" w:type="dxa"/>
            <w:vAlign w:val="center"/>
          </w:tcPr>
          <w:p w14:paraId="74E4DA12"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Temperature changes over time</w:t>
            </w:r>
          </w:p>
        </w:tc>
        <w:tc>
          <w:tcPr>
            <w:tcW w:w="5123" w:type="dxa"/>
            <w:vAlign w:val="center"/>
          </w:tcPr>
          <w:p w14:paraId="0A8EDBC1"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Automatic feedback-based control</w:t>
            </w:r>
          </w:p>
        </w:tc>
      </w:tr>
      <w:tr w:rsidR="00EB01E2" w:rsidRPr="00D34195" w14:paraId="6BACDBBC" w14:textId="77777777" w:rsidTr="00D34195">
        <w:trPr>
          <w:trHeight w:val="494"/>
          <w:jc w:val="center"/>
        </w:trPr>
        <w:tc>
          <w:tcPr>
            <w:tcW w:w="5123" w:type="dxa"/>
            <w:vAlign w:val="center"/>
          </w:tcPr>
          <w:p w14:paraId="4DA9A90B"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Requires pre-cooling / freezing</w:t>
            </w:r>
          </w:p>
        </w:tc>
        <w:tc>
          <w:tcPr>
            <w:tcW w:w="5123" w:type="dxa"/>
            <w:vAlign w:val="center"/>
          </w:tcPr>
          <w:p w14:paraId="00C6F4E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No ice required</w:t>
            </w:r>
          </w:p>
        </w:tc>
      </w:tr>
      <w:tr w:rsidR="00EB01E2" w:rsidRPr="00D34195" w14:paraId="6AB8D053" w14:textId="77777777" w:rsidTr="00D34195">
        <w:trPr>
          <w:trHeight w:val="470"/>
          <w:jc w:val="center"/>
        </w:trPr>
        <w:tc>
          <w:tcPr>
            <w:tcW w:w="5123" w:type="dxa"/>
            <w:vAlign w:val="center"/>
          </w:tcPr>
          <w:p w14:paraId="6176BB8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Limited monitoring</w:t>
            </w:r>
          </w:p>
        </w:tc>
        <w:tc>
          <w:tcPr>
            <w:tcW w:w="5123" w:type="dxa"/>
            <w:vAlign w:val="center"/>
          </w:tcPr>
          <w:p w14:paraId="2303FACA"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Real-time temperature monitoring</w:t>
            </w:r>
          </w:p>
        </w:tc>
      </w:tr>
      <w:tr w:rsidR="00EB01E2" w:rsidRPr="00D34195" w14:paraId="3E5BF0B3" w14:textId="77777777" w:rsidTr="00D34195">
        <w:trPr>
          <w:trHeight w:val="494"/>
          <w:jc w:val="center"/>
        </w:trPr>
        <w:tc>
          <w:tcPr>
            <w:tcW w:w="5123" w:type="dxa"/>
            <w:vAlign w:val="center"/>
          </w:tcPr>
          <w:p w14:paraId="4F1D0227"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Passive insulation</w:t>
            </w:r>
          </w:p>
        </w:tc>
        <w:tc>
          <w:tcPr>
            <w:tcW w:w="5123" w:type="dxa"/>
            <w:vAlign w:val="center"/>
          </w:tcPr>
          <w:p w14:paraId="26E871A1"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Insulation + active cooling</w:t>
            </w:r>
          </w:p>
        </w:tc>
      </w:tr>
      <w:tr w:rsidR="00EB01E2" w:rsidRPr="00D34195" w14:paraId="09E86302" w14:textId="77777777" w:rsidTr="00D34195">
        <w:trPr>
          <w:trHeight w:val="494"/>
          <w:jc w:val="center"/>
        </w:trPr>
        <w:tc>
          <w:tcPr>
            <w:tcW w:w="5123" w:type="dxa"/>
            <w:vAlign w:val="center"/>
          </w:tcPr>
          <w:p w14:paraId="682DDA3E"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Basic storage</w:t>
            </w:r>
          </w:p>
        </w:tc>
        <w:tc>
          <w:tcPr>
            <w:tcW w:w="5123" w:type="dxa"/>
            <w:vAlign w:val="center"/>
          </w:tcPr>
          <w:p w14:paraId="421A66D9"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Smart monitoring and alerts</w:t>
            </w:r>
          </w:p>
        </w:tc>
      </w:tr>
    </w:tbl>
    <w:p w14:paraId="75386C14" w14:textId="77777777" w:rsidR="00D34195" w:rsidRDefault="00D34195" w:rsidP="00D34195">
      <w:pPr>
        <w:spacing w:after="120"/>
        <w:rPr>
          <w:rFonts w:ascii="Times New Roman" w:hAnsi="Times New Roman" w:cs="Times New Roman"/>
          <w:sz w:val="24"/>
          <w:szCs w:val="24"/>
        </w:rPr>
      </w:pPr>
    </w:p>
    <w:p w14:paraId="332B04D7" w14:textId="69E79B29"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b/>
          <w:bCs/>
          <w:sz w:val="24"/>
          <w:szCs w:val="24"/>
        </w:rPr>
        <w:t>Core innovation</w:t>
      </w:r>
      <w:r w:rsidRPr="00D34195">
        <w:rPr>
          <w:rFonts w:ascii="Times New Roman" w:hAnsi="Times New Roman" w:cs="Times New Roman"/>
          <w:sz w:val="24"/>
          <w:szCs w:val="24"/>
        </w:rPr>
        <w:t>: Combining portability, active thermoelectric temperature control, rechargeable power, insulation and smart monitoring in a compact medicine-storage platform.</w:t>
      </w:r>
    </w:p>
    <w:p w14:paraId="14658007" w14:textId="77777777" w:rsidR="00EB01E2" w:rsidRDefault="00000000" w:rsidP="00D34195">
      <w:pPr>
        <w:pStyle w:val="Heading1"/>
        <w:rPr>
          <w:rFonts w:ascii="Times New Roman" w:hAnsi="Times New Roman" w:cs="Times New Roman"/>
        </w:rPr>
      </w:pPr>
      <w:r w:rsidRPr="00D34195">
        <w:rPr>
          <w:rFonts w:ascii="Times New Roman" w:hAnsi="Times New Roman" w:cs="Times New Roman"/>
        </w:rPr>
        <w:t>8. Visual Impact &amp; User Journey</w:t>
      </w:r>
    </w:p>
    <w:p w14:paraId="1116E748" w14:textId="77777777" w:rsidR="00D34195" w:rsidRPr="00D34195" w:rsidRDefault="00D34195" w:rsidP="00D34195"/>
    <w:p w14:paraId="14ED50CE"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The proposed user journey highlights the change from dependence on passive cooling or nearby refrigeration to an actively controlled portable storage solution.</w:t>
      </w:r>
    </w:p>
    <w:tbl>
      <w:tblPr>
        <w:tblStyle w:val="a4"/>
        <w:tblW w:w="100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4"/>
        <w:gridCol w:w="3344"/>
        <w:gridCol w:w="3344"/>
      </w:tblGrid>
      <w:tr w:rsidR="00EB01E2" w:rsidRPr="00D34195" w14:paraId="72A6E84E" w14:textId="77777777" w:rsidTr="00D34195">
        <w:trPr>
          <w:trHeight w:val="379"/>
          <w:jc w:val="center"/>
        </w:trPr>
        <w:tc>
          <w:tcPr>
            <w:tcW w:w="3344" w:type="dxa"/>
            <w:shd w:val="clear" w:color="auto" w:fill="F2F2F2"/>
            <w:vAlign w:val="center"/>
          </w:tcPr>
          <w:p w14:paraId="6F41B484"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BEFORE</w:t>
            </w:r>
          </w:p>
        </w:tc>
        <w:tc>
          <w:tcPr>
            <w:tcW w:w="3344" w:type="dxa"/>
            <w:shd w:val="clear" w:color="auto" w:fill="F2F2F2"/>
            <w:vAlign w:val="center"/>
          </w:tcPr>
          <w:p w14:paraId="46B7294F"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TRANSITION</w:t>
            </w:r>
          </w:p>
        </w:tc>
        <w:tc>
          <w:tcPr>
            <w:tcW w:w="3344" w:type="dxa"/>
            <w:shd w:val="clear" w:color="auto" w:fill="F2F2F2"/>
            <w:vAlign w:val="center"/>
          </w:tcPr>
          <w:p w14:paraId="7BB8913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AFTER</w:t>
            </w:r>
          </w:p>
        </w:tc>
      </w:tr>
      <w:tr w:rsidR="00EB01E2" w:rsidRPr="00D34195" w14:paraId="29F6FF3B" w14:textId="77777777" w:rsidTr="00D34195">
        <w:trPr>
          <w:trHeight w:val="759"/>
          <w:jc w:val="center"/>
        </w:trPr>
        <w:tc>
          <w:tcPr>
            <w:tcW w:w="3344" w:type="dxa"/>
            <w:vAlign w:val="center"/>
          </w:tcPr>
          <w:p w14:paraId="082ADA92"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Medicine needs controlled conditions</w:t>
            </w:r>
          </w:p>
        </w:tc>
        <w:tc>
          <w:tcPr>
            <w:tcW w:w="3344" w:type="dxa"/>
            <w:vAlign w:val="center"/>
          </w:tcPr>
          <w:p w14:paraId="6F0FCB9B"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 xml:space="preserve">User prepares </w:t>
            </w:r>
            <w:proofErr w:type="spellStart"/>
            <w:r w:rsidRPr="00D34195">
              <w:rPr>
                <w:rFonts w:ascii="Times New Roman" w:hAnsi="Times New Roman" w:cs="Times New Roman"/>
                <w:sz w:val="22"/>
                <w:szCs w:val="22"/>
              </w:rPr>
              <w:t>MediCool</w:t>
            </w:r>
            <w:proofErr w:type="spellEnd"/>
          </w:p>
        </w:tc>
        <w:tc>
          <w:tcPr>
            <w:tcW w:w="3344" w:type="dxa"/>
            <w:vAlign w:val="center"/>
          </w:tcPr>
          <w:p w14:paraId="4C02FED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Medicine placed inside insulated chamber</w:t>
            </w:r>
          </w:p>
        </w:tc>
      </w:tr>
      <w:tr w:rsidR="00EB01E2" w:rsidRPr="00D34195" w14:paraId="67016460" w14:textId="77777777" w:rsidTr="00D34195">
        <w:trPr>
          <w:trHeight w:val="759"/>
          <w:jc w:val="center"/>
        </w:trPr>
        <w:tc>
          <w:tcPr>
            <w:tcW w:w="3344" w:type="dxa"/>
            <w:vAlign w:val="center"/>
          </w:tcPr>
          <w:p w14:paraId="03AA49B6"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Travelling / power outage</w:t>
            </w:r>
          </w:p>
        </w:tc>
        <w:tc>
          <w:tcPr>
            <w:tcW w:w="3344" w:type="dxa"/>
            <w:vAlign w:val="center"/>
          </w:tcPr>
          <w:p w14:paraId="36DA8556"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Device switched on</w:t>
            </w:r>
          </w:p>
        </w:tc>
        <w:tc>
          <w:tcPr>
            <w:tcW w:w="3344" w:type="dxa"/>
            <w:vAlign w:val="center"/>
          </w:tcPr>
          <w:p w14:paraId="783A134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Peltier system actively controls temperature</w:t>
            </w:r>
          </w:p>
        </w:tc>
      </w:tr>
      <w:tr w:rsidR="00EB01E2" w:rsidRPr="00D34195" w14:paraId="3B94C332" w14:textId="77777777" w:rsidTr="00D34195">
        <w:trPr>
          <w:trHeight w:val="759"/>
          <w:jc w:val="center"/>
        </w:trPr>
        <w:tc>
          <w:tcPr>
            <w:tcW w:w="3344" w:type="dxa"/>
            <w:vAlign w:val="center"/>
          </w:tcPr>
          <w:p w14:paraId="3B74A6E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Search for refrigerator / ice</w:t>
            </w:r>
          </w:p>
        </w:tc>
        <w:tc>
          <w:tcPr>
            <w:tcW w:w="3344" w:type="dxa"/>
            <w:vAlign w:val="center"/>
          </w:tcPr>
          <w:p w14:paraId="053367E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Sensor measures chamber temperature</w:t>
            </w:r>
          </w:p>
        </w:tc>
        <w:tc>
          <w:tcPr>
            <w:tcW w:w="3344" w:type="dxa"/>
            <w:vAlign w:val="center"/>
          </w:tcPr>
          <w:p w14:paraId="2024B732"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Temperature displayed continuously</w:t>
            </w:r>
          </w:p>
        </w:tc>
      </w:tr>
      <w:tr w:rsidR="00EB01E2" w:rsidRPr="00D34195" w14:paraId="27C876A8" w14:textId="77777777" w:rsidTr="00D34195">
        <w:trPr>
          <w:trHeight w:val="759"/>
          <w:jc w:val="center"/>
        </w:trPr>
        <w:tc>
          <w:tcPr>
            <w:tcW w:w="3344" w:type="dxa"/>
            <w:vAlign w:val="center"/>
          </w:tcPr>
          <w:p w14:paraId="55111A52"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Carry ice packs / bulky cooling bags</w:t>
            </w:r>
          </w:p>
        </w:tc>
        <w:tc>
          <w:tcPr>
            <w:tcW w:w="3344" w:type="dxa"/>
            <w:vAlign w:val="center"/>
          </w:tcPr>
          <w:p w14:paraId="0C2BAEBC"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Controller regulates cooling</w:t>
            </w:r>
          </w:p>
        </w:tc>
        <w:tc>
          <w:tcPr>
            <w:tcW w:w="3344" w:type="dxa"/>
            <w:vAlign w:val="center"/>
          </w:tcPr>
          <w:p w14:paraId="02DB07D7"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Portable rechargeable operation</w:t>
            </w:r>
          </w:p>
        </w:tc>
      </w:tr>
      <w:tr w:rsidR="00EB01E2" w:rsidRPr="00D34195" w14:paraId="1CE4E526" w14:textId="77777777" w:rsidTr="00D34195">
        <w:trPr>
          <w:trHeight w:val="759"/>
          <w:jc w:val="center"/>
        </w:trPr>
        <w:tc>
          <w:tcPr>
            <w:tcW w:w="3344" w:type="dxa"/>
            <w:vAlign w:val="center"/>
          </w:tcPr>
          <w:p w14:paraId="507CE3AC"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Constant concern about temperature</w:t>
            </w:r>
          </w:p>
        </w:tc>
        <w:tc>
          <w:tcPr>
            <w:tcW w:w="3344" w:type="dxa"/>
            <w:vAlign w:val="center"/>
          </w:tcPr>
          <w:p w14:paraId="623729C1"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Alerts provide feedback</w:t>
            </w:r>
          </w:p>
        </w:tc>
        <w:tc>
          <w:tcPr>
            <w:tcW w:w="3344" w:type="dxa"/>
            <w:vAlign w:val="center"/>
          </w:tcPr>
          <w:p w14:paraId="7949BD02"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Greater convenience and confidence</w:t>
            </w:r>
          </w:p>
        </w:tc>
      </w:tr>
    </w:tbl>
    <w:p w14:paraId="1ACD8B85" w14:textId="77777777" w:rsidR="00D34195" w:rsidRDefault="00D34195" w:rsidP="00D34195">
      <w:pPr>
        <w:spacing w:after="120"/>
        <w:rPr>
          <w:rFonts w:ascii="Times New Roman" w:hAnsi="Times New Roman" w:cs="Times New Roman"/>
          <w:sz w:val="24"/>
          <w:szCs w:val="24"/>
        </w:rPr>
      </w:pPr>
    </w:p>
    <w:p w14:paraId="14379A2E" w14:textId="36B36244"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 xml:space="preserve">Proposed visual storyboard: Medicine required → travel / no reliable refrigeration → place medicine in </w:t>
      </w:r>
      <w:proofErr w:type="spellStart"/>
      <w:r w:rsidRPr="00D34195">
        <w:rPr>
          <w:rFonts w:ascii="Times New Roman" w:hAnsi="Times New Roman" w:cs="Times New Roman"/>
          <w:sz w:val="24"/>
          <w:szCs w:val="24"/>
        </w:rPr>
        <w:t>MediCool</w:t>
      </w:r>
      <w:proofErr w:type="spellEnd"/>
      <w:r w:rsidRPr="00D34195">
        <w:rPr>
          <w:rFonts w:ascii="Times New Roman" w:hAnsi="Times New Roman" w:cs="Times New Roman"/>
          <w:sz w:val="24"/>
          <w:szCs w:val="24"/>
        </w:rPr>
        <w:t xml:space="preserve"> → automatic temperature monitoring and thermoelectric cooling → portable controlled storage.</w:t>
      </w:r>
    </w:p>
    <w:p w14:paraId="3422931B" w14:textId="77777777" w:rsidR="00EB01E2" w:rsidRPr="00D34195" w:rsidRDefault="00000000" w:rsidP="00D34195">
      <w:pPr>
        <w:rPr>
          <w:rFonts w:ascii="Times New Roman" w:hAnsi="Times New Roman" w:cs="Times New Roman"/>
          <w:sz w:val="24"/>
          <w:szCs w:val="24"/>
        </w:rPr>
      </w:pPr>
      <w:r w:rsidRPr="00D34195">
        <w:rPr>
          <w:rFonts w:ascii="Times New Roman" w:hAnsi="Times New Roman" w:cs="Times New Roman"/>
          <w:sz w:val="24"/>
          <w:szCs w:val="24"/>
        </w:rPr>
        <w:br w:type="page"/>
      </w:r>
    </w:p>
    <w:p w14:paraId="2D7235B9" w14:textId="77777777" w:rsidR="00EB01E2"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lastRenderedPageBreak/>
        <w:t>Technical Concept – Prototype Architecture</w:t>
      </w:r>
    </w:p>
    <w:p w14:paraId="2BB9A920" w14:textId="77777777" w:rsidR="00D34195" w:rsidRPr="00D34195" w:rsidRDefault="00D34195" w:rsidP="00D34195"/>
    <w:p w14:paraId="1183B58E"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The prototype will use a closed-loop temperature-control architecture. The insulated chamber minimizes heat transfer from the environment. A temperature sensor provides feedback to the microcontroller, which controls the thermoelectric cooling stage. Heat removed from the chamber must be rejected to the ambient environment through the heatsink and fan.</w:t>
      </w:r>
    </w:p>
    <w:tbl>
      <w:tblPr>
        <w:tblStyle w:val="a5"/>
        <w:tblW w:w="100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4"/>
        <w:gridCol w:w="5004"/>
      </w:tblGrid>
      <w:tr w:rsidR="00EB01E2" w:rsidRPr="00D34195" w14:paraId="42FA3D4F" w14:textId="77777777" w:rsidTr="00D34195">
        <w:trPr>
          <w:trHeight w:val="379"/>
          <w:jc w:val="center"/>
        </w:trPr>
        <w:tc>
          <w:tcPr>
            <w:tcW w:w="5004" w:type="dxa"/>
            <w:shd w:val="clear" w:color="auto" w:fill="F2F2F2"/>
            <w:vAlign w:val="center"/>
          </w:tcPr>
          <w:p w14:paraId="04D8B6AC"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Component</w:t>
            </w:r>
          </w:p>
        </w:tc>
        <w:tc>
          <w:tcPr>
            <w:tcW w:w="5004" w:type="dxa"/>
            <w:shd w:val="clear" w:color="auto" w:fill="F2F2F2"/>
            <w:vAlign w:val="center"/>
          </w:tcPr>
          <w:p w14:paraId="08E48CCD"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b/>
                <w:bCs/>
                <w:sz w:val="22"/>
                <w:szCs w:val="22"/>
              </w:rPr>
              <w:t>Purpose</w:t>
            </w:r>
          </w:p>
        </w:tc>
      </w:tr>
      <w:tr w:rsidR="00EB01E2" w:rsidRPr="00D34195" w14:paraId="0A3AFE8F" w14:textId="77777777" w:rsidTr="00D34195">
        <w:trPr>
          <w:trHeight w:val="758"/>
          <w:jc w:val="center"/>
        </w:trPr>
        <w:tc>
          <w:tcPr>
            <w:tcW w:w="5004" w:type="dxa"/>
            <w:vAlign w:val="center"/>
          </w:tcPr>
          <w:p w14:paraId="150ED951"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Insulated chamber</w:t>
            </w:r>
          </w:p>
        </w:tc>
        <w:tc>
          <w:tcPr>
            <w:tcW w:w="5004" w:type="dxa"/>
            <w:vAlign w:val="center"/>
          </w:tcPr>
          <w:p w14:paraId="75B3B531"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Minimizes external heat entering the medicine compartment.</w:t>
            </w:r>
          </w:p>
        </w:tc>
      </w:tr>
      <w:tr w:rsidR="00EB01E2" w:rsidRPr="00D34195" w14:paraId="2D02BCD3" w14:textId="77777777" w:rsidTr="00D34195">
        <w:trPr>
          <w:trHeight w:val="758"/>
          <w:jc w:val="center"/>
        </w:trPr>
        <w:tc>
          <w:tcPr>
            <w:tcW w:w="5004" w:type="dxa"/>
            <w:vAlign w:val="center"/>
          </w:tcPr>
          <w:p w14:paraId="14445AD7"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Peltier module</w:t>
            </w:r>
          </w:p>
        </w:tc>
        <w:tc>
          <w:tcPr>
            <w:tcW w:w="5004" w:type="dxa"/>
            <w:vAlign w:val="center"/>
          </w:tcPr>
          <w:p w14:paraId="1D5DA800"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Transfers heat from the chamber to the hot side using electrical power.</w:t>
            </w:r>
          </w:p>
        </w:tc>
      </w:tr>
      <w:tr w:rsidR="00EB01E2" w:rsidRPr="00D34195" w14:paraId="529DD8A2" w14:textId="77777777" w:rsidTr="00D34195">
        <w:trPr>
          <w:trHeight w:val="758"/>
          <w:jc w:val="center"/>
        </w:trPr>
        <w:tc>
          <w:tcPr>
            <w:tcW w:w="5004" w:type="dxa"/>
            <w:vAlign w:val="center"/>
          </w:tcPr>
          <w:p w14:paraId="5D12C6AA"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Heatsink + fan</w:t>
            </w:r>
          </w:p>
        </w:tc>
        <w:tc>
          <w:tcPr>
            <w:tcW w:w="5004" w:type="dxa"/>
            <w:vAlign w:val="center"/>
          </w:tcPr>
          <w:p w14:paraId="345C43B2"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Rejects heat from the Peltier hot side to the environment.</w:t>
            </w:r>
          </w:p>
        </w:tc>
      </w:tr>
      <w:tr w:rsidR="00EB01E2" w:rsidRPr="00D34195" w14:paraId="0F41F9F1" w14:textId="77777777" w:rsidTr="00D34195">
        <w:trPr>
          <w:trHeight w:val="379"/>
          <w:jc w:val="center"/>
        </w:trPr>
        <w:tc>
          <w:tcPr>
            <w:tcW w:w="5004" w:type="dxa"/>
            <w:vAlign w:val="center"/>
          </w:tcPr>
          <w:p w14:paraId="0C8C97F2"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Temperature sensor</w:t>
            </w:r>
          </w:p>
        </w:tc>
        <w:tc>
          <w:tcPr>
            <w:tcW w:w="5004" w:type="dxa"/>
            <w:vAlign w:val="center"/>
          </w:tcPr>
          <w:p w14:paraId="08ADD14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Measures the storage-compartment temperature.</w:t>
            </w:r>
          </w:p>
        </w:tc>
      </w:tr>
      <w:tr w:rsidR="00EB01E2" w:rsidRPr="00D34195" w14:paraId="20F6AFE1" w14:textId="77777777" w:rsidTr="00D34195">
        <w:trPr>
          <w:trHeight w:val="379"/>
          <w:jc w:val="center"/>
        </w:trPr>
        <w:tc>
          <w:tcPr>
            <w:tcW w:w="5004" w:type="dxa"/>
            <w:vAlign w:val="center"/>
          </w:tcPr>
          <w:p w14:paraId="711E5D07"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Microcontroller</w:t>
            </w:r>
          </w:p>
        </w:tc>
        <w:tc>
          <w:tcPr>
            <w:tcW w:w="5004" w:type="dxa"/>
            <w:vAlign w:val="center"/>
          </w:tcPr>
          <w:p w14:paraId="34E3C483"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Runs feedback control, display and alarm logic.</w:t>
            </w:r>
          </w:p>
        </w:tc>
      </w:tr>
      <w:tr w:rsidR="00EB01E2" w:rsidRPr="00D34195" w14:paraId="078079F8" w14:textId="77777777" w:rsidTr="00D34195">
        <w:trPr>
          <w:trHeight w:val="379"/>
          <w:jc w:val="center"/>
        </w:trPr>
        <w:tc>
          <w:tcPr>
            <w:tcW w:w="5004" w:type="dxa"/>
            <w:vAlign w:val="center"/>
          </w:tcPr>
          <w:p w14:paraId="32C61FDC"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Battery + BMS</w:t>
            </w:r>
          </w:p>
        </w:tc>
        <w:tc>
          <w:tcPr>
            <w:tcW w:w="5004" w:type="dxa"/>
            <w:vAlign w:val="center"/>
          </w:tcPr>
          <w:p w14:paraId="75C0FB9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Provides portable power and battery protection.</w:t>
            </w:r>
          </w:p>
        </w:tc>
      </w:tr>
      <w:tr w:rsidR="00EB01E2" w:rsidRPr="00D34195" w14:paraId="5DA2DEB2" w14:textId="77777777" w:rsidTr="00D34195">
        <w:trPr>
          <w:trHeight w:val="379"/>
          <w:jc w:val="center"/>
        </w:trPr>
        <w:tc>
          <w:tcPr>
            <w:tcW w:w="5004" w:type="dxa"/>
            <w:vAlign w:val="center"/>
          </w:tcPr>
          <w:p w14:paraId="66D3D5DD"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Display / indicators</w:t>
            </w:r>
          </w:p>
        </w:tc>
        <w:tc>
          <w:tcPr>
            <w:tcW w:w="5004" w:type="dxa"/>
            <w:vAlign w:val="center"/>
          </w:tcPr>
          <w:p w14:paraId="67C07705"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Shows temperature, operating state and battery status.</w:t>
            </w:r>
          </w:p>
        </w:tc>
      </w:tr>
      <w:tr w:rsidR="00EB01E2" w:rsidRPr="00D34195" w14:paraId="40E89E0D" w14:textId="77777777" w:rsidTr="00D34195">
        <w:trPr>
          <w:trHeight w:val="740"/>
          <w:jc w:val="center"/>
        </w:trPr>
        <w:tc>
          <w:tcPr>
            <w:tcW w:w="5004" w:type="dxa"/>
            <w:vAlign w:val="center"/>
          </w:tcPr>
          <w:p w14:paraId="4C46315F"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Optional ESP32</w:t>
            </w:r>
          </w:p>
        </w:tc>
        <w:tc>
          <w:tcPr>
            <w:tcW w:w="5004" w:type="dxa"/>
            <w:vAlign w:val="center"/>
          </w:tcPr>
          <w:p w14:paraId="3BE0FA21" w14:textId="77777777" w:rsidR="00EB01E2" w:rsidRPr="00D34195" w:rsidRDefault="00000000" w:rsidP="00D34195">
            <w:pPr>
              <w:spacing w:line="276" w:lineRule="auto"/>
              <w:rPr>
                <w:rFonts w:ascii="Times New Roman" w:hAnsi="Times New Roman" w:cs="Times New Roman"/>
                <w:sz w:val="24"/>
                <w:szCs w:val="24"/>
              </w:rPr>
            </w:pPr>
            <w:r w:rsidRPr="00D34195">
              <w:rPr>
                <w:rFonts w:ascii="Times New Roman" w:hAnsi="Times New Roman" w:cs="Times New Roman"/>
                <w:sz w:val="22"/>
                <w:szCs w:val="22"/>
              </w:rPr>
              <w:t>Enables Bluetooth-based monitoring and future data logging.</w:t>
            </w:r>
          </w:p>
        </w:tc>
      </w:tr>
    </w:tbl>
    <w:p w14:paraId="07DBDF18" w14:textId="77777777" w:rsidR="00D34195" w:rsidRDefault="00D34195" w:rsidP="00D34195">
      <w:pPr>
        <w:pStyle w:val="Heading2"/>
        <w:rPr>
          <w:rFonts w:ascii="Times New Roman" w:hAnsi="Times New Roman" w:cs="Times New Roman"/>
          <w:sz w:val="28"/>
          <w:szCs w:val="28"/>
        </w:rPr>
      </w:pPr>
    </w:p>
    <w:p w14:paraId="37043F4D" w14:textId="0C99EB13" w:rsidR="00EB01E2" w:rsidRPr="00D34195" w:rsidRDefault="00000000" w:rsidP="00D34195">
      <w:pPr>
        <w:pStyle w:val="Heading2"/>
        <w:rPr>
          <w:rFonts w:ascii="Times New Roman" w:hAnsi="Times New Roman" w:cs="Times New Roman"/>
          <w:sz w:val="28"/>
          <w:szCs w:val="28"/>
        </w:rPr>
      </w:pPr>
      <w:r w:rsidRPr="00D34195">
        <w:rPr>
          <w:rFonts w:ascii="Times New Roman" w:hAnsi="Times New Roman" w:cs="Times New Roman"/>
          <w:sz w:val="28"/>
          <w:szCs w:val="28"/>
        </w:rPr>
        <w:t>Prototype Development Priorities</w:t>
      </w:r>
    </w:p>
    <w:p w14:paraId="38FD3A00"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Determine the medicine-specific target temperature range from authoritative product/storage requirements.</w:t>
      </w:r>
    </w:p>
    <w:p w14:paraId="65A6E159"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Select Peltier capacity based on calculated heat load and expected ambient conditions.</w:t>
      </w:r>
    </w:p>
    <w:p w14:paraId="4E1FFAE2"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Select insulation thickness and material to minimize thermal leakage.</w:t>
      </w:r>
    </w:p>
    <w:p w14:paraId="3BE88AFD"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Size the battery for the intended operating duration while considering Peltier power consumption.</w:t>
      </w:r>
    </w:p>
    <w:p w14:paraId="6328F269"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Design reliable heat rejection on the hot side.</w:t>
      </w:r>
    </w:p>
    <w:p w14:paraId="34E89291" w14:textId="77777777" w:rsidR="00EB01E2" w:rsidRPr="00D34195" w:rsidRDefault="00000000" w:rsidP="00D34195">
      <w:pPr>
        <w:spacing w:after="100"/>
        <w:rPr>
          <w:rFonts w:ascii="Times New Roman" w:hAnsi="Times New Roman" w:cs="Times New Roman"/>
          <w:sz w:val="24"/>
          <w:szCs w:val="24"/>
        </w:rPr>
      </w:pPr>
      <w:r w:rsidRPr="00D34195">
        <w:rPr>
          <w:rFonts w:ascii="Times New Roman" w:hAnsi="Times New Roman" w:cs="Times New Roman"/>
          <w:b/>
          <w:bCs/>
          <w:sz w:val="24"/>
          <w:szCs w:val="24"/>
        </w:rPr>
        <w:t xml:space="preserve">• </w:t>
      </w:r>
      <w:r w:rsidRPr="00D34195">
        <w:rPr>
          <w:rFonts w:ascii="Times New Roman" w:hAnsi="Times New Roman" w:cs="Times New Roman"/>
          <w:sz w:val="24"/>
          <w:szCs w:val="24"/>
        </w:rPr>
        <w:t>Validate temperature stability, thermal recovery and battery runtime through controlled testing.</w:t>
      </w:r>
    </w:p>
    <w:p w14:paraId="594B9825" w14:textId="77777777" w:rsidR="00EB01E2" w:rsidRPr="00D34195" w:rsidRDefault="00000000" w:rsidP="00D34195">
      <w:pPr>
        <w:spacing w:after="120"/>
        <w:rPr>
          <w:rFonts w:ascii="Times New Roman" w:hAnsi="Times New Roman" w:cs="Times New Roman"/>
          <w:sz w:val="24"/>
          <w:szCs w:val="24"/>
        </w:rPr>
      </w:pPr>
      <w:r w:rsidRPr="00D34195">
        <w:rPr>
          <w:rFonts w:ascii="Times New Roman" w:hAnsi="Times New Roman" w:cs="Times New Roman"/>
          <w:sz w:val="24"/>
          <w:szCs w:val="24"/>
        </w:rPr>
        <w:t>Engineering caution: A prototype should not be used to store or administer medicine until its temperature performance, electrical safety, battery safety and reliability have been properly validated. The design must be adapted to the exact storage requirements of the intended medicine.</w:t>
      </w:r>
    </w:p>
    <w:sectPr w:rsidR="00EB01E2" w:rsidRPr="00D34195">
      <w:footerReference w:type="default" r:id="rId7"/>
      <w:pgSz w:w="12240" w:h="15840"/>
      <w:pgMar w:top="907" w:right="1020" w:bottom="907"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0764" w14:textId="77777777" w:rsidR="005E3904" w:rsidRDefault="005E3904">
      <w:pPr>
        <w:spacing w:after="0" w:line="240" w:lineRule="auto"/>
      </w:pPr>
      <w:r>
        <w:separator/>
      </w:r>
    </w:p>
  </w:endnote>
  <w:endnote w:type="continuationSeparator" w:id="0">
    <w:p w14:paraId="2A8DABDC" w14:textId="77777777" w:rsidR="005E3904" w:rsidRDefault="005E3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38FB51-7B80-4A27-A34B-213933286DF4}"/>
    <w:embedBold r:id="rId2" w:fontKey="{556C36D8-84FE-4B5B-AD1D-CEEFB72433C0}"/>
    <w:embedItalic r:id="rId3" w:fontKey="{F6ECF30D-6483-465C-82FF-737576E7924A}"/>
    <w:embedBoldItalic r:id="rId4" w:fontKey="{6AA77816-F9A0-4EF0-B6CA-F0806D3741F2}"/>
  </w:font>
  <w:font w:name="Kartika">
    <w:panose1 w:val="02020503030404060203"/>
    <w:charset w:val="00"/>
    <w:family w:val="roman"/>
    <w:pitch w:val="variable"/>
    <w:sig w:usb0="00800003" w:usb1="00000000" w:usb2="00000000" w:usb3="00000000" w:csb0="00000001" w:csb1="00000000"/>
    <w:embedRegular r:id="rId5" w:fontKey="{76E411EC-C3D4-4D6E-A9FA-2022C4350AE8}"/>
  </w:font>
  <w:font w:name="Cambria">
    <w:panose1 w:val="02040503050406030204"/>
    <w:charset w:val="00"/>
    <w:family w:val="roman"/>
    <w:pitch w:val="variable"/>
    <w:sig w:usb0="E00006FF" w:usb1="420024FF" w:usb2="02000000" w:usb3="00000000" w:csb0="0000019F" w:csb1="00000000"/>
    <w:embedRegular r:id="rId6" w:fontKey="{222CC5DE-EE39-4A69-B015-E500F40C1F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0A23" w14:textId="77777777" w:rsidR="00EB01E2" w:rsidRDefault="00EB01E2">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13C6" w14:textId="77777777" w:rsidR="005E3904" w:rsidRDefault="005E3904">
      <w:pPr>
        <w:spacing w:after="0" w:line="240" w:lineRule="auto"/>
      </w:pPr>
      <w:r>
        <w:separator/>
      </w:r>
    </w:p>
  </w:footnote>
  <w:footnote w:type="continuationSeparator" w:id="0">
    <w:p w14:paraId="28D18DF4" w14:textId="77777777" w:rsidR="005E3904" w:rsidRDefault="005E3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D72B9"/>
    <w:multiLevelType w:val="hybridMultilevel"/>
    <w:tmpl w:val="E0ACC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89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1E2"/>
    <w:rsid w:val="005E3904"/>
    <w:rsid w:val="00CE607E"/>
    <w:rsid w:val="00D34195"/>
    <w:rsid w:val="00EB01E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E297"/>
  <w15:docId w15:val="{E9DBA9F1-228D-443F-9F8C-07F04812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ml-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32"/>
      <w:szCs w:val="32"/>
    </w:rPr>
  </w:style>
  <w:style w:type="paragraph" w:styleId="Heading2">
    <w:name w:val="heading 2"/>
    <w:basedOn w:val="Normal"/>
    <w:next w:val="Normal"/>
    <w:uiPriority w:val="9"/>
    <w:unhideWhenUsed/>
    <w:qFormat/>
    <w:pPr>
      <w:keepNext/>
      <w:keepLines/>
      <w:spacing w:before="200" w:after="0"/>
      <w:outlineLvl w:val="1"/>
    </w:pPr>
    <w:rPr>
      <w:b/>
      <w:bCs/>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34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1372</Words>
  <Characters>7827</Characters>
  <Application>Microsoft Office Word</Application>
  <DocSecurity>0</DocSecurity>
  <Lines>65</Lines>
  <Paragraphs>18</Paragraphs>
  <ScaleCrop>false</ScaleCrop>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Pranay K Pradeep</dc:creator>
  <cp:lastModifiedBy>Pranay K Pradeep</cp:lastModifiedBy>
  <cp:revision>2</cp:revision>
  <dcterms:created xsi:type="dcterms:W3CDTF">2026-09-06T11:25:00Z</dcterms:created>
  <dcterms:modified xsi:type="dcterms:W3CDTF">2026-09-06T11:25:00Z</dcterms:modified>
</cp:coreProperties>
</file>