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80" w:type="dxa"/>
        <w:tblInd w:w="-72" w:type="dxa"/>
        <w:tblLook w:val="04A0"/>
      </w:tblPr>
      <w:tblGrid>
        <w:gridCol w:w="1406"/>
        <w:gridCol w:w="1494"/>
        <w:gridCol w:w="2283"/>
        <w:gridCol w:w="1550"/>
        <w:gridCol w:w="1494"/>
        <w:gridCol w:w="1353"/>
      </w:tblGrid>
      <w:tr w:rsidR="00D91128" w:rsidTr="00B77BF3">
        <w:trPr>
          <w:trHeight w:val="643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B77BF3" w:rsidRDefault="00B77BF3"/>
          <w:p w:rsidR="00B77BF3" w:rsidRPr="00B77BF3" w:rsidRDefault="00B77BF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</w:t>
            </w:r>
            <w:r w:rsidRPr="00B77BF3">
              <w:rPr>
                <w:rFonts w:ascii="Times New Roman" w:hAnsi="Times New Roman" w:cs="Times New Roman"/>
                <w:b/>
                <w:sz w:val="40"/>
                <w:szCs w:val="40"/>
              </w:rPr>
              <w:t>Lists</w:t>
            </w:r>
          </w:p>
        </w:tc>
        <w:tc>
          <w:tcPr>
            <w:tcW w:w="1586" w:type="dxa"/>
          </w:tcPr>
          <w:p w:rsidR="0041339D" w:rsidRDefault="0041339D"/>
          <w:p w:rsidR="00B77BF3" w:rsidRPr="00B77BF3" w:rsidRDefault="00B77BF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77BF3">
              <w:rPr>
                <w:rFonts w:ascii="Times New Roman" w:hAnsi="Times New Roman" w:cs="Times New Roman"/>
                <w:b/>
                <w:sz w:val="40"/>
                <w:szCs w:val="40"/>
              </w:rPr>
              <w:t>Dictionaries</w:t>
            </w:r>
          </w:p>
        </w:tc>
        <w:tc>
          <w:tcPr>
            <w:tcW w:w="1586" w:type="dxa"/>
          </w:tcPr>
          <w:p w:rsidR="0041339D" w:rsidRDefault="0041339D"/>
          <w:p w:rsidR="00B77BF3" w:rsidRPr="00B77BF3" w:rsidRDefault="00B77BF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B77BF3">
              <w:rPr>
                <w:rFonts w:ascii="Times New Roman" w:hAnsi="Times New Roman" w:cs="Times New Roman"/>
                <w:b/>
                <w:sz w:val="40"/>
                <w:szCs w:val="40"/>
              </w:rPr>
              <w:t>Tuples</w:t>
            </w:r>
          </w:p>
        </w:tc>
        <w:tc>
          <w:tcPr>
            <w:tcW w:w="1586" w:type="dxa"/>
          </w:tcPr>
          <w:p w:rsidR="00B77BF3" w:rsidRDefault="00B77BF3">
            <w:pPr>
              <w:rPr>
                <w:rFonts w:ascii="Times New Roman" w:hAnsi="Times New Roman" w:cs="Times New Roman"/>
                <w:b/>
              </w:rPr>
            </w:pPr>
          </w:p>
          <w:p w:rsidR="00B77BF3" w:rsidRPr="00B77BF3" w:rsidRDefault="00B77BF3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>S</w:t>
            </w:r>
            <w:r w:rsidRPr="00B77BF3">
              <w:rPr>
                <w:rFonts w:ascii="Times New Roman" w:hAnsi="Times New Roman" w:cs="Times New Roman"/>
                <w:b/>
                <w:sz w:val="40"/>
                <w:szCs w:val="40"/>
              </w:rPr>
              <w:t>ets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43"/>
        </w:trPr>
        <w:tc>
          <w:tcPr>
            <w:tcW w:w="1650" w:type="dxa"/>
          </w:tcPr>
          <w:p w:rsidR="0041339D" w:rsidRPr="00D91128" w:rsidRDefault="0041339D">
            <w:pPr>
              <w:rPr>
                <w:b/>
                <w:sz w:val="40"/>
                <w:szCs w:val="40"/>
              </w:rPr>
            </w:pPr>
          </w:p>
        </w:tc>
        <w:tc>
          <w:tcPr>
            <w:tcW w:w="1586" w:type="dxa"/>
          </w:tcPr>
          <w:p w:rsidR="0041339D" w:rsidRDefault="00B77BF3">
            <w:r>
              <w:t xml:space="preserve">Lists are denoted by </w:t>
            </w:r>
          </w:p>
          <w:p w:rsidR="00B77BF3" w:rsidRPr="00B77BF3" w:rsidRDefault="00B77BF3">
            <w:pPr>
              <w:rPr>
                <w:b/>
              </w:rPr>
            </w:pPr>
            <w:r w:rsidRPr="00B77BF3">
              <w:rPr>
                <w:b/>
              </w:rPr>
              <w:t xml:space="preserve">       [   ]</w:t>
            </w:r>
          </w:p>
        </w:tc>
        <w:tc>
          <w:tcPr>
            <w:tcW w:w="1586" w:type="dxa"/>
          </w:tcPr>
          <w:p w:rsidR="0041339D" w:rsidRDefault="00B77BF3">
            <w:r>
              <w:t xml:space="preserve">Dictionaries are denoted by </w:t>
            </w:r>
          </w:p>
          <w:p w:rsidR="00B77BF3" w:rsidRPr="00B77BF3" w:rsidRDefault="00B77BF3">
            <w:pPr>
              <w:rPr>
                <w:b/>
              </w:rPr>
            </w:pPr>
            <w:r w:rsidRPr="00B77BF3">
              <w:rPr>
                <w:b/>
              </w:rPr>
              <w:t xml:space="preserve">            {  } </w:t>
            </w:r>
          </w:p>
        </w:tc>
        <w:tc>
          <w:tcPr>
            <w:tcW w:w="1586" w:type="dxa"/>
          </w:tcPr>
          <w:p w:rsidR="0041339D" w:rsidRDefault="00B77BF3">
            <w:r>
              <w:t>Tuples are denoted by</w:t>
            </w:r>
          </w:p>
          <w:p w:rsidR="00B77BF3" w:rsidRPr="00B77BF3" w:rsidRDefault="00B77BF3">
            <w:pPr>
              <w:rPr>
                <w:b/>
              </w:rPr>
            </w:pPr>
            <w:r w:rsidRPr="00B77BF3">
              <w:rPr>
                <w:b/>
              </w:rPr>
              <w:t xml:space="preserve">         (  )</w:t>
            </w:r>
          </w:p>
        </w:tc>
        <w:tc>
          <w:tcPr>
            <w:tcW w:w="1586" w:type="dxa"/>
          </w:tcPr>
          <w:p w:rsidR="0041339D" w:rsidRDefault="00B77BF3">
            <w:r>
              <w:t xml:space="preserve">Sets are denoted by </w:t>
            </w:r>
          </w:p>
          <w:p w:rsidR="00B77BF3" w:rsidRPr="00B77BF3" w:rsidRDefault="00B77BF3">
            <w:pPr>
              <w:rPr>
                <w:b/>
              </w:rPr>
            </w:pPr>
            <w:r>
              <w:t xml:space="preserve">      </w:t>
            </w:r>
            <w:r w:rsidRPr="00B77BF3">
              <w:rPr>
                <w:b/>
              </w:rPr>
              <w:t>{   }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68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59633D">
            <w:r>
              <w:t>Mutable</w:t>
            </w:r>
          </w:p>
        </w:tc>
        <w:tc>
          <w:tcPr>
            <w:tcW w:w="1586" w:type="dxa"/>
          </w:tcPr>
          <w:p w:rsidR="0041339D" w:rsidRDefault="0059633D">
            <w:r>
              <w:t>Mutable</w:t>
            </w:r>
          </w:p>
        </w:tc>
        <w:tc>
          <w:tcPr>
            <w:tcW w:w="1586" w:type="dxa"/>
          </w:tcPr>
          <w:p w:rsidR="0041339D" w:rsidRDefault="0059633D">
            <w:r>
              <w:t>Immutable = Values cannot be changed once assigned</w:t>
            </w:r>
          </w:p>
        </w:tc>
        <w:tc>
          <w:tcPr>
            <w:tcW w:w="1586" w:type="dxa"/>
          </w:tcPr>
          <w:p w:rsidR="0041339D" w:rsidRDefault="0059633D">
            <w:r>
              <w:t>Mutable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68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59633D">
            <w:r>
              <w:t>It can contain duplicate values</w:t>
            </w:r>
          </w:p>
        </w:tc>
        <w:tc>
          <w:tcPr>
            <w:tcW w:w="1586" w:type="dxa"/>
          </w:tcPr>
          <w:p w:rsidR="0041339D" w:rsidRDefault="0059633D">
            <w:r>
              <w:t>It can’t contain duplicate keys, but it can contain duplicate values</w:t>
            </w:r>
          </w:p>
        </w:tc>
        <w:tc>
          <w:tcPr>
            <w:tcW w:w="1586" w:type="dxa"/>
          </w:tcPr>
          <w:p w:rsidR="0041339D" w:rsidRDefault="0059633D">
            <w:r>
              <w:t>It can contain duplicate values</w:t>
            </w:r>
          </w:p>
        </w:tc>
        <w:tc>
          <w:tcPr>
            <w:tcW w:w="1586" w:type="dxa"/>
          </w:tcPr>
          <w:p w:rsidR="0041339D" w:rsidRDefault="0059633D">
            <w:r>
              <w:t>It can’t contain duplicate values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43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D91128">
            <w:r>
              <w:t xml:space="preserve">Indexing and </w:t>
            </w:r>
            <w:r w:rsidR="0059633D">
              <w:t>Slicing can be done</w:t>
            </w:r>
          </w:p>
        </w:tc>
        <w:tc>
          <w:tcPr>
            <w:tcW w:w="1586" w:type="dxa"/>
          </w:tcPr>
          <w:p w:rsidR="0041339D" w:rsidRDefault="00D91128">
            <w:r>
              <w:t xml:space="preserve">Indexing and </w:t>
            </w:r>
            <w:r w:rsidR="0059633D">
              <w:t>Slicing cannot be done</w:t>
            </w:r>
          </w:p>
        </w:tc>
        <w:tc>
          <w:tcPr>
            <w:tcW w:w="1586" w:type="dxa"/>
          </w:tcPr>
          <w:p w:rsidR="0041339D" w:rsidRDefault="00D91128">
            <w:r>
              <w:t xml:space="preserve">Indexing and </w:t>
            </w:r>
            <w:r w:rsidR="0059633D">
              <w:t>Slicing can be done</w:t>
            </w:r>
          </w:p>
        </w:tc>
        <w:tc>
          <w:tcPr>
            <w:tcW w:w="1586" w:type="dxa"/>
          </w:tcPr>
          <w:p w:rsidR="0041339D" w:rsidRDefault="00D91128">
            <w:r>
              <w:t xml:space="preserve">Indexing and </w:t>
            </w:r>
            <w:r w:rsidR="0059633D">
              <w:t>Slicing cannot be done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43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D91128">
            <w:r>
              <w:t>Order is retained</w:t>
            </w:r>
          </w:p>
        </w:tc>
        <w:tc>
          <w:tcPr>
            <w:tcW w:w="1586" w:type="dxa"/>
          </w:tcPr>
          <w:p w:rsidR="0041339D" w:rsidRDefault="0059633D">
            <w:r>
              <w:t>Order doesn’t matter</w:t>
            </w:r>
          </w:p>
        </w:tc>
        <w:tc>
          <w:tcPr>
            <w:tcW w:w="1586" w:type="dxa"/>
          </w:tcPr>
          <w:p w:rsidR="0041339D" w:rsidRDefault="0059633D">
            <w:r>
              <w:t>Order is retained</w:t>
            </w:r>
          </w:p>
        </w:tc>
        <w:tc>
          <w:tcPr>
            <w:tcW w:w="1586" w:type="dxa"/>
          </w:tcPr>
          <w:p w:rsidR="0041339D" w:rsidRDefault="0059633D">
            <w:r>
              <w:t>Order is not retained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43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D91128">
            <w:r>
              <w:t>It can store different data types</w:t>
            </w:r>
          </w:p>
        </w:tc>
        <w:tc>
          <w:tcPr>
            <w:tcW w:w="1586" w:type="dxa"/>
          </w:tcPr>
          <w:p w:rsidR="0041339D" w:rsidRDefault="00D91128">
            <w:r>
              <w:t>It can store different data types</w:t>
            </w:r>
          </w:p>
        </w:tc>
        <w:tc>
          <w:tcPr>
            <w:tcW w:w="1586" w:type="dxa"/>
          </w:tcPr>
          <w:p w:rsidR="0041339D" w:rsidRDefault="00D91128">
            <w:r>
              <w:t>It can store different data types</w:t>
            </w:r>
          </w:p>
        </w:tc>
        <w:tc>
          <w:tcPr>
            <w:tcW w:w="1586" w:type="dxa"/>
          </w:tcPr>
          <w:p w:rsidR="0041339D" w:rsidRDefault="00D91128">
            <w:r>
              <w:t>It can store different data types</w:t>
            </w:r>
          </w:p>
        </w:tc>
        <w:tc>
          <w:tcPr>
            <w:tcW w:w="1586" w:type="dxa"/>
          </w:tcPr>
          <w:p w:rsidR="0041339D" w:rsidRDefault="0041339D"/>
        </w:tc>
      </w:tr>
      <w:tr w:rsidR="00D91128" w:rsidTr="00B77BF3">
        <w:trPr>
          <w:trHeight w:val="668"/>
        </w:trPr>
        <w:tc>
          <w:tcPr>
            <w:tcW w:w="1650" w:type="dxa"/>
          </w:tcPr>
          <w:p w:rsidR="0041339D" w:rsidRDefault="0041339D"/>
        </w:tc>
        <w:tc>
          <w:tcPr>
            <w:tcW w:w="1586" w:type="dxa"/>
          </w:tcPr>
          <w:p w:rsidR="0041339D" w:rsidRDefault="0041339D"/>
        </w:tc>
        <w:tc>
          <w:tcPr>
            <w:tcW w:w="1586" w:type="dxa"/>
          </w:tcPr>
          <w:p w:rsidR="0041339D" w:rsidRDefault="0041339D"/>
        </w:tc>
        <w:tc>
          <w:tcPr>
            <w:tcW w:w="1586" w:type="dxa"/>
          </w:tcPr>
          <w:p w:rsidR="0041339D" w:rsidRDefault="0041339D"/>
        </w:tc>
        <w:tc>
          <w:tcPr>
            <w:tcW w:w="1586" w:type="dxa"/>
          </w:tcPr>
          <w:p w:rsidR="0041339D" w:rsidRDefault="0041339D"/>
        </w:tc>
        <w:tc>
          <w:tcPr>
            <w:tcW w:w="1586" w:type="dxa"/>
          </w:tcPr>
          <w:p w:rsidR="0041339D" w:rsidRDefault="0041339D"/>
        </w:tc>
      </w:tr>
    </w:tbl>
    <w:p w:rsidR="00AB3ED7" w:rsidRDefault="009F707D"/>
    <w:sectPr w:rsidR="00AB3ED7" w:rsidSect="00025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oNotDisplayPageBoundaries/>
  <w:proofState w:spelling="clean" w:grammar="clean"/>
  <w:defaultTabStop w:val="720"/>
  <w:characterSpacingControl w:val="doNotCompress"/>
  <w:compat/>
  <w:rsids>
    <w:rsidRoot w:val="0041339D"/>
    <w:rsid w:val="00025F87"/>
    <w:rsid w:val="003A7515"/>
    <w:rsid w:val="0041339D"/>
    <w:rsid w:val="0059633D"/>
    <w:rsid w:val="009A502A"/>
    <w:rsid w:val="009F707D"/>
    <w:rsid w:val="00A82533"/>
    <w:rsid w:val="00B77BF3"/>
    <w:rsid w:val="00D91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33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41339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1339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41339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41339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603CB2-9AA2-400C-B08C-1CE9FDF90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2020-07-02T05:39:00Z</dcterms:created>
  <dcterms:modified xsi:type="dcterms:W3CDTF">2020-07-02T05:39:00Z</dcterms:modified>
</cp:coreProperties>
</file>