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5A0" w:rsidRDefault="00C77D49">
      <w:pPr>
        <w:spacing w:before="70" w:after="0" w:line="240" w:lineRule="auto"/>
        <w:ind w:left="104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shd w:val="clear" w:color="auto" w:fill="EEECE1"/>
        </w:rPr>
        <w:t>Kumar M P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7715A0" w:rsidRDefault="00C77D49">
      <w:pPr>
        <w:spacing w:before="138"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sz w:val="32"/>
          <w:shd w:val="clear" w:color="auto" w:fill="EEECE1"/>
        </w:rPr>
        <w:t>DevOps</w:t>
      </w:r>
      <w:proofErr w:type="spellEnd"/>
      <w:r>
        <w:rPr>
          <w:rFonts w:ascii="Arial" w:eastAsia="Arial" w:hAnsi="Arial" w:cs="Arial"/>
          <w:b/>
          <w:sz w:val="32"/>
          <w:shd w:val="clear" w:color="auto" w:fill="EEECE1"/>
        </w:rPr>
        <w:t xml:space="preserve"> Engineer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7715A0" w:rsidRDefault="00C77D49">
      <w:pPr>
        <w:spacing w:before="1"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 </w:t>
      </w:r>
    </w:p>
    <w:p w:rsidR="007715A0" w:rsidRDefault="007715A0">
      <w:pPr>
        <w:spacing w:before="1" w:after="0" w:line="240" w:lineRule="auto"/>
        <w:rPr>
          <w:rFonts w:ascii="Tahoma" w:eastAsia="Tahoma" w:hAnsi="Tahoma" w:cs="Tahoma"/>
          <w:sz w:val="20"/>
        </w:rPr>
      </w:pPr>
    </w:p>
    <w:p w:rsidR="007715A0" w:rsidRDefault="007715A0">
      <w:pPr>
        <w:spacing w:before="1" w:after="0" w:line="240" w:lineRule="auto"/>
        <w:rPr>
          <w:rFonts w:ascii="Tahoma" w:eastAsia="Tahoma" w:hAnsi="Tahoma" w:cs="Tahoma"/>
          <w:sz w:val="20"/>
        </w:rPr>
      </w:pPr>
    </w:p>
    <w:p w:rsidR="007715A0" w:rsidRDefault="00C77D49">
      <w:pPr>
        <w:spacing w:before="1"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Phone</w:t>
      </w:r>
      <w:r>
        <w:rPr>
          <w:rFonts w:ascii="Tahoma" w:eastAsia="Tahoma" w:hAnsi="Tahoma" w:cs="Tahoma"/>
          <w:spacing w:val="8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91-8088137326                                                                            </w:t>
      </w:r>
    </w:p>
    <w:p w:rsidR="007715A0" w:rsidRDefault="00C77D49">
      <w:pPr>
        <w:spacing w:before="1" w:after="0" w:line="240" w:lineRule="auto"/>
        <w:rPr>
          <w:rFonts w:ascii="Arial" w:eastAsia="Arial" w:hAnsi="Arial" w:cs="Arial"/>
          <w:b/>
          <w:sz w:val="28"/>
        </w:rPr>
      </w:pPr>
      <w:r>
        <w:rPr>
          <w:rFonts w:ascii="Tahoma" w:eastAsia="Tahoma" w:hAnsi="Tahoma" w:cs="Tahoma"/>
          <w:sz w:val="20"/>
        </w:rPr>
        <w:t>Email:</w:t>
      </w:r>
      <w:r>
        <w:rPr>
          <w:rFonts w:ascii="Helvetica" w:eastAsia="Helvetica" w:hAnsi="Helvetica" w:cs="Helvetica"/>
          <w:color w:val="5F6368"/>
          <w:sz w:val="21"/>
          <w:shd w:val="clear" w:color="auto" w:fill="FFFFFF"/>
        </w:rPr>
        <w:t xml:space="preserve"> kumarmahadevap6@gmail.com</w:t>
      </w:r>
    </w:p>
    <w:p w:rsidR="007715A0" w:rsidRDefault="00C77D49">
      <w:pPr>
        <w:tabs>
          <w:tab w:val="left" w:pos="8853"/>
        </w:tabs>
        <w:spacing w:before="8" w:after="0" w:line="240" w:lineRule="auto"/>
        <w:rPr>
          <w:rFonts w:ascii="Tahoma" w:eastAsia="Tahoma" w:hAnsi="Tahoma" w:cs="Tahoma"/>
          <w:sz w:val="23"/>
        </w:rPr>
      </w:pPr>
      <w:r>
        <w:rPr>
          <w:rFonts w:ascii="Tahoma" w:eastAsia="Tahoma" w:hAnsi="Tahoma" w:cs="Tahoma"/>
          <w:sz w:val="23"/>
        </w:rPr>
        <w:tab/>
      </w:r>
    </w:p>
    <w:p w:rsidR="007715A0" w:rsidRDefault="00C77D49">
      <w:pPr>
        <w:tabs>
          <w:tab w:val="left" w:pos="10175"/>
        </w:tabs>
        <w:spacing w:before="100" w:after="0" w:line="240" w:lineRule="auto"/>
        <w:ind w:left="255"/>
        <w:rPr>
          <w:rFonts w:ascii="Gill Sans MT" w:eastAsia="Gill Sans MT" w:hAnsi="Gill Sans MT" w:cs="Gill Sans MT"/>
          <w:b/>
          <w:sz w:val="28"/>
        </w:rPr>
      </w:pP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>SUMMARY</w:t>
      </w: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ab/>
      </w:r>
    </w:p>
    <w:p w:rsidR="007715A0" w:rsidRDefault="00C77D49">
      <w:pPr>
        <w:spacing w:before="194" w:after="0" w:line="240" w:lineRule="auto"/>
        <w:ind w:left="255" w:right="103"/>
        <w:rPr>
          <w:rFonts w:ascii="Tahoma" w:eastAsia="Tahoma" w:hAnsi="Tahoma" w:cs="Tahoma"/>
          <w:sz w:val="20"/>
        </w:rPr>
      </w:pPr>
      <w:proofErr w:type="spellStart"/>
      <w:r>
        <w:rPr>
          <w:rFonts w:ascii="Tahoma" w:eastAsia="Tahoma" w:hAnsi="Tahoma" w:cs="Tahoma"/>
          <w:b/>
          <w:sz w:val="20"/>
        </w:rPr>
        <w:t>DevOps</w:t>
      </w:r>
      <w:proofErr w:type="spellEnd"/>
      <w:r>
        <w:rPr>
          <w:rFonts w:ascii="Tahoma" w:eastAsia="Tahoma" w:hAnsi="Tahoma" w:cs="Tahoma"/>
          <w:sz w:val="20"/>
        </w:rPr>
        <w:t xml:space="preserve"> Engineer with 3.7 years of hands-on experience supporting, automating, and optimizing mission critical deployments in </w:t>
      </w:r>
      <w:r>
        <w:rPr>
          <w:rFonts w:ascii="Tahoma" w:eastAsia="Tahoma" w:hAnsi="Tahoma" w:cs="Tahoma"/>
          <w:b/>
          <w:sz w:val="20"/>
        </w:rPr>
        <w:t>AWS</w:t>
      </w:r>
      <w:r>
        <w:rPr>
          <w:rFonts w:ascii="Tahoma" w:eastAsia="Tahoma" w:hAnsi="Tahoma" w:cs="Tahoma"/>
          <w:sz w:val="20"/>
        </w:rPr>
        <w:t xml:space="preserve">, leveraging configuration management, </w:t>
      </w:r>
      <w:r>
        <w:rPr>
          <w:rFonts w:ascii="Tahoma" w:eastAsia="Tahoma" w:hAnsi="Tahoma" w:cs="Tahoma"/>
          <w:b/>
          <w:sz w:val="20"/>
        </w:rPr>
        <w:t>CI/CD</w:t>
      </w:r>
      <w:r>
        <w:rPr>
          <w:rFonts w:ascii="Tahoma" w:eastAsia="Tahoma" w:hAnsi="Tahoma" w:cs="Tahoma"/>
          <w:sz w:val="20"/>
        </w:rPr>
        <w:t xml:space="preserve">, and </w:t>
      </w:r>
      <w:proofErr w:type="spellStart"/>
      <w:r>
        <w:rPr>
          <w:rFonts w:ascii="Tahoma" w:eastAsia="Tahoma" w:hAnsi="Tahoma" w:cs="Tahoma"/>
          <w:sz w:val="20"/>
        </w:rPr>
        <w:t>DevOps</w:t>
      </w:r>
      <w:proofErr w:type="spellEnd"/>
      <w:r>
        <w:rPr>
          <w:rFonts w:ascii="Tahoma" w:eastAsia="Tahoma" w:hAnsi="Tahoma" w:cs="Tahoma"/>
          <w:sz w:val="20"/>
        </w:rPr>
        <w:t xml:space="preserve"> processes</w:t>
      </w:r>
      <w:r>
        <w:rPr>
          <w:rFonts w:ascii="Helvetica" w:eastAsia="Helvetica" w:hAnsi="Helvetica" w:cs="Helvetica"/>
          <w:color w:val="212529"/>
          <w:spacing w:val="-1"/>
          <w:sz w:val="26"/>
        </w:rPr>
        <w:t>.</w:t>
      </w:r>
    </w:p>
    <w:p w:rsidR="007715A0" w:rsidRDefault="007715A0">
      <w:pPr>
        <w:spacing w:before="7" w:after="0" w:line="240" w:lineRule="auto"/>
        <w:rPr>
          <w:rFonts w:ascii="Tahoma" w:eastAsia="Tahoma" w:hAnsi="Tahoma" w:cs="Tahoma"/>
          <w:sz w:val="16"/>
        </w:rPr>
      </w:pPr>
    </w:p>
    <w:p w:rsidR="007715A0" w:rsidRDefault="00C77D49">
      <w:pPr>
        <w:tabs>
          <w:tab w:val="left" w:pos="10175"/>
        </w:tabs>
        <w:spacing w:before="1" w:after="0" w:line="240" w:lineRule="auto"/>
        <w:ind w:left="255"/>
        <w:rPr>
          <w:rFonts w:ascii="Gill Sans MT" w:eastAsia="Gill Sans MT" w:hAnsi="Gill Sans MT" w:cs="Gill Sans MT"/>
          <w:b/>
          <w:sz w:val="28"/>
        </w:rPr>
      </w:pPr>
      <w:r>
        <w:rPr>
          <w:rFonts w:ascii="Gill Sans MT" w:eastAsia="Gill Sans MT" w:hAnsi="Gill Sans MT" w:cs="Gill Sans MT"/>
          <w:b/>
          <w:color w:val="394A5A"/>
          <w:sz w:val="28"/>
          <w:shd w:val="clear" w:color="auto" w:fill="EFE8E0"/>
        </w:rPr>
        <w:t>SKILLS</w:t>
      </w:r>
      <w:r>
        <w:rPr>
          <w:rFonts w:ascii="Gill Sans MT" w:eastAsia="Gill Sans MT" w:hAnsi="Gill Sans MT" w:cs="Gill Sans MT"/>
          <w:b/>
          <w:color w:val="394A5A"/>
          <w:sz w:val="28"/>
          <w:shd w:val="clear" w:color="auto" w:fill="EFE8E0"/>
        </w:rPr>
        <w:tab/>
      </w:r>
    </w:p>
    <w:p w:rsidR="007715A0" w:rsidRDefault="007715A0">
      <w:pPr>
        <w:spacing w:before="10" w:after="0" w:line="240" w:lineRule="auto"/>
        <w:rPr>
          <w:rFonts w:ascii="Gill Sans MT" w:eastAsia="Gill Sans MT" w:hAnsi="Gill Sans MT" w:cs="Gill Sans MT"/>
          <w:b/>
          <w:sz w:val="33"/>
        </w:rPr>
      </w:pPr>
    </w:p>
    <w:p w:rsidR="007715A0" w:rsidRDefault="00C77D49">
      <w:pPr>
        <w:spacing w:after="0" w:line="240" w:lineRule="auto"/>
        <w:ind w:left="295" w:right="565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GIT, GITHUB, Subversion,</w:t>
      </w:r>
      <w:r>
        <w:rPr>
          <w:rFonts w:ascii="Tahoma" w:eastAsia="Tahoma" w:hAnsi="Tahoma" w:cs="Tahoma"/>
          <w:spacing w:val="-24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Ant, Maven, </w:t>
      </w:r>
      <w:proofErr w:type="spellStart"/>
      <w:r>
        <w:rPr>
          <w:rFonts w:ascii="Tahoma" w:eastAsia="Tahoma" w:hAnsi="Tahoma" w:cs="Tahoma"/>
          <w:sz w:val="20"/>
        </w:rPr>
        <w:t>Jira</w:t>
      </w:r>
      <w:proofErr w:type="spellEnd"/>
      <w:r>
        <w:rPr>
          <w:rFonts w:ascii="Tahoma" w:eastAsia="Tahoma" w:hAnsi="Tahoma" w:cs="Tahoma"/>
          <w:sz w:val="20"/>
        </w:rPr>
        <w:t>,</w:t>
      </w:r>
      <w:r>
        <w:rPr>
          <w:rFonts w:ascii="Tahoma" w:eastAsia="Tahoma" w:hAnsi="Tahoma" w:cs="Tahoma"/>
          <w:spacing w:val="-24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Jenkins,</w:t>
      </w:r>
      <w:r>
        <w:rPr>
          <w:rFonts w:ascii="Tahoma" w:eastAsia="Tahoma" w:hAnsi="Tahoma" w:cs="Tahoma"/>
          <w:spacing w:val="-30"/>
          <w:sz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</w:rPr>
        <w:t>Ansible</w:t>
      </w:r>
      <w:proofErr w:type="spellEnd"/>
      <w:r>
        <w:rPr>
          <w:rFonts w:ascii="Tahoma" w:eastAsia="Tahoma" w:hAnsi="Tahoma" w:cs="Tahoma"/>
          <w:sz w:val="20"/>
        </w:rPr>
        <w:t xml:space="preserve">, Chef, </w:t>
      </w:r>
      <w:proofErr w:type="spellStart"/>
      <w:r>
        <w:rPr>
          <w:rFonts w:ascii="Tahoma" w:eastAsia="Tahoma" w:hAnsi="Tahoma" w:cs="Tahoma"/>
          <w:sz w:val="20"/>
        </w:rPr>
        <w:t>Terraform</w:t>
      </w:r>
      <w:proofErr w:type="spellEnd"/>
      <w:r>
        <w:rPr>
          <w:rFonts w:ascii="Tahoma" w:eastAsia="Tahoma" w:hAnsi="Tahoma" w:cs="Tahoma"/>
          <w:sz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</w:rPr>
        <w:t>Docker</w:t>
      </w:r>
      <w:proofErr w:type="spellEnd"/>
      <w:r>
        <w:rPr>
          <w:rFonts w:ascii="Tahoma" w:eastAsia="Tahoma" w:hAnsi="Tahoma" w:cs="Tahoma"/>
          <w:sz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</w:rPr>
        <w:t>Kubernetes</w:t>
      </w:r>
      <w:proofErr w:type="spellEnd"/>
      <w:r>
        <w:rPr>
          <w:rFonts w:ascii="Tahoma" w:eastAsia="Tahoma" w:hAnsi="Tahoma" w:cs="Tahoma"/>
          <w:sz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</w:rPr>
        <w:t>Nagios</w:t>
      </w:r>
      <w:proofErr w:type="spellEnd"/>
      <w:r>
        <w:rPr>
          <w:rFonts w:ascii="Tahoma" w:eastAsia="Tahoma" w:hAnsi="Tahoma" w:cs="Tahoma"/>
          <w:sz w:val="20"/>
        </w:rPr>
        <w:t>, Windows,</w:t>
      </w:r>
      <w:r>
        <w:rPr>
          <w:rFonts w:ascii="Tahoma" w:eastAsia="Tahoma" w:hAnsi="Tahoma" w:cs="Tahoma"/>
          <w:spacing w:val="-10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Linux, AWS, VPC, S3, EC2, IAM, Cloud Watch, ELB, AS.</w:t>
      </w:r>
    </w:p>
    <w:p w:rsidR="007715A0" w:rsidRDefault="007715A0">
      <w:pPr>
        <w:spacing w:after="0" w:line="240" w:lineRule="auto"/>
        <w:ind w:left="295" w:right="108"/>
        <w:rPr>
          <w:rFonts w:ascii="Tahoma" w:eastAsia="Tahoma" w:hAnsi="Tahoma" w:cs="Tahoma"/>
          <w:sz w:val="20"/>
        </w:rPr>
      </w:pPr>
    </w:p>
    <w:p w:rsidR="007715A0" w:rsidRDefault="007715A0">
      <w:pPr>
        <w:spacing w:before="10" w:after="0" w:line="240" w:lineRule="auto"/>
        <w:rPr>
          <w:rFonts w:ascii="Tahoma" w:eastAsia="Tahoma" w:hAnsi="Tahoma" w:cs="Tahoma"/>
          <w:sz w:val="16"/>
        </w:rPr>
      </w:pPr>
    </w:p>
    <w:p w:rsidR="007715A0" w:rsidRDefault="00C77D49">
      <w:pPr>
        <w:tabs>
          <w:tab w:val="left" w:pos="10175"/>
        </w:tabs>
        <w:spacing w:after="0" w:line="240" w:lineRule="auto"/>
        <w:ind w:left="255"/>
        <w:rPr>
          <w:rFonts w:ascii="Gill Sans MT" w:eastAsia="Gill Sans MT" w:hAnsi="Gill Sans MT" w:cs="Gill Sans MT"/>
          <w:b/>
          <w:sz w:val="28"/>
        </w:rPr>
      </w:pPr>
      <w:r>
        <w:rPr>
          <w:rFonts w:ascii="Gill Sans MT" w:eastAsia="Gill Sans MT" w:hAnsi="Gill Sans MT" w:cs="Gill Sans MT"/>
          <w:b/>
          <w:color w:val="394A5A"/>
          <w:sz w:val="28"/>
          <w:shd w:val="clear" w:color="auto" w:fill="EFE8E0"/>
        </w:rPr>
        <w:t>WORK</w:t>
      </w:r>
      <w:r>
        <w:rPr>
          <w:rFonts w:ascii="Gill Sans MT" w:eastAsia="Gill Sans MT" w:hAnsi="Gill Sans MT" w:cs="Gill Sans MT"/>
          <w:b/>
          <w:color w:val="394A5A"/>
          <w:spacing w:val="-29"/>
          <w:sz w:val="28"/>
          <w:shd w:val="clear" w:color="auto" w:fill="EFE8E0"/>
        </w:rPr>
        <w:t xml:space="preserve"> </w:t>
      </w:r>
      <w:r>
        <w:rPr>
          <w:rFonts w:ascii="Gill Sans MT" w:eastAsia="Gill Sans MT" w:hAnsi="Gill Sans MT" w:cs="Gill Sans MT"/>
          <w:b/>
          <w:color w:val="394A5A"/>
          <w:sz w:val="28"/>
          <w:shd w:val="clear" w:color="auto" w:fill="EFE8E0"/>
        </w:rPr>
        <w:t>EXPERIENCE</w:t>
      </w:r>
      <w:r>
        <w:rPr>
          <w:rFonts w:ascii="Gill Sans MT" w:eastAsia="Gill Sans MT" w:hAnsi="Gill Sans MT" w:cs="Gill Sans MT"/>
          <w:b/>
          <w:color w:val="394A5A"/>
          <w:sz w:val="28"/>
          <w:shd w:val="clear" w:color="auto" w:fill="EFE8E0"/>
        </w:rPr>
        <w:tab/>
      </w:r>
    </w:p>
    <w:p w:rsidR="007715A0" w:rsidRDefault="00C77D49">
      <w:pPr>
        <w:spacing w:before="200" w:after="0" w:line="240" w:lineRule="auto"/>
        <w:ind w:left="255"/>
        <w:rPr>
          <w:rFonts w:ascii="Gill Sans MT" w:eastAsia="Gill Sans MT" w:hAnsi="Gill Sans MT" w:cs="Gill Sans MT"/>
          <w:b/>
          <w:sz w:val="26"/>
        </w:rPr>
      </w:pPr>
      <w:proofErr w:type="spellStart"/>
      <w:r>
        <w:rPr>
          <w:rFonts w:ascii="Gill Sans MT" w:eastAsia="Gill Sans MT" w:hAnsi="Gill Sans MT" w:cs="Gill Sans MT"/>
          <w:b/>
          <w:color w:val="5E4930"/>
          <w:sz w:val="26"/>
        </w:rPr>
        <w:t>DevOps</w:t>
      </w:r>
      <w:proofErr w:type="spellEnd"/>
      <w:r>
        <w:rPr>
          <w:rFonts w:ascii="Gill Sans MT" w:eastAsia="Gill Sans MT" w:hAnsi="Gill Sans MT" w:cs="Gill Sans MT"/>
          <w:b/>
          <w:color w:val="5E4930"/>
          <w:sz w:val="26"/>
        </w:rPr>
        <w:t xml:space="preserve"> Engineer </w:t>
      </w:r>
    </w:p>
    <w:p w:rsidR="007715A0" w:rsidRDefault="00C77D49">
      <w:pPr>
        <w:spacing w:after="0" w:line="360" w:lineRule="auto"/>
        <w:rPr>
          <w:rFonts w:ascii="Gisha" w:eastAsia="Gisha" w:hAnsi="Gisha" w:cs="Gisha"/>
          <w:b/>
          <w:i/>
          <w:position w:val="1"/>
        </w:rPr>
      </w:pPr>
      <w:r>
        <w:rPr>
          <w:rFonts w:ascii="Tahoma" w:eastAsia="Tahoma" w:hAnsi="Tahoma" w:cs="Tahoma"/>
          <w:b/>
          <w:position w:val="1"/>
        </w:rPr>
        <w:t xml:space="preserve">   </w:t>
      </w:r>
      <w:r>
        <w:rPr>
          <w:rFonts w:ascii="Century Gothic" w:eastAsia="Century Gothic" w:hAnsi="Century Gothic" w:cs="Century Gothic"/>
          <w:b/>
          <w:position w:val="1"/>
          <w:sz w:val="24"/>
        </w:rPr>
        <w:t xml:space="preserve">Codec </w:t>
      </w:r>
      <w:proofErr w:type="spellStart"/>
      <w:r>
        <w:rPr>
          <w:rFonts w:ascii="Century Gothic" w:eastAsia="Century Gothic" w:hAnsi="Century Gothic" w:cs="Century Gothic"/>
          <w:b/>
          <w:position w:val="1"/>
          <w:sz w:val="24"/>
        </w:rPr>
        <w:t>Softtech</w:t>
      </w:r>
      <w:proofErr w:type="spellEnd"/>
      <w:r>
        <w:rPr>
          <w:rFonts w:ascii="Century Gothic" w:eastAsia="Century Gothic" w:hAnsi="Century Gothic" w:cs="Century Gothic"/>
          <w:b/>
          <w:position w:val="1"/>
          <w:sz w:val="24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position w:val="1"/>
          <w:sz w:val="24"/>
        </w:rPr>
        <w:t>Pvt</w:t>
      </w:r>
      <w:proofErr w:type="spellEnd"/>
      <w:r>
        <w:rPr>
          <w:rFonts w:ascii="Century Gothic" w:eastAsia="Century Gothic" w:hAnsi="Century Gothic" w:cs="Century Gothic"/>
          <w:b/>
          <w:position w:val="1"/>
          <w:sz w:val="24"/>
        </w:rPr>
        <w:t xml:space="preserve"> Ltd,</w:t>
      </w:r>
      <w:r>
        <w:rPr>
          <w:rFonts w:ascii="Tahoma" w:eastAsia="Tahoma" w:hAnsi="Tahoma" w:cs="Tahoma"/>
          <w:b/>
          <w:position w:val="1"/>
        </w:rPr>
        <w:t xml:space="preserve"> </w:t>
      </w:r>
      <w:r>
        <w:rPr>
          <w:rFonts w:ascii="Century Gothic" w:eastAsia="Century Gothic" w:hAnsi="Century Gothic" w:cs="Century Gothic"/>
          <w:b/>
          <w:position w:val="1"/>
          <w:sz w:val="24"/>
        </w:rPr>
        <w:t xml:space="preserve">Bangalore </w:t>
      </w:r>
      <w:r>
        <w:rPr>
          <w:rFonts w:ascii="Tahoma" w:eastAsia="Tahoma" w:hAnsi="Tahoma" w:cs="Tahoma"/>
          <w:b/>
          <w:position w:val="1"/>
        </w:rPr>
        <w:t xml:space="preserve">                                            </w:t>
      </w:r>
      <w:r>
        <w:rPr>
          <w:rFonts w:ascii="Century Gothic" w:eastAsia="Century Gothic" w:hAnsi="Century Gothic" w:cs="Century Gothic"/>
          <w:b/>
          <w:position w:val="1"/>
          <w:sz w:val="24"/>
        </w:rPr>
        <w:t>Sept</w:t>
      </w:r>
      <w:r>
        <w:rPr>
          <w:rFonts w:ascii="Tahoma" w:eastAsia="Tahoma" w:hAnsi="Tahoma" w:cs="Tahoma"/>
          <w:b/>
          <w:position w:val="1"/>
        </w:rPr>
        <w:t xml:space="preserve"> 2017 – Present</w:t>
      </w:r>
    </w:p>
    <w:p w:rsidR="007715A0" w:rsidRDefault="00C77D49">
      <w:pPr>
        <w:spacing w:before="43" w:after="0" w:line="240" w:lineRule="auto"/>
        <w:ind w:left="255"/>
        <w:rPr>
          <w:rFonts w:ascii="Tahoma" w:eastAsia="Tahoma" w:hAnsi="Tahoma" w:cs="Tahoma"/>
          <w:b/>
          <w:position w:val="1"/>
          <w:sz w:val="20"/>
        </w:rPr>
      </w:pPr>
      <w:r>
        <w:rPr>
          <w:rFonts w:ascii="Tahoma" w:eastAsia="Tahoma" w:hAnsi="Tahoma" w:cs="Tahoma"/>
          <w:b/>
          <w:position w:val="1"/>
          <w:sz w:val="20"/>
        </w:rPr>
        <w:t>Client: Morgan Stanley</w:t>
      </w:r>
    </w:p>
    <w:p w:rsidR="007715A0" w:rsidRDefault="007715A0">
      <w:pPr>
        <w:spacing w:before="43" w:after="0" w:line="240" w:lineRule="auto"/>
        <w:ind w:left="255"/>
        <w:rPr>
          <w:rFonts w:ascii="Tahoma" w:eastAsia="Tahoma" w:hAnsi="Tahoma" w:cs="Tahoma"/>
          <w:b/>
          <w:position w:val="1"/>
          <w:sz w:val="20"/>
        </w:rPr>
      </w:pP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Performed various development activities for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DevOps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practices for the project, including continuous integration, continuous delivery, continuous testing, and continuous monitoring.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Designed continuous integration best practices for the development team using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Docke</w:t>
      </w:r>
      <w:r>
        <w:rPr>
          <w:rFonts w:ascii="Tahoma" w:eastAsia="Tahoma" w:hAnsi="Tahoma" w:cs="Tahoma"/>
          <w:color w:val="333333"/>
          <w:sz w:val="20"/>
        </w:rPr>
        <w:t>r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,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Kubernetes</w:t>
      </w:r>
      <w:proofErr w:type="spellEnd"/>
      <w:r>
        <w:rPr>
          <w:rFonts w:ascii="Tahoma" w:eastAsia="Tahoma" w:hAnsi="Tahoma" w:cs="Tahoma"/>
          <w:b/>
          <w:color w:val="333333"/>
          <w:sz w:val="20"/>
        </w:rPr>
        <w:t xml:space="preserve">,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Ansible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, and </w:t>
      </w:r>
      <w:r>
        <w:rPr>
          <w:rFonts w:ascii="Tahoma" w:eastAsia="Tahoma" w:hAnsi="Tahoma" w:cs="Tahoma"/>
          <w:b/>
          <w:color w:val="333333"/>
          <w:sz w:val="20"/>
        </w:rPr>
        <w:t>Jenkins</w:t>
      </w:r>
      <w:r>
        <w:rPr>
          <w:rFonts w:ascii="Tahoma" w:eastAsia="Tahoma" w:hAnsi="Tahoma" w:cs="Tahoma"/>
          <w:color w:val="333333"/>
          <w:sz w:val="20"/>
        </w:rPr>
        <w:t xml:space="preserve">. 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Leveraged </w:t>
      </w:r>
      <w:proofErr w:type="spellStart"/>
      <w:r>
        <w:rPr>
          <w:rFonts w:ascii="Tahoma" w:eastAsia="Tahoma" w:hAnsi="Tahoma" w:cs="Tahoma"/>
          <w:color w:val="333333"/>
          <w:sz w:val="20"/>
        </w:rPr>
        <w:t>Docker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and </w:t>
      </w:r>
      <w:proofErr w:type="spellStart"/>
      <w:r>
        <w:rPr>
          <w:rFonts w:ascii="Tahoma" w:eastAsia="Tahoma" w:hAnsi="Tahoma" w:cs="Tahoma"/>
          <w:color w:val="333333"/>
          <w:sz w:val="20"/>
        </w:rPr>
        <w:t>Ansible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playbook design for continuous deployment and continuous </w:t>
      </w:r>
      <w:proofErr w:type="gramStart"/>
      <w:r>
        <w:rPr>
          <w:rFonts w:ascii="Tahoma" w:eastAsia="Tahoma" w:hAnsi="Tahoma" w:cs="Tahoma"/>
          <w:color w:val="333333"/>
          <w:sz w:val="20"/>
        </w:rPr>
        <w:t>delivery</w:t>
      </w:r>
      <w:proofErr w:type="gramEnd"/>
      <w:r>
        <w:rPr>
          <w:rFonts w:ascii="Tahoma" w:eastAsia="Tahoma" w:hAnsi="Tahoma" w:cs="Tahoma"/>
          <w:color w:val="333333"/>
          <w:sz w:val="20"/>
        </w:rPr>
        <w:t xml:space="preserve"> and maintain responsibility for configur</w:t>
      </w:r>
      <w:r>
        <w:rPr>
          <w:rFonts w:ascii="Tahoma" w:eastAsia="Tahoma" w:hAnsi="Tahoma" w:cs="Tahoma"/>
          <w:color w:val="333333"/>
          <w:sz w:val="20"/>
        </w:rPr>
        <w:t xml:space="preserve">ation management for infrastructure as code. 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Managed deployments to Cloud services providers (CSP) environments, including </w:t>
      </w:r>
      <w:r>
        <w:rPr>
          <w:rFonts w:ascii="Tahoma" w:eastAsia="Tahoma" w:hAnsi="Tahoma" w:cs="Tahoma"/>
          <w:b/>
          <w:color w:val="333333"/>
          <w:sz w:val="20"/>
        </w:rPr>
        <w:t>AWS</w:t>
      </w:r>
      <w:r>
        <w:rPr>
          <w:rFonts w:ascii="Tahoma" w:eastAsia="Tahoma" w:hAnsi="Tahoma" w:cs="Tahoma"/>
          <w:color w:val="333333"/>
          <w:sz w:val="20"/>
        </w:rPr>
        <w:t>.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Created and implemented application monitoring and logging strategies using tools like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Nagios</w:t>
      </w:r>
      <w:proofErr w:type="spellEnd"/>
      <w:r>
        <w:rPr>
          <w:rFonts w:ascii="Tahoma" w:eastAsia="Tahoma" w:hAnsi="Tahoma" w:cs="Tahoma"/>
          <w:b/>
          <w:color w:val="333333"/>
          <w:sz w:val="20"/>
        </w:rPr>
        <w:t xml:space="preserve"> and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Datadog</w:t>
      </w:r>
      <w:proofErr w:type="spellEnd"/>
      <w:r>
        <w:rPr>
          <w:rFonts w:ascii="Tahoma" w:eastAsia="Tahoma" w:hAnsi="Tahoma" w:cs="Tahoma"/>
          <w:b/>
          <w:color w:val="333333"/>
          <w:sz w:val="20"/>
        </w:rPr>
        <w:t>.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333333"/>
          <w:sz w:val="20"/>
        </w:rPr>
        <w:t>Created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Git</w:t>
      </w:r>
      <w:proofErr w:type="spellEnd"/>
      <w:r>
        <w:rPr>
          <w:rFonts w:ascii="Tahoma" w:eastAsia="Tahoma" w:hAnsi="Tahoma" w:cs="Tahoma"/>
          <w:b/>
          <w:color w:val="333333"/>
          <w:sz w:val="20"/>
        </w:rPr>
        <w:t>/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GitHub</w:t>
      </w:r>
      <w:proofErr w:type="spellEnd"/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R</w:t>
      </w:r>
      <w:r>
        <w:rPr>
          <w:rFonts w:ascii="Tahoma" w:eastAsia="Tahoma" w:hAnsi="Tahoma" w:cs="Tahoma"/>
          <w:color w:val="333333"/>
          <w:sz w:val="20"/>
        </w:rPr>
        <w:t>EPOS, branches and tags for source code Management.</w:t>
      </w:r>
    </w:p>
    <w:p w:rsidR="007715A0" w:rsidRDefault="00C77D49">
      <w:pPr>
        <w:numPr>
          <w:ilvl w:val="0"/>
          <w:numId w:val="1"/>
        </w:numPr>
        <w:spacing w:after="40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Implemented </w:t>
      </w:r>
      <w:r>
        <w:rPr>
          <w:rFonts w:ascii="Tahoma" w:eastAsia="Tahoma" w:hAnsi="Tahoma" w:cs="Tahoma"/>
          <w:b/>
          <w:color w:val="333333"/>
          <w:sz w:val="20"/>
        </w:rPr>
        <w:t xml:space="preserve">Sonar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Qube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Code review tool and integrated it with Jenkins.</w:t>
      </w:r>
    </w:p>
    <w:p w:rsidR="007715A0" w:rsidRDefault="00C77D49">
      <w:pPr>
        <w:numPr>
          <w:ilvl w:val="0"/>
          <w:numId w:val="1"/>
        </w:numPr>
        <w:spacing w:after="40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Deployed application packages on to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Jfrog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</w:t>
      </w:r>
      <w:proofErr w:type="spellStart"/>
      <w:r>
        <w:rPr>
          <w:rFonts w:ascii="Tahoma" w:eastAsia="Tahoma" w:hAnsi="Tahoma" w:cs="Tahoma"/>
          <w:color w:val="333333"/>
          <w:sz w:val="20"/>
        </w:rPr>
        <w:t>Artifactory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and Apache </w:t>
      </w:r>
      <w:r>
        <w:rPr>
          <w:rFonts w:ascii="Tahoma" w:eastAsia="Tahoma" w:hAnsi="Tahoma" w:cs="Tahoma"/>
          <w:b/>
          <w:color w:val="333333"/>
          <w:sz w:val="20"/>
        </w:rPr>
        <w:t>Tomcat Sever</w:t>
      </w:r>
      <w:r>
        <w:rPr>
          <w:rFonts w:ascii="Tahoma" w:eastAsia="Tahoma" w:hAnsi="Tahoma" w:cs="Tahoma"/>
          <w:color w:val="333333"/>
          <w:sz w:val="20"/>
        </w:rPr>
        <w:t>.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Georgia" w:eastAsia="Georgia" w:hAnsi="Georgia" w:cs="Georgia"/>
          <w:color w:val="000000"/>
          <w:sz w:val="21"/>
        </w:rPr>
      </w:pPr>
      <w:r>
        <w:rPr>
          <w:rFonts w:ascii="Tahoma" w:eastAsia="Tahoma" w:hAnsi="Tahoma" w:cs="Tahoma"/>
          <w:color w:val="333333"/>
          <w:sz w:val="20"/>
        </w:rPr>
        <w:t>Implemented and managed infrastructure as code throug</w:t>
      </w:r>
      <w:r>
        <w:rPr>
          <w:rFonts w:ascii="Tahoma" w:eastAsia="Tahoma" w:hAnsi="Tahoma" w:cs="Tahoma"/>
          <w:color w:val="333333"/>
          <w:sz w:val="20"/>
        </w:rPr>
        <w:t xml:space="preserve">h </w:t>
      </w:r>
      <w:proofErr w:type="spellStart"/>
      <w:r>
        <w:rPr>
          <w:rFonts w:ascii="Tahoma" w:eastAsia="Tahoma" w:hAnsi="Tahoma" w:cs="Tahoma"/>
          <w:b/>
          <w:color w:val="333333"/>
          <w:sz w:val="20"/>
        </w:rPr>
        <w:t>Terraform</w:t>
      </w:r>
      <w:proofErr w:type="spellEnd"/>
      <w:r>
        <w:rPr>
          <w:rFonts w:ascii="Tahoma" w:eastAsia="Tahoma" w:hAnsi="Tahoma" w:cs="Tahoma"/>
          <w:b/>
          <w:color w:val="333333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automation tools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Performed software build &amp; release engineering activities using </w:t>
      </w:r>
      <w:r>
        <w:rPr>
          <w:rFonts w:ascii="Tahoma" w:eastAsia="Tahoma" w:hAnsi="Tahoma" w:cs="Tahoma"/>
          <w:b/>
          <w:color w:val="333333"/>
          <w:sz w:val="20"/>
        </w:rPr>
        <w:t>Maven</w:t>
      </w:r>
      <w:r>
        <w:rPr>
          <w:rFonts w:ascii="Tahoma" w:eastAsia="Tahoma" w:hAnsi="Tahoma" w:cs="Tahoma"/>
          <w:color w:val="333333"/>
          <w:sz w:val="20"/>
        </w:rPr>
        <w:t>.</w:t>
      </w:r>
    </w:p>
    <w:p w:rsidR="007715A0" w:rsidRDefault="00C77D49">
      <w:pPr>
        <w:numPr>
          <w:ilvl w:val="0"/>
          <w:numId w:val="1"/>
        </w:numPr>
        <w:tabs>
          <w:tab w:val="left" w:pos="681"/>
          <w:tab w:val="left" w:pos="682"/>
        </w:tabs>
        <w:spacing w:after="4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Implemented AWS various services (</w:t>
      </w:r>
      <w:r>
        <w:rPr>
          <w:rFonts w:ascii="Tahoma" w:eastAsia="Tahoma" w:hAnsi="Tahoma" w:cs="Tahoma"/>
          <w:b/>
          <w:color w:val="333333"/>
          <w:sz w:val="20"/>
        </w:rPr>
        <w:t>EC2, RDS, VPC, S3, Route53, ELB, Auto Scaling, Cloud watch, IAM</w:t>
      </w:r>
      <w:r>
        <w:rPr>
          <w:rFonts w:ascii="Tahoma" w:eastAsia="Tahoma" w:hAnsi="Tahoma" w:cs="Tahoma"/>
          <w:color w:val="333333"/>
          <w:sz w:val="20"/>
        </w:rPr>
        <w:t>, etc)</w:t>
      </w:r>
    </w:p>
    <w:p w:rsidR="007715A0" w:rsidRDefault="007715A0">
      <w:pPr>
        <w:spacing w:after="40" w:line="240" w:lineRule="auto"/>
        <w:rPr>
          <w:rFonts w:ascii="Tahoma" w:eastAsia="Tahoma" w:hAnsi="Tahoma" w:cs="Tahoma"/>
          <w:sz w:val="24"/>
        </w:rPr>
      </w:pPr>
    </w:p>
    <w:p w:rsidR="007715A0" w:rsidRDefault="007715A0">
      <w:pPr>
        <w:spacing w:before="8" w:after="0" w:line="240" w:lineRule="auto"/>
        <w:rPr>
          <w:rFonts w:ascii="Tahoma" w:eastAsia="Tahoma" w:hAnsi="Tahoma" w:cs="Tahoma"/>
          <w:sz w:val="20"/>
        </w:rPr>
      </w:pPr>
    </w:p>
    <w:p w:rsidR="007715A0" w:rsidRDefault="007715A0">
      <w:pPr>
        <w:spacing w:after="0" w:line="240" w:lineRule="auto"/>
        <w:ind w:left="255"/>
        <w:rPr>
          <w:rFonts w:ascii="Gill Sans MT" w:eastAsia="Gill Sans MT" w:hAnsi="Gill Sans MT" w:cs="Gill Sans MT"/>
          <w:b/>
          <w:color w:val="5E4930"/>
          <w:sz w:val="26"/>
        </w:rPr>
      </w:pPr>
    </w:p>
    <w:p w:rsidR="007715A0" w:rsidRDefault="007715A0">
      <w:pPr>
        <w:spacing w:after="0" w:line="240" w:lineRule="auto"/>
        <w:ind w:left="255"/>
        <w:rPr>
          <w:rFonts w:ascii="Gill Sans MT" w:eastAsia="Gill Sans MT" w:hAnsi="Gill Sans MT" w:cs="Gill Sans MT"/>
          <w:b/>
          <w:color w:val="5E4930"/>
          <w:sz w:val="26"/>
        </w:rPr>
      </w:pPr>
    </w:p>
    <w:p w:rsidR="007715A0" w:rsidRDefault="007715A0">
      <w:pPr>
        <w:spacing w:after="0" w:line="240" w:lineRule="auto"/>
        <w:ind w:left="255"/>
        <w:rPr>
          <w:rFonts w:ascii="Gill Sans MT" w:eastAsia="Gill Sans MT" w:hAnsi="Gill Sans MT" w:cs="Gill Sans MT"/>
          <w:b/>
          <w:color w:val="5E4930"/>
          <w:sz w:val="26"/>
        </w:rPr>
      </w:pPr>
    </w:p>
    <w:p w:rsidR="007715A0" w:rsidRDefault="00C77D49">
      <w:pPr>
        <w:spacing w:after="0" w:line="240" w:lineRule="auto"/>
        <w:ind w:left="255"/>
        <w:rPr>
          <w:rFonts w:ascii="Gill Sans MT" w:eastAsia="Gill Sans MT" w:hAnsi="Gill Sans MT" w:cs="Gill Sans MT"/>
          <w:b/>
          <w:sz w:val="26"/>
        </w:rPr>
      </w:pPr>
      <w:r>
        <w:rPr>
          <w:rFonts w:ascii="Gill Sans MT" w:eastAsia="Gill Sans MT" w:hAnsi="Gill Sans MT" w:cs="Gill Sans MT"/>
          <w:b/>
          <w:color w:val="5E4930"/>
          <w:sz w:val="26"/>
        </w:rPr>
        <w:t>Build/ Release Engineer</w:t>
      </w:r>
    </w:p>
    <w:p w:rsidR="007715A0" w:rsidRDefault="00C77D49">
      <w:pPr>
        <w:spacing w:before="43" w:after="0" w:line="240" w:lineRule="auto"/>
        <w:ind w:left="255"/>
        <w:rPr>
          <w:rFonts w:ascii="Tahoma" w:eastAsia="Tahoma" w:hAnsi="Tahoma" w:cs="Tahoma"/>
          <w:b/>
          <w:position w:val="1"/>
          <w:sz w:val="20"/>
        </w:rPr>
      </w:pPr>
      <w:r>
        <w:rPr>
          <w:rFonts w:ascii="Tahoma" w:eastAsia="Tahoma" w:hAnsi="Tahoma" w:cs="Tahoma"/>
          <w:b/>
          <w:position w:val="1"/>
          <w:sz w:val="20"/>
        </w:rPr>
        <w:t xml:space="preserve">Client: </w:t>
      </w:r>
      <w:proofErr w:type="spellStart"/>
      <w:r>
        <w:rPr>
          <w:rFonts w:ascii="Tahoma" w:eastAsia="Tahoma" w:hAnsi="Tahoma" w:cs="Tahoma"/>
          <w:b/>
          <w:position w:val="1"/>
          <w:sz w:val="20"/>
        </w:rPr>
        <w:t>Encana</w:t>
      </w:r>
      <w:proofErr w:type="spellEnd"/>
      <w:r>
        <w:rPr>
          <w:rFonts w:ascii="Tahoma" w:eastAsia="Tahoma" w:hAnsi="Tahoma" w:cs="Tahoma"/>
          <w:b/>
          <w:position w:val="1"/>
          <w:sz w:val="20"/>
        </w:rPr>
        <w:t xml:space="preserve"> oil and </w:t>
      </w:r>
      <w:r>
        <w:rPr>
          <w:rFonts w:ascii="Tahoma" w:eastAsia="Tahoma" w:hAnsi="Tahoma" w:cs="Tahoma"/>
          <w:b/>
          <w:position w:val="1"/>
          <w:sz w:val="20"/>
        </w:rPr>
        <w:t>gas</w:t>
      </w:r>
    </w:p>
    <w:p w:rsidR="007715A0" w:rsidRDefault="007715A0">
      <w:pPr>
        <w:spacing w:before="43" w:after="0" w:line="240" w:lineRule="auto"/>
        <w:ind w:left="255"/>
        <w:rPr>
          <w:rFonts w:ascii="Tahoma" w:eastAsia="Tahoma" w:hAnsi="Tahoma" w:cs="Tahoma"/>
          <w:b/>
          <w:sz w:val="20"/>
        </w:rPr>
      </w:pP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Responsibilities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performed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daily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night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build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, </w:t>
      </w:r>
      <w:r>
        <w:rPr>
          <w:rFonts w:ascii="Tahoma" w:eastAsia="Tahoma" w:hAnsi="Tahoma" w:cs="Tahoma"/>
          <w:color w:val="333333"/>
          <w:sz w:val="20"/>
        </w:rPr>
        <w:t>weekly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build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, </w:t>
      </w:r>
      <w:r>
        <w:rPr>
          <w:rFonts w:ascii="Tahoma" w:eastAsia="Tahoma" w:hAnsi="Tahoma" w:cs="Tahoma"/>
          <w:color w:val="333333"/>
          <w:sz w:val="20"/>
        </w:rPr>
        <w:t>release</w:t>
      </w:r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for</w:t>
      </w:r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the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 xml:space="preserve">product using ant, maven build scripts to production environment, coordinating build activities with QA, UAT teams deployed and released multiple builds on different </w:t>
      </w:r>
      <w:r>
        <w:rPr>
          <w:rFonts w:ascii="Tahoma" w:eastAsia="Tahoma" w:hAnsi="Tahoma" w:cs="Tahoma"/>
          <w:color w:val="333333"/>
          <w:sz w:val="20"/>
        </w:rPr>
        <w:t>environments and products.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4" w:lineRule="auto"/>
        <w:ind w:left="682" w:right="409" w:hanging="284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333333"/>
          <w:sz w:val="20"/>
        </w:rPr>
        <w:t>Ensured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processes</w:t>
      </w:r>
      <w:r>
        <w:rPr>
          <w:rFonts w:ascii="Tahoma" w:eastAsia="Tahoma" w:hAnsi="Tahoma" w:cs="Tahoma"/>
          <w:color w:val="333333"/>
          <w:spacing w:val="-13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are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deployed</w:t>
      </w:r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successfully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to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production</w:t>
      </w:r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environment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responsible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for</w:t>
      </w:r>
      <w:r>
        <w:rPr>
          <w:rFonts w:ascii="Tahoma" w:eastAsia="Tahoma" w:hAnsi="Tahoma" w:cs="Tahoma"/>
          <w:color w:val="333333"/>
          <w:spacing w:val="-11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 xml:space="preserve">the </w:t>
      </w:r>
      <w:proofErr w:type="spellStart"/>
      <w:r>
        <w:rPr>
          <w:rFonts w:ascii="Tahoma" w:eastAsia="Tahoma" w:hAnsi="Tahoma" w:cs="Tahoma"/>
          <w:color w:val="333333"/>
          <w:sz w:val="20"/>
        </w:rPr>
        <w:t>plugin</w:t>
      </w:r>
      <w:proofErr w:type="spellEnd"/>
      <w:r>
        <w:rPr>
          <w:rFonts w:ascii="Tahoma" w:eastAsia="Tahoma" w:hAnsi="Tahoma" w:cs="Tahoma"/>
          <w:color w:val="333333"/>
          <w:spacing w:val="-15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management,</w:t>
      </w:r>
      <w:r>
        <w:rPr>
          <w:rFonts w:ascii="Tahoma" w:eastAsia="Tahoma" w:hAnsi="Tahoma" w:cs="Tahoma"/>
          <w:color w:val="333333"/>
          <w:spacing w:val="-13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user</w:t>
      </w:r>
      <w:r>
        <w:rPr>
          <w:rFonts w:ascii="Tahoma" w:eastAsia="Tahoma" w:hAnsi="Tahoma" w:cs="Tahoma"/>
          <w:color w:val="333333"/>
          <w:spacing w:val="-13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management,</w:t>
      </w:r>
      <w:r>
        <w:rPr>
          <w:rFonts w:ascii="Tahoma" w:eastAsia="Tahoma" w:hAnsi="Tahoma" w:cs="Tahoma"/>
          <w:color w:val="333333"/>
          <w:spacing w:val="-13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and</w:t>
      </w:r>
      <w:r>
        <w:rPr>
          <w:rFonts w:ascii="Tahoma" w:eastAsia="Tahoma" w:hAnsi="Tahoma" w:cs="Tahoma"/>
          <w:color w:val="333333"/>
          <w:spacing w:val="-14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end-end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build</w:t>
      </w:r>
      <w:r>
        <w:rPr>
          <w:rFonts w:ascii="Tahoma" w:eastAsia="Tahoma" w:hAnsi="Tahoma" w:cs="Tahoma"/>
          <w:color w:val="333333"/>
          <w:spacing w:val="-15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and</w:t>
      </w:r>
      <w:r>
        <w:rPr>
          <w:rFonts w:ascii="Tahoma" w:eastAsia="Tahoma" w:hAnsi="Tahoma" w:cs="Tahoma"/>
          <w:color w:val="333333"/>
          <w:spacing w:val="-14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deploy</w:t>
      </w:r>
      <w:r>
        <w:rPr>
          <w:rFonts w:ascii="Tahoma" w:eastAsia="Tahoma" w:hAnsi="Tahoma" w:cs="Tahoma"/>
          <w:color w:val="333333"/>
          <w:spacing w:val="-12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setup</w:t>
      </w:r>
      <w:r>
        <w:rPr>
          <w:rFonts w:ascii="Tahoma" w:eastAsia="Tahoma" w:hAnsi="Tahoma" w:cs="Tahoma"/>
          <w:color w:val="333333"/>
          <w:spacing w:val="-14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using</w:t>
      </w:r>
      <w:r>
        <w:rPr>
          <w:rFonts w:ascii="Tahoma" w:eastAsia="Tahoma" w:hAnsi="Tahoma" w:cs="Tahoma"/>
          <w:color w:val="333333"/>
          <w:spacing w:val="-14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Jenkins.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Performed software build &amp; release engineering </w:t>
      </w:r>
      <w:r>
        <w:rPr>
          <w:rFonts w:ascii="Tahoma" w:eastAsia="Tahoma" w:hAnsi="Tahoma" w:cs="Tahoma"/>
          <w:color w:val="333333"/>
          <w:sz w:val="20"/>
        </w:rPr>
        <w:t>activities using Maven.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Maintained SVN repositories for </w:t>
      </w:r>
      <w:proofErr w:type="spellStart"/>
      <w:r>
        <w:rPr>
          <w:rFonts w:ascii="Tahoma" w:eastAsia="Tahoma" w:hAnsi="Tahoma" w:cs="Tahoma"/>
          <w:color w:val="333333"/>
          <w:sz w:val="20"/>
        </w:rPr>
        <w:t>DevOps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 environment: automation code and configuration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4" w:lineRule="auto"/>
        <w:ind w:left="682" w:right="335" w:hanging="284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color w:val="333333"/>
          <w:spacing w:val="-4"/>
          <w:sz w:val="20"/>
        </w:rPr>
        <w:t>Worked</w:t>
      </w:r>
      <w:r>
        <w:rPr>
          <w:rFonts w:ascii="Tahoma" w:eastAsia="Tahoma" w:hAnsi="Tahoma" w:cs="Tahoma"/>
          <w:color w:val="333333"/>
          <w:spacing w:val="-8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on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Chef</w:t>
      </w:r>
      <w:r>
        <w:rPr>
          <w:rFonts w:ascii="Tahoma" w:eastAsia="Tahoma" w:hAnsi="Tahoma" w:cs="Tahoma"/>
          <w:color w:val="333333"/>
          <w:spacing w:val="-8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to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manage</w:t>
      </w:r>
      <w:r>
        <w:rPr>
          <w:rFonts w:ascii="Tahoma" w:eastAsia="Tahoma" w:hAnsi="Tahoma" w:cs="Tahoma"/>
          <w:color w:val="333333"/>
          <w:spacing w:val="-8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the</w:t>
      </w:r>
      <w:r>
        <w:rPr>
          <w:rFonts w:ascii="Tahoma" w:eastAsia="Tahoma" w:hAnsi="Tahoma" w:cs="Tahoma"/>
          <w:color w:val="333333"/>
          <w:spacing w:val="-7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infrastructure</w:t>
      </w:r>
      <w:r>
        <w:rPr>
          <w:rFonts w:ascii="Tahoma" w:eastAsia="Tahoma" w:hAnsi="Tahoma" w:cs="Tahoma"/>
          <w:color w:val="333333"/>
          <w:spacing w:val="-7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such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as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access</w:t>
      </w:r>
      <w:r>
        <w:rPr>
          <w:rFonts w:ascii="Tahoma" w:eastAsia="Tahoma" w:hAnsi="Tahoma" w:cs="Tahoma"/>
          <w:color w:val="333333"/>
          <w:spacing w:val="-10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policy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and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permissions,</w:t>
      </w:r>
      <w:r>
        <w:rPr>
          <w:rFonts w:ascii="Tahoma" w:eastAsia="Tahoma" w:hAnsi="Tahoma" w:cs="Tahoma"/>
          <w:color w:val="333333"/>
          <w:spacing w:val="-9"/>
          <w:sz w:val="20"/>
        </w:rPr>
        <w:t xml:space="preserve"> </w:t>
      </w:r>
      <w:r>
        <w:rPr>
          <w:rFonts w:ascii="Tahoma" w:eastAsia="Tahoma" w:hAnsi="Tahoma" w:cs="Tahoma"/>
          <w:color w:val="333333"/>
          <w:sz w:val="20"/>
        </w:rPr>
        <w:t>load balancers and auto scaling</w:t>
      </w:r>
      <w:r>
        <w:rPr>
          <w:rFonts w:ascii="Tahoma" w:eastAsia="Tahoma" w:hAnsi="Tahoma" w:cs="Tahoma"/>
          <w:color w:val="333333"/>
          <w:spacing w:val="-28"/>
          <w:sz w:val="20"/>
        </w:rPr>
        <w:t xml:space="preserve"> </w:t>
      </w:r>
      <w:r>
        <w:rPr>
          <w:rFonts w:ascii="Tahoma" w:eastAsia="Tahoma" w:hAnsi="Tahoma" w:cs="Tahoma"/>
          <w:color w:val="333333"/>
          <w:spacing w:val="-5"/>
          <w:sz w:val="20"/>
        </w:rPr>
        <w:t>policy.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The primary </w:t>
      </w:r>
      <w:r>
        <w:rPr>
          <w:rFonts w:ascii="Tahoma" w:eastAsia="Tahoma" w:hAnsi="Tahoma" w:cs="Tahoma"/>
          <w:color w:val="333333"/>
          <w:sz w:val="20"/>
        </w:rPr>
        <w:t>responsibility is to carry out day-to-day tasks of System Administration and Monitoring and updating Tickets (issues) through Incident management system.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Different types of Installation and configuration on </w:t>
      </w:r>
      <w:proofErr w:type="spellStart"/>
      <w:r>
        <w:rPr>
          <w:rFonts w:ascii="Tahoma" w:eastAsia="Tahoma" w:hAnsi="Tahoma" w:cs="Tahoma"/>
          <w:color w:val="333333"/>
          <w:sz w:val="20"/>
        </w:rPr>
        <w:t>RedHat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, </w:t>
      </w:r>
      <w:proofErr w:type="spellStart"/>
      <w:r>
        <w:rPr>
          <w:rFonts w:ascii="Tahoma" w:eastAsia="Tahoma" w:hAnsi="Tahoma" w:cs="Tahoma"/>
          <w:color w:val="333333"/>
          <w:sz w:val="20"/>
        </w:rPr>
        <w:t>CentOs</w:t>
      </w:r>
      <w:proofErr w:type="spellEnd"/>
      <w:r>
        <w:rPr>
          <w:rFonts w:ascii="Tahoma" w:eastAsia="Tahoma" w:hAnsi="Tahoma" w:cs="Tahoma"/>
          <w:color w:val="333333"/>
          <w:sz w:val="20"/>
        </w:rPr>
        <w:t xml:space="preserve">, </w:t>
      </w:r>
      <w:proofErr w:type="spellStart"/>
      <w:r>
        <w:rPr>
          <w:rFonts w:ascii="Tahoma" w:eastAsia="Tahoma" w:hAnsi="Tahoma" w:cs="Tahoma"/>
          <w:color w:val="333333"/>
          <w:sz w:val="20"/>
        </w:rPr>
        <w:t>Ubuntu</w:t>
      </w:r>
      <w:proofErr w:type="spellEnd"/>
      <w:r>
        <w:rPr>
          <w:rFonts w:ascii="Tahoma" w:eastAsia="Tahoma" w:hAnsi="Tahoma" w:cs="Tahoma"/>
          <w:color w:val="333333"/>
          <w:sz w:val="20"/>
        </w:rPr>
        <w:t>, and Windows7.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Administrat</w:t>
      </w:r>
      <w:r>
        <w:rPr>
          <w:rFonts w:ascii="Tahoma" w:eastAsia="Tahoma" w:hAnsi="Tahoma" w:cs="Tahoma"/>
          <w:color w:val="333333"/>
          <w:sz w:val="20"/>
        </w:rPr>
        <w:t>ions of Users and Groups.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Monitoring Linux servers such as Disk space utilization, CPU utilization, Memory utilization.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Linux Package management tools (rpm, yum etc.)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Scheduling jobs using </w:t>
      </w:r>
      <w:proofErr w:type="spellStart"/>
      <w:r>
        <w:rPr>
          <w:rFonts w:ascii="Tahoma" w:eastAsia="Tahoma" w:hAnsi="Tahoma" w:cs="Tahoma"/>
          <w:color w:val="333333"/>
          <w:sz w:val="20"/>
        </w:rPr>
        <w:t>Crontab</w:t>
      </w:r>
      <w:proofErr w:type="spellEnd"/>
      <w:r>
        <w:rPr>
          <w:rFonts w:ascii="Tahoma" w:eastAsia="Tahoma" w:hAnsi="Tahoma" w:cs="Tahoma"/>
          <w:color w:val="333333"/>
          <w:sz w:val="20"/>
        </w:rPr>
        <w:t>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Maintaining Virus free Network using Symantec.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Troubleshooting and Configuration of SSH, FTP, NFS and APACHE Server.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Taking </w:t>
      </w:r>
      <w:proofErr w:type="gramStart"/>
      <w:r>
        <w:rPr>
          <w:rFonts w:ascii="Tahoma" w:eastAsia="Tahoma" w:hAnsi="Tahoma" w:cs="Tahoma"/>
          <w:color w:val="333333"/>
          <w:sz w:val="20"/>
        </w:rPr>
        <w:t>backup</w:t>
      </w:r>
      <w:proofErr w:type="gramEnd"/>
      <w:r>
        <w:rPr>
          <w:rFonts w:ascii="Tahoma" w:eastAsia="Tahoma" w:hAnsi="Tahoma" w:cs="Tahoma"/>
          <w:color w:val="333333"/>
          <w:sz w:val="20"/>
        </w:rPr>
        <w:t xml:space="preserve"> on Linux server using </w:t>
      </w:r>
      <w:proofErr w:type="spellStart"/>
      <w:r>
        <w:rPr>
          <w:rFonts w:ascii="Tahoma" w:eastAsia="Tahoma" w:hAnsi="Tahoma" w:cs="Tahoma"/>
          <w:color w:val="333333"/>
          <w:sz w:val="20"/>
        </w:rPr>
        <w:t>Rsync</w:t>
      </w:r>
      <w:proofErr w:type="spellEnd"/>
      <w:r>
        <w:rPr>
          <w:rFonts w:ascii="Tahoma" w:eastAsia="Tahoma" w:hAnsi="Tahoma" w:cs="Tahoma"/>
          <w:color w:val="333333"/>
          <w:sz w:val="20"/>
        </w:rPr>
        <w:t>, Zip and Tar.</w:t>
      </w:r>
    </w:p>
    <w:p w:rsidR="007715A0" w:rsidRDefault="00C77D49">
      <w:pPr>
        <w:numPr>
          <w:ilvl w:val="0"/>
          <w:numId w:val="2"/>
        </w:numPr>
        <w:tabs>
          <w:tab w:val="left" w:pos="681"/>
          <w:tab w:val="left" w:pos="682"/>
        </w:tabs>
        <w:spacing w:after="0" w:line="240" w:lineRule="auto"/>
        <w:ind w:left="682" w:hanging="284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Installing and configuring new servers based on requirements</w:t>
      </w:r>
    </w:p>
    <w:p w:rsidR="007715A0" w:rsidRDefault="007715A0">
      <w:pPr>
        <w:tabs>
          <w:tab w:val="left" w:pos="681"/>
          <w:tab w:val="left" w:pos="682"/>
        </w:tabs>
        <w:spacing w:before="57" w:after="0" w:line="244" w:lineRule="auto"/>
        <w:ind w:left="682" w:right="335"/>
        <w:rPr>
          <w:rFonts w:ascii="Tahoma" w:eastAsia="Tahoma" w:hAnsi="Tahoma" w:cs="Tahoma"/>
          <w:sz w:val="20"/>
        </w:rPr>
      </w:pPr>
    </w:p>
    <w:p w:rsidR="007715A0" w:rsidRDefault="007715A0">
      <w:pPr>
        <w:spacing w:after="0" w:line="240" w:lineRule="auto"/>
        <w:ind w:left="681" w:hanging="284"/>
        <w:rPr>
          <w:rFonts w:ascii="Tahoma" w:eastAsia="Tahoma" w:hAnsi="Tahoma" w:cs="Tahoma"/>
          <w:sz w:val="20"/>
        </w:rPr>
      </w:pPr>
    </w:p>
    <w:p w:rsidR="007715A0" w:rsidRDefault="007715A0">
      <w:pPr>
        <w:tabs>
          <w:tab w:val="left" w:pos="681"/>
          <w:tab w:val="left" w:pos="682"/>
        </w:tabs>
        <w:spacing w:before="57" w:after="0" w:line="244" w:lineRule="auto"/>
        <w:ind w:right="335"/>
        <w:rPr>
          <w:rFonts w:ascii="Tahoma" w:eastAsia="Tahoma" w:hAnsi="Tahoma" w:cs="Tahoma"/>
          <w:sz w:val="20"/>
        </w:rPr>
      </w:pPr>
    </w:p>
    <w:p w:rsidR="007715A0" w:rsidRDefault="007715A0">
      <w:pPr>
        <w:tabs>
          <w:tab w:val="left" w:pos="4513"/>
          <w:tab w:val="left" w:pos="9026"/>
        </w:tabs>
        <w:spacing w:after="0" w:line="240" w:lineRule="auto"/>
        <w:rPr>
          <w:rFonts w:ascii="Calibri" w:eastAsia="Calibri" w:hAnsi="Calibri" w:cs="Calibri"/>
        </w:rPr>
      </w:pPr>
    </w:p>
    <w:p w:rsidR="007715A0" w:rsidRDefault="00C77D49">
      <w:pPr>
        <w:tabs>
          <w:tab w:val="left" w:pos="10175"/>
        </w:tabs>
        <w:spacing w:before="167" w:after="0" w:line="240" w:lineRule="auto"/>
        <w:rPr>
          <w:rFonts w:ascii="Gill Sans MT" w:eastAsia="Gill Sans MT" w:hAnsi="Gill Sans MT" w:cs="Gill Sans MT"/>
          <w:b/>
          <w:sz w:val="28"/>
        </w:rPr>
      </w:pP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>EDUCATION</w:t>
      </w: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ab/>
      </w:r>
    </w:p>
    <w:p w:rsidR="007715A0" w:rsidRDefault="00C77D49">
      <w:pPr>
        <w:spacing w:before="193" w:after="0" w:line="240" w:lineRule="auto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 xml:space="preserve">Engineering (Information Science &amp; Engineering): PES </w:t>
      </w:r>
      <w:r>
        <w:rPr>
          <w:rFonts w:ascii="Tahoma" w:eastAsia="Tahoma" w:hAnsi="Tahoma" w:cs="Tahoma"/>
          <w:color w:val="333333"/>
          <w:sz w:val="20"/>
        </w:rPr>
        <w:t>College of Engineering, Mandya-2017-June- CGPA 8.2</w:t>
      </w:r>
    </w:p>
    <w:p w:rsidR="007715A0" w:rsidRDefault="007715A0">
      <w:pPr>
        <w:tabs>
          <w:tab w:val="left" w:pos="4513"/>
          <w:tab w:val="left" w:pos="9026"/>
        </w:tabs>
        <w:spacing w:after="0" w:line="240" w:lineRule="auto"/>
        <w:rPr>
          <w:rFonts w:ascii="Calibri" w:eastAsia="Calibri" w:hAnsi="Calibri" w:cs="Calibri"/>
        </w:rPr>
      </w:pPr>
    </w:p>
    <w:p w:rsidR="007715A0" w:rsidRDefault="00C77D49">
      <w:pPr>
        <w:tabs>
          <w:tab w:val="left" w:pos="10175"/>
        </w:tabs>
        <w:spacing w:before="167" w:after="0" w:line="240" w:lineRule="auto"/>
        <w:rPr>
          <w:rFonts w:ascii="Gill Sans MT" w:eastAsia="Gill Sans MT" w:hAnsi="Gill Sans MT" w:cs="Gill Sans MT"/>
          <w:b/>
          <w:sz w:val="28"/>
        </w:rPr>
      </w:pP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>Declaration</w:t>
      </w:r>
      <w:r>
        <w:rPr>
          <w:rFonts w:ascii="Gill Sans MT" w:eastAsia="Gill Sans MT" w:hAnsi="Gill Sans MT" w:cs="Gill Sans MT"/>
          <w:b/>
          <w:color w:val="394A5A"/>
          <w:spacing w:val="-3"/>
          <w:sz w:val="28"/>
          <w:shd w:val="clear" w:color="auto" w:fill="EFE8E0"/>
        </w:rPr>
        <w:tab/>
      </w:r>
    </w:p>
    <w:p w:rsidR="007715A0" w:rsidRDefault="007715A0">
      <w:pPr>
        <w:spacing w:after="0" w:line="240" w:lineRule="auto"/>
        <w:rPr>
          <w:rFonts w:ascii="Tahoma" w:eastAsia="Tahoma" w:hAnsi="Tahoma" w:cs="Tahoma"/>
          <w:color w:val="333333"/>
          <w:sz w:val="20"/>
        </w:rPr>
      </w:pPr>
    </w:p>
    <w:p w:rsidR="007715A0" w:rsidRDefault="00C77D49">
      <w:pPr>
        <w:spacing w:after="0" w:line="240" w:lineRule="auto"/>
        <w:rPr>
          <w:rFonts w:ascii="Tahoma" w:eastAsia="Tahoma" w:hAnsi="Tahoma" w:cs="Tahoma"/>
          <w:color w:val="333333"/>
          <w:sz w:val="20"/>
        </w:rPr>
      </w:pPr>
      <w:r>
        <w:rPr>
          <w:rFonts w:ascii="Tahoma" w:eastAsia="Tahoma" w:hAnsi="Tahoma" w:cs="Tahoma"/>
          <w:color w:val="333333"/>
          <w:sz w:val="20"/>
        </w:rPr>
        <w:t>I hereby declare that all the above information is correct to the best of my knowledge.</w:t>
      </w:r>
    </w:p>
    <w:p w:rsidR="007715A0" w:rsidRDefault="00C77D49">
      <w:pPr>
        <w:tabs>
          <w:tab w:val="left" w:pos="4358"/>
        </w:tabs>
        <w:spacing w:after="0" w:line="360" w:lineRule="auto"/>
        <w:jc w:val="both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ab/>
      </w:r>
    </w:p>
    <w:p w:rsidR="007715A0" w:rsidRDefault="00C77D49">
      <w:pPr>
        <w:spacing w:after="0" w:line="360" w:lineRule="auto"/>
        <w:jc w:val="both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>Date</w:t>
      </w:r>
      <w:r>
        <w:rPr>
          <w:rFonts w:ascii="Tahoma" w:eastAsia="Tahoma" w:hAnsi="Tahoma" w:cs="Tahoma"/>
          <w:sz w:val="24"/>
        </w:rPr>
        <w:t xml:space="preserve">: </w:t>
      </w:r>
      <w:r>
        <w:rPr>
          <w:rFonts w:ascii="Tahoma" w:eastAsia="Tahoma" w:hAnsi="Tahoma" w:cs="Tahoma"/>
          <w:sz w:val="24"/>
        </w:rPr>
        <w:tab/>
      </w:r>
    </w:p>
    <w:p w:rsidR="007715A0" w:rsidRDefault="00C77D49">
      <w:pPr>
        <w:spacing w:after="0" w:line="240" w:lineRule="auto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Place: Mysore                                                                               </w:t>
      </w:r>
      <w:r>
        <w:rPr>
          <w:rFonts w:ascii="Tahoma" w:eastAsia="Tahoma" w:hAnsi="Tahoma" w:cs="Tahoma"/>
          <w:sz w:val="20"/>
        </w:rPr>
        <w:t xml:space="preserve">         (Kumar M P)</w:t>
      </w:r>
      <w:r>
        <w:rPr>
          <w:rFonts w:ascii="Tahoma" w:eastAsia="Tahoma" w:hAnsi="Tahoma" w:cs="Tahoma"/>
          <w:sz w:val="20"/>
        </w:rPr>
        <w:tab/>
      </w:r>
      <w:r w:rsidR="007715A0" w:rsidRPr="007715A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7715A0" w:rsidSect="007715A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sh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F30F"/>
    <w:multiLevelType w:val="hybridMultilevel"/>
    <w:tmpl w:val="00000000"/>
    <w:lvl w:ilvl="0" w:tplc="4B461A7A">
      <w:start w:val="1"/>
      <w:numFmt w:val="bullet"/>
      <w:lvlText w:val="•"/>
      <w:lvlJc w:val="left"/>
    </w:lvl>
    <w:lvl w:ilvl="1" w:tplc="20B4F41E">
      <w:start w:val="1"/>
      <w:numFmt w:val="decimal"/>
      <w:lvlText w:val=""/>
      <w:lvlJc w:val="left"/>
    </w:lvl>
    <w:lvl w:ilvl="2" w:tplc="E03AD574">
      <w:start w:val="1"/>
      <w:numFmt w:val="decimal"/>
      <w:lvlText w:val=""/>
      <w:lvlJc w:val="left"/>
    </w:lvl>
    <w:lvl w:ilvl="3" w:tplc="6EF0544C">
      <w:start w:val="1"/>
      <w:numFmt w:val="decimal"/>
      <w:lvlText w:val=""/>
      <w:lvlJc w:val="left"/>
    </w:lvl>
    <w:lvl w:ilvl="4" w:tplc="3BB4BCC0">
      <w:start w:val="1"/>
      <w:numFmt w:val="decimal"/>
      <w:lvlText w:val=""/>
      <w:lvlJc w:val="left"/>
    </w:lvl>
    <w:lvl w:ilvl="5" w:tplc="C186D89E">
      <w:start w:val="1"/>
      <w:numFmt w:val="decimal"/>
      <w:lvlText w:val=""/>
      <w:lvlJc w:val="left"/>
    </w:lvl>
    <w:lvl w:ilvl="6" w:tplc="A2566DA0">
      <w:start w:val="1"/>
      <w:numFmt w:val="decimal"/>
      <w:lvlText w:val=""/>
      <w:lvlJc w:val="left"/>
    </w:lvl>
    <w:lvl w:ilvl="7" w:tplc="F090566A">
      <w:start w:val="1"/>
      <w:numFmt w:val="decimal"/>
      <w:lvlText w:val=""/>
      <w:lvlJc w:val="left"/>
    </w:lvl>
    <w:lvl w:ilvl="8" w:tplc="7F6831F8">
      <w:start w:val="1"/>
      <w:numFmt w:val="decimal"/>
      <w:lvlText w:val=""/>
      <w:lvlJc w:val="left"/>
    </w:lvl>
  </w:abstractNum>
  <w:abstractNum w:abstractNumId="1">
    <w:nsid w:val="7B57D6D4"/>
    <w:multiLevelType w:val="hybridMultilevel"/>
    <w:tmpl w:val="00000000"/>
    <w:lvl w:ilvl="0" w:tplc="B4AE20FE">
      <w:start w:val="1"/>
      <w:numFmt w:val="bullet"/>
      <w:lvlText w:val="•"/>
      <w:lvlJc w:val="left"/>
    </w:lvl>
    <w:lvl w:ilvl="1" w:tplc="1B8E849A">
      <w:start w:val="1"/>
      <w:numFmt w:val="decimal"/>
      <w:lvlText w:val=""/>
      <w:lvlJc w:val="left"/>
    </w:lvl>
    <w:lvl w:ilvl="2" w:tplc="77F4609E">
      <w:start w:val="1"/>
      <w:numFmt w:val="decimal"/>
      <w:lvlText w:val=""/>
      <w:lvlJc w:val="left"/>
    </w:lvl>
    <w:lvl w:ilvl="3" w:tplc="E2486B70">
      <w:start w:val="1"/>
      <w:numFmt w:val="decimal"/>
      <w:lvlText w:val=""/>
      <w:lvlJc w:val="left"/>
    </w:lvl>
    <w:lvl w:ilvl="4" w:tplc="3356B338">
      <w:start w:val="1"/>
      <w:numFmt w:val="decimal"/>
      <w:lvlText w:val=""/>
      <w:lvlJc w:val="left"/>
    </w:lvl>
    <w:lvl w:ilvl="5" w:tplc="F12E3C98">
      <w:start w:val="1"/>
      <w:numFmt w:val="decimal"/>
      <w:lvlText w:val=""/>
      <w:lvlJc w:val="left"/>
    </w:lvl>
    <w:lvl w:ilvl="6" w:tplc="16A072CE">
      <w:start w:val="1"/>
      <w:numFmt w:val="decimal"/>
      <w:lvlText w:val=""/>
      <w:lvlJc w:val="left"/>
    </w:lvl>
    <w:lvl w:ilvl="7" w:tplc="E63ACBA8">
      <w:start w:val="1"/>
      <w:numFmt w:val="decimal"/>
      <w:lvlText w:val=""/>
      <w:lvlJc w:val="left"/>
    </w:lvl>
    <w:lvl w:ilvl="8" w:tplc="7164ADA4">
      <w:start w:val="1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useFELayout/>
  </w:compat>
  <w:rsids>
    <w:rsidRoot w:val="007715A0"/>
    <w:rsid w:val="007715A0"/>
    <w:rsid w:val="00C7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4e95da29f710297754de0d2633e9618134f530e18705c4458440321091b5b58110914071649585f0d4356014b4450530401195c1333471b1b111940505b0a58580f1b425c4c01090340281e0103150b164851581543124a4b485d4637071f1b5b58170a10014042595858564d465d4507144359090f59431209175144410c595f5049100a1105035d4a1e500558191b15071148595409514a12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2021-05-04T10:11:00Z</dcterms:created>
  <dcterms:modified xsi:type="dcterms:W3CDTF">2021-05-04T10:11:00Z</dcterms:modified>
</cp:coreProperties>
</file>