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CB" w:rsidRDefault="009E62F9" w:rsidP="00AB55CB">
      <w:pPr>
        <w:pStyle w:val="Title"/>
        <w:jc w:val="center"/>
        <w:rPr>
          <w:color w:val="446530"/>
          <w:sz w:val="48"/>
          <w:szCs w:val="48"/>
        </w:rPr>
      </w:pPr>
      <w:r w:rsidRPr="00E80451">
        <w:rPr>
          <w:color w:val="446530"/>
          <w:sz w:val="48"/>
          <w:szCs w:val="48"/>
        </w:rPr>
        <w:t>Kishor B. Jadhav</w:t>
      </w:r>
    </w:p>
    <w:p w:rsidR="00ED1426" w:rsidRPr="00ED1426" w:rsidRDefault="009E62F9" w:rsidP="00AB55CB">
      <w:pPr>
        <w:pStyle w:val="Title"/>
        <w:jc w:val="center"/>
        <w:rPr>
          <w:color w:val="446530"/>
          <w:sz w:val="20"/>
          <w:szCs w:val="20"/>
        </w:rPr>
      </w:pPr>
      <w:r w:rsidRPr="00ED1426">
        <w:rPr>
          <w:color w:val="446530"/>
          <w:sz w:val="20"/>
          <w:szCs w:val="20"/>
        </w:rPr>
        <w:t>Keshav Nagar, Pune – 411036 | C: 91- 9730890791 | kishor.bjadhav91@gmail.com</w:t>
      </w:r>
    </w:p>
    <w:tbl>
      <w:tblPr>
        <w:tblStyle w:val="TableGrid"/>
        <w:tblpPr w:leftFromText="180" w:rightFromText="180" w:vertAnchor="text" w:tblpY="1056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5868"/>
      </w:tblGrid>
      <w:tr w:rsidR="005118CD" w:rsidTr="0004287A">
        <w:trPr>
          <w:trHeight w:val="2225"/>
        </w:trPr>
        <w:tc>
          <w:tcPr>
            <w:tcW w:w="4680" w:type="dxa"/>
            <w:hideMark/>
          </w:tcPr>
          <w:p w:rsidR="00315908" w:rsidRPr="00315908" w:rsidRDefault="009E62F9" w:rsidP="0004287A">
            <w:pPr>
              <w:pStyle w:val="Title"/>
              <w:rPr>
                <w:rFonts w:asciiTheme="minorHAnsi" w:hAnsiTheme="minorHAnsi"/>
                <w:sz w:val="32"/>
                <w:szCs w:val="32"/>
              </w:rPr>
            </w:pPr>
            <w:r w:rsidRPr="00315908">
              <w:rPr>
                <w:rFonts w:asciiTheme="minorHAnsi" w:hAnsiTheme="minorHAnsi"/>
                <w:sz w:val="32"/>
                <w:szCs w:val="32"/>
              </w:rPr>
              <w:t>Skills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Angular, TypeScript, HTML, CSS, NgRx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Java, J2EE, REST WS 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SQL, SQL Server, Oracle DB 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Git, CI/CD using Jenkins, Maven, JaCoCo, Junit, Integrity SI, JIRA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SDLC Models - Agile, Scrum and Waterfall. </w:t>
            </w:r>
          </w:p>
          <w:p w:rsidR="00315908" w:rsidRPr="00315908" w:rsidRDefault="00315908" w:rsidP="0004287A">
            <w:pPr>
              <w:pStyle w:val="ListBullet"/>
              <w:numPr>
                <w:ilvl w:val="0"/>
                <w:numId w:val="0"/>
              </w:numPr>
              <w:spacing w:after="0"/>
              <w:ind w:left="216"/>
              <w:rPr>
                <w:rFonts w:asciiTheme="minorHAnsi" w:hAnsiTheme="minorHAnsi"/>
              </w:rPr>
            </w:pPr>
          </w:p>
        </w:tc>
        <w:tc>
          <w:tcPr>
            <w:tcW w:w="5868" w:type="dxa"/>
            <w:hideMark/>
          </w:tcPr>
          <w:p w:rsidR="00315908" w:rsidRPr="00315908" w:rsidRDefault="009E62F9" w:rsidP="0004287A">
            <w:pPr>
              <w:pStyle w:val="Title"/>
              <w:rPr>
                <w:rFonts w:asciiTheme="minorHAnsi" w:hAnsiTheme="minorHAnsi"/>
                <w:sz w:val="32"/>
                <w:szCs w:val="32"/>
              </w:rPr>
            </w:pPr>
            <w:r w:rsidRPr="00315908">
              <w:rPr>
                <w:rFonts w:asciiTheme="minorHAnsi" w:hAnsiTheme="minorHAnsi"/>
                <w:sz w:val="32"/>
                <w:szCs w:val="32"/>
              </w:rPr>
              <w:t>Other Tools and Technolog</w:t>
            </w:r>
            <w:r w:rsidR="001E44C6">
              <w:rPr>
                <w:rFonts w:asciiTheme="minorHAnsi" w:hAnsiTheme="minorHAnsi"/>
                <w:sz w:val="32"/>
                <w:szCs w:val="32"/>
              </w:rPr>
              <w:t>ies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Apache Tomcat, NodeJS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IDEs: Visual Studio Code, Eclipse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CAS – PingFederate, Okta, SAML2.0, OAuth2.0</w:t>
            </w:r>
          </w:p>
          <w:p w:rsidR="00315908" w:rsidRPr="0079110D" w:rsidRDefault="009E62F9" w:rsidP="0004287A">
            <w:pPr>
              <w:pStyle w:val="ListBullet"/>
              <w:spacing w:after="0" w:line="240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LDAP, JSON, XML, XSLT, SSL/TLS 1.3 </w:t>
            </w:r>
          </w:p>
          <w:p w:rsidR="00315908" w:rsidRPr="00315908" w:rsidRDefault="009E62F9" w:rsidP="0004287A">
            <w:pPr>
              <w:pStyle w:val="ListBullet"/>
              <w:spacing w:after="0" w:line="240" w:lineRule="auto"/>
              <w:rPr>
                <w:rFonts w:asciiTheme="minorHAnsi" w:hAnsiTheme="minorHAnsi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Application security tools: Veracode, SpotBugs,</w:t>
            </w: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 OWASP’s dependency checker, MS Threat Modelling Tool</w:t>
            </w:r>
          </w:p>
        </w:tc>
      </w:tr>
    </w:tbl>
    <w:p w:rsidR="00AB55CB" w:rsidRPr="0079110D" w:rsidRDefault="009E62F9" w:rsidP="00904230">
      <w:pPr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Technical Lead (</w:t>
      </w:r>
      <w:r w:rsidR="00904230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F</w:t>
      </w:r>
      <w:r w:rsidR="00FD3C3C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ull </w:t>
      </w:r>
      <w:r w:rsidR="0041644C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S</w:t>
      </w:r>
      <w:r w:rsidR="00FD3C3C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tack </w:t>
      </w:r>
      <w:r w:rsidR="0041644C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D</w:t>
      </w:r>
      <w:r w:rsidR="00FD3C3C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eveloper</w:t>
      </w:r>
      <w:r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)</w:t>
      </w:r>
      <w:r w:rsidR="00FF2816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with </w:t>
      </w:r>
      <w:r w:rsidR="007D41C7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6</w:t>
      </w:r>
      <w:r w:rsidR="004039D5"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+</w:t>
      </w:r>
      <w:r w:rsidRPr="0079110D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years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of hands on experience </w:t>
      </w:r>
      <w:r w:rsidR="00FD3C3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in building scalable web applications and internal tools using </w:t>
      </w:r>
      <w:r w:rsidR="00043E81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Angular, 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Java</w:t>
      </w:r>
      <w:r w:rsidR="00FD3C3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and related technologies.  </w:t>
      </w:r>
      <w:r w:rsidR="00B025E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Always ready </w:t>
      </w:r>
      <w:r w:rsidR="0030754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to learn </w:t>
      </w:r>
      <w:r w:rsidR="00B025E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unknown </w:t>
      </w:r>
      <w:r w:rsidR="00B47FB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or </w:t>
      </w:r>
      <w:r w:rsidR="0030754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new </w:t>
      </w:r>
      <w:r w:rsidR="00B025E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areas</w:t>
      </w:r>
      <w:r w:rsidR="0030754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and </w:t>
      </w:r>
      <w:r w:rsidR="00B025E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technologies</w:t>
      </w:r>
      <w:r w:rsidR="0030754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.</w:t>
      </w:r>
      <w:r w:rsidR="00B025E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Ready to adopt within firm/project and ability to perform above expectations.</w:t>
      </w:r>
    </w:p>
    <w:p w:rsidR="00D62081" w:rsidRDefault="00D62081" w:rsidP="00D62081">
      <w:pPr>
        <w:pStyle w:val="Title"/>
        <w:rPr>
          <w:sz w:val="32"/>
          <w:szCs w:val="32"/>
        </w:rPr>
      </w:pPr>
    </w:p>
    <w:p w:rsidR="00AB55CB" w:rsidRPr="00D62081" w:rsidRDefault="009E62F9" w:rsidP="00D62081">
      <w:pPr>
        <w:pStyle w:val="Title"/>
        <w:rPr>
          <w:sz w:val="32"/>
          <w:szCs w:val="32"/>
        </w:rPr>
      </w:pPr>
      <w:r w:rsidRPr="00D62081">
        <w:rPr>
          <w:sz w:val="32"/>
          <w:szCs w:val="32"/>
        </w:rPr>
        <w:t>Professional Experience</w:t>
      </w:r>
    </w:p>
    <w:p w:rsidR="00AB55CB" w:rsidRPr="009D2196" w:rsidRDefault="009E62F9" w:rsidP="0057589F">
      <w:pPr>
        <w:spacing w:after="0" w:line="259" w:lineRule="auto"/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</w:pP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Technical Lead| PTC Software</w:t>
      </w:r>
      <w:r w:rsidR="00F10393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 xml:space="preserve">| Pune </w:t>
      </w: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| </w:t>
      </w:r>
      <w:r w:rsidR="0057589F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J</w:t>
      </w: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uly 2015 – present</w:t>
      </w:r>
    </w:p>
    <w:p w:rsidR="00B16F45" w:rsidRPr="0004287A" w:rsidRDefault="009E62F9" w:rsidP="0057589F">
      <w:pPr>
        <w:spacing w:after="0" w:line="259" w:lineRule="auto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Project: </w:t>
      </w:r>
      <w:r w:rsidR="008F6007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PTC </w:t>
      </w:r>
      <w:r w:rsidR="00A00EB3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Integrity (</w:t>
      </w:r>
      <w:r w:rsidR="00D339D1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WRV&amp;S)</w:t>
      </w:r>
      <w:r w:rsidR="00432BD5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a</w:t>
      </w:r>
      <w:r w:rsidR="00AB55CB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software system lifecycle management </w:t>
      </w:r>
      <w:r w:rsidR="00432BD5"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tool</w:t>
      </w:r>
    </w:p>
    <w:p w:rsidR="001B4EE9" w:rsidRPr="0004287A" w:rsidRDefault="009E62F9" w:rsidP="0057589F">
      <w:pPr>
        <w:spacing w:after="0" w:line="259" w:lineRule="auto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Technology: Java 8, Rest, Angular. </w:t>
      </w:r>
    </w:p>
    <w:p w:rsidR="00AB55CB" w:rsidRPr="0004287A" w:rsidRDefault="009E62F9" w:rsidP="005C3E78">
      <w:pPr>
        <w:spacing w:after="0" w:line="259" w:lineRule="auto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04287A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Major responsibilities:</w:t>
      </w:r>
    </w:p>
    <w:p w:rsidR="00CD2A84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Understand requirements to make them fit into project.</w:t>
      </w:r>
    </w:p>
    <w:p w:rsidR="00CD2A84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Coordinate with Product Owners and design team for better usability/functionality suggestions.</w:t>
      </w:r>
    </w:p>
    <w:p w:rsidR="00446878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Design</w:t>
      </w:r>
      <w:r w:rsidR="00CD2A84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ing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, develop</w:t>
      </w:r>
      <w:r w:rsidR="00CD2A84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ing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, and maintain</w:t>
      </w:r>
      <w:r w:rsidR="00CD2A84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ing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front-end </w:t>
      </w:r>
      <w:r w:rsidR="00397CE8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complex</w:t>
      </w:r>
      <w:r w:rsidR="005162A4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-</w:t>
      </w:r>
      <w:r w:rsidR="00397CE8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rich 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single page application using </w:t>
      </w:r>
      <w:r w:rsidR="001B4EE9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Angular framework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, HTML, CSS, TypeScript, </w:t>
      </w:r>
      <w:r w:rsidR="00C92169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NgRx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, </w:t>
      </w:r>
      <w:r w:rsidR="00D10B2D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PrimeNG, AG-Grid</w:t>
      </w:r>
      <w:r w:rsidR="005A0FA9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, TyneMCE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.</w:t>
      </w:r>
    </w:p>
    <w:p w:rsidR="00397CE8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Implemented Rest based web service using </w:t>
      </w:r>
      <w:r w:rsidR="001B4EE9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Java 8, 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 Apache Olingo, JSON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formats.</w:t>
      </w:r>
    </w:p>
    <w:p w:rsidR="00397CE8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Rapidly 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prototyped product ideas and brought them into the next MVP iteration.</w:t>
      </w:r>
    </w:p>
    <w:p w:rsidR="004528D4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Involved in PI planning, prepared 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Approach and Design documents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, 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Story task breakdown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, Development, Unit testing, bug fixes.</w:t>
      </w:r>
      <w:r w:rsidR="003004D4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Worked as Subject Matter Expert (SME) for various modules</w:t>
      </w:r>
    </w:p>
    <w:p w:rsidR="00315908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Participated in 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design document review, c</w:t>
      </w:r>
      <w:r w:rsidR="00CC3A69"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ode review,</w:t>
      </w:r>
      <w:r w:rsidRPr="003D58A2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 xml:space="preserve"> perfect in secure code review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,</w:t>
      </w:r>
    </w:p>
    <w:p w:rsidR="002577A9" w:rsidRPr="003D58A2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Coordinate with QA, Pubs team to help them understand impacted areas and new functionality.</w:t>
      </w:r>
    </w:p>
    <w:p w:rsidR="00052E48" w:rsidRDefault="009E62F9" w:rsidP="003D58A2">
      <w:pPr>
        <w:pStyle w:val="ListParagraph"/>
        <w:numPr>
          <w:ilvl w:val="1"/>
          <w:numId w:val="1"/>
        </w:numPr>
        <w:tabs>
          <w:tab w:val="clear" w:pos="648"/>
          <w:tab w:val="num" w:pos="720"/>
        </w:tabs>
        <w:spacing w:after="0"/>
        <w:ind w:left="720" w:hanging="36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Fixed customer issues in production, handled customer calls </w:t>
      </w:r>
      <w:r w:rsidR="00541732"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from 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different </w:t>
      </w:r>
      <w:r w:rsidRPr="003D58A2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geographical locations.</w:t>
      </w:r>
    </w:p>
    <w:p w:rsidR="003D58A2" w:rsidRPr="003D58A2" w:rsidRDefault="003D58A2" w:rsidP="003D58A2">
      <w:pPr>
        <w:pStyle w:val="ListParagraph"/>
        <w:tabs>
          <w:tab w:val="left" w:pos="216"/>
        </w:tabs>
        <w:spacing w:after="0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</w:p>
    <w:p w:rsidR="00AB55CB" w:rsidRPr="009D2196" w:rsidRDefault="009E62F9" w:rsidP="00B47FBA">
      <w:pPr>
        <w:spacing w:after="0" w:line="259" w:lineRule="auto"/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</w:pP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 xml:space="preserve">Contractor </w:t>
      </w:r>
      <w:r w:rsidR="00CD5D0E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 xml:space="preserve">in </w:t>
      </w: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R</w:t>
      </w:r>
      <w:r w:rsidR="00CD5D0E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&amp;</w:t>
      </w: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D | </w:t>
      </w:r>
      <w:r w:rsidR="00CD5D0E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PTC Software </w:t>
      </w:r>
      <w:r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| Pune</w:t>
      </w:r>
      <w:r w:rsidR="00CD5D0E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| </w:t>
      </w:r>
      <w:r w:rsidR="005C3E78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>J</w:t>
      </w:r>
      <w:r w:rsidR="00CD5D0E" w:rsidRPr="009D2196">
        <w:rPr>
          <w:rFonts w:ascii="Calibri Light" w:eastAsia="Calibri" w:hAnsi="Calibri Light" w:cs="Calibri"/>
          <w:caps/>
          <w:noProof/>
          <w:color w:val="0070C0"/>
          <w:kern w:val="24"/>
          <w:lang w:val="en-GB" w:eastAsia="en-US"/>
        </w:rPr>
        <w:t xml:space="preserve">une 2014 – June 2015 </w:t>
      </w:r>
    </w:p>
    <w:p w:rsidR="00AB55CB" w:rsidRPr="0079110D" w:rsidRDefault="009E62F9" w:rsidP="00B47FBA">
      <w:pPr>
        <w:spacing w:after="0" w:line="259" w:lineRule="auto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Project: </w:t>
      </w:r>
      <w:r w:rsidR="00CD5D0E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PTC Windchill 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a </w:t>
      </w:r>
      <w:r w:rsidR="004874DD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product lifecycle management </w:t>
      </w:r>
      <w:r w:rsidR="00640BF8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solution</w:t>
      </w:r>
      <w:r w:rsidR="0085096C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. </w:t>
      </w:r>
    </w:p>
    <w:p w:rsidR="00DF7D4F" w:rsidRPr="0079110D" w:rsidRDefault="009E62F9" w:rsidP="005C3E78">
      <w:pPr>
        <w:spacing w:after="0" w:line="259" w:lineRule="auto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Technology: Java, Spring, Rest, JavaScript, HTML</w:t>
      </w:r>
    </w:p>
    <w:p w:rsidR="00AB55CB" w:rsidRPr="0079110D" w:rsidRDefault="009E62F9" w:rsidP="005C3E78">
      <w:pPr>
        <w:spacing w:after="0" w:line="259" w:lineRule="auto"/>
        <w:jc w:val="both"/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Responsibilities:</w:t>
      </w:r>
    </w:p>
    <w:p w:rsidR="00DC4031" w:rsidRPr="0079110D" w:rsidRDefault="009E62F9" w:rsidP="00DC403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Worked alongside another developer to implement </w:t>
      </w:r>
      <w:r w:rsidRPr="005E5C34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RESTful APIs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in Windchill Search that enabled ready</w:t>
      </w:r>
      <w:r w:rsidR="008F4E1F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to consume APIs at UI front.</w:t>
      </w:r>
    </w:p>
    <w:p w:rsidR="00DC4031" w:rsidRPr="0079110D" w:rsidRDefault="009E62F9" w:rsidP="0066683A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Deployed applications into Continuous Integration environments like Jenkins to integrate and deploy code on CI/CD environments 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for development testing.</w:t>
      </w:r>
    </w:p>
    <w:p w:rsidR="00CC3A69" w:rsidRPr="0079110D" w:rsidRDefault="009E62F9" w:rsidP="00CC3A69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As</w:t>
      </w:r>
      <w:r w:rsidR="00814DAA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core </w:t>
      </w:r>
      <w:r w:rsidR="006F24D6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Java 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developer</w:t>
      </w:r>
      <w:r w:rsidR="006F24D6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, </w:t>
      </w:r>
      <w:r w:rsidR="00AB55CB" w:rsidRPr="005E5C34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fix</w:t>
      </w:r>
      <w:r w:rsidRPr="005E5C34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ed bugs</w:t>
      </w:r>
      <w:r w:rsidR="00AB55CB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in Transition </w:t>
      </w:r>
      <w:r w:rsidR="006F24D6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regression and stabilization </w:t>
      </w:r>
      <w:r w:rsidR="00AB55CB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>phase of project.</w:t>
      </w:r>
    </w:p>
    <w:p w:rsidR="00B81FBD" w:rsidRPr="0079110D" w:rsidRDefault="009E62F9" w:rsidP="00B81FBD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</w:pPr>
      <w:r w:rsidRPr="005E5C34">
        <w:rPr>
          <w:rFonts w:ascii="Calibri Light" w:eastAsia="Calibri" w:hAnsi="Calibri Light" w:cs="Calibri"/>
          <w:b/>
          <w:bCs/>
          <w:noProof/>
          <w:color w:val="44546A"/>
          <w:kern w:val="24"/>
          <w:sz w:val="20"/>
          <w:szCs w:val="20"/>
          <w:lang w:eastAsia="en-US"/>
        </w:rPr>
        <w:t>Automate the security scans</w:t>
      </w:r>
      <w:r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such as Veracode, OWASP Dependency Checker, Find Bugs</w:t>
      </w:r>
      <w:r w:rsidR="00DF7D4F" w:rsidRPr="0079110D">
        <w:rPr>
          <w:rFonts w:ascii="Calibri Light" w:eastAsia="Calibri" w:hAnsi="Calibri Light" w:cs="Calibri"/>
          <w:noProof/>
          <w:color w:val="44546A"/>
          <w:kern w:val="24"/>
          <w:sz w:val="20"/>
          <w:szCs w:val="20"/>
          <w:lang w:eastAsia="en-US"/>
        </w:rPr>
        <w:t xml:space="preserve"> which helped to address security vulnerabilities early in the SDLC phase.</w:t>
      </w:r>
    </w:p>
    <w:tbl>
      <w:tblPr>
        <w:tblStyle w:val="TableGrid"/>
        <w:tblpPr w:leftFromText="180" w:rightFromText="180" w:vertAnchor="text" w:horzAnchor="margin" w:tblpY="298"/>
        <w:tblW w:w="10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4"/>
        <w:gridCol w:w="5661"/>
      </w:tblGrid>
      <w:tr w:rsidR="005118CD" w:rsidTr="003D58A2">
        <w:trPr>
          <w:trHeight w:val="1543"/>
        </w:trPr>
        <w:tc>
          <w:tcPr>
            <w:tcW w:w="4514" w:type="dxa"/>
            <w:hideMark/>
          </w:tcPr>
          <w:p w:rsidR="003D58A2" w:rsidRPr="004B0E86" w:rsidRDefault="009E62F9" w:rsidP="003D58A2">
            <w:pPr>
              <w:pStyle w:val="Title"/>
              <w:rPr>
                <w:rFonts w:asciiTheme="minorHAnsi" w:hAnsiTheme="minorHAnsi"/>
                <w:sz w:val="32"/>
                <w:szCs w:val="32"/>
              </w:rPr>
            </w:pPr>
            <w:r w:rsidRPr="004B0E86">
              <w:rPr>
                <w:rFonts w:asciiTheme="minorHAnsi" w:hAnsiTheme="minorHAnsi"/>
                <w:sz w:val="32"/>
                <w:szCs w:val="32"/>
              </w:rPr>
              <w:t>Education</w:t>
            </w:r>
          </w:p>
          <w:p w:rsidR="003D58A2" w:rsidRPr="0079110D" w:rsidRDefault="009E62F9" w:rsidP="003D58A2">
            <w:pPr>
              <w:spacing w:after="0" w:line="259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MCA | 2015|Pune University| 70.97.44 %</w:t>
            </w:r>
          </w:p>
          <w:p w:rsidR="003D58A2" w:rsidRDefault="009E62F9" w:rsidP="003D58A2">
            <w:pPr>
              <w:spacing w:after="0" w:line="259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BSC. CS | 2012| SRT University| 76.97%</w:t>
            </w:r>
          </w:p>
          <w:p w:rsidR="0079110D" w:rsidRPr="0079110D" w:rsidRDefault="0079110D" w:rsidP="003D58A2">
            <w:pPr>
              <w:spacing w:after="0" w:line="259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</w:p>
          <w:p w:rsidR="003D58A2" w:rsidRPr="004B0E86" w:rsidRDefault="009E62F9" w:rsidP="003D58A2">
            <w:pPr>
              <w:spacing w:after="0" w:line="259" w:lineRule="auto"/>
              <w:rPr>
                <w:rFonts w:asciiTheme="minorHAnsi" w:hAnsiTheme="minorHAnsi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Languages: English, Hindi, Marathi</w:t>
            </w:r>
          </w:p>
        </w:tc>
        <w:tc>
          <w:tcPr>
            <w:tcW w:w="5661" w:type="dxa"/>
            <w:hideMark/>
          </w:tcPr>
          <w:p w:rsidR="003D58A2" w:rsidRPr="004B0E86" w:rsidRDefault="009E62F9" w:rsidP="003D58A2">
            <w:pPr>
              <w:pBdr>
                <w:bottom w:val="single" w:sz="12" w:space="4" w:color="39A5B7"/>
              </w:pBdr>
              <w:tabs>
                <w:tab w:val="left" w:pos="1080"/>
              </w:tabs>
              <w:rPr>
                <w:rFonts w:asciiTheme="minorHAnsi" w:hAnsiTheme="minorHAnsi"/>
                <w:color w:val="2A7B88"/>
                <w:kern w:val="28"/>
                <w:sz w:val="32"/>
                <w:szCs w:val="32"/>
              </w:rPr>
            </w:pPr>
            <w:r w:rsidRPr="004B0E86">
              <w:rPr>
                <w:rFonts w:asciiTheme="minorHAnsi" w:hAnsiTheme="minorHAnsi"/>
                <w:color w:val="2A7B88"/>
                <w:kern w:val="28"/>
                <w:sz w:val="32"/>
                <w:szCs w:val="32"/>
              </w:rPr>
              <w:t xml:space="preserve">Achievements </w:t>
            </w:r>
          </w:p>
          <w:p w:rsidR="003D58A2" w:rsidRPr="0079110D" w:rsidRDefault="009E62F9" w:rsidP="003D58A2">
            <w:pPr>
              <w:spacing w:after="0" w:line="259" w:lineRule="auto"/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Awarded with </w:t>
            </w:r>
            <w:r w:rsidRPr="00FE7F5F">
              <w:rPr>
                <w:rFonts w:ascii="Calibri Light" w:eastAsia="Calibri" w:hAnsi="Calibri Light" w:cs="Calibri"/>
                <w:b/>
                <w:bCs/>
                <w:noProof/>
                <w:color w:val="44546A"/>
                <w:kern w:val="24"/>
                <w:sz w:val="20"/>
                <w:szCs w:val="20"/>
                <w:lang w:eastAsia="en-US"/>
              </w:rPr>
              <w:t>Excellent Certificate</w:t>
            </w: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: </w:t>
            </w: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>independently Creating Module with Excellent Quality.</w:t>
            </w:r>
          </w:p>
          <w:p w:rsidR="003D58A2" w:rsidRPr="004B0E86" w:rsidRDefault="009E62F9" w:rsidP="003D58A2">
            <w:pPr>
              <w:spacing w:after="0" w:line="259" w:lineRule="auto"/>
              <w:rPr>
                <w:rFonts w:asciiTheme="minorHAnsi" w:hAnsiTheme="minorHAnsi"/>
              </w:rPr>
            </w:pP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Team of 5 received </w:t>
            </w:r>
            <w:r w:rsidRPr="00FE7F5F">
              <w:rPr>
                <w:rFonts w:ascii="Calibri Light" w:eastAsia="Calibri" w:hAnsi="Calibri Light" w:cs="Calibri"/>
                <w:b/>
                <w:bCs/>
                <w:noProof/>
                <w:color w:val="44546A"/>
                <w:kern w:val="24"/>
                <w:sz w:val="20"/>
                <w:szCs w:val="20"/>
                <w:lang w:eastAsia="en-US"/>
              </w:rPr>
              <w:t>Special Award of Month</w:t>
            </w:r>
            <w:r w:rsidRPr="0079110D">
              <w:rPr>
                <w:rFonts w:ascii="Calibri Light" w:eastAsia="Calibri" w:hAnsi="Calibri Light" w:cs="Calibri"/>
                <w:noProof/>
                <w:color w:val="44546A"/>
                <w:kern w:val="24"/>
                <w:sz w:val="20"/>
                <w:szCs w:val="20"/>
                <w:lang w:eastAsia="en-US"/>
              </w:rPr>
              <w:t xml:space="preserve"> for good contribution &amp; high efficiency in feature development.</w:t>
            </w:r>
          </w:p>
        </w:tc>
      </w:tr>
    </w:tbl>
    <w:p w:rsidR="003D58A2" w:rsidRPr="00B81FBD" w:rsidRDefault="003D58A2" w:rsidP="003D58A2">
      <w:pPr>
        <w:pStyle w:val="ListBullet"/>
        <w:numPr>
          <w:ilvl w:val="0"/>
          <w:numId w:val="0"/>
        </w:numPr>
        <w:ind w:left="216" w:hanging="216"/>
      </w:pPr>
    </w:p>
    <w:p w:rsidR="00BD5332" w:rsidRDefault="00BD5332" w:rsidP="00D62081">
      <w:pPr>
        <w:pStyle w:val="ListParagraph"/>
        <w:spacing w:after="0" w:line="259" w:lineRule="auto"/>
        <w:rPr>
          <w:rFonts w:asciiTheme="minorHAnsi" w:hAnsiTheme="minorHAnsi"/>
        </w:rPr>
      </w:pPr>
    </w:p>
    <w:p w:rsidR="003D58A2" w:rsidRPr="00315908" w:rsidRDefault="005118CD" w:rsidP="00D62081">
      <w:pPr>
        <w:pStyle w:val="ListParagraph"/>
        <w:spacing w:after="0" w:line="259" w:lineRule="auto"/>
        <w:rPr>
          <w:rFonts w:asciiTheme="minorHAnsi" w:hAnsiTheme="minorHAnsi"/>
        </w:rPr>
      </w:pPr>
      <w:r w:rsidRPr="005118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3D58A2" w:rsidRPr="00315908" w:rsidSect="007E7C9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2F9" w:rsidRDefault="009E62F9" w:rsidP="005118CD">
      <w:pPr>
        <w:spacing w:after="0"/>
      </w:pPr>
      <w:r>
        <w:separator/>
      </w:r>
    </w:p>
  </w:endnote>
  <w:endnote w:type="continuationSeparator" w:id="1">
    <w:p w:rsidR="009E62F9" w:rsidRDefault="009E62F9" w:rsidP="005118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2F9" w:rsidRDefault="009E62F9" w:rsidP="005118CD">
      <w:pPr>
        <w:spacing w:after="0"/>
      </w:pPr>
      <w:r>
        <w:separator/>
      </w:r>
    </w:p>
  </w:footnote>
  <w:footnote w:type="continuationSeparator" w:id="1">
    <w:p w:rsidR="009E62F9" w:rsidRDefault="009E62F9" w:rsidP="005118C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6E0" w:rsidRDefault="003736E0" w:rsidP="003736E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582AC300"/>
    <w:lvl w:ilvl="0">
      <w:start w:val="1"/>
      <w:numFmt w:val="bullet"/>
      <w:pStyle w:val="List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02A2375D"/>
    <w:multiLevelType w:val="hybridMultilevel"/>
    <w:tmpl w:val="5FA84F48"/>
    <w:lvl w:ilvl="0" w:tplc="63E0F674">
      <w:start w:val="20"/>
      <w:numFmt w:val="bullet"/>
      <w:lvlText w:val="-"/>
      <w:lvlJc w:val="left"/>
      <w:pPr>
        <w:ind w:left="720" w:hanging="360"/>
      </w:pPr>
      <w:rPr>
        <w:rFonts w:ascii="Cambria" w:eastAsia="HG明朝B" w:hAnsi="Cambria" w:cs="SimSun" w:hint="default"/>
      </w:rPr>
    </w:lvl>
    <w:lvl w:ilvl="1" w:tplc="6584D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A0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6F7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00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E3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87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2A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345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52CDD"/>
    <w:multiLevelType w:val="hybridMultilevel"/>
    <w:tmpl w:val="B8727C60"/>
    <w:lvl w:ilvl="0" w:tplc="C532C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1ABD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F0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4614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B85D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F0CC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6623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D4A4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34ED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B53EC4"/>
    <w:multiLevelType w:val="hybridMultilevel"/>
    <w:tmpl w:val="4336F2DA"/>
    <w:lvl w:ilvl="0" w:tplc="D534A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7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65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04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27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63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68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6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A64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B334D"/>
    <w:multiLevelType w:val="hybridMultilevel"/>
    <w:tmpl w:val="A51C8E6A"/>
    <w:lvl w:ilvl="0" w:tplc="7E2CD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2D4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AE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4C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47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AC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B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E9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EC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6F73"/>
    <w:multiLevelType w:val="hybridMultilevel"/>
    <w:tmpl w:val="6B2E25BE"/>
    <w:lvl w:ilvl="0" w:tplc="C0040F00">
      <w:start w:val="20"/>
      <w:numFmt w:val="bullet"/>
      <w:lvlText w:val="-"/>
      <w:lvlJc w:val="left"/>
      <w:pPr>
        <w:ind w:left="720" w:hanging="360"/>
      </w:pPr>
      <w:rPr>
        <w:rFonts w:ascii="Times New Roman" w:eastAsia="HG明朝B" w:hAnsi="Times New Roman" w:cs="Times New Roman" w:hint="default"/>
      </w:rPr>
    </w:lvl>
    <w:lvl w:ilvl="1" w:tplc="C15A1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5E15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9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4E9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545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40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AD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588C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86FC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29B77A7"/>
    <w:multiLevelType w:val="hybridMultilevel"/>
    <w:tmpl w:val="4A8670F0"/>
    <w:lvl w:ilvl="0" w:tplc="0ED0AF68">
      <w:start w:val="20"/>
      <w:numFmt w:val="bullet"/>
      <w:lvlText w:val="-"/>
      <w:lvlJc w:val="left"/>
      <w:pPr>
        <w:ind w:left="720" w:hanging="360"/>
      </w:pPr>
      <w:rPr>
        <w:rFonts w:ascii="Cambria" w:eastAsia="HG明朝B" w:hAnsi="Cambria" w:cs="SimSun" w:hint="default"/>
      </w:rPr>
    </w:lvl>
    <w:lvl w:ilvl="1" w:tplc="A2C4C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EC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87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42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8B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9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EC7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A21A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56333"/>
    <w:multiLevelType w:val="hybridMultilevel"/>
    <w:tmpl w:val="BF8AA094"/>
    <w:lvl w:ilvl="0" w:tplc="5150B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87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6B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6C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0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8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81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C4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8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5CB"/>
    <w:rsid w:val="00007C80"/>
    <w:rsid w:val="0002033D"/>
    <w:rsid w:val="00035F22"/>
    <w:rsid w:val="000425BC"/>
    <w:rsid w:val="0004287A"/>
    <w:rsid w:val="00043E81"/>
    <w:rsid w:val="00052E48"/>
    <w:rsid w:val="00077029"/>
    <w:rsid w:val="000B75BA"/>
    <w:rsid w:val="000F120E"/>
    <w:rsid w:val="0013178D"/>
    <w:rsid w:val="00133EB7"/>
    <w:rsid w:val="001412AD"/>
    <w:rsid w:val="00147667"/>
    <w:rsid w:val="001637E9"/>
    <w:rsid w:val="001769FC"/>
    <w:rsid w:val="00185426"/>
    <w:rsid w:val="00196D21"/>
    <w:rsid w:val="001B4EE9"/>
    <w:rsid w:val="001C3094"/>
    <w:rsid w:val="001E44C6"/>
    <w:rsid w:val="002110A2"/>
    <w:rsid w:val="00216298"/>
    <w:rsid w:val="00247A28"/>
    <w:rsid w:val="002577A9"/>
    <w:rsid w:val="00282C8F"/>
    <w:rsid w:val="002A0237"/>
    <w:rsid w:val="002A68B4"/>
    <w:rsid w:val="002A784E"/>
    <w:rsid w:val="002B0669"/>
    <w:rsid w:val="002E17A0"/>
    <w:rsid w:val="002E2509"/>
    <w:rsid w:val="003004D4"/>
    <w:rsid w:val="00300FC6"/>
    <w:rsid w:val="0030754C"/>
    <w:rsid w:val="00315908"/>
    <w:rsid w:val="0033097E"/>
    <w:rsid w:val="00342D36"/>
    <w:rsid w:val="00353C7A"/>
    <w:rsid w:val="00354BD7"/>
    <w:rsid w:val="003736E0"/>
    <w:rsid w:val="00395FA9"/>
    <w:rsid w:val="003969D9"/>
    <w:rsid w:val="00397CE8"/>
    <w:rsid w:val="003A78F1"/>
    <w:rsid w:val="003B3272"/>
    <w:rsid w:val="003B766F"/>
    <w:rsid w:val="003D3242"/>
    <w:rsid w:val="003D3453"/>
    <w:rsid w:val="003D58A2"/>
    <w:rsid w:val="003F2CDD"/>
    <w:rsid w:val="003F373E"/>
    <w:rsid w:val="004039D5"/>
    <w:rsid w:val="0041644C"/>
    <w:rsid w:val="004233C9"/>
    <w:rsid w:val="00423ECB"/>
    <w:rsid w:val="00430BBC"/>
    <w:rsid w:val="00432BD5"/>
    <w:rsid w:val="004361A2"/>
    <w:rsid w:val="004439DC"/>
    <w:rsid w:val="00446878"/>
    <w:rsid w:val="004528D4"/>
    <w:rsid w:val="00461F64"/>
    <w:rsid w:val="00471BA4"/>
    <w:rsid w:val="004874DD"/>
    <w:rsid w:val="004B0E86"/>
    <w:rsid w:val="004E04AB"/>
    <w:rsid w:val="004F5E6F"/>
    <w:rsid w:val="005118CD"/>
    <w:rsid w:val="005162A4"/>
    <w:rsid w:val="005273B8"/>
    <w:rsid w:val="00541732"/>
    <w:rsid w:val="00551DFD"/>
    <w:rsid w:val="0057589F"/>
    <w:rsid w:val="005777B2"/>
    <w:rsid w:val="005A0FA9"/>
    <w:rsid w:val="005A1674"/>
    <w:rsid w:val="005A7F0C"/>
    <w:rsid w:val="005B57CA"/>
    <w:rsid w:val="005C3E78"/>
    <w:rsid w:val="005D78F7"/>
    <w:rsid w:val="005E1E2C"/>
    <w:rsid w:val="005E5C34"/>
    <w:rsid w:val="00624AC4"/>
    <w:rsid w:val="00640BF8"/>
    <w:rsid w:val="00657292"/>
    <w:rsid w:val="006632B9"/>
    <w:rsid w:val="0066683A"/>
    <w:rsid w:val="006670D8"/>
    <w:rsid w:val="0066794A"/>
    <w:rsid w:val="006721C7"/>
    <w:rsid w:val="00675ECF"/>
    <w:rsid w:val="00680715"/>
    <w:rsid w:val="0068613D"/>
    <w:rsid w:val="0069179E"/>
    <w:rsid w:val="00693541"/>
    <w:rsid w:val="006B3E46"/>
    <w:rsid w:val="006B6108"/>
    <w:rsid w:val="006C7474"/>
    <w:rsid w:val="006D4482"/>
    <w:rsid w:val="006F24D6"/>
    <w:rsid w:val="0070012A"/>
    <w:rsid w:val="00702661"/>
    <w:rsid w:val="00732A57"/>
    <w:rsid w:val="007556F7"/>
    <w:rsid w:val="007717CC"/>
    <w:rsid w:val="0079110D"/>
    <w:rsid w:val="007D41C7"/>
    <w:rsid w:val="007E23B1"/>
    <w:rsid w:val="007E7C98"/>
    <w:rsid w:val="007E7CA2"/>
    <w:rsid w:val="00801A60"/>
    <w:rsid w:val="00810593"/>
    <w:rsid w:val="008118DE"/>
    <w:rsid w:val="00814DAA"/>
    <w:rsid w:val="00831738"/>
    <w:rsid w:val="0085096C"/>
    <w:rsid w:val="008850E5"/>
    <w:rsid w:val="008A5118"/>
    <w:rsid w:val="008A7359"/>
    <w:rsid w:val="008C6507"/>
    <w:rsid w:val="008E7E0A"/>
    <w:rsid w:val="008F4E1F"/>
    <w:rsid w:val="008F6007"/>
    <w:rsid w:val="00903FC6"/>
    <w:rsid w:val="00904230"/>
    <w:rsid w:val="009163F2"/>
    <w:rsid w:val="00920C34"/>
    <w:rsid w:val="00934A71"/>
    <w:rsid w:val="0095050A"/>
    <w:rsid w:val="00953974"/>
    <w:rsid w:val="00963AB3"/>
    <w:rsid w:val="009A4CF3"/>
    <w:rsid w:val="009A60AA"/>
    <w:rsid w:val="009D2196"/>
    <w:rsid w:val="009E62F9"/>
    <w:rsid w:val="00A00A27"/>
    <w:rsid w:val="00A00EB3"/>
    <w:rsid w:val="00A15C49"/>
    <w:rsid w:val="00A17357"/>
    <w:rsid w:val="00A56F7A"/>
    <w:rsid w:val="00A574F9"/>
    <w:rsid w:val="00A67F6C"/>
    <w:rsid w:val="00A827B3"/>
    <w:rsid w:val="00A8612B"/>
    <w:rsid w:val="00A90007"/>
    <w:rsid w:val="00AA0403"/>
    <w:rsid w:val="00AA17AA"/>
    <w:rsid w:val="00AB0E47"/>
    <w:rsid w:val="00AB49FE"/>
    <w:rsid w:val="00AB55CB"/>
    <w:rsid w:val="00AD2908"/>
    <w:rsid w:val="00AD7A7F"/>
    <w:rsid w:val="00AE1965"/>
    <w:rsid w:val="00B025EA"/>
    <w:rsid w:val="00B16F45"/>
    <w:rsid w:val="00B47FBA"/>
    <w:rsid w:val="00B50872"/>
    <w:rsid w:val="00B531F5"/>
    <w:rsid w:val="00B81FBD"/>
    <w:rsid w:val="00BD5332"/>
    <w:rsid w:val="00C06C81"/>
    <w:rsid w:val="00C323E9"/>
    <w:rsid w:val="00C52F91"/>
    <w:rsid w:val="00C82B9B"/>
    <w:rsid w:val="00C92169"/>
    <w:rsid w:val="00CB3832"/>
    <w:rsid w:val="00CC3A69"/>
    <w:rsid w:val="00CD1010"/>
    <w:rsid w:val="00CD2A84"/>
    <w:rsid w:val="00CD5D0E"/>
    <w:rsid w:val="00D10B2D"/>
    <w:rsid w:val="00D16ACA"/>
    <w:rsid w:val="00D339D1"/>
    <w:rsid w:val="00D62081"/>
    <w:rsid w:val="00D65DD1"/>
    <w:rsid w:val="00D7403A"/>
    <w:rsid w:val="00D77BA4"/>
    <w:rsid w:val="00D8708A"/>
    <w:rsid w:val="00DA6F3E"/>
    <w:rsid w:val="00DC4031"/>
    <w:rsid w:val="00DC7528"/>
    <w:rsid w:val="00DD67DF"/>
    <w:rsid w:val="00DE3B4F"/>
    <w:rsid w:val="00DF7D4F"/>
    <w:rsid w:val="00E65143"/>
    <w:rsid w:val="00E70499"/>
    <w:rsid w:val="00E72C9D"/>
    <w:rsid w:val="00E80451"/>
    <w:rsid w:val="00E81F78"/>
    <w:rsid w:val="00E95E99"/>
    <w:rsid w:val="00EA0ED4"/>
    <w:rsid w:val="00ED1426"/>
    <w:rsid w:val="00ED356B"/>
    <w:rsid w:val="00F06E57"/>
    <w:rsid w:val="00F10393"/>
    <w:rsid w:val="00F16513"/>
    <w:rsid w:val="00F40C66"/>
    <w:rsid w:val="00F563FF"/>
    <w:rsid w:val="00F6052D"/>
    <w:rsid w:val="00F63494"/>
    <w:rsid w:val="00F67A47"/>
    <w:rsid w:val="00F703B7"/>
    <w:rsid w:val="00F82AA1"/>
    <w:rsid w:val="00FA367B"/>
    <w:rsid w:val="00FB7182"/>
    <w:rsid w:val="00FD3C3C"/>
    <w:rsid w:val="00FE42C7"/>
    <w:rsid w:val="00FE7F5F"/>
    <w:rsid w:val="00F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4F"/>
    <w:pPr>
      <w:spacing w:after="240" w:line="240" w:lineRule="auto"/>
    </w:pPr>
    <w:rPr>
      <w:rFonts w:ascii="Cambria" w:eastAsia="HG明朝B" w:hAnsi="Cambria" w:cs="SimSun"/>
      <w:color w:val="404040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AB55CB"/>
    <w:pPr>
      <w:keepNext/>
      <w:keepLines/>
      <w:spacing w:before="320" w:after="100"/>
      <w:contextualSpacing/>
      <w:outlineLvl w:val="0"/>
    </w:pPr>
    <w:rPr>
      <w:rFonts w:eastAsia="Times New Roman" w:cs="Times New Roman"/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5CB"/>
    <w:pPr>
      <w:keepNext/>
      <w:keepLines/>
      <w:spacing w:before="60" w:after="40"/>
      <w:contextualSpacing/>
      <w:outlineLvl w:val="1"/>
    </w:pPr>
    <w:rPr>
      <w:rFonts w:eastAsia="Times New Roman" w:cs="Times New Roman"/>
      <w:b/>
      <w:caps/>
      <w:color w:val="26262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5CB"/>
    <w:rPr>
      <w:rFonts w:ascii="Cambria" w:eastAsia="Times New Roman" w:hAnsi="Cambria" w:cs="Times New Roman"/>
      <w:b/>
      <w:color w:val="2A7B88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B55CB"/>
    <w:rPr>
      <w:rFonts w:ascii="Cambria" w:eastAsia="Times New Roman" w:hAnsi="Cambria" w:cs="Times New Roman"/>
      <w:b/>
      <w:caps/>
      <w:color w:val="262626"/>
      <w:sz w:val="24"/>
      <w:szCs w:val="2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AB55CB"/>
    <w:pPr>
      <w:numPr>
        <w:numId w:val="1"/>
      </w:numPr>
      <w:spacing w:line="288" w:lineRule="auto"/>
      <w:contextualSpacing/>
    </w:pPr>
  </w:style>
  <w:style w:type="paragraph" w:styleId="Title">
    <w:name w:val="Title"/>
    <w:basedOn w:val="Normal"/>
    <w:link w:val="TitleChar"/>
    <w:uiPriority w:val="1"/>
    <w:qFormat/>
    <w:rsid w:val="00AB55CB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B55CB"/>
    <w:rPr>
      <w:rFonts w:ascii="Cambria" w:eastAsia="HG明朝B" w:hAnsi="Cambria" w:cs="SimSun"/>
      <w:color w:val="2A7B88"/>
      <w:kern w:val="28"/>
      <w:sz w:val="56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AB55CB"/>
    <w:pPr>
      <w:ind w:left="720"/>
      <w:contextualSpacing/>
    </w:pPr>
  </w:style>
  <w:style w:type="table" w:styleId="TableGrid">
    <w:name w:val="Table Grid"/>
    <w:basedOn w:val="TableNormal"/>
    <w:uiPriority w:val="39"/>
    <w:rsid w:val="00AB55CB"/>
    <w:pPr>
      <w:spacing w:after="0" w:line="240" w:lineRule="auto"/>
    </w:pPr>
    <w:rPr>
      <w:rFonts w:ascii="Cambria" w:eastAsia="HG明朝B" w:hAnsi="Cambria" w:cs="SimSun"/>
      <w:color w:val="40404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4B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0A2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446878"/>
    <w:rPr>
      <w:rFonts w:ascii="Cambria" w:eastAsia="HG明朝B" w:hAnsi="Cambria" w:cs="SimSun"/>
      <w:color w:val="404040"/>
      <w:lang w:val="en-US" w:eastAsia="ja-JP"/>
    </w:rPr>
  </w:style>
  <w:style w:type="paragraph" w:customStyle="1" w:styleId="Normal1">
    <w:name w:val="Normal1"/>
    <w:rsid w:val="003F373E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36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36E0"/>
    <w:rPr>
      <w:rFonts w:ascii="Cambria" w:eastAsia="HG明朝B" w:hAnsi="Cambria" w:cs="SimSun"/>
      <w:color w:val="40404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736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36E0"/>
    <w:rPr>
      <w:rFonts w:ascii="Cambria" w:eastAsia="HG明朝B" w:hAnsi="Cambria" w:cs="SimSun"/>
      <w:color w:val="404040"/>
      <w:lang w:val="en-US" w:eastAsia="ja-JP"/>
    </w:rPr>
  </w:style>
  <w:style w:type="paragraph" w:styleId="NoSpacing">
    <w:name w:val="No Spacing"/>
    <w:uiPriority w:val="1"/>
    <w:qFormat/>
    <w:rsid w:val="005C3E78"/>
    <w:pPr>
      <w:spacing w:after="0" w:line="240" w:lineRule="auto"/>
    </w:pPr>
    <w:rPr>
      <w:rFonts w:ascii="Cambria" w:eastAsia="HG明朝B" w:hAnsi="Cambria" w:cs="SimSun"/>
      <w:color w:val="40404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cffccf198a460c01fa8916182142561134f530e18705c4458440321091b5b581a00170519485d581b4d58515c424154181c084b281e010303071848515f0055580f1b425c4c01090340281e0103150b164851581543124a4b485d4637071f1b5b58170a10014042595858564d465d4507144359090f59431209175144410c595f5049100a1105035d4a1e500558191b150617465e580a5442101b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E7B34-1D2C-44A5-95F8-BF264DF1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Jadhav, Kishor</dc:creator>
  <cp:lastModifiedBy>knoldus</cp:lastModifiedBy>
  <cp:revision>2</cp:revision>
  <dcterms:created xsi:type="dcterms:W3CDTF">2021-09-03T17:14:00Z</dcterms:created>
  <dcterms:modified xsi:type="dcterms:W3CDTF">2021-09-03T17:14:00Z</dcterms:modified>
</cp:coreProperties>
</file>