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0C" w:rsidRDefault="0012053F" w:rsidP="00DE1A34">
      <w:pPr>
        <w:rPr>
          <w:rFonts w:ascii="Book Antiqua" w:hAnsi="Book Antiqua"/>
          <w:b/>
          <w:sz w:val="20"/>
          <w:szCs w:val="20"/>
        </w:rPr>
      </w:pPr>
      <w:r>
        <w:rPr>
          <w:rFonts w:ascii="Cambria" w:hAnsi="Cambria"/>
          <w:b/>
          <w:sz w:val="40"/>
          <w:szCs w:val="40"/>
        </w:rPr>
        <w:t xml:space="preserve"> </w:t>
      </w:r>
      <w:r w:rsidR="006F3565" w:rsidRPr="004D2DD6">
        <w:rPr>
          <w:rFonts w:ascii="Cambria" w:hAnsi="Cambria"/>
          <w:b/>
          <w:sz w:val="40"/>
          <w:szCs w:val="40"/>
        </w:rPr>
        <w:t>UMESH KUMAR</w:t>
      </w:r>
      <w:r w:rsidR="00476D0C">
        <w:rPr>
          <w:rFonts w:ascii="Book Antiqua" w:hAnsi="Book Antiqua"/>
          <w:b/>
          <w:sz w:val="28"/>
          <w:szCs w:val="28"/>
        </w:rPr>
        <w:t xml:space="preserve"> </w:t>
      </w:r>
      <w:r w:rsidR="00476D0C">
        <w:rPr>
          <w:rFonts w:ascii="Book Antiqua" w:hAnsi="Book Antiqua"/>
          <w:b/>
          <w:sz w:val="28"/>
          <w:szCs w:val="28"/>
        </w:rPr>
        <w:tab/>
      </w:r>
      <w:r w:rsidR="00476D0C">
        <w:rPr>
          <w:rFonts w:ascii="Book Antiqua" w:hAnsi="Book Antiqua"/>
          <w:b/>
          <w:sz w:val="44"/>
          <w:szCs w:val="44"/>
        </w:rPr>
        <w:tab/>
      </w:r>
      <w:r w:rsidR="00476D0C">
        <w:rPr>
          <w:rFonts w:ascii="Book Antiqua" w:hAnsi="Book Antiqua"/>
          <w:b/>
          <w:sz w:val="44"/>
          <w:szCs w:val="44"/>
        </w:rPr>
        <w:tab/>
      </w:r>
      <w:r w:rsidR="00476D0C">
        <w:rPr>
          <w:rFonts w:ascii="Book Antiqua" w:hAnsi="Book Antiqua"/>
          <w:b/>
          <w:sz w:val="44"/>
          <w:szCs w:val="44"/>
        </w:rPr>
        <w:tab/>
      </w:r>
      <w:r w:rsidR="006F3565">
        <w:rPr>
          <w:rFonts w:ascii="Book Antiqua" w:hAnsi="Book Antiqua"/>
          <w:b/>
          <w:sz w:val="44"/>
          <w:szCs w:val="44"/>
        </w:rPr>
        <w:tab/>
      </w:r>
      <w:r w:rsidR="00476D0C">
        <w:rPr>
          <w:rFonts w:ascii="Book Antiqua" w:hAnsi="Book Antiqua"/>
          <w:b/>
          <w:sz w:val="44"/>
          <w:szCs w:val="44"/>
        </w:rPr>
        <w:tab/>
      </w:r>
      <w:r w:rsidR="00476D0C">
        <w:rPr>
          <w:rFonts w:ascii="Book Antiqua" w:hAnsi="Book Antiqua"/>
          <w:b/>
          <w:sz w:val="20"/>
          <w:szCs w:val="20"/>
          <w:u w:val="single"/>
        </w:rPr>
        <w:t>Address for correspondence:</w:t>
      </w:r>
      <w:r w:rsidR="00476D0C">
        <w:rPr>
          <w:rFonts w:ascii="Book Antiqua" w:hAnsi="Book Antiqua"/>
          <w:b/>
          <w:sz w:val="20"/>
          <w:szCs w:val="20"/>
        </w:rPr>
        <w:t xml:space="preserve"> </w:t>
      </w:r>
    </w:p>
    <w:p w:rsidR="00476D0C" w:rsidRDefault="0030770E" w:rsidP="006F3565">
      <w:pPr>
        <w:ind w:firstLine="720"/>
        <w:jc w:val="both"/>
        <w:rPr>
          <w:rFonts w:ascii="Book Antiqua" w:hAnsi="Book Antiqua"/>
          <w:sz w:val="20"/>
          <w:szCs w:val="20"/>
        </w:rPr>
      </w:pPr>
      <w:r>
        <w:rPr>
          <w:rFonts w:ascii="Book Antiqua" w:hAnsi="Book Antiqua"/>
          <w:b/>
          <w:bCs/>
          <w:szCs w:val="20"/>
        </w:rPr>
        <w:t xml:space="preserve">                                                                        </w:t>
      </w:r>
      <w:r w:rsidR="00E00279">
        <w:rPr>
          <w:rFonts w:ascii="Book Antiqua" w:hAnsi="Book Antiqua"/>
          <w:b/>
          <w:bCs/>
          <w:szCs w:val="20"/>
        </w:rPr>
        <w:tab/>
      </w:r>
      <w:r w:rsidR="00E00279">
        <w:rPr>
          <w:rFonts w:ascii="Book Antiqua" w:hAnsi="Book Antiqua"/>
          <w:b/>
          <w:bCs/>
          <w:szCs w:val="20"/>
        </w:rPr>
        <w:tab/>
      </w:r>
      <w:r w:rsidR="006F3565">
        <w:rPr>
          <w:rFonts w:ascii="Book Antiqua" w:hAnsi="Book Antiqua"/>
          <w:b/>
          <w:bCs/>
          <w:szCs w:val="20"/>
        </w:rPr>
        <w:tab/>
      </w:r>
      <w:r w:rsidR="006F3565">
        <w:rPr>
          <w:rFonts w:ascii="Book Antiqua" w:hAnsi="Book Antiqua"/>
          <w:sz w:val="20"/>
          <w:szCs w:val="20"/>
        </w:rPr>
        <w:t>D-85/12, West Vinod Nagar</w:t>
      </w:r>
    </w:p>
    <w:p w:rsidR="006F3565" w:rsidRDefault="006F3565" w:rsidP="006F3565">
      <w:pPr>
        <w:ind w:firstLine="720"/>
        <w:jc w:val="both"/>
        <w:rPr>
          <w:rFonts w:ascii="Book Antiqua" w:hAnsi="Book Antiqua"/>
          <w:sz w:val="20"/>
          <w:szCs w:val="20"/>
        </w:rPr>
      </w:pP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Delhi-110092</w:t>
      </w:r>
    </w:p>
    <w:p w:rsidR="00476D0C" w:rsidRDefault="00476D0C" w:rsidP="00476D0C">
      <w:pPr>
        <w:pStyle w:val="Title"/>
        <w:ind w:left="7200"/>
        <w:jc w:val="both"/>
        <w:rPr>
          <w:rFonts w:ascii="Book Antiqua" w:hAnsi="Book Antiqua" w:cs="Arial"/>
          <w:sz w:val="20"/>
          <w:u w:val="none"/>
          <w:lang w:val="nb-NO"/>
        </w:rPr>
      </w:pPr>
      <w:r w:rsidRPr="006F3565">
        <w:rPr>
          <w:rFonts w:ascii="Book Antiqua" w:hAnsi="Book Antiqua" w:cs="Arial"/>
          <w:b/>
          <w:sz w:val="20"/>
          <w:u w:val="none"/>
          <w:lang w:val="nb-NO"/>
        </w:rPr>
        <w:t>Mobile</w:t>
      </w:r>
      <w:r>
        <w:rPr>
          <w:rFonts w:ascii="Book Antiqua" w:hAnsi="Book Antiqua" w:cs="Arial"/>
          <w:sz w:val="20"/>
          <w:u w:val="none"/>
          <w:lang w:val="nb-NO"/>
        </w:rPr>
        <w:t xml:space="preserve"> +91 </w:t>
      </w:r>
      <w:r w:rsidR="006F3565">
        <w:rPr>
          <w:rFonts w:ascii="Book Antiqua" w:hAnsi="Book Antiqua" w:cs="Arial"/>
          <w:sz w:val="20"/>
          <w:u w:val="none"/>
          <w:lang w:val="nb-NO"/>
        </w:rPr>
        <w:t>8860700525</w:t>
      </w:r>
    </w:p>
    <w:p w:rsidR="00476D0C" w:rsidRDefault="006F3565" w:rsidP="00476D0C">
      <w:pPr>
        <w:ind w:left="7200" w:right="-180"/>
        <w:jc w:val="both"/>
        <w:rPr>
          <w:rFonts w:ascii="Book Antiqua" w:hAnsi="Book Antiqua" w:cs="Arial"/>
          <w:sz w:val="20"/>
          <w:lang w:val="nb-NO"/>
        </w:rPr>
      </w:pPr>
      <w:r w:rsidRPr="006F3565">
        <w:rPr>
          <w:rFonts w:ascii="Book Antiqua" w:hAnsi="Book Antiqua" w:cs="Arial"/>
          <w:b/>
          <w:sz w:val="20"/>
          <w:lang w:val="nb-NO"/>
        </w:rPr>
        <w:t>Email</w:t>
      </w:r>
      <w:r w:rsidR="00476D0C">
        <w:rPr>
          <w:rFonts w:ascii="Book Antiqua" w:hAnsi="Book Antiqua" w:cs="Arial"/>
          <w:sz w:val="20"/>
          <w:lang w:val="nb-NO"/>
        </w:rPr>
        <w:t>:</w:t>
      </w:r>
      <w:r w:rsidR="00255F63">
        <w:rPr>
          <w:rFonts w:ascii="Book Antiqua" w:hAnsi="Book Antiqua" w:cs="Arial"/>
          <w:sz w:val="20"/>
          <w:lang w:val="nb-NO"/>
        </w:rPr>
        <w:t xml:space="preserve"> </w:t>
      </w:r>
      <w:hyperlink r:id="rId7" w:history="1">
        <w:r w:rsidR="00255F63" w:rsidRPr="00434835">
          <w:rPr>
            <w:rStyle w:val="Hyperlink"/>
            <w:rFonts w:ascii="Book Antiqua" w:eastAsia="Times New Roman" w:hAnsi="Book Antiqua" w:cs="Arial"/>
            <w:sz w:val="20"/>
            <w:lang w:val="nb-NO"/>
          </w:rPr>
          <w:t>uka8860@gmail.com</w:t>
        </w:r>
      </w:hyperlink>
      <w:r w:rsidR="00255F63">
        <w:rPr>
          <w:rFonts w:ascii="Book Antiqua" w:hAnsi="Book Antiqua" w:cs="Arial"/>
          <w:sz w:val="20"/>
          <w:lang w:val="nb-NO"/>
        </w:rPr>
        <w:t xml:space="preserve"> </w:t>
      </w:r>
    </w:p>
    <w:p w:rsidR="00476D0C" w:rsidRDefault="00B05D77" w:rsidP="00476D0C">
      <w:pPr>
        <w:jc w:val="center"/>
        <w:rPr>
          <w:rFonts w:ascii="Book Antiqua" w:hAnsi="Book Antiqua" w:cs="Arial"/>
          <w:b/>
          <w:bCs/>
          <w:i/>
          <w:sz w:val="22"/>
          <w:szCs w:val="22"/>
        </w:rPr>
      </w:pPr>
      <w:r w:rsidRPr="00B05D77">
        <w:rPr>
          <w:rFonts w:ascii="Book Antiqua" w:hAnsi="Book Antiqua" w:cs="Arial"/>
          <w:b/>
          <w:bCs/>
          <w:i/>
          <w:noProof/>
          <w:sz w:val="20"/>
          <w:szCs w:val="22"/>
          <w:lang w:val="en-US" w:eastAsia="en-US"/>
        </w:rPr>
        <w:pict>
          <v:line id="_x0000_s1027" style="position:absolute;left:0;text-align:left;z-index:251657728" from="-18pt,7.55pt" to="540pt,7.55pt" o:preferrelative="t" filled="t" strokeweight="1.75pt"/>
        </w:pict>
      </w:r>
    </w:p>
    <w:p w:rsidR="00476D0C" w:rsidRDefault="00476D0C" w:rsidP="00476D0C">
      <w:pPr>
        <w:jc w:val="center"/>
        <w:rPr>
          <w:rFonts w:ascii="Book Antiqua" w:hAnsi="Book Antiqua" w:cs="Arial"/>
          <w:b/>
          <w:bCs/>
          <w:i/>
          <w:sz w:val="22"/>
          <w:szCs w:val="22"/>
        </w:rPr>
      </w:pPr>
    </w:p>
    <w:p w:rsidR="00476D0C" w:rsidRPr="00E80174" w:rsidRDefault="00476D0C" w:rsidP="006A5DCD">
      <w:pPr>
        <w:pStyle w:val="Heading1"/>
        <w:spacing w:line="276" w:lineRule="auto"/>
        <w:rPr>
          <w:rFonts w:ascii="Cambria" w:eastAsia="Calibri" w:hAnsi="Cambria" w:cs="Arial"/>
          <w:bCs w:val="0"/>
          <w:i w:val="0"/>
          <w:sz w:val="24"/>
          <w:szCs w:val="24"/>
          <w:lang w:val="en-US" w:eastAsia="en-US"/>
        </w:rPr>
      </w:pPr>
      <w:r w:rsidRPr="00E80174">
        <w:rPr>
          <w:rFonts w:ascii="Cambria" w:eastAsia="Calibri" w:hAnsi="Cambria" w:cs="Arial"/>
          <w:bCs w:val="0"/>
          <w:i w:val="0"/>
          <w:sz w:val="24"/>
          <w:szCs w:val="24"/>
          <w:lang w:val="en-US" w:eastAsia="en-US"/>
        </w:rPr>
        <w:t>CAREER OBJECTIVE</w:t>
      </w:r>
    </w:p>
    <w:p w:rsidR="00476D0C" w:rsidRPr="0016071B" w:rsidRDefault="00476D0C" w:rsidP="006A5DCD">
      <w:pPr>
        <w:widowControl w:val="0"/>
        <w:autoSpaceDE w:val="0"/>
        <w:autoSpaceDN w:val="0"/>
        <w:adjustRightInd w:val="0"/>
        <w:spacing w:line="276" w:lineRule="auto"/>
        <w:rPr>
          <w:rFonts w:ascii="Calibri" w:hAnsi="Calibri" w:cs="Calibri"/>
          <w:b/>
          <w:bCs/>
          <w:i/>
          <w:sz w:val="22"/>
          <w:szCs w:val="22"/>
        </w:rPr>
      </w:pPr>
    </w:p>
    <w:p w:rsidR="00964BD7" w:rsidRPr="00AF476F" w:rsidRDefault="00AF476F" w:rsidP="00AF476F">
      <w:pPr>
        <w:spacing w:line="276" w:lineRule="auto"/>
        <w:jc w:val="both"/>
        <w:rPr>
          <w:rFonts w:eastAsia="Calibri"/>
          <w:sz w:val="22"/>
          <w:szCs w:val="22"/>
        </w:rPr>
      </w:pPr>
      <w:r w:rsidRPr="00AF476F">
        <w:rPr>
          <w:rFonts w:eastAsia="Calibri"/>
          <w:sz w:val="22"/>
          <w:szCs w:val="22"/>
        </w:rPr>
        <w:t>To achieve high growth through continuous learning process and keep myself dynamic visionary and competitive with changing scenarios of business for becoming successful in the given position and to utilize my skills and talent to serve the organization with full devotion and knowledge.</w:t>
      </w:r>
    </w:p>
    <w:p w:rsidR="00AF476F" w:rsidRPr="00AF476F" w:rsidRDefault="00AF476F" w:rsidP="00AF476F"/>
    <w:p w:rsidR="00BF5C51" w:rsidRPr="0012053F" w:rsidRDefault="00265A86" w:rsidP="00BF5C51">
      <w:pPr>
        <w:pBdr>
          <w:bottom w:val="single" w:sz="12" w:space="1" w:color="auto"/>
        </w:pBdr>
        <w:jc w:val="both"/>
        <w:rPr>
          <w:rFonts w:ascii="Cambria" w:eastAsia="Calibri" w:hAnsi="Cambria" w:cs="Angsana New"/>
          <w:b/>
          <w:i/>
          <w:caps/>
        </w:rPr>
      </w:pPr>
      <w:r w:rsidRPr="0012053F">
        <w:rPr>
          <w:rFonts w:ascii="Cambria" w:eastAsia="Calibri" w:hAnsi="Cambria" w:cs="Angsana New"/>
          <w:b/>
          <w:i/>
          <w:caps/>
        </w:rPr>
        <w:t xml:space="preserve">Professional Experience </w:t>
      </w:r>
    </w:p>
    <w:p w:rsidR="00265A86" w:rsidRPr="0012053F" w:rsidRDefault="00265A86" w:rsidP="0012053F">
      <w:pPr>
        <w:pStyle w:val="ListParagraph"/>
        <w:widowControl w:val="0"/>
        <w:tabs>
          <w:tab w:val="left" w:pos="481"/>
        </w:tabs>
        <w:autoSpaceDE w:val="0"/>
        <w:autoSpaceDN w:val="0"/>
        <w:spacing w:after="0" w:line="360" w:lineRule="auto"/>
        <w:ind w:left="0" w:right="535"/>
        <w:jc w:val="both"/>
        <w:rPr>
          <w:rFonts w:ascii="Times New Roman" w:eastAsia="Times New Roman" w:hAnsi="Times New Roman"/>
          <w:sz w:val="23"/>
          <w:szCs w:val="23"/>
        </w:rPr>
      </w:pPr>
    </w:p>
    <w:p w:rsidR="00265A86" w:rsidRPr="00AF476F" w:rsidRDefault="00BD53BB" w:rsidP="006A5DCD">
      <w:pPr>
        <w:pStyle w:val="ListParagraph"/>
        <w:widowControl w:val="0"/>
        <w:numPr>
          <w:ilvl w:val="0"/>
          <w:numId w:val="19"/>
        </w:numPr>
        <w:tabs>
          <w:tab w:val="left" w:pos="481"/>
        </w:tabs>
        <w:autoSpaceDE w:val="0"/>
        <w:autoSpaceDN w:val="0"/>
        <w:spacing w:after="0"/>
        <w:ind w:right="54" w:hanging="479"/>
        <w:jc w:val="both"/>
        <w:rPr>
          <w:rFonts w:ascii="Times New Roman" w:hAnsi="Times New Roman"/>
        </w:rPr>
      </w:pPr>
      <w:r w:rsidRPr="00AF476F">
        <w:rPr>
          <w:rFonts w:ascii="Times New Roman" w:hAnsi="Times New Roman"/>
        </w:rPr>
        <w:t>Emerge Glass India Private Limited</w:t>
      </w:r>
      <w:r w:rsidR="000F3837" w:rsidRPr="00AF476F">
        <w:rPr>
          <w:rFonts w:ascii="Times New Roman" w:hAnsi="Times New Roman"/>
        </w:rPr>
        <w:t xml:space="preserve"> (</w:t>
      </w:r>
      <w:proofErr w:type="spellStart"/>
      <w:r w:rsidR="000F3837" w:rsidRPr="00AF476F">
        <w:rPr>
          <w:rFonts w:ascii="Times New Roman" w:hAnsi="Times New Roman"/>
        </w:rPr>
        <w:t>Alstone</w:t>
      </w:r>
      <w:proofErr w:type="spellEnd"/>
      <w:r w:rsidR="000F3837" w:rsidRPr="00AF476F">
        <w:rPr>
          <w:rFonts w:ascii="Times New Roman" w:hAnsi="Times New Roman"/>
        </w:rPr>
        <w:t xml:space="preserve"> Group)</w:t>
      </w:r>
      <w:r w:rsidRPr="00AF476F">
        <w:rPr>
          <w:rFonts w:ascii="Times New Roman" w:hAnsi="Times New Roman"/>
        </w:rPr>
        <w:t xml:space="preserve"> </w:t>
      </w:r>
      <w:r w:rsidR="006A5DCD" w:rsidRPr="00AF476F">
        <w:rPr>
          <w:rFonts w:ascii="Times New Roman" w:hAnsi="Times New Roman"/>
        </w:rPr>
        <w:t xml:space="preserve">as Company Secretary </w:t>
      </w:r>
      <w:r w:rsidR="00E96138" w:rsidRPr="00AF476F">
        <w:rPr>
          <w:rFonts w:ascii="Times New Roman" w:hAnsi="Times New Roman"/>
        </w:rPr>
        <w:t>fr</w:t>
      </w:r>
      <w:r w:rsidR="006A5DCD" w:rsidRPr="00AF476F">
        <w:rPr>
          <w:rFonts w:ascii="Times New Roman" w:hAnsi="Times New Roman"/>
        </w:rPr>
        <w:t>o</w:t>
      </w:r>
      <w:r w:rsidR="00E96138" w:rsidRPr="00AF476F">
        <w:rPr>
          <w:rFonts w:ascii="Times New Roman" w:hAnsi="Times New Roman"/>
        </w:rPr>
        <w:t xml:space="preserve">m </w:t>
      </w:r>
      <w:r w:rsidR="006A5DCD" w:rsidRPr="00AF476F">
        <w:rPr>
          <w:rFonts w:ascii="Times New Roman" w:hAnsi="Times New Roman"/>
        </w:rPr>
        <w:t xml:space="preserve">12th </w:t>
      </w:r>
      <w:r w:rsidR="00E96138" w:rsidRPr="00AF476F">
        <w:rPr>
          <w:rFonts w:ascii="Times New Roman" w:hAnsi="Times New Roman"/>
        </w:rPr>
        <w:t>March, 2018</w:t>
      </w:r>
      <w:r w:rsidR="006A5DCD" w:rsidRPr="00AF476F">
        <w:rPr>
          <w:rFonts w:ascii="Times New Roman" w:hAnsi="Times New Roman"/>
        </w:rPr>
        <w:t xml:space="preserve"> to Present</w:t>
      </w:r>
      <w:r w:rsidR="00E96138" w:rsidRPr="00AF476F">
        <w:rPr>
          <w:rFonts w:ascii="Times New Roman" w:hAnsi="Times New Roman"/>
        </w:rPr>
        <w:t>.</w:t>
      </w:r>
    </w:p>
    <w:p w:rsidR="00BD53BB" w:rsidRPr="00AF476F" w:rsidRDefault="00BD53BB" w:rsidP="006A5DCD">
      <w:pPr>
        <w:pStyle w:val="ListParagraph"/>
        <w:widowControl w:val="0"/>
        <w:numPr>
          <w:ilvl w:val="0"/>
          <w:numId w:val="19"/>
        </w:numPr>
        <w:tabs>
          <w:tab w:val="left" w:pos="481"/>
        </w:tabs>
        <w:autoSpaceDE w:val="0"/>
        <w:autoSpaceDN w:val="0"/>
        <w:spacing w:after="0"/>
        <w:ind w:right="54" w:hanging="479"/>
        <w:jc w:val="both"/>
        <w:rPr>
          <w:rFonts w:ascii="Times New Roman" w:hAnsi="Times New Roman"/>
        </w:rPr>
      </w:pPr>
      <w:proofErr w:type="spellStart"/>
      <w:r w:rsidRPr="00AF476F">
        <w:rPr>
          <w:rFonts w:ascii="Times New Roman" w:hAnsi="Times New Roman"/>
          <w:iCs/>
        </w:rPr>
        <w:t>Sunworld</w:t>
      </w:r>
      <w:proofErr w:type="spellEnd"/>
      <w:r w:rsidRPr="00AF476F">
        <w:rPr>
          <w:rFonts w:ascii="Times New Roman" w:hAnsi="Times New Roman"/>
          <w:iCs/>
        </w:rPr>
        <w:t xml:space="preserve"> Residency Private Limited (</w:t>
      </w:r>
      <w:proofErr w:type="spellStart"/>
      <w:r w:rsidRPr="00AF476F">
        <w:rPr>
          <w:rFonts w:ascii="Times New Roman" w:hAnsi="Times New Roman"/>
          <w:iCs/>
        </w:rPr>
        <w:t>Sunworld</w:t>
      </w:r>
      <w:proofErr w:type="spellEnd"/>
      <w:r w:rsidRPr="00AF476F">
        <w:rPr>
          <w:rFonts w:ascii="Times New Roman" w:hAnsi="Times New Roman"/>
          <w:iCs/>
        </w:rPr>
        <w:t xml:space="preserve"> Group) as Company Secretary from </w:t>
      </w:r>
      <w:r w:rsidR="006A5DCD" w:rsidRPr="00AF476F">
        <w:rPr>
          <w:rFonts w:ascii="Times New Roman" w:hAnsi="Times New Roman"/>
          <w:iCs/>
        </w:rPr>
        <w:t xml:space="preserve">8th </w:t>
      </w:r>
      <w:r w:rsidRPr="00AF476F">
        <w:rPr>
          <w:rFonts w:ascii="Times New Roman" w:hAnsi="Times New Roman"/>
          <w:iCs/>
        </w:rPr>
        <w:t xml:space="preserve">March </w:t>
      </w:r>
      <w:r w:rsidRPr="00AF476F">
        <w:rPr>
          <w:rFonts w:ascii="Times New Roman" w:hAnsi="Times New Roman"/>
        </w:rPr>
        <w:t>2016</w:t>
      </w:r>
      <w:r w:rsidRPr="00AF476F">
        <w:rPr>
          <w:rFonts w:ascii="Times New Roman" w:hAnsi="Times New Roman"/>
          <w:iCs/>
        </w:rPr>
        <w:t xml:space="preserve"> </w:t>
      </w:r>
      <w:r w:rsidR="00B20704" w:rsidRPr="00AF476F">
        <w:rPr>
          <w:rFonts w:ascii="Times New Roman" w:hAnsi="Times New Roman"/>
          <w:iCs/>
        </w:rPr>
        <w:t>till</w:t>
      </w:r>
      <w:r w:rsidRPr="00AF476F">
        <w:rPr>
          <w:rFonts w:ascii="Times New Roman" w:hAnsi="Times New Roman"/>
          <w:iCs/>
        </w:rPr>
        <w:t xml:space="preserve"> </w:t>
      </w:r>
      <w:proofErr w:type="gramStart"/>
      <w:r w:rsidR="006A5DCD" w:rsidRPr="00AF476F">
        <w:rPr>
          <w:rFonts w:ascii="Times New Roman" w:hAnsi="Times New Roman"/>
          <w:iCs/>
        </w:rPr>
        <w:t xml:space="preserve">10th  </w:t>
      </w:r>
      <w:r w:rsidRPr="00AF476F">
        <w:rPr>
          <w:rFonts w:ascii="Times New Roman" w:hAnsi="Times New Roman"/>
          <w:iCs/>
        </w:rPr>
        <w:t>March</w:t>
      </w:r>
      <w:proofErr w:type="gramEnd"/>
      <w:r w:rsidRPr="00AF476F">
        <w:rPr>
          <w:rFonts w:ascii="Times New Roman" w:hAnsi="Times New Roman"/>
          <w:iCs/>
        </w:rPr>
        <w:t>, 2018</w:t>
      </w:r>
      <w:r w:rsidRPr="00AF476F">
        <w:rPr>
          <w:rFonts w:ascii="Times New Roman" w:hAnsi="Times New Roman"/>
        </w:rPr>
        <w:t>.</w:t>
      </w:r>
    </w:p>
    <w:p w:rsidR="00BD53BB" w:rsidRPr="0016071B" w:rsidRDefault="00BD53BB" w:rsidP="006A5DCD">
      <w:pPr>
        <w:pStyle w:val="ListParagraph"/>
        <w:widowControl w:val="0"/>
        <w:numPr>
          <w:ilvl w:val="0"/>
          <w:numId w:val="19"/>
        </w:numPr>
        <w:tabs>
          <w:tab w:val="left" w:pos="481"/>
        </w:tabs>
        <w:autoSpaceDE w:val="0"/>
        <w:autoSpaceDN w:val="0"/>
        <w:spacing w:after="0"/>
        <w:ind w:right="54" w:hanging="479"/>
        <w:jc w:val="both"/>
        <w:rPr>
          <w:rFonts w:cs="Calibri"/>
          <w:szCs w:val="23"/>
        </w:rPr>
      </w:pPr>
      <w:r w:rsidRPr="00AF476F">
        <w:rPr>
          <w:rFonts w:ascii="Times New Roman" w:hAnsi="Times New Roman"/>
          <w:iCs/>
        </w:rPr>
        <w:t>Suncity Projects Private Limited</w:t>
      </w:r>
      <w:r w:rsidR="006A5DCD" w:rsidRPr="00AF476F">
        <w:rPr>
          <w:rFonts w:ascii="Times New Roman" w:hAnsi="Times New Roman"/>
          <w:iCs/>
        </w:rPr>
        <w:t xml:space="preserve"> (Suncity Group) as Management Trainee</w:t>
      </w:r>
      <w:r w:rsidRPr="0016071B">
        <w:rPr>
          <w:rFonts w:cs="Calibri"/>
          <w:szCs w:val="23"/>
        </w:rPr>
        <w:t>.</w:t>
      </w:r>
    </w:p>
    <w:p w:rsidR="006E497A" w:rsidRPr="008A25C3" w:rsidRDefault="006E497A" w:rsidP="00476D0C">
      <w:pPr>
        <w:widowControl w:val="0"/>
        <w:pBdr>
          <w:bottom w:val="single" w:sz="12" w:space="1" w:color="auto"/>
        </w:pBdr>
        <w:autoSpaceDE w:val="0"/>
        <w:autoSpaceDN w:val="0"/>
        <w:adjustRightInd w:val="0"/>
        <w:rPr>
          <w:rFonts w:ascii="Book Antiqua" w:hAnsi="Book Antiqua" w:cs="Arial"/>
          <w:b/>
          <w:bCs/>
          <w:i/>
          <w:sz w:val="22"/>
          <w:szCs w:val="22"/>
        </w:rPr>
      </w:pPr>
    </w:p>
    <w:p w:rsidR="00B647DA" w:rsidRPr="009D1C84" w:rsidRDefault="00AA558F" w:rsidP="00B647DA">
      <w:pPr>
        <w:widowControl w:val="0"/>
        <w:pBdr>
          <w:bottom w:val="single" w:sz="12" w:space="1" w:color="auto"/>
        </w:pBdr>
        <w:autoSpaceDE w:val="0"/>
        <w:autoSpaceDN w:val="0"/>
        <w:adjustRightInd w:val="0"/>
        <w:rPr>
          <w:rFonts w:ascii="Cambria" w:hAnsi="Cambria" w:cs="Arial"/>
          <w:b/>
          <w:bCs/>
          <w:i/>
          <w:szCs w:val="22"/>
        </w:rPr>
      </w:pPr>
      <w:r w:rsidRPr="009D1C84">
        <w:rPr>
          <w:rFonts w:ascii="Cambria" w:hAnsi="Cambria" w:cs="Arial"/>
          <w:b/>
          <w:bCs/>
          <w:i/>
          <w:szCs w:val="22"/>
        </w:rPr>
        <w:t>WORKING PROFILE</w:t>
      </w:r>
    </w:p>
    <w:p w:rsidR="00AA558F" w:rsidRDefault="00AA558F" w:rsidP="00AA558F">
      <w:pPr>
        <w:widowControl w:val="0"/>
        <w:autoSpaceDE w:val="0"/>
        <w:autoSpaceDN w:val="0"/>
        <w:adjustRightInd w:val="0"/>
        <w:spacing w:line="360" w:lineRule="auto"/>
        <w:ind w:left="360"/>
        <w:jc w:val="both"/>
        <w:rPr>
          <w:rStyle w:val="Emphasis"/>
          <w:rFonts w:ascii="Cambria" w:eastAsia="Calibri" w:hAnsi="Cambria"/>
          <w:i w:val="0"/>
          <w:sz w:val="23"/>
          <w:szCs w:val="23"/>
        </w:rPr>
      </w:pPr>
    </w:p>
    <w:p w:rsidR="0070705B" w:rsidRPr="00AF476F" w:rsidRDefault="00AA558F" w:rsidP="006A5DCD">
      <w:pPr>
        <w:widowControl w:val="0"/>
        <w:numPr>
          <w:ilvl w:val="0"/>
          <w:numId w:val="22"/>
        </w:numPr>
        <w:autoSpaceDE w:val="0"/>
        <w:autoSpaceDN w:val="0"/>
        <w:adjustRightInd w:val="0"/>
        <w:spacing w:line="276" w:lineRule="auto"/>
        <w:ind w:left="426"/>
        <w:jc w:val="both"/>
        <w:rPr>
          <w:rFonts w:eastAsia="Calibri"/>
          <w:iCs/>
        </w:rPr>
      </w:pPr>
      <w:r w:rsidRPr="00AF476F">
        <w:rPr>
          <w:rFonts w:eastAsia="Calibri"/>
          <w:iCs/>
        </w:rPr>
        <w:t xml:space="preserve">Filing </w:t>
      </w:r>
      <w:r w:rsidR="00C96B16" w:rsidRPr="00AF476F">
        <w:rPr>
          <w:rFonts w:eastAsia="Calibri"/>
          <w:iCs/>
        </w:rPr>
        <w:t xml:space="preserve">of </w:t>
      </w:r>
      <w:r w:rsidRPr="00AF476F">
        <w:rPr>
          <w:rFonts w:eastAsia="Calibri"/>
          <w:iCs/>
        </w:rPr>
        <w:t xml:space="preserve">forms </w:t>
      </w:r>
      <w:r w:rsidR="00C96B16" w:rsidRPr="00AF476F">
        <w:rPr>
          <w:rFonts w:eastAsia="Calibri"/>
          <w:iCs/>
        </w:rPr>
        <w:t>with ROC</w:t>
      </w:r>
      <w:r w:rsidRPr="00AF476F">
        <w:rPr>
          <w:rFonts w:eastAsia="Calibri"/>
          <w:iCs/>
        </w:rPr>
        <w:t xml:space="preserve"> </w:t>
      </w:r>
      <w:r w:rsidR="000F3837" w:rsidRPr="00AF476F">
        <w:rPr>
          <w:rFonts w:eastAsia="Calibri"/>
          <w:iCs/>
        </w:rPr>
        <w:t>for: -</w:t>
      </w:r>
      <w:r w:rsidRPr="00AF476F">
        <w:rPr>
          <w:rFonts w:eastAsia="Calibri"/>
          <w:iCs/>
        </w:rPr>
        <w:t xml:space="preserve"> </w:t>
      </w:r>
    </w:p>
    <w:p w:rsidR="00AA558F" w:rsidRPr="00AF476F" w:rsidRDefault="00AA558F" w:rsidP="006A5DCD">
      <w:pPr>
        <w:widowControl w:val="0"/>
        <w:numPr>
          <w:ilvl w:val="1"/>
          <w:numId w:val="17"/>
        </w:numPr>
        <w:autoSpaceDE w:val="0"/>
        <w:autoSpaceDN w:val="0"/>
        <w:adjustRightInd w:val="0"/>
        <w:spacing w:line="276" w:lineRule="auto"/>
        <w:ind w:left="709" w:hanging="349"/>
        <w:jc w:val="both"/>
        <w:rPr>
          <w:rFonts w:eastAsia="Calibri"/>
          <w:iCs/>
        </w:rPr>
      </w:pPr>
      <w:r w:rsidRPr="00AF476F">
        <w:rPr>
          <w:rFonts w:eastAsia="Calibri"/>
          <w:iCs/>
        </w:rPr>
        <w:t>Annual</w:t>
      </w:r>
      <w:r w:rsidR="00C96B16" w:rsidRPr="00AF476F">
        <w:rPr>
          <w:rFonts w:eastAsia="Calibri"/>
          <w:iCs/>
        </w:rPr>
        <w:t xml:space="preserve"> Filing</w:t>
      </w:r>
      <w:r w:rsidRPr="00AF476F">
        <w:rPr>
          <w:rFonts w:eastAsia="Calibri"/>
          <w:iCs/>
        </w:rPr>
        <w:t xml:space="preserve"> </w:t>
      </w:r>
      <w:r w:rsidR="00C96B16" w:rsidRPr="00AF476F">
        <w:rPr>
          <w:rFonts w:eastAsia="Calibri"/>
          <w:iCs/>
        </w:rPr>
        <w:t xml:space="preserve">of Company </w:t>
      </w:r>
      <w:r w:rsidR="00E96138" w:rsidRPr="00AF476F">
        <w:rPr>
          <w:rFonts w:eastAsia="Calibri"/>
          <w:iCs/>
        </w:rPr>
        <w:t>AOC-4, AOC-4(XBRL) MGT-7</w:t>
      </w:r>
      <w:r w:rsidR="00D0107C" w:rsidRPr="00AF476F">
        <w:rPr>
          <w:rFonts w:eastAsia="Calibri"/>
          <w:iCs/>
        </w:rPr>
        <w:t>.</w:t>
      </w:r>
    </w:p>
    <w:p w:rsidR="00AA558F" w:rsidRPr="00AF476F" w:rsidRDefault="00AA558F" w:rsidP="006A5DCD">
      <w:pPr>
        <w:widowControl w:val="0"/>
        <w:numPr>
          <w:ilvl w:val="1"/>
          <w:numId w:val="17"/>
        </w:numPr>
        <w:autoSpaceDE w:val="0"/>
        <w:autoSpaceDN w:val="0"/>
        <w:adjustRightInd w:val="0"/>
        <w:spacing w:line="276" w:lineRule="auto"/>
        <w:ind w:left="360" w:firstLine="0"/>
        <w:jc w:val="both"/>
        <w:rPr>
          <w:rFonts w:eastAsia="Calibri"/>
          <w:iCs/>
        </w:rPr>
      </w:pPr>
      <w:r w:rsidRPr="00AF476F">
        <w:rPr>
          <w:rFonts w:eastAsia="Calibri"/>
          <w:iCs/>
        </w:rPr>
        <w:t xml:space="preserve">Appointment of Director, </w:t>
      </w:r>
      <w:r w:rsidR="006C64C5" w:rsidRPr="00AF476F">
        <w:rPr>
          <w:rFonts w:eastAsia="Calibri"/>
          <w:iCs/>
        </w:rPr>
        <w:t xml:space="preserve">Resignation </w:t>
      </w:r>
      <w:r w:rsidRPr="00AF476F">
        <w:rPr>
          <w:rFonts w:eastAsia="Calibri"/>
          <w:iCs/>
        </w:rPr>
        <w:t xml:space="preserve">and </w:t>
      </w:r>
      <w:r w:rsidR="006C64C5" w:rsidRPr="00AF476F">
        <w:rPr>
          <w:rFonts w:eastAsia="Calibri"/>
          <w:iCs/>
        </w:rPr>
        <w:t xml:space="preserve">Change </w:t>
      </w:r>
      <w:r w:rsidRPr="00AF476F">
        <w:rPr>
          <w:rFonts w:eastAsia="Calibri"/>
          <w:iCs/>
        </w:rPr>
        <w:t xml:space="preserve">in </w:t>
      </w:r>
      <w:r w:rsidR="006C64C5" w:rsidRPr="00AF476F">
        <w:rPr>
          <w:rFonts w:eastAsia="Calibri"/>
          <w:iCs/>
        </w:rPr>
        <w:t xml:space="preserve">Designation </w:t>
      </w:r>
      <w:r w:rsidRPr="00AF476F">
        <w:rPr>
          <w:rFonts w:eastAsia="Calibri"/>
          <w:iCs/>
        </w:rPr>
        <w:t>of Directors.</w:t>
      </w:r>
    </w:p>
    <w:p w:rsidR="00E96138" w:rsidRPr="00AF476F" w:rsidRDefault="00E96138" w:rsidP="006A5DCD">
      <w:pPr>
        <w:widowControl w:val="0"/>
        <w:numPr>
          <w:ilvl w:val="1"/>
          <w:numId w:val="17"/>
        </w:numPr>
        <w:autoSpaceDE w:val="0"/>
        <w:autoSpaceDN w:val="0"/>
        <w:adjustRightInd w:val="0"/>
        <w:spacing w:line="276" w:lineRule="auto"/>
        <w:ind w:left="360" w:firstLine="0"/>
        <w:jc w:val="both"/>
        <w:rPr>
          <w:rFonts w:eastAsia="Calibri"/>
          <w:iCs/>
        </w:rPr>
      </w:pPr>
      <w:r w:rsidRPr="00AF476F">
        <w:rPr>
          <w:rFonts w:eastAsia="Calibri"/>
          <w:iCs/>
        </w:rPr>
        <w:t>Appointment of Statutory Auditor, Cost Auditor of the Company.</w:t>
      </w:r>
    </w:p>
    <w:p w:rsidR="00C96B16" w:rsidRPr="00AF476F" w:rsidRDefault="0036640C" w:rsidP="006A5DCD">
      <w:pPr>
        <w:widowControl w:val="0"/>
        <w:numPr>
          <w:ilvl w:val="1"/>
          <w:numId w:val="17"/>
        </w:numPr>
        <w:autoSpaceDE w:val="0"/>
        <w:autoSpaceDN w:val="0"/>
        <w:adjustRightInd w:val="0"/>
        <w:spacing w:line="276" w:lineRule="auto"/>
        <w:ind w:left="360" w:firstLine="0"/>
        <w:jc w:val="both"/>
        <w:rPr>
          <w:rFonts w:eastAsia="Calibri"/>
          <w:iCs/>
        </w:rPr>
      </w:pPr>
      <w:r w:rsidRPr="00AF476F">
        <w:rPr>
          <w:rFonts w:eastAsia="Calibri"/>
          <w:iCs/>
        </w:rPr>
        <w:t>Change the Name</w:t>
      </w:r>
      <w:r w:rsidR="00C96B16" w:rsidRPr="00AF476F">
        <w:rPr>
          <w:rFonts w:eastAsia="Calibri"/>
          <w:iCs/>
        </w:rPr>
        <w:t xml:space="preserve"> of the </w:t>
      </w:r>
      <w:r w:rsidR="006C64C5" w:rsidRPr="00AF476F">
        <w:rPr>
          <w:rFonts w:eastAsia="Calibri"/>
          <w:iCs/>
        </w:rPr>
        <w:t>Company</w:t>
      </w:r>
      <w:r w:rsidR="00E96138" w:rsidRPr="00AF476F">
        <w:rPr>
          <w:rFonts w:eastAsia="Calibri"/>
          <w:iCs/>
        </w:rPr>
        <w:t>,</w:t>
      </w:r>
      <w:r w:rsidR="00C96B16" w:rsidRPr="00AF476F">
        <w:rPr>
          <w:rFonts w:eastAsia="Calibri"/>
          <w:iCs/>
        </w:rPr>
        <w:t xml:space="preserve"> Main</w:t>
      </w:r>
      <w:r w:rsidR="00E96138" w:rsidRPr="00AF476F">
        <w:rPr>
          <w:rFonts w:eastAsia="Calibri"/>
          <w:iCs/>
        </w:rPr>
        <w:t xml:space="preserve"> Object </w:t>
      </w:r>
      <w:r w:rsidR="00C96B16" w:rsidRPr="00AF476F">
        <w:rPr>
          <w:rFonts w:eastAsia="Calibri"/>
          <w:iCs/>
        </w:rPr>
        <w:t xml:space="preserve">of the Company </w:t>
      </w:r>
      <w:r w:rsidR="00E96138" w:rsidRPr="00AF476F">
        <w:rPr>
          <w:rFonts w:eastAsia="Calibri"/>
          <w:iCs/>
        </w:rPr>
        <w:t xml:space="preserve">and </w:t>
      </w:r>
      <w:r w:rsidR="00C96B16" w:rsidRPr="00AF476F">
        <w:rPr>
          <w:rFonts w:eastAsia="Calibri"/>
          <w:iCs/>
        </w:rPr>
        <w:t xml:space="preserve">Registered office within City </w:t>
      </w:r>
    </w:p>
    <w:p w:rsidR="0036640C" w:rsidRPr="00AF476F" w:rsidRDefault="00E96138" w:rsidP="006A5DCD">
      <w:pPr>
        <w:widowControl w:val="0"/>
        <w:numPr>
          <w:ilvl w:val="1"/>
          <w:numId w:val="17"/>
        </w:numPr>
        <w:autoSpaceDE w:val="0"/>
        <w:autoSpaceDN w:val="0"/>
        <w:adjustRightInd w:val="0"/>
        <w:spacing w:line="276" w:lineRule="auto"/>
        <w:ind w:left="360" w:firstLine="0"/>
        <w:jc w:val="both"/>
        <w:rPr>
          <w:rFonts w:eastAsia="Calibri"/>
          <w:iCs/>
        </w:rPr>
      </w:pPr>
      <w:r w:rsidRPr="00AF476F">
        <w:rPr>
          <w:rFonts w:eastAsia="Calibri"/>
          <w:iCs/>
        </w:rPr>
        <w:t>Alteration of Memorandum of Association</w:t>
      </w:r>
      <w:r w:rsidR="006C64C5" w:rsidRPr="00AF476F">
        <w:rPr>
          <w:rFonts w:eastAsia="Calibri"/>
          <w:iCs/>
        </w:rPr>
        <w:t xml:space="preserve"> and Article of Association</w:t>
      </w:r>
      <w:r w:rsidRPr="00AF476F">
        <w:rPr>
          <w:rFonts w:eastAsia="Calibri"/>
          <w:iCs/>
        </w:rPr>
        <w:t xml:space="preserve"> </w:t>
      </w:r>
      <w:r w:rsidR="0036640C" w:rsidRPr="00AF476F">
        <w:rPr>
          <w:rFonts w:eastAsia="Calibri"/>
          <w:iCs/>
        </w:rPr>
        <w:t>of the company.</w:t>
      </w:r>
    </w:p>
    <w:p w:rsidR="00C96B16" w:rsidRPr="00AF476F" w:rsidRDefault="00C96B16" w:rsidP="006A5DCD">
      <w:pPr>
        <w:widowControl w:val="0"/>
        <w:numPr>
          <w:ilvl w:val="1"/>
          <w:numId w:val="17"/>
        </w:numPr>
        <w:autoSpaceDE w:val="0"/>
        <w:autoSpaceDN w:val="0"/>
        <w:adjustRightInd w:val="0"/>
        <w:spacing w:line="276" w:lineRule="auto"/>
        <w:ind w:left="360" w:firstLine="0"/>
        <w:jc w:val="both"/>
        <w:rPr>
          <w:rFonts w:eastAsia="Calibri"/>
        </w:rPr>
      </w:pPr>
      <w:r w:rsidRPr="00AF476F">
        <w:rPr>
          <w:rFonts w:eastAsia="Calibri"/>
          <w:iCs/>
        </w:rPr>
        <w:t>Creation</w:t>
      </w:r>
      <w:r w:rsidR="006C64C5" w:rsidRPr="00AF476F">
        <w:rPr>
          <w:rFonts w:eastAsia="Calibri"/>
          <w:iCs/>
        </w:rPr>
        <w:t>,</w:t>
      </w:r>
      <w:r w:rsidRPr="00AF476F">
        <w:rPr>
          <w:rFonts w:eastAsia="Calibri"/>
          <w:iCs/>
        </w:rPr>
        <w:t xml:space="preserve"> </w:t>
      </w:r>
      <w:r w:rsidR="00AA558F" w:rsidRPr="00AF476F">
        <w:rPr>
          <w:rFonts w:eastAsia="Calibri"/>
          <w:iCs/>
        </w:rPr>
        <w:t>Modification and Satisfaction</w:t>
      </w:r>
      <w:r w:rsidRPr="00AF476F">
        <w:rPr>
          <w:rFonts w:eastAsia="Calibri"/>
          <w:iCs/>
        </w:rPr>
        <w:t xml:space="preserve"> of Charge</w:t>
      </w:r>
      <w:r w:rsidR="00AA558F" w:rsidRPr="00AF476F">
        <w:rPr>
          <w:rFonts w:eastAsia="Calibri"/>
          <w:iCs/>
        </w:rPr>
        <w:t>.</w:t>
      </w:r>
    </w:p>
    <w:p w:rsidR="00AF476F" w:rsidRPr="00AF476F" w:rsidRDefault="00AA558F" w:rsidP="00AF476F">
      <w:pPr>
        <w:widowControl w:val="0"/>
        <w:numPr>
          <w:ilvl w:val="1"/>
          <w:numId w:val="17"/>
        </w:numPr>
        <w:autoSpaceDE w:val="0"/>
        <w:autoSpaceDN w:val="0"/>
        <w:adjustRightInd w:val="0"/>
        <w:spacing w:line="276" w:lineRule="auto"/>
        <w:ind w:left="360" w:firstLine="0"/>
        <w:jc w:val="both"/>
        <w:rPr>
          <w:rFonts w:eastAsia="Calibri"/>
          <w:iCs/>
        </w:rPr>
      </w:pPr>
      <w:r w:rsidRPr="00AF476F">
        <w:rPr>
          <w:rFonts w:eastAsia="Calibri"/>
          <w:iCs/>
        </w:rPr>
        <w:t xml:space="preserve">Allotment of </w:t>
      </w:r>
      <w:r w:rsidR="00C96B16" w:rsidRPr="00AF476F">
        <w:rPr>
          <w:rFonts w:eastAsia="Calibri"/>
          <w:iCs/>
        </w:rPr>
        <w:t xml:space="preserve">Equity Shares, Preference </w:t>
      </w:r>
      <w:r w:rsidRPr="00AF476F">
        <w:rPr>
          <w:rFonts w:eastAsia="Calibri"/>
          <w:iCs/>
        </w:rPr>
        <w:t>Shares</w:t>
      </w:r>
      <w:r w:rsidR="00C96B16" w:rsidRPr="00AF476F">
        <w:rPr>
          <w:rFonts w:eastAsia="Calibri"/>
          <w:iCs/>
        </w:rPr>
        <w:t>, Secured Debentures</w:t>
      </w:r>
      <w:r w:rsidR="00AF476F">
        <w:rPr>
          <w:rFonts w:eastAsia="Calibri"/>
          <w:iCs/>
        </w:rPr>
        <w:t>,</w:t>
      </w:r>
      <w:r w:rsidR="00AF476F" w:rsidRPr="00AF476F">
        <w:rPr>
          <w:rFonts w:eastAsia="Calibri"/>
          <w:iCs/>
        </w:rPr>
        <w:t xml:space="preserve"> Increase in </w:t>
      </w:r>
      <w:proofErr w:type="spellStart"/>
      <w:r w:rsidR="00AF476F" w:rsidRPr="00AF476F">
        <w:rPr>
          <w:rFonts w:eastAsia="Calibri"/>
          <w:iCs/>
        </w:rPr>
        <w:t>Authorised</w:t>
      </w:r>
      <w:proofErr w:type="spellEnd"/>
      <w:r w:rsidR="00AF476F" w:rsidRPr="00AF476F">
        <w:rPr>
          <w:rFonts w:eastAsia="Calibri"/>
          <w:iCs/>
        </w:rPr>
        <w:t xml:space="preserve"> Capital of the Company.</w:t>
      </w:r>
    </w:p>
    <w:p w:rsidR="00C96B16" w:rsidRPr="00AF476F" w:rsidRDefault="009D1260" w:rsidP="006A5DCD">
      <w:pPr>
        <w:widowControl w:val="0"/>
        <w:numPr>
          <w:ilvl w:val="1"/>
          <w:numId w:val="17"/>
        </w:numPr>
        <w:autoSpaceDE w:val="0"/>
        <w:autoSpaceDN w:val="0"/>
        <w:adjustRightInd w:val="0"/>
        <w:spacing w:line="276" w:lineRule="auto"/>
        <w:ind w:left="360" w:firstLine="0"/>
        <w:jc w:val="both"/>
        <w:rPr>
          <w:rFonts w:eastAsia="Calibri"/>
        </w:rPr>
      </w:pPr>
      <w:r w:rsidRPr="00AF476F">
        <w:rPr>
          <w:rFonts w:eastAsia="Calibri"/>
          <w:iCs/>
        </w:rPr>
        <w:t>Redemption of Preference</w:t>
      </w:r>
      <w:r w:rsidR="00C96B16" w:rsidRPr="00AF476F">
        <w:rPr>
          <w:rFonts w:eastAsia="Calibri"/>
          <w:iCs/>
        </w:rPr>
        <w:t xml:space="preserve"> shares.</w:t>
      </w:r>
    </w:p>
    <w:p w:rsidR="00964BD7" w:rsidRPr="00AF476F" w:rsidRDefault="00C96B16" w:rsidP="006A5DCD">
      <w:pPr>
        <w:widowControl w:val="0"/>
        <w:numPr>
          <w:ilvl w:val="1"/>
          <w:numId w:val="17"/>
        </w:numPr>
        <w:autoSpaceDE w:val="0"/>
        <w:autoSpaceDN w:val="0"/>
        <w:adjustRightInd w:val="0"/>
        <w:spacing w:line="276" w:lineRule="auto"/>
        <w:ind w:left="360" w:firstLine="0"/>
        <w:jc w:val="both"/>
        <w:rPr>
          <w:rStyle w:val="Emphasis"/>
          <w:rFonts w:eastAsia="Calibri"/>
          <w:i w:val="0"/>
          <w:iCs w:val="0"/>
          <w:sz w:val="22"/>
          <w:szCs w:val="22"/>
        </w:rPr>
      </w:pPr>
      <w:r w:rsidRPr="00AF476F">
        <w:rPr>
          <w:rStyle w:val="Emphasis"/>
          <w:i w:val="0"/>
          <w:sz w:val="22"/>
          <w:szCs w:val="22"/>
        </w:rPr>
        <w:t>Filing the form MSME-1, DPT-3, INC-22A</w:t>
      </w:r>
      <w:r w:rsidR="002F094B" w:rsidRPr="00AF476F">
        <w:rPr>
          <w:rStyle w:val="Emphasis"/>
          <w:i w:val="0"/>
          <w:sz w:val="22"/>
          <w:szCs w:val="22"/>
        </w:rPr>
        <w:t>, DIR-3 KYC etc</w:t>
      </w:r>
      <w:r w:rsidR="00AA558F" w:rsidRPr="00AF476F">
        <w:rPr>
          <w:rStyle w:val="Emphasis"/>
          <w:i w:val="0"/>
          <w:sz w:val="22"/>
          <w:szCs w:val="22"/>
        </w:rPr>
        <w:t>.</w:t>
      </w:r>
    </w:p>
    <w:p w:rsidR="0064363A" w:rsidRPr="00AF476F" w:rsidRDefault="002F094B" w:rsidP="006A5DCD">
      <w:pPr>
        <w:numPr>
          <w:ilvl w:val="0"/>
          <w:numId w:val="17"/>
        </w:numPr>
        <w:spacing w:line="276" w:lineRule="auto"/>
        <w:ind w:left="360"/>
        <w:jc w:val="both"/>
        <w:rPr>
          <w:rFonts w:eastAsia="Calibri"/>
          <w:sz w:val="22"/>
          <w:szCs w:val="22"/>
        </w:rPr>
      </w:pPr>
      <w:r w:rsidRPr="00AF476F">
        <w:rPr>
          <w:rFonts w:eastAsia="Calibri"/>
          <w:sz w:val="22"/>
          <w:szCs w:val="22"/>
        </w:rPr>
        <w:t xml:space="preserve">Compliance </w:t>
      </w:r>
      <w:r w:rsidR="006A5DCD" w:rsidRPr="00AF476F">
        <w:rPr>
          <w:rFonts w:eastAsia="Calibri"/>
          <w:sz w:val="22"/>
          <w:szCs w:val="22"/>
        </w:rPr>
        <w:t>relating to</w:t>
      </w:r>
      <w:r w:rsidRPr="00AF476F">
        <w:rPr>
          <w:rFonts w:eastAsia="Calibri"/>
          <w:sz w:val="22"/>
          <w:szCs w:val="22"/>
        </w:rPr>
        <w:t xml:space="preserve"> Corporate Social Responsibility (Section 135), Loan to Director (Section 185), Loan and Investment by company (Section 186), Related Party Transaction (Section 188) etc. </w:t>
      </w:r>
    </w:p>
    <w:p w:rsidR="0064363A" w:rsidRPr="00AF476F" w:rsidRDefault="0064363A" w:rsidP="006A5DCD">
      <w:pPr>
        <w:numPr>
          <w:ilvl w:val="0"/>
          <w:numId w:val="17"/>
        </w:numPr>
        <w:spacing w:line="276" w:lineRule="auto"/>
        <w:ind w:left="360"/>
        <w:jc w:val="both"/>
        <w:rPr>
          <w:rFonts w:eastAsia="Calibri"/>
          <w:sz w:val="22"/>
          <w:szCs w:val="22"/>
        </w:rPr>
      </w:pPr>
      <w:r w:rsidRPr="00AF476F">
        <w:rPr>
          <w:rFonts w:eastAsia="Calibri"/>
          <w:sz w:val="22"/>
          <w:szCs w:val="22"/>
        </w:rPr>
        <w:t>Dematerialization of shares of the Company.</w:t>
      </w:r>
    </w:p>
    <w:p w:rsidR="0064363A" w:rsidRPr="00AF476F" w:rsidRDefault="0064363A" w:rsidP="006A5DCD">
      <w:pPr>
        <w:widowControl w:val="0"/>
        <w:numPr>
          <w:ilvl w:val="0"/>
          <w:numId w:val="17"/>
        </w:numPr>
        <w:autoSpaceDE w:val="0"/>
        <w:autoSpaceDN w:val="0"/>
        <w:adjustRightInd w:val="0"/>
        <w:spacing w:line="276" w:lineRule="auto"/>
        <w:ind w:left="360"/>
        <w:jc w:val="both"/>
        <w:rPr>
          <w:rFonts w:eastAsia="Calibri"/>
          <w:sz w:val="22"/>
          <w:szCs w:val="22"/>
        </w:rPr>
      </w:pPr>
      <w:r w:rsidRPr="00AF476F">
        <w:rPr>
          <w:rFonts w:eastAsia="Calibri"/>
          <w:iCs/>
        </w:rPr>
        <w:t>Prepared Search Report/ Due diligence Report of the company in relation to the Charges of the Company.</w:t>
      </w:r>
    </w:p>
    <w:p w:rsidR="0070705B" w:rsidRPr="00AF476F" w:rsidRDefault="00B20704" w:rsidP="006A5DCD">
      <w:pPr>
        <w:numPr>
          <w:ilvl w:val="0"/>
          <w:numId w:val="17"/>
        </w:numPr>
        <w:spacing w:line="276" w:lineRule="auto"/>
        <w:ind w:left="360"/>
        <w:jc w:val="both"/>
        <w:rPr>
          <w:rFonts w:eastAsia="Calibri"/>
          <w:sz w:val="22"/>
          <w:szCs w:val="22"/>
        </w:rPr>
      </w:pPr>
      <w:r w:rsidRPr="00AF476F">
        <w:rPr>
          <w:rFonts w:eastAsia="Calibri"/>
          <w:sz w:val="22"/>
          <w:szCs w:val="22"/>
        </w:rPr>
        <w:t>FEMA</w:t>
      </w:r>
      <w:r w:rsidR="0064363A" w:rsidRPr="00AF476F">
        <w:rPr>
          <w:rFonts w:eastAsia="Calibri"/>
          <w:sz w:val="22"/>
          <w:szCs w:val="22"/>
        </w:rPr>
        <w:t xml:space="preserve"> Compliance relating </w:t>
      </w:r>
      <w:r w:rsidR="006C64C5" w:rsidRPr="00AF476F">
        <w:rPr>
          <w:rFonts w:eastAsia="Calibri"/>
          <w:sz w:val="22"/>
          <w:szCs w:val="22"/>
        </w:rPr>
        <w:t>to: -</w:t>
      </w:r>
    </w:p>
    <w:p w:rsidR="00F400E2" w:rsidRPr="00AF476F" w:rsidRDefault="0064363A" w:rsidP="006A5DCD">
      <w:pPr>
        <w:numPr>
          <w:ilvl w:val="0"/>
          <w:numId w:val="26"/>
        </w:numPr>
        <w:spacing w:line="276" w:lineRule="auto"/>
        <w:ind w:left="1134"/>
        <w:rPr>
          <w:rFonts w:eastAsia="Calibri"/>
          <w:sz w:val="22"/>
          <w:szCs w:val="22"/>
        </w:rPr>
      </w:pPr>
      <w:r w:rsidRPr="00AF476F">
        <w:rPr>
          <w:rFonts w:eastAsia="Calibri"/>
          <w:sz w:val="22"/>
          <w:szCs w:val="22"/>
        </w:rPr>
        <w:t xml:space="preserve">Transfer of Money by </w:t>
      </w:r>
      <w:r w:rsidR="00F400E2" w:rsidRPr="00AF476F">
        <w:rPr>
          <w:rFonts w:eastAsia="Calibri"/>
          <w:sz w:val="22"/>
          <w:szCs w:val="22"/>
        </w:rPr>
        <w:t>purchasing</w:t>
      </w:r>
      <w:r w:rsidRPr="00AF476F">
        <w:rPr>
          <w:rFonts w:eastAsia="Calibri"/>
          <w:sz w:val="22"/>
          <w:szCs w:val="22"/>
        </w:rPr>
        <w:t xml:space="preserve"> share on </w:t>
      </w:r>
      <w:r w:rsidR="00F400E2" w:rsidRPr="00AF476F">
        <w:rPr>
          <w:rFonts w:eastAsia="Calibri"/>
          <w:sz w:val="22"/>
          <w:szCs w:val="22"/>
        </w:rPr>
        <w:t>Company</w:t>
      </w:r>
      <w:r w:rsidRPr="00AF476F">
        <w:rPr>
          <w:rFonts w:eastAsia="Calibri"/>
          <w:sz w:val="22"/>
          <w:szCs w:val="22"/>
        </w:rPr>
        <w:t xml:space="preserve"> incorporated outside </w:t>
      </w:r>
      <w:r w:rsidR="00F400E2" w:rsidRPr="00AF476F">
        <w:rPr>
          <w:rFonts w:eastAsia="Calibri"/>
          <w:sz w:val="22"/>
          <w:szCs w:val="22"/>
        </w:rPr>
        <w:t>India.</w:t>
      </w:r>
    </w:p>
    <w:p w:rsidR="00F400E2" w:rsidRPr="00AF476F" w:rsidRDefault="00F400E2" w:rsidP="006A5DCD">
      <w:pPr>
        <w:numPr>
          <w:ilvl w:val="0"/>
          <w:numId w:val="26"/>
        </w:numPr>
        <w:spacing w:line="276" w:lineRule="auto"/>
        <w:ind w:left="1134"/>
        <w:rPr>
          <w:rFonts w:eastAsia="Calibri"/>
          <w:sz w:val="22"/>
          <w:szCs w:val="22"/>
        </w:rPr>
      </w:pPr>
      <w:r w:rsidRPr="00AF476F">
        <w:rPr>
          <w:rFonts w:eastAsia="Calibri"/>
          <w:sz w:val="22"/>
          <w:szCs w:val="22"/>
        </w:rPr>
        <w:t>Transfer of Money by way of Loan in wholly owned subsidiary company.</w:t>
      </w:r>
    </w:p>
    <w:p w:rsidR="00F400E2" w:rsidRPr="00AF476F" w:rsidRDefault="00F400E2" w:rsidP="006A5DCD">
      <w:pPr>
        <w:numPr>
          <w:ilvl w:val="0"/>
          <w:numId w:val="26"/>
        </w:numPr>
        <w:spacing w:line="276" w:lineRule="auto"/>
        <w:ind w:left="1134"/>
        <w:rPr>
          <w:rFonts w:eastAsia="Calibri"/>
          <w:sz w:val="22"/>
          <w:szCs w:val="22"/>
        </w:rPr>
      </w:pPr>
      <w:r w:rsidRPr="00AF476F">
        <w:rPr>
          <w:rFonts w:eastAsia="Calibri"/>
          <w:sz w:val="22"/>
          <w:szCs w:val="22"/>
        </w:rPr>
        <w:t>Intimation of provide Corporate Guarantee to step down subsidiary company.</w:t>
      </w:r>
    </w:p>
    <w:p w:rsidR="00F400E2" w:rsidRPr="00AF476F" w:rsidRDefault="00F400E2" w:rsidP="006A5DCD">
      <w:pPr>
        <w:numPr>
          <w:ilvl w:val="0"/>
          <w:numId w:val="26"/>
        </w:numPr>
        <w:spacing w:line="276" w:lineRule="auto"/>
        <w:ind w:left="1134"/>
        <w:rPr>
          <w:rFonts w:eastAsia="Calibri"/>
          <w:sz w:val="22"/>
          <w:szCs w:val="22"/>
        </w:rPr>
      </w:pPr>
      <w:r w:rsidRPr="00AF476F">
        <w:rPr>
          <w:rFonts w:eastAsia="Calibri"/>
          <w:sz w:val="22"/>
          <w:szCs w:val="22"/>
        </w:rPr>
        <w:t>Intimation about registration of Stepdown subsidiary</w:t>
      </w:r>
      <w:r w:rsidR="00080231" w:rsidRPr="00AF476F">
        <w:rPr>
          <w:rFonts w:eastAsia="Calibri"/>
          <w:sz w:val="22"/>
          <w:szCs w:val="22"/>
        </w:rPr>
        <w:t>.</w:t>
      </w:r>
    </w:p>
    <w:p w:rsidR="00F400E2" w:rsidRPr="00AF476F" w:rsidRDefault="00F400E2" w:rsidP="006A5DCD">
      <w:pPr>
        <w:numPr>
          <w:ilvl w:val="0"/>
          <w:numId w:val="26"/>
        </w:numPr>
        <w:spacing w:line="276" w:lineRule="auto"/>
        <w:ind w:left="1134"/>
        <w:rPr>
          <w:rFonts w:eastAsia="Calibri"/>
          <w:sz w:val="22"/>
          <w:szCs w:val="22"/>
        </w:rPr>
      </w:pPr>
      <w:r w:rsidRPr="00AF476F">
        <w:rPr>
          <w:rFonts w:eastAsia="Calibri"/>
          <w:sz w:val="22"/>
          <w:szCs w:val="22"/>
        </w:rPr>
        <w:t>Submission of investment proof to RBI.</w:t>
      </w:r>
    </w:p>
    <w:p w:rsidR="006C64C5" w:rsidRPr="00AF476F" w:rsidRDefault="006C64C5" w:rsidP="006A5DCD">
      <w:pPr>
        <w:numPr>
          <w:ilvl w:val="0"/>
          <w:numId w:val="26"/>
        </w:numPr>
        <w:spacing w:line="276" w:lineRule="auto"/>
        <w:ind w:left="1134"/>
        <w:rPr>
          <w:rFonts w:eastAsia="Calibri"/>
          <w:sz w:val="22"/>
          <w:szCs w:val="22"/>
        </w:rPr>
      </w:pPr>
      <w:r w:rsidRPr="00AF476F">
        <w:rPr>
          <w:rFonts w:eastAsia="Calibri"/>
          <w:sz w:val="22"/>
          <w:szCs w:val="22"/>
        </w:rPr>
        <w:t>Filing of Annual Return Annual Performance Report (APR).</w:t>
      </w:r>
    </w:p>
    <w:p w:rsidR="0064363A" w:rsidRPr="00AF476F" w:rsidRDefault="006C64C5" w:rsidP="006A5DCD">
      <w:pPr>
        <w:numPr>
          <w:ilvl w:val="0"/>
          <w:numId w:val="26"/>
        </w:numPr>
        <w:spacing w:line="276" w:lineRule="auto"/>
        <w:ind w:left="1134"/>
        <w:rPr>
          <w:rFonts w:eastAsia="Calibri"/>
          <w:sz w:val="22"/>
          <w:szCs w:val="22"/>
        </w:rPr>
      </w:pPr>
      <w:r w:rsidRPr="00AF476F">
        <w:rPr>
          <w:rFonts w:eastAsia="Calibri"/>
          <w:sz w:val="22"/>
          <w:szCs w:val="22"/>
        </w:rPr>
        <w:lastRenderedPageBreak/>
        <w:t>Filing of Annual Return on Foreign Liabilities and Assets (</w:t>
      </w:r>
      <w:r w:rsidR="00F400E2" w:rsidRPr="00AF476F">
        <w:rPr>
          <w:rFonts w:eastAsia="Calibri"/>
          <w:sz w:val="22"/>
          <w:szCs w:val="22"/>
        </w:rPr>
        <w:t>FLA</w:t>
      </w:r>
      <w:r w:rsidRPr="00AF476F">
        <w:rPr>
          <w:rFonts w:eastAsia="Calibri"/>
          <w:sz w:val="22"/>
          <w:szCs w:val="22"/>
        </w:rPr>
        <w:t>)</w:t>
      </w:r>
      <w:r w:rsidR="00F400E2" w:rsidRPr="00AF476F">
        <w:rPr>
          <w:rFonts w:eastAsia="Calibri"/>
          <w:sz w:val="22"/>
          <w:szCs w:val="22"/>
        </w:rPr>
        <w:t xml:space="preserve"> return to RBI.</w:t>
      </w:r>
    </w:p>
    <w:p w:rsidR="006C64C5" w:rsidRPr="00AF476F" w:rsidRDefault="006C64C5" w:rsidP="006C64C5">
      <w:pPr>
        <w:rPr>
          <w:rFonts w:eastAsia="Calibri"/>
          <w:sz w:val="22"/>
          <w:szCs w:val="22"/>
        </w:rPr>
      </w:pPr>
    </w:p>
    <w:p w:rsidR="00E8455F" w:rsidRPr="00AF476F" w:rsidRDefault="0070705B" w:rsidP="006A5DCD">
      <w:pPr>
        <w:numPr>
          <w:ilvl w:val="0"/>
          <w:numId w:val="25"/>
        </w:numPr>
        <w:spacing w:line="276" w:lineRule="auto"/>
        <w:ind w:left="360"/>
        <w:jc w:val="both"/>
        <w:rPr>
          <w:rFonts w:eastAsia="Calibri"/>
          <w:sz w:val="22"/>
          <w:szCs w:val="22"/>
        </w:rPr>
      </w:pPr>
      <w:r w:rsidRPr="00AF476F">
        <w:rPr>
          <w:rFonts w:eastAsia="Calibri"/>
          <w:sz w:val="22"/>
          <w:szCs w:val="22"/>
        </w:rPr>
        <w:t>Register and approval of NESL</w:t>
      </w:r>
      <w:r w:rsidR="00D0107C" w:rsidRPr="00AF476F">
        <w:rPr>
          <w:rFonts w:eastAsia="Calibri"/>
          <w:sz w:val="22"/>
          <w:szCs w:val="22"/>
        </w:rPr>
        <w:t xml:space="preserve"> and approval of Loan</w:t>
      </w:r>
      <w:r w:rsidR="00E8455F" w:rsidRPr="00AF476F">
        <w:rPr>
          <w:rFonts w:eastAsia="Calibri"/>
          <w:sz w:val="22"/>
          <w:szCs w:val="22"/>
        </w:rPr>
        <w:t>, applying</w:t>
      </w:r>
      <w:r w:rsidR="00D0107C" w:rsidRPr="00AF476F">
        <w:rPr>
          <w:rFonts w:eastAsia="Calibri"/>
          <w:sz w:val="22"/>
          <w:szCs w:val="22"/>
        </w:rPr>
        <w:t xml:space="preserve"> </w:t>
      </w:r>
      <w:r w:rsidR="00F1259F" w:rsidRPr="00AF476F">
        <w:rPr>
          <w:rFonts w:eastAsia="Calibri"/>
          <w:sz w:val="22"/>
          <w:szCs w:val="22"/>
        </w:rPr>
        <w:t xml:space="preserve">LEI registration </w:t>
      </w:r>
      <w:r w:rsidR="00E8455F" w:rsidRPr="00AF476F">
        <w:rPr>
          <w:rFonts w:eastAsia="Calibri"/>
          <w:sz w:val="22"/>
          <w:szCs w:val="22"/>
        </w:rPr>
        <w:t>for</w:t>
      </w:r>
      <w:r w:rsidR="00F1259F" w:rsidRPr="00AF476F">
        <w:rPr>
          <w:rFonts w:eastAsia="Calibri"/>
          <w:sz w:val="22"/>
          <w:szCs w:val="22"/>
        </w:rPr>
        <w:t xml:space="preserve"> the company</w:t>
      </w:r>
      <w:r w:rsidR="00E8455F" w:rsidRPr="00AF476F">
        <w:rPr>
          <w:rFonts w:eastAsia="Calibri"/>
          <w:sz w:val="22"/>
          <w:szCs w:val="22"/>
        </w:rPr>
        <w:t>.</w:t>
      </w:r>
    </w:p>
    <w:p w:rsidR="00964BD7" w:rsidRPr="00AF476F" w:rsidRDefault="00E8455F" w:rsidP="006A5DCD">
      <w:pPr>
        <w:numPr>
          <w:ilvl w:val="0"/>
          <w:numId w:val="25"/>
        </w:numPr>
        <w:spacing w:line="276" w:lineRule="auto"/>
        <w:ind w:left="360"/>
        <w:jc w:val="both"/>
        <w:rPr>
          <w:rFonts w:eastAsia="Calibri"/>
        </w:rPr>
      </w:pPr>
      <w:r w:rsidRPr="00AF476F">
        <w:rPr>
          <w:rFonts w:eastAsia="Calibri"/>
          <w:sz w:val="22"/>
          <w:szCs w:val="22"/>
        </w:rPr>
        <w:t>Appling for the CAF, PAC under Single window Clearance under for various benefits for new manufacturing Unit in Uttarakhand.</w:t>
      </w:r>
      <w:r w:rsidR="00F1259F" w:rsidRPr="00AF476F">
        <w:rPr>
          <w:rFonts w:eastAsia="Calibri"/>
          <w:sz w:val="22"/>
          <w:szCs w:val="22"/>
        </w:rPr>
        <w:t xml:space="preserve"> </w:t>
      </w:r>
    </w:p>
    <w:p w:rsidR="00E8455F" w:rsidRPr="00AF476F" w:rsidRDefault="00704A2A" w:rsidP="006A5DCD">
      <w:pPr>
        <w:widowControl w:val="0"/>
        <w:numPr>
          <w:ilvl w:val="0"/>
          <w:numId w:val="17"/>
        </w:numPr>
        <w:autoSpaceDE w:val="0"/>
        <w:autoSpaceDN w:val="0"/>
        <w:adjustRightInd w:val="0"/>
        <w:spacing w:line="276" w:lineRule="auto"/>
        <w:ind w:left="360"/>
        <w:jc w:val="both"/>
        <w:rPr>
          <w:rFonts w:eastAsia="Calibri"/>
        </w:rPr>
      </w:pPr>
      <w:r w:rsidRPr="00AF476F">
        <w:rPr>
          <w:rFonts w:eastAsia="Calibri"/>
        </w:rPr>
        <w:t xml:space="preserve">Getting </w:t>
      </w:r>
      <w:r w:rsidR="00AF476F" w:rsidRPr="00AF476F">
        <w:rPr>
          <w:rFonts w:eastAsia="Calibri"/>
        </w:rPr>
        <w:t>MSME certificate</w:t>
      </w:r>
      <w:r w:rsidRPr="00AF476F">
        <w:rPr>
          <w:rFonts w:eastAsia="Calibri"/>
        </w:rPr>
        <w:t>, Industrial Entrepreneurs Memorandum.</w:t>
      </w:r>
    </w:p>
    <w:p w:rsidR="00897C1D" w:rsidRPr="00AF476F" w:rsidRDefault="00897C1D" w:rsidP="00897C1D">
      <w:pPr>
        <w:widowControl w:val="0"/>
        <w:numPr>
          <w:ilvl w:val="0"/>
          <w:numId w:val="17"/>
        </w:numPr>
        <w:autoSpaceDE w:val="0"/>
        <w:autoSpaceDN w:val="0"/>
        <w:adjustRightInd w:val="0"/>
        <w:spacing w:line="276" w:lineRule="auto"/>
        <w:ind w:left="360"/>
        <w:jc w:val="both"/>
        <w:rPr>
          <w:rFonts w:eastAsia="Calibri"/>
        </w:rPr>
      </w:pPr>
      <w:r w:rsidRPr="00AF476F">
        <w:rPr>
          <w:rFonts w:eastAsia="Calibri"/>
          <w:iCs/>
        </w:rPr>
        <w:t>Preparation of Notice, Director Report and Annual Return of the Company etc.</w:t>
      </w:r>
    </w:p>
    <w:p w:rsidR="00897C1D" w:rsidRPr="00897C1D" w:rsidRDefault="00897C1D" w:rsidP="00897C1D">
      <w:pPr>
        <w:widowControl w:val="0"/>
        <w:numPr>
          <w:ilvl w:val="0"/>
          <w:numId w:val="17"/>
        </w:numPr>
        <w:tabs>
          <w:tab w:val="left" w:pos="360"/>
        </w:tabs>
        <w:autoSpaceDE w:val="0"/>
        <w:autoSpaceDN w:val="0"/>
        <w:adjustRightInd w:val="0"/>
        <w:spacing w:line="276" w:lineRule="auto"/>
        <w:ind w:left="360"/>
        <w:contextualSpacing/>
        <w:jc w:val="both"/>
        <w:rPr>
          <w:rFonts w:eastAsia="Calibri"/>
          <w:sz w:val="22"/>
          <w:szCs w:val="22"/>
        </w:rPr>
      </w:pPr>
      <w:r w:rsidRPr="00AF476F">
        <w:rPr>
          <w:rFonts w:eastAsia="Calibri"/>
          <w:iCs/>
        </w:rPr>
        <w:t>Drafting of Resolutions, Minutes of the Meetings, and update Statutory Registers under Companies Act, 2013.</w:t>
      </w:r>
    </w:p>
    <w:p w:rsidR="00AA558F" w:rsidRPr="00AF476F" w:rsidRDefault="00AA558F" w:rsidP="006A5DCD">
      <w:pPr>
        <w:widowControl w:val="0"/>
        <w:numPr>
          <w:ilvl w:val="0"/>
          <w:numId w:val="17"/>
        </w:numPr>
        <w:autoSpaceDE w:val="0"/>
        <w:autoSpaceDN w:val="0"/>
        <w:adjustRightInd w:val="0"/>
        <w:spacing w:line="276" w:lineRule="auto"/>
        <w:ind w:left="360"/>
        <w:jc w:val="both"/>
        <w:rPr>
          <w:rFonts w:eastAsia="Calibri"/>
          <w:iCs/>
        </w:rPr>
      </w:pPr>
      <w:r w:rsidRPr="00AF476F">
        <w:rPr>
          <w:rFonts w:eastAsia="Calibri"/>
          <w:iCs/>
        </w:rPr>
        <w:t>Drafting and Vetting of various Agreements such as</w:t>
      </w:r>
      <w:r w:rsidR="00D0107C" w:rsidRPr="00AF476F">
        <w:rPr>
          <w:rFonts w:eastAsia="Calibri"/>
          <w:iCs/>
        </w:rPr>
        <w:t xml:space="preserve"> hypothecation Agreement, Loan Agreement</w:t>
      </w:r>
      <w:r w:rsidR="006B433E" w:rsidRPr="00AF476F">
        <w:rPr>
          <w:rFonts w:eastAsia="Calibri"/>
          <w:sz w:val="22"/>
          <w:szCs w:val="22"/>
        </w:rPr>
        <w:t>,</w:t>
      </w:r>
      <w:r w:rsidR="00F400E2" w:rsidRPr="00AF476F">
        <w:rPr>
          <w:rFonts w:eastAsia="Calibri"/>
          <w:sz w:val="22"/>
          <w:szCs w:val="22"/>
        </w:rPr>
        <w:t xml:space="preserve"> Corporate Guarantee, Personal Guarantee agreement</w:t>
      </w:r>
      <w:r w:rsidR="00E8455F" w:rsidRPr="00AF476F">
        <w:rPr>
          <w:rFonts w:eastAsia="Calibri"/>
          <w:sz w:val="22"/>
          <w:szCs w:val="22"/>
        </w:rPr>
        <w:t>,</w:t>
      </w:r>
      <w:r w:rsidR="00F400E2" w:rsidRPr="00AF476F">
        <w:rPr>
          <w:rFonts w:eastAsia="Calibri"/>
          <w:sz w:val="22"/>
          <w:szCs w:val="22"/>
        </w:rPr>
        <w:t xml:space="preserve"> </w:t>
      </w:r>
      <w:r w:rsidR="006B433E" w:rsidRPr="00AF476F">
        <w:rPr>
          <w:rFonts w:eastAsia="Calibri"/>
          <w:sz w:val="22"/>
          <w:szCs w:val="22"/>
        </w:rPr>
        <w:t>Collaboration Agreement,</w:t>
      </w:r>
      <w:r w:rsidRPr="00AF476F">
        <w:rPr>
          <w:rFonts w:eastAsia="Calibri"/>
          <w:iCs/>
        </w:rPr>
        <w:t xml:space="preserve"> Tripartite Agreement,</w:t>
      </w:r>
      <w:r w:rsidR="006B433E" w:rsidRPr="00AF476F">
        <w:rPr>
          <w:rFonts w:eastAsia="Calibri"/>
          <w:iCs/>
        </w:rPr>
        <w:t xml:space="preserve"> Partnership Deed.</w:t>
      </w:r>
      <w:r w:rsidRPr="00AF476F">
        <w:rPr>
          <w:rFonts w:eastAsia="Calibri"/>
          <w:iCs/>
        </w:rPr>
        <w:t xml:space="preserve"> </w:t>
      </w:r>
      <w:r w:rsidR="00E8455F" w:rsidRPr="00AF476F">
        <w:rPr>
          <w:rFonts w:eastAsia="Calibri"/>
          <w:iCs/>
        </w:rPr>
        <w:t>Lease deed</w:t>
      </w:r>
      <w:r w:rsidRPr="00AF476F">
        <w:rPr>
          <w:rFonts w:eastAsia="Calibri"/>
          <w:iCs/>
        </w:rPr>
        <w:t>, Affidavits etc.</w:t>
      </w:r>
    </w:p>
    <w:p w:rsidR="00D0107C" w:rsidRPr="00AF476F" w:rsidRDefault="00AA558F" w:rsidP="006A5DCD">
      <w:pPr>
        <w:widowControl w:val="0"/>
        <w:numPr>
          <w:ilvl w:val="0"/>
          <w:numId w:val="17"/>
        </w:numPr>
        <w:autoSpaceDE w:val="0"/>
        <w:autoSpaceDN w:val="0"/>
        <w:adjustRightInd w:val="0"/>
        <w:spacing w:line="276" w:lineRule="auto"/>
        <w:ind w:left="360"/>
        <w:jc w:val="both"/>
        <w:rPr>
          <w:rFonts w:eastAsia="Calibri"/>
        </w:rPr>
      </w:pPr>
      <w:proofErr w:type="spellStart"/>
      <w:r w:rsidRPr="00AF476F">
        <w:rPr>
          <w:rFonts w:eastAsia="Calibri"/>
          <w:iCs/>
        </w:rPr>
        <w:t>Liasioning</w:t>
      </w:r>
      <w:proofErr w:type="spellEnd"/>
      <w:r w:rsidRPr="00AF476F">
        <w:rPr>
          <w:rFonts w:eastAsia="Calibri"/>
          <w:iCs/>
        </w:rPr>
        <w:t xml:space="preserve"> with various regulatory authorities like ROC, SDM</w:t>
      </w:r>
      <w:r w:rsidR="00D0107C" w:rsidRPr="00AF476F">
        <w:rPr>
          <w:rFonts w:eastAsia="Calibri"/>
          <w:iCs/>
        </w:rPr>
        <w:t xml:space="preserve">, Income tax Department </w:t>
      </w:r>
      <w:r w:rsidRPr="00AF476F">
        <w:rPr>
          <w:rFonts w:eastAsia="Calibri"/>
          <w:iCs/>
        </w:rPr>
        <w:t>etc.</w:t>
      </w:r>
    </w:p>
    <w:p w:rsidR="00F1259F" w:rsidRPr="00AF476F" w:rsidRDefault="00F1259F" w:rsidP="006A5DCD">
      <w:pPr>
        <w:widowControl w:val="0"/>
        <w:numPr>
          <w:ilvl w:val="0"/>
          <w:numId w:val="17"/>
        </w:numPr>
        <w:autoSpaceDE w:val="0"/>
        <w:autoSpaceDN w:val="0"/>
        <w:adjustRightInd w:val="0"/>
        <w:spacing w:line="276" w:lineRule="auto"/>
        <w:ind w:left="360"/>
        <w:jc w:val="both"/>
        <w:rPr>
          <w:rFonts w:eastAsia="Calibri"/>
          <w:sz w:val="22"/>
          <w:szCs w:val="22"/>
        </w:rPr>
      </w:pPr>
      <w:r w:rsidRPr="00AF476F">
        <w:rPr>
          <w:rFonts w:eastAsia="Calibri"/>
          <w:sz w:val="22"/>
          <w:szCs w:val="22"/>
        </w:rPr>
        <w:t>Preparation of form 3CA, CD</w:t>
      </w:r>
      <w:r w:rsidR="00D0107C" w:rsidRPr="00AF476F">
        <w:rPr>
          <w:rFonts w:eastAsia="Calibri"/>
          <w:sz w:val="22"/>
          <w:szCs w:val="22"/>
        </w:rPr>
        <w:t xml:space="preserve">, </w:t>
      </w:r>
      <w:r w:rsidRPr="00AF476F">
        <w:rPr>
          <w:rFonts w:eastAsia="Calibri"/>
          <w:sz w:val="22"/>
          <w:szCs w:val="22"/>
        </w:rPr>
        <w:t>Preparation of Form 61A</w:t>
      </w:r>
      <w:r w:rsidR="009E2EE5" w:rsidRPr="00AF476F">
        <w:rPr>
          <w:rFonts w:eastAsia="Calibri"/>
          <w:sz w:val="22"/>
          <w:szCs w:val="22"/>
        </w:rPr>
        <w:t>, filing the reply to income tax Notice.</w:t>
      </w:r>
    </w:p>
    <w:p w:rsidR="00F1259F" w:rsidRDefault="00F1259F" w:rsidP="00F1259F">
      <w:pPr>
        <w:rPr>
          <w:rFonts w:ascii="Calibri" w:eastAsia="Calibri" w:hAnsi="Calibri"/>
          <w:sz w:val="20"/>
          <w:szCs w:val="20"/>
        </w:rPr>
      </w:pPr>
    </w:p>
    <w:p w:rsidR="00F1259F" w:rsidRPr="009D1C84" w:rsidRDefault="00F1259F" w:rsidP="00F1259F">
      <w:pPr>
        <w:widowControl w:val="0"/>
        <w:pBdr>
          <w:bottom w:val="single" w:sz="12" w:space="1" w:color="auto"/>
        </w:pBdr>
        <w:autoSpaceDE w:val="0"/>
        <w:autoSpaceDN w:val="0"/>
        <w:adjustRightInd w:val="0"/>
        <w:rPr>
          <w:rFonts w:ascii="Cambria" w:eastAsia="Calibri" w:hAnsi="Cambria" w:cs="Angsana New"/>
          <w:b/>
          <w:i/>
        </w:rPr>
      </w:pPr>
      <w:r w:rsidRPr="009D1C84">
        <w:rPr>
          <w:rFonts w:ascii="Cambria" w:eastAsia="Calibri" w:hAnsi="Cambria" w:cs="Angsana New"/>
          <w:b/>
          <w:i/>
        </w:rPr>
        <w:t>EDUCATIONAL QUALIFICATIONS</w:t>
      </w:r>
    </w:p>
    <w:p w:rsidR="00F1259F" w:rsidRDefault="00F1259F" w:rsidP="00F1259F">
      <w:pPr>
        <w:widowControl w:val="0"/>
        <w:autoSpaceDE w:val="0"/>
        <w:autoSpaceDN w:val="0"/>
        <w:adjustRightInd w:val="0"/>
        <w:rPr>
          <w:rFonts w:ascii="Book Antiqua" w:hAnsi="Book Antiqua" w:cs="Arial"/>
          <w:b/>
          <w:bCs/>
          <w:i/>
          <w:sz w:val="22"/>
          <w:szCs w:val="22"/>
        </w:rPr>
      </w:pPr>
    </w:p>
    <w:p w:rsidR="00F1259F" w:rsidRPr="00AF476F" w:rsidRDefault="00F1259F" w:rsidP="00F1259F">
      <w:pPr>
        <w:numPr>
          <w:ilvl w:val="0"/>
          <w:numId w:val="9"/>
        </w:numPr>
        <w:spacing w:line="360" w:lineRule="auto"/>
        <w:rPr>
          <w:rFonts w:ascii="Calibri" w:eastAsia="Calibri" w:hAnsi="Calibri" w:cs="Calibri"/>
        </w:rPr>
      </w:pPr>
      <w:r w:rsidRPr="00AF476F">
        <w:rPr>
          <w:rFonts w:ascii="Calibri" w:eastAsia="Calibri" w:hAnsi="Calibri" w:cs="Calibri"/>
          <w:b/>
          <w:i/>
        </w:rPr>
        <w:t>Professional Qualifications</w:t>
      </w:r>
      <w:r w:rsidRPr="00AF476F">
        <w:rPr>
          <w:rFonts w:ascii="Calibri" w:eastAsia="Calibri" w:hAnsi="Calibri" w:cs="Calibri"/>
        </w:rPr>
        <w:t>:</w:t>
      </w:r>
    </w:p>
    <w:tbl>
      <w:tblPr>
        <w:tblW w:w="800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31"/>
        <w:gridCol w:w="3284"/>
        <w:gridCol w:w="2686"/>
      </w:tblGrid>
      <w:tr w:rsidR="00F1259F" w:rsidRPr="009D1C84" w:rsidTr="00313511">
        <w:trPr>
          <w:trHeight w:val="211"/>
        </w:trPr>
        <w:tc>
          <w:tcPr>
            <w:tcW w:w="2031" w:type="dxa"/>
            <w:tcBorders>
              <w:bottom w:val="single" w:sz="4" w:space="0" w:color="auto"/>
            </w:tcBorders>
            <w:shd w:val="clear" w:color="auto" w:fill="C0C0C0"/>
          </w:tcPr>
          <w:p w:rsidR="00F1259F" w:rsidRPr="004F4D71" w:rsidRDefault="00F1259F" w:rsidP="00313511">
            <w:pPr>
              <w:tabs>
                <w:tab w:val="left" w:pos="245"/>
                <w:tab w:val="center" w:pos="907"/>
              </w:tabs>
              <w:rPr>
                <w:rFonts w:ascii="Cambria" w:eastAsia="Calibri" w:hAnsi="Cambria" w:cs="Angsana New"/>
                <w:b/>
                <w:i/>
                <w:caps/>
              </w:rPr>
            </w:pPr>
            <w:r w:rsidRPr="004F4D71">
              <w:rPr>
                <w:rFonts w:ascii="Cambria" w:eastAsia="Calibri" w:hAnsi="Cambria" w:cs="Angsana New"/>
                <w:b/>
                <w:i/>
                <w:caps/>
              </w:rPr>
              <w:tab/>
            </w:r>
            <w:r w:rsidRPr="004F4D71">
              <w:rPr>
                <w:rFonts w:ascii="Cambria" w:eastAsia="Calibri" w:hAnsi="Cambria" w:cs="Angsana New"/>
                <w:b/>
                <w:i/>
                <w:caps/>
              </w:rPr>
              <w:tab/>
              <w:t>Degree</w:t>
            </w:r>
          </w:p>
        </w:tc>
        <w:tc>
          <w:tcPr>
            <w:tcW w:w="3284" w:type="dxa"/>
            <w:tcBorders>
              <w:bottom w:val="single" w:sz="4" w:space="0" w:color="auto"/>
            </w:tcBorders>
            <w:shd w:val="clear" w:color="auto" w:fill="C0C0C0"/>
          </w:tcPr>
          <w:p w:rsidR="00F1259F" w:rsidRPr="004F4D71" w:rsidRDefault="00F1259F" w:rsidP="00313511">
            <w:pPr>
              <w:jc w:val="center"/>
              <w:rPr>
                <w:rFonts w:ascii="Cambria" w:eastAsia="Calibri" w:hAnsi="Cambria" w:cs="Angsana New"/>
                <w:b/>
                <w:i/>
                <w:caps/>
              </w:rPr>
            </w:pPr>
            <w:r w:rsidRPr="004F4D71">
              <w:rPr>
                <w:rFonts w:ascii="Cambria" w:eastAsia="Calibri" w:hAnsi="Cambria" w:cs="Angsana New"/>
                <w:b/>
                <w:i/>
                <w:caps/>
              </w:rPr>
              <w:t>University/Institute</w:t>
            </w:r>
          </w:p>
        </w:tc>
        <w:tc>
          <w:tcPr>
            <w:tcW w:w="2686" w:type="dxa"/>
            <w:tcBorders>
              <w:bottom w:val="single" w:sz="4" w:space="0" w:color="auto"/>
            </w:tcBorders>
            <w:shd w:val="clear" w:color="auto" w:fill="C0C0C0"/>
          </w:tcPr>
          <w:p w:rsidR="00F1259F" w:rsidRPr="004F4D71" w:rsidRDefault="00F1259F" w:rsidP="00313511">
            <w:pPr>
              <w:jc w:val="center"/>
              <w:rPr>
                <w:rFonts w:ascii="Cambria" w:eastAsia="Calibri" w:hAnsi="Cambria" w:cs="Angsana New"/>
                <w:b/>
                <w:i/>
                <w:caps/>
              </w:rPr>
            </w:pPr>
            <w:r w:rsidRPr="004F4D71">
              <w:rPr>
                <w:rFonts w:ascii="Cambria" w:eastAsia="Calibri" w:hAnsi="Cambria" w:cs="Angsana New"/>
                <w:b/>
                <w:i/>
                <w:caps/>
              </w:rPr>
              <w:t>Year of passing</w:t>
            </w:r>
          </w:p>
        </w:tc>
      </w:tr>
      <w:tr w:rsidR="00F1259F" w:rsidRPr="009D1C84" w:rsidTr="00313511">
        <w:trPr>
          <w:cantSplit/>
          <w:trHeight w:val="185"/>
        </w:trPr>
        <w:tc>
          <w:tcPr>
            <w:tcW w:w="2031" w:type="dxa"/>
            <w:tcBorders>
              <w:top w:val="single" w:sz="4" w:space="0" w:color="auto"/>
              <w:right w:val="single" w:sz="4" w:space="0" w:color="auto"/>
            </w:tcBorders>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LL.B.</w:t>
            </w:r>
          </w:p>
        </w:tc>
        <w:tc>
          <w:tcPr>
            <w:tcW w:w="3284" w:type="dxa"/>
            <w:tcBorders>
              <w:top w:val="single" w:sz="4" w:space="0" w:color="auto"/>
              <w:left w:val="single" w:sz="4" w:space="0" w:color="auto"/>
              <w:right w:val="single" w:sz="4" w:space="0" w:color="auto"/>
            </w:tcBorders>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Mewar University</w:t>
            </w:r>
          </w:p>
        </w:tc>
        <w:tc>
          <w:tcPr>
            <w:tcW w:w="2686" w:type="dxa"/>
            <w:tcBorders>
              <w:top w:val="single" w:sz="4" w:space="0" w:color="auto"/>
              <w:left w:val="single" w:sz="4" w:space="0" w:color="auto"/>
              <w:right w:val="single" w:sz="4" w:space="0" w:color="auto"/>
            </w:tcBorders>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2017</w:t>
            </w:r>
          </w:p>
        </w:tc>
      </w:tr>
      <w:tr w:rsidR="00F1259F" w:rsidRPr="009D1C84" w:rsidTr="00313511">
        <w:trPr>
          <w:cantSplit/>
          <w:trHeight w:val="278"/>
        </w:trPr>
        <w:tc>
          <w:tcPr>
            <w:tcW w:w="2031"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CS</w:t>
            </w:r>
          </w:p>
        </w:tc>
        <w:tc>
          <w:tcPr>
            <w:tcW w:w="3284"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ICSI</w:t>
            </w:r>
          </w:p>
        </w:tc>
        <w:tc>
          <w:tcPr>
            <w:tcW w:w="2686" w:type="dxa"/>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June, 2015</w:t>
            </w:r>
          </w:p>
        </w:tc>
      </w:tr>
    </w:tbl>
    <w:p w:rsidR="00F1259F" w:rsidRPr="009D1C84" w:rsidRDefault="00F1259F" w:rsidP="00F1259F">
      <w:pPr>
        <w:ind w:left="360"/>
        <w:rPr>
          <w:rFonts w:ascii="Cambria" w:eastAsia="Calibri" w:hAnsi="Cambria" w:cs="Angsana New"/>
          <w:sz w:val="22"/>
        </w:rPr>
      </w:pPr>
    </w:p>
    <w:p w:rsidR="00F1259F" w:rsidRPr="009D1C84" w:rsidRDefault="00F1259F" w:rsidP="00F1259F">
      <w:pPr>
        <w:numPr>
          <w:ilvl w:val="0"/>
          <w:numId w:val="9"/>
        </w:numPr>
        <w:spacing w:line="360" w:lineRule="auto"/>
        <w:rPr>
          <w:rFonts w:ascii="Cambria" w:eastAsia="Calibri" w:hAnsi="Cambria" w:cs="Angsana New"/>
          <w:b/>
          <w:i/>
          <w:sz w:val="22"/>
        </w:rPr>
      </w:pPr>
      <w:r w:rsidRPr="009D1C84">
        <w:rPr>
          <w:rFonts w:ascii="Cambria" w:eastAsia="Calibri" w:hAnsi="Cambria" w:cs="Angsana New"/>
          <w:b/>
          <w:i/>
        </w:rPr>
        <w:t>Academic Qualifications</w:t>
      </w:r>
      <w:r w:rsidRPr="009D1C84">
        <w:rPr>
          <w:rFonts w:ascii="Cambria" w:eastAsia="Calibri" w:hAnsi="Cambria" w:cs="Angsana New"/>
          <w:b/>
          <w:i/>
          <w:sz w:val="22"/>
        </w:rPr>
        <w:t>:</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3240"/>
        <w:gridCol w:w="2700"/>
      </w:tblGrid>
      <w:tr w:rsidR="00F1259F" w:rsidRPr="009D1C84" w:rsidTr="00313511">
        <w:trPr>
          <w:trHeight w:val="211"/>
        </w:trPr>
        <w:tc>
          <w:tcPr>
            <w:tcW w:w="2070" w:type="dxa"/>
            <w:tcBorders>
              <w:bottom w:val="single" w:sz="4" w:space="0" w:color="auto"/>
            </w:tcBorders>
            <w:shd w:val="clear" w:color="auto" w:fill="C0C0C0"/>
          </w:tcPr>
          <w:p w:rsidR="00F1259F" w:rsidRPr="004F4D71" w:rsidRDefault="00F1259F" w:rsidP="00313511">
            <w:pPr>
              <w:jc w:val="center"/>
              <w:rPr>
                <w:rFonts w:ascii="Cambria" w:eastAsia="Calibri" w:hAnsi="Cambria" w:cs="Angsana New"/>
                <w:b/>
                <w:i/>
                <w:caps/>
              </w:rPr>
            </w:pPr>
            <w:r w:rsidRPr="004F4D71">
              <w:rPr>
                <w:rFonts w:ascii="Cambria" w:eastAsia="Calibri" w:hAnsi="Cambria" w:cs="Angsana New"/>
                <w:b/>
                <w:i/>
                <w:caps/>
              </w:rPr>
              <w:t>Degree</w:t>
            </w:r>
          </w:p>
        </w:tc>
        <w:tc>
          <w:tcPr>
            <w:tcW w:w="3240" w:type="dxa"/>
            <w:tcBorders>
              <w:bottom w:val="single" w:sz="4" w:space="0" w:color="auto"/>
            </w:tcBorders>
            <w:shd w:val="clear" w:color="auto" w:fill="C0C0C0"/>
          </w:tcPr>
          <w:p w:rsidR="00F1259F" w:rsidRPr="004F4D71" w:rsidRDefault="00F1259F" w:rsidP="00313511">
            <w:pPr>
              <w:jc w:val="center"/>
              <w:rPr>
                <w:rFonts w:ascii="Cambria" w:eastAsia="Calibri" w:hAnsi="Cambria" w:cs="Angsana New"/>
                <w:b/>
                <w:i/>
                <w:caps/>
              </w:rPr>
            </w:pPr>
            <w:r w:rsidRPr="004F4D71">
              <w:rPr>
                <w:rFonts w:ascii="Cambria" w:eastAsia="Calibri" w:hAnsi="Cambria" w:cs="Angsana New"/>
                <w:b/>
                <w:i/>
                <w:caps/>
              </w:rPr>
              <w:t>University/Board</w:t>
            </w:r>
          </w:p>
        </w:tc>
        <w:tc>
          <w:tcPr>
            <w:tcW w:w="2700" w:type="dxa"/>
            <w:tcBorders>
              <w:bottom w:val="single" w:sz="4" w:space="0" w:color="auto"/>
            </w:tcBorders>
            <w:shd w:val="clear" w:color="auto" w:fill="C0C0C0"/>
          </w:tcPr>
          <w:p w:rsidR="00F1259F" w:rsidRPr="004F4D71" w:rsidRDefault="00F1259F" w:rsidP="00313511">
            <w:pPr>
              <w:jc w:val="center"/>
              <w:rPr>
                <w:rFonts w:ascii="Cambria" w:eastAsia="Calibri" w:hAnsi="Cambria" w:cs="Angsana New"/>
                <w:b/>
                <w:i/>
                <w:caps/>
              </w:rPr>
            </w:pPr>
            <w:r w:rsidRPr="004F4D71">
              <w:rPr>
                <w:rFonts w:ascii="Cambria" w:eastAsia="Calibri" w:hAnsi="Cambria" w:cs="Angsana New"/>
                <w:b/>
                <w:i/>
                <w:caps/>
              </w:rPr>
              <w:t>Year of passing</w:t>
            </w:r>
          </w:p>
        </w:tc>
      </w:tr>
      <w:tr w:rsidR="00F1259F" w:rsidRPr="009D1C84" w:rsidTr="00313511">
        <w:trPr>
          <w:trHeight w:val="211"/>
        </w:trPr>
        <w:tc>
          <w:tcPr>
            <w:tcW w:w="207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B. Com.</w:t>
            </w:r>
          </w:p>
        </w:tc>
        <w:tc>
          <w:tcPr>
            <w:tcW w:w="324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Delhi University (SOL)</w:t>
            </w:r>
          </w:p>
        </w:tc>
        <w:tc>
          <w:tcPr>
            <w:tcW w:w="270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2011</w:t>
            </w:r>
          </w:p>
        </w:tc>
      </w:tr>
      <w:tr w:rsidR="00F1259F" w:rsidRPr="009D1C84" w:rsidTr="00313511">
        <w:trPr>
          <w:trHeight w:val="211"/>
        </w:trPr>
        <w:tc>
          <w:tcPr>
            <w:tcW w:w="207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12</w:t>
            </w:r>
            <w:r w:rsidRPr="004F4D71">
              <w:rPr>
                <w:rStyle w:val="Emphasis"/>
                <w:rFonts w:eastAsia="Calibri"/>
                <w:i w:val="0"/>
                <w:sz w:val="22"/>
                <w:szCs w:val="23"/>
                <w:vertAlign w:val="superscript"/>
              </w:rPr>
              <w:t>th</w:t>
            </w:r>
            <w:r w:rsidRPr="004F4D71">
              <w:rPr>
                <w:rStyle w:val="Emphasis"/>
                <w:rFonts w:eastAsia="Calibri"/>
                <w:i w:val="0"/>
                <w:sz w:val="22"/>
                <w:szCs w:val="23"/>
              </w:rPr>
              <w:t xml:space="preserve">   </w:t>
            </w:r>
          </w:p>
        </w:tc>
        <w:tc>
          <w:tcPr>
            <w:tcW w:w="324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CBSE</w:t>
            </w:r>
          </w:p>
        </w:tc>
        <w:tc>
          <w:tcPr>
            <w:tcW w:w="270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2008</w:t>
            </w:r>
          </w:p>
        </w:tc>
      </w:tr>
      <w:tr w:rsidR="00F1259F" w:rsidRPr="009D1C84" w:rsidTr="00313511">
        <w:trPr>
          <w:trHeight w:val="211"/>
        </w:trPr>
        <w:tc>
          <w:tcPr>
            <w:tcW w:w="207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10</w:t>
            </w:r>
            <w:r w:rsidRPr="004F4D71">
              <w:rPr>
                <w:rStyle w:val="Emphasis"/>
                <w:rFonts w:eastAsia="Calibri"/>
                <w:i w:val="0"/>
                <w:sz w:val="22"/>
                <w:szCs w:val="23"/>
                <w:vertAlign w:val="superscript"/>
              </w:rPr>
              <w:t>th</w:t>
            </w:r>
            <w:r w:rsidRPr="004F4D71">
              <w:rPr>
                <w:rStyle w:val="Emphasis"/>
                <w:rFonts w:eastAsia="Calibri"/>
                <w:i w:val="0"/>
                <w:sz w:val="22"/>
                <w:szCs w:val="23"/>
              </w:rPr>
              <w:t xml:space="preserve">    </w:t>
            </w:r>
          </w:p>
        </w:tc>
        <w:tc>
          <w:tcPr>
            <w:tcW w:w="324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CBSE</w:t>
            </w:r>
          </w:p>
        </w:tc>
        <w:tc>
          <w:tcPr>
            <w:tcW w:w="2700" w:type="dxa"/>
            <w:vAlign w:val="center"/>
          </w:tcPr>
          <w:p w:rsidR="00F1259F" w:rsidRPr="004F4D71" w:rsidRDefault="00F1259F" w:rsidP="00313511">
            <w:pPr>
              <w:jc w:val="center"/>
              <w:rPr>
                <w:rStyle w:val="Emphasis"/>
                <w:rFonts w:eastAsia="Calibri"/>
                <w:i w:val="0"/>
                <w:sz w:val="22"/>
                <w:szCs w:val="23"/>
              </w:rPr>
            </w:pPr>
            <w:r w:rsidRPr="004F4D71">
              <w:rPr>
                <w:rStyle w:val="Emphasis"/>
                <w:rFonts w:eastAsia="Calibri"/>
                <w:i w:val="0"/>
                <w:sz w:val="22"/>
                <w:szCs w:val="23"/>
              </w:rPr>
              <w:t>2006</w:t>
            </w:r>
          </w:p>
        </w:tc>
      </w:tr>
    </w:tbl>
    <w:p w:rsidR="00F1259F" w:rsidRPr="00F1259F" w:rsidRDefault="00F1259F" w:rsidP="00F1259F"/>
    <w:p w:rsidR="00552400" w:rsidRDefault="00552400" w:rsidP="00C04BEA">
      <w:pPr>
        <w:pStyle w:val="NormalGaramondBookCondensed"/>
        <w:jc w:val="both"/>
        <w:rPr>
          <w:rFonts w:ascii="Book Antiqua" w:hAnsi="Book Antiqua" w:cs="Arial"/>
          <w:bCs/>
          <w:sz w:val="22"/>
          <w:szCs w:val="22"/>
        </w:rPr>
      </w:pPr>
    </w:p>
    <w:p w:rsidR="00476D0C" w:rsidRPr="009D1C84" w:rsidRDefault="00AD53B1" w:rsidP="00476D0C">
      <w:pPr>
        <w:widowControl w:val="0"/>
        <w:pBdr>
          <w:bottom w:val="single" w:sz="12" w:space="1" w:color="auto"/>
        </w:pBdr>
        <w:autoSpaceDE w:val="0"/>
        <w:autoSpaceDN w:val="0"/>
        <w:adjustRightInd w:val="0"/>
        <w:rPr>
          <w:rFonts w:ascii="Cambria" w:hAnsi="Cambria" w:cs="Arial"/>
          <w:b/>
          <w:bCs/>
          <w:i/>
          <w:caps/>
          <w:szCs w:val="22"/>
        </w:rPr>
      </w:pPr>
      <w:r w:rsidRPr="009D1C84">
        <w:rPr>
          <w:rFonts w:ascii="Cambria" w:hAnsi="Cambria" w:cs="Arial"/>
          <w:b/>
          <w:bCs/>
          <w:i/>
          <w:caps/>
          <w:szCs w:val="22"/>
        </w:rPr>
        <w:t>Computer Skill</w:t>
      </w:r>
    </w:p>
    <w:p w:rsidR="00B647DA" w:rsidRPr="0012053F" w:rsidRDefault="00B647DA" w:rsidP="0012053F">
      <w:pPr>
        <w:pStyle w:val="ListParagraph"/>
        <w:widowControl w:val="0"/>
        <w:tabs>
          <w:tab w:val="left" w:pos="481"/>
        </w:tabs>
        <w:autoSpaceDE w:val="0"/>
        <w:autoSpaceDN w:val="0"/>
        <w:spacing w:after="0" w:line="360" w:lineRule="auto"/>
        <w:ind w:left="479" w:right="557"/>
        <w:rPr>
          <w:rFonts w:ascii="Times New Roman" w:hAnsi="Times New Roman"/>
          <w:sz w:val="16"/>
          <w:szCs w:val="16"/>
        </w:rPr>
      </w:pPr>
    </w:p>
    <w:p w:rsidR="00AD53B1" w:rsidRPr="0012053F" w:rsidRDefault="00AD53B1" w:rsidP="006A5DCD">
      <w:pPr>
        <w:pStyle w:val="ListParagraph"/>
        <w:widowControl w:val="0"/>
        <w:numPr>
          <w:ilvl w:val="0"/>
          <w:numId w:val="14"/>
        </w:numPr>
        <w:tabs>
          <w:tab w:val="left" w:pos="481"/>
        </w:tabs>
        <w:autoSpaceDE w:val="0"/>
        <w:autoSpaceDN w:val="0"/>
        <w:spacing w:after="0"/>
        <w:ind w:right="557" w:hanging="479"/>
        <w:jc w:val="both"/>
        <w:rPr>
          <w:rStyle w:val="Emphasis"/>
          <w:rFonts w:ascii="Times New Roman" w:hAnsi="Times New Roman"/>
          <w:i w:val="0"/>
        </w:rPr>
      </w:pPr>
      <w:r w:rsidRPr="0012053F">
        <w:rPr>
          <w:rStyle w:val="Emphasis"/>
          <w:rFonts w:ascii="Times New Roman" w:hAnsi="Times New Roman"/>
          <w:i w:val="0"/>
        </w:rPr>
        <w:t>Completed the ICSI mandatory computer training on “Understanding Information Technology in the Corporate Environment” from Aptech.</w:t>
      </w:r>
    </w:p>
    <w:p w:rsidR="00AD53B1" w:rsidRPr="0012053F" w:rsidRDefault="00AD53B1" w:rsidP="006A5DCD">
      <w:pPr>
        <w:pStyle w:val="ListParagraph"/>
        <w:widowControl w:val="0"/>
        <w:numPr>
          <w:ilvl w:val="0"/>
          <w:numId w:val="14"/>
        </w:numPr>
        <w:tabs>
          <w:tab w:val="left" w:pos="481"/>
        </w:tabs>
        <w:autoSpaceDE w:val="0"/>
        <w:autoSpaceDN w:val="0"/>
        <w:spacing w:after="0"/>
        <w:ind w:hanging="479"/>
        <w:jc w:val="both"/>
        <w:rPr>
          <w:rStyle w:val="Emphasis"/>
          <w:rFonts w:ascii="Times New Roman" w:hAnsi="Times New Roman"/>
          <w:i w:val="0"/>
        </w:rPr>
      </w:pPr>
      <w:r w:rsidRPr="0012053F">
        <w:rPr>
          <w:rStyle w:val="Emphasis"/>
          <w:rFonts w:ascii="Times New Roman" w:hAnsi="Times New Roman"/>
          <w:i w:val="0"/>
        </w:rPr>
        <w:t>Microsoft Word, Excel, Power point (i.e. Microsoft office).</w:t>
      </w:r>
    </w:p>
    <w:p w:rsidR="00AD53B1" w:rsidRPr="0012053F" w:rsidRDefault="00AD53B1" w:rsidP="006A5DCD">
      <w:pPr>
        <w:pStyle w:val="ListParagraph"/>
        <w:widowControl w:val="0"/>
        <w:numPr>
          <w:ilvl w:val="0"/>
          <w:numId w:val="14"/>
        </w:numPr>
        <w:tabs>
          <w:tab w:val="left" w:pos="481"/>
        </w:tabs>
        <w:autoSpaceDE w:val="0"/>
        <w:autoSpaceDN w:val="0"/>
        <w:spacing w:after="0"/>
        <w:ind w:hanging="479"/>
        <w:jc w:val="both"/>
        <w:rPr>
          <w:rStyle w:val="Emphasis"/>
          <w:rFonts w:ascii="Times New Roman" w:hAnsi="Times New Roman"/>
          <w:i w:val="0"/>
        </w:rPr>
      </w:pPr>
      <w:r w:rsidRPr="0012053F">
        <w:rPr>
          <w:rStyle w:val="Emphasis"/>
          <w:rFonts w:ascii="Times New Roman" w:hAnsi="Times New Roman"/>
          <w:i w:val="0"/>
        </w:rPr>
        <w:t>Working Knowledge of tally</w:t>
      </w:r>
      <w:r w:rsidR="0012053F" w:rsidRPr="0012053F">
        <w:rPr>
          <w:rStyle w:val="Emphasis"/>
          <w:rFonts w:ascii="Times New Roman" w:hAnsi="Times New Roman"/>
          <w:i w:val="0"/>
        </w:rPr>
        <w:t>, SAP</w:t>
      </w:r>
      <w:r w:rsidRPr="0012053F">
        <w:rPr>
          <w:rStyle w:val="Emphasis"/>
          <w:rFonts w:ascii="Times New Roman" w:hAnsi="Times New Roman"/>
          <w:i w:val="0"/>
        </w:rPr>
        <w:t>.</w:t>
      </w:r>
    </w:p>
    <w:p w:rsidR="005C0398" w:rsidRPr="0012053F" w:rsidRDefault="005C0398" w:rsidP="0012053F">
      <w:pPr>
        <w:widowControl w:val="0"/>
        <w:autoSpaceDE w:val="0"/>
        <w:autoSpaceDN w:val="0"/>
        <w:adjustRightInd w:val="0"/>
        <w:jc w:val="both"/>
        <w:rPr>
          <w:rFonts w:ascii="Book Antiqua" w:hAnsi="Book Antiqua" w:cs="Arial"/>
          <w:b/>
          <w:bCs/>
          <w:sz w:val="22"/>
          <w:szCs w:val="22"/>
        </w:rPr>
      </w:pPr>
    </w:p>
    <w:p w:rsidR="00476D0C" w:rsidRPr="009D1C84" w:rsidRDefault="00476D0C" w:rsidP="00476D0C">
      <w:pPr>
        <w:widowControl w:val="0"/>
        <w:pBdr>
          <w:bottom w:val="single" w:sz="12" w:space="1" w:color="auto"/>
        </w:pBdr>
        <w:autoSpaceDE w:val="0"/>
        <w:autoSpaceDN w:val="0"/>
        <w:adjustRightInd w:val="0"/>
        <w:rPr>
          <w:rFonts w:ascii="Cambria" w:hAnsi="Cambria" w:cs="Arial"/>
          <w:b/>
          <w:bCs/>
          <w:i/>
          <w:szCs w:val="22"/>
        </w:rPr>
      </w:pPr>
      <w:r w:rsidRPr="009D1C84">
        <w:rPr>
          <w:rFonts w:ascii="Cambria" w:hAnsi="Cambria" w:cs="Arial"/>
          <w:b/>
          <w:bCs/>
          <w:i/>
          <w:szCs w:val="22"/>
        </w:rPr>
        <w:t>PERSONAL DETAILS</w:t>
      </w:r>
    </w:p>
    <w:p w:rsidR="00476D0C" w:rsidRPr="008A25C3" w:rsidRDefault="00476D0C" w:rsidP="00476D0C">
      <w:pPr>
        <w:widowControl w:val="0"/>
        <w:autoSpaceDE w:val="0"/>
        <w:autoSpaceDN w:val="0"/>
        <w:adjustRightInd w:val="0"/>
        <w:rPr>
          <w:rFonts w:ascii="Book Antiqua" w:hAnsi="Book Antiqua" w:cs="Arial"/>
          <w:b/>
          <w:bCs/>
          <w:i/>
          <w:sz w:val="22"/>
          <w:szCs w:val="22"/>
        </w:rPr>
      </w:pPr>
    </w:p>
    <w:p w:rsidR="00314F8A" w:rsidRPr="0012053F" w:rsidRDefault="00476D0C" w:rsidP="006A5DCD">
      <w:pPr>
        <w:pStyle w:val="NormalGaramondBookCondensed"/>
        <w:numPr>
          <w:ilvl w:val="0"/>
          <w:numId w:val="5"/>
        </w:numPr>
        <w:tabs>
          <w:tab w:val="clear" w:pos="720"/>
        </w:tabs>
        <w:spacing w:line="276" w:lineRule="auto"/>
        <w:ind w:left="360"/>
        <w:jc w:val="both"/>
        <w:rPr>
          <w:rStyle w:val="Emphasis"/>
          <w:rFonts w:ascii="Times New Roman" w:hAnsi="Times New Roman" w:cs="Times New Roman"/>
          <w:i w:val="0"/>
          <w:sz w:val="23"/>
          <w:szCs w:val="23"/>
        </w:rPr>
      </w:pPr>
      <w:r w:rsidRPr="0012053F">
        <w:rPr>
          <w:rStyle w:val="Emphasis"/>
          <w:rFonts w:ascii="Times New Roman" w:hAnsi="Times New Roman" w:cs="Times New Roman"/>
          <w:i w:val="0"/>
          <w:sz w:val="23"/>
          <w:szCs w:val="23"/>
        </w:rPr>
        <w:t>Date of Birth</w:t>
      </w:r>
      <w:r w:rsidRPr="0012053F">
        <w:rPr>
          <w:rStyle w:val="Emphasis"/>
          <w:rFonts w:ascii="Times New Roman" w:hAnsi="Times New Roman" w:cs="Times New Roman"/>
          <w:i w:val="0"/>
          <w:sz w:val="23"/>
          <w:szCs w:val="23"/>
        </w:rPr>
        <w:tab/>
      </w:r>
      <w:r w:rsidRPr="0012053F">
        <w:rPr>
          <w:rStyle w:val="Emphasis"/>
          <w:rFonts w:ascii="Times New Roman" w:hAnsi="Times New Roman" w:cs="Times New Roman"/>
          <w:i w:val="0"/>
          <w:sz w:val="23"/>
          <w:szCs w:val="23"/>
        </w:rPr>
        <w:tab/>
        <w:t xml:space="preserve">: </w:t>
      </w:r>
      <w:r w:rsidR="00AD53B1" w:rsidRPr="0012053F">
        <w:rPr>
          <w:rStyle w:val="Emphasis"/>
          <w:rFonts w:ascii="Times New Roman" w:hAnsi="Times New Roman" w:cs="Times New Roman"/>
          <w:i w:val="0"/>
          <w:sz w:val="23"/>
          <w:szCs w:val="23"/>
        </w:rPr>
        <w:t>23</w:t>
      </w:r>
      <w:r w:rsidR="00AD53B1" w:rsidRPr="0012053F">
        <w:rPr>
          <w:rStyle w:val="Emphasis"/>
          <w:rFonts w:ascii="Times New Roman" w:hAnsi="Times New Roman" w:cs="Times New Roman"/>
          <w:i w:val="0"/>
          <w:sz w:val="23"/>
          <w:szCs w:val="23"/>
          <w:vertAlign w:val="superscript"/>
        </w:rPr>
        <w:t>rd</w:t>
      </w:r>
      <w:r w:rsidR="00750BA9" w:rsidRPr="0012053F">
        <w:rPr>
          <w:rStyle w:val="Emphasis"/>
          <w:rFonts w:ascii="Times New Roman" w:hAnsi="Times New Roman" w:cs="Times New Roman"/>
          <w:i w:val="0"/>
          <w:sz w:val="23"/>
          <w:szCs w:val="23"/>
        </w:rPr>
        <w:t xml:space="preserve"> </w:t>
      </w:r>
      <w:r w:rsidR="00AD53B1" w:rsidRPr="0012053F">
        <w:rPr>
          <w:rStyle w:val="Emphasis"/>
          <w:rFonts w:ascii="Times New Roman" w:hAnsi="Times New Roman" w:cs="Times New Roman"/>
          <w:i w:val="0"/>
          <w:sz w:val="23"/>
          <w:szCs w:val="23"/>
        </w:rPr>
        <w:t>August</w:t>
      </w:r>
      <w:r w:rsidR="00314F8A" w:rsidRPr="0012053F">
        <w:rPr>
          <w:rStyle w:val="Emphasis"/>
          <w:rFonts w:ascii="Times New Roman" w:hAnsi="Times New Roman" w:cs="Times New Roman"/>
          <w:i w:val="0"/>
          <w:sz w:val="23"/>
          <w:szCs w:val="23"/>
        </w:rPr>
        <w:t>, 198</w:t>
      </w:r>
      <w:r w:rsidR="00AD53B1" w:rsidRPr="0012053F">
        <w:rPr>
          <w:rStyle w:val="Emphasis"/>
          <w:rFonts w:ascii="Times New Roman" w:hAnsi="Times New Roman" w:cs="Times New Roman"/>
          <w:i w:val="0"/>
          <w:sz w:val="23"/>
          <w:szCs w:val="23"/>
        </w:rPr>
        <w:t>9</w:t>
      </w:r>
    </w:p>
    <w:p w:rsidR="00476D0C" w:rsidRPr="0012053F" w:rsidRDefault="00476D0C" w:rsidP="006A5DCD">
      <w:pPr>
        <w:pStyle w:val="NormalGaramondBookCondensed"/>
        <w:numPr>
          <w:ilvl w:val="0"/>
          <w:numId w:val="5"/>
        </w:numPr>
        <w:tabs>
          <w:tab w:val="clear" w:pos="720"/>
        </w:tabs>
        <w:spacing w:line="276" w:lineRule="auto"/>
        <w:ind w:left="360"/>
        <w:jc w:val="both"/>
        <w:rPr>
          <w:rStyle w:val="Emphasis"/>
          <w:rFonts w:ascii="Times New Roman" w:hAnsi="Times New Roman" w:cs="Times New Roman"/>
          <w:i w:val="0"/>
          <w:sz w:val="23"/>
          <w:szCs w:val="23"/>
        </w:rPr>
      </w:pPr>
      <w:r w:rsidRPr="0012053F">
        <w:rPr>
          <w:rStyle w:val="Emphasis"/>
          <w:rFonts w:ascii="Times New Roman" w:hAnsi="Times New Roman" w:cs="Times New Roman"/>
          <w:i w:val="0"/>
          <w:sz w:val="23"/>
          <w:szCs w:val="23"/>
        </w:rPr>
        <w:t>Marital Status</w:t>
      </w:r>
      <w:r w:rsidRPr="0012053F">
        <w:rPr>
          <w:rStyle w:val="Emphasis"/>
          <w:rFonts w:ascii="Times New Roman" w:hAnsi="Times New Roman" w:cs="Times New Roman"/>
          <w:i w:val="0"/>
          <w:sz w:val="23"/>
          <w:szCs w:val="23"/>
        </w:rPr>
        <w:tab/>
      </w:r>
      <w:r w:rsidRPr="0012053F">
        <w:rPr>
          <w:rStyle w:val="Emphasis"/>
          <w:rFonts w:ascii="Times New Roman" w:hAnsi="Times New Roman" w:cs="Times New Roman"/>
          <w:i w:val="0"/>
          <w:sz w:val="23"/>
          <w:szCs w:val="23"/>
        </w:rPr>
        <w:tab/>
        <w:t xml:space="preserve">: </w:t>
      </w:r>
      <w:r w:rsidR="00D83222">
        <w:rPr>
          <w:rStyle w:val="Emphasis"/>
          <w:rFonts w:ascii="Times New Roman" w:hAnsi="Times New Roman" w:cs="Times New Roman"/>
          <w:i w:val="0"/>
          <w:sz w:val="23"/>
          <w:szCs w:val="23"/>
        </w:rPr>
        <w:t>M</w:t>
      </w:r>
      <w:r w:rsidRPr="0012053F">
        <w:rPr>
          <w:rStyle w:val="Emphasis"/>
          <w:rFonts w:ascii="Times New Roman" w:hAnsi="Times New Roman" w:cs="Times New Roman"/>
          <w:i w:val="0"/>
          <w:sz w:val="23"/>
          <w:szCs w:val="23"/>
        </w:rPr>
        <w:t>arried</w:t>
      </w:r>
    </w:p>
    <w:p w:rsidR="00476D0C" w:rsidRPr="0012053F" w:rsidRDefault="00476D0C" w:rsidP="006A5DCD">
      <w:pPr>
        <w:pStyle w:val="NormalGaramondBookCondensed"/>
        <w:numPr>
          <w:ilvl w:val="0"/>
          <w:numId w:val="5"/>
        </w:numPr>
        <w:tabs>
          <w:tab w:val="clear" w:pos="720"/>
        </w:tabs>
        <w:spacing w:line="276" w:lineRule="auto"/>
        <w:ind w:left="360"/>
        <w:jc w:val="both"/>
        <w:rPr>
          <w:rStyle w:val="Emphasis"/>
          <w:rFonts w:ascii="Times New Roman" w:hAnsi="Times New Roman" w:cs="Times New Roman"/>
          <w:i w:val="0"/>
          <w:sz w:val="23"/>
          <w:szCs w:val="23"/>
        </w:rPr>
      </w:pPr>
      <w:r w:rsidRPr="0012053F">
        <w:rPr>
          <w:rStyle w:val="Emphasis"/>
          <w:rFonts w:ascii="Times New Roman" w:hAnsi="Times New Roman" w:cs="Times New Roman"/>
          <w:i w:val="0"/>
          <w:sz w:val="23"/>
          <w:szCs w:val="23"/>
        </w:rPr>
        <w:t>Languages Known</w:t>
      </w:r>
      <w:r w:rsidR="009D1C84" w:rsidRPr="0012053F">
        <w:rPr>
          <w:rStyle w:val="Emphasis"/>
          <w:rFonts w:ascii="Times New Roman" w:hAnsi="Times New Roman" w:cs="Times New Roman"/>
          <w:i w:val="0"/>
          <w:sz w:val="23"/>
          <w:szCs w:val="23"/>
        </w:rPr>
        <w:tab/>
      </w:r>
      <w:r w:rsidR="00AD53B1" w:rsidRPr="0012053F">
        <w:rPr>
          <w:rStyle w:val="Emphasis"/>
          <w:rFonts w:ascii="Times New Roman" w:hAnsi="Times New Roman" w:cs="Times New Roman"/>
          <w:i w:val="0"/>
          <w:sz w:val="23"/>
          <w:szCs w:val="23"/>
        </w:rPr>
        <w:tab/>
        <w:t xml:space="preserve">: English and </w:t>
      </w:r>
      <w:r w:rsidRPr="0012053F">
        <w:rPr>
          <w:rStyle w:val="Emphasis"/>
          <w:rFonts w:ascii="Times New Roman" w:hAnsi="Times New Roman" w:cs="Times New Roman"/>
          <w:i w:val="0"/>
          <w:sz w:val="23"/>
          <w:szCs w:val="23"/>
        </w:rPr>
        <w:t>Hindi</w:t>
      </w:r>
    </w:p>
    <w:p w:rsidR="00476D0C" w:rsidRPr="0012053F" w:rsidRDefault="00476D0C" w:rsidP="006A5DCD">
      <w:pPr>
        <w:pStyle w:val="NormalGaramondBookCondensed"/>
        <w:numPr>
          <w:ilvl w:val="0"/>
          <w:numId w:val="5"/>
        </w:numPr>
        <w:tabs>
          <w:tab w:val="clear" w:pos="720"/>
        </w:tabs>
        <w:spacing w:line="276" w:lineRule="auto"/>
        <w:ind w:left="360"/>
        <w:jc w:val="both"/>
        <w:rPr>
          <w:rStyle w:val="Emphasis"/>
          <w:rFonts w:ascii="Times New Roman" w:hAnsi="Times New Roman" w:cs="Times New Roman"/>
          <w:i w:val="0"/>
          <w:sz w:val="23"/>
          <w:szCs w:val="23"/>
        </w:rPr>
      </w:pPr>
      <w:r w:rsidRPr="0012053F">
        <w:rPr>
          <w:rStyle w:val="Emphasis"/>
          <w:rFonts w:ascii="Times New Roman" w:hAnsi="Times New Roman" w:cs="Times New Roman"/>
          <w:i w:val="0"/>
          <w:sz w:val="23"/>
          <w:szCs w:val="23"/>
        </w:rPr>
        <w:t>Hobbies</w:t>
      </w:r>
      <w:r w:rsidRPr="0012053F">
        <w:rPr>
          <w:rStyle w:val="Emphasis"/>
          <w:rFonts w:ascii="Times New Roman" w:hAnsi="Times New Roman" w:cs="Times New Roman"/>
          <w:i w:val="0"/>
          <w:sz w:val="23"/>
          <w:szCs w:val="23"/>
        </w:rPr>
        <w:tab/>
      </w:r>
      <w:r w:rsidR="009D1C84" w:rsidRPr="0012053F">
        <w:rPr>
          <w:rStyle w:val="Emphasis"/>
          <w:rFonts w:ascii="Times New Roman" w:hAnsi="Times New Roman" w:cs="Times New Roman"/>
          <w:i w:val="0"/>
          <w:sz w:val="23"/>
          <w:szCs w:val="23"/>
        </w:rPr>
        <w:tab/>
      </w:r>
      <w:r w:rsidRPr="0012053F">
        <w:rPr>
          <w:rStyle w:val="Emphasis"/>
          <w:rFonts w:ascii="Times New Roman" w:hAnsi="Times New Roman" w:cs="Times New Roman"/>
          <w:i w:val="0"/>
          <w:sz w:val="23"/>
          <w:szCs w:val="23"/>
        </w:rPr>
        <w:tab/>
        <w:t>: Watching T.V, Listening to Music.</w:t>
      </w:r>
    </w:p>
    <w:p w:rsidR="00476D0C" w:rsidRDefault="00476D0C" w:rsidP="009D1C84">
      <w:pPr>
        <w:spacing w:line="276" w:lineRule="auto"/>
        <w:ind w:left="360"/>
      </w:pPr>
    </w:p>
    <w:p w:rsidR="006A5DCD" w:rsidRPr="006A5DCD" w:rsidRDefault="006A5DCD" w:rsidP="006A5DCD"/>
    <w:p w:rsidR="000549A7" w:rsidRPr="00E57C25" w:rsidRDefault="000549A7" w:rsidP="000549A7">
      <w:pPr>
        <w:pStyle w:val="BodyText"/>
        <w:spacing w:before="0"/>
        <w:ind w:left="119" w:firstLine="0"/>
        <w:rPr>
          <w:b/>
          <w:sz w:val="24"/>
          <w:szCs w:val="24"/>
        </w:rPr>
      </w:pPr>
      <w:r w:rsidRPr="00E57C25">
        <w:rPr>
          <w:b/>
          <w:w w:val="110"/>
          <w:sz w:val="24"/>
          <w:szCs w:val="24"/>
        </w:rPr>
        <w:t>Date</w:t>
      </w:r>
      <w:r w:rsidR="00260C25">
        <w:rPr>
          <w:b/>
          <w:w w:val="110"/>
          <w:sz w:val="24"/>
          <w:szCs w:val="24"/>
        </w:rPr>
        <w:t>:</w:t>
      </w:r>
    </w:p>
    <w:p w:rsidR="000549A7" w:rsidRPr="00AA558F" w:rsidRDefault="000549A7" w:rsidP="00AA558F">
      <w:pPr>
        <w:pStyle w:val="BodyText"/>
        <w:tabs>
          <w:tab w:val="left" w:pos="8064"/>
        </w:tabs>
        <w:spacing w:before="101"/>
        <w:ind w:left="119" w:firstLine="0"/>
        <w:rPr>
          <w:b/>
          <w:sz w:val="24"/>
          <w:szCs w:val="24"/>
        </w:rPr>
      </w:pPr>
      <w:r w:rsidRPr="00E57C25">
        <w:rPr>
          <w:b/>
          <w:w w:val="105"/>
          <w:sz w:val="24"/>
          <w:szCs w:val="24"/>
        </w:rPr>
        <w:t>Place:</w:t>
      </w:r>
      <w:r w:rsidRPr="00E57C25">
        <w:rPr>
          <w:b/>
          <w:w w:val="105"/>
          <w:sz w:val="24"/>
          <w:szCs w:val="24"/>
        </w:rPr>
        <w:tab/>
      </w:r>
      <w:r w:rsidRPr="007F79F7">
        <w:rPr>
          <w:b/>
          <w:caps/>
          <w:w w:val="105"/>
          <w:sz w:val="24"/>
          <w:szCs w:val="24"/>
        </w:rPr>
        <w:t>Umesh Kumar</w:t>
      </w:r>
    </w:p>
    <w:sectPr w:rsidR="000549A7" w:rsidRPr="00AA558F" w:rsidSect="00F45D2F">
      <w:headerReference w:type="default" r:id="rId8"/>
      <w:footerReference w:type="default" r:id="rId9"/>
      <w:pgSz w:w="12240" w:h="15840"/>
      <w:pgMar w:top="540" w:right="1080" w:bottom="900" w:left="900" w:header="270" w:footer="44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A8C" w:rsidRDefault="00D63A8C">
      <w:r>
        <w:separator/>
      </w:r>
    </w:p>
  </w:endnote>
  <w:endnote w:type="continuationSeparator" w:id="1">
    <w:p w:rsidR="00D63A8C" w:rsidRDefault="00D63A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Garamond BookCondensed">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398" w:rsidRDefault="005C039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A8C" w:rsidRDefault="00D63A8C">
      <w:r>
        <w:separator/>
      </w:r>
    </w:p>
  </w:footnote>
  <w:footnote w:type="continuationSeparator" w:id="1">
    <w:p w:rsidR="00D63A8C" w:rsidRDefault="00D63A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29" w:rsidRDefault="00C76C29">
    <w:pPr>
      <w:pStyle w:val="Header"/>
    </w:pPr>
  </w:p>
  <w:p w:rsidR="00F56108" w:rsidRDefault="00F56108">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14C51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0000002"/>
    <w:multiLevelType w:val="hybridMultilevel"/>
    <w:tmpl w:val="395CD7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3"/>
    <w:multiLevelType w:val="hybridMultilevel"/>
    <w:tmpl w:val="514C51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0000004"/>
    <w:multiLevelType w:val="hybridMultilevel"/>
    <w:tmpl w:val="2878096E"/>
    <w:lvl w:ilvl="0" w:tplc="B172DFEA">
      <w:numFmt w:val="bullet"/>
      <w:lvlText w:val="•"/>
      <w:lvlJc w:val="left"/>
      <w:pPr>
        <w:ind w:left="479" w:hanging="361"/>
      </w:pPr>
      <w:rPr>
        <w:rFonts w:hint="default"/>
        <w:w w:val="130"/>
        <w:sz w:val="23"/>
        <w:szCs w:val="23"/>
      </w:rPr>
    </w:lvl>
    <w:lvl w:ilvl="1" w:tplc="AF2CABCE">
      <w:numFmt w:val="bullet"/>
      <w:lvlText w:val="•"/>
      <w:lvlJc w:val="left"/>
      <w:pPr>
        <w:ind w:left="1470" w:hanging="361"/>
      </w:pPr>
    </w:lvl>
    <w:lvl w:ilvl="2" w:tplc="A5C2B6DC">
      <w:numFmt w:val="bullet"/>
      <w:lvlText w:val="•"/>
      <w:lvlJc w:val="left"/>
      <w:pPr>
        <w:ind w:left="2460" w:hanging="361"/>
      </w:pPr>
    </w:lvl>
    <w:lvl w:ilvl="3" w:tplc="B6F2DCCC">
      <w:numFmt w:val="bullet"/>
      <w:lvlText w:val="•"/>
      <w:lvlJc w:val="left"/>
      <w:pPr>
        <w:ind w:left="3450" w:hanging="361"/>
      </w:pPr>
    </w:lvl>
    <w:lvl w:ilvl="4" w:tplc="24E021B8">
      <w:numFmt w:val="bullet"/>
      <w:lvlText w:val="•"/>
      <w:lvlJc w:val="left"/>
      <w:pPr>
        <w:ind w:left="4440" w:hanging="361"/>
      </w:pPr>
    </w:lvl>
    <w:lvl w:ilvl="5" w:tplc="F26CAA80">
      <w:numFmt w:val="bullet"/>
      <w:lvlText w:val="•"/>
      <w:lvlJc w:val="left"/>
      <w:pPr>
        <w:ind w:left="5430" w:hanging="361"/>
      </w:pPr>
    </w:lvl>
    <w:lvl w:ilvl="6" w:tplc="7AA8F506">
      <w:numFmt w:val="bullet"/>
      <w:lvlText w:val="•"/>
      <w:lvlJc w:val="left"/>
      <w:pPr>
        <w:ind w:left="6420" w:hanging="361"/>
      </w:pPr>
    </w:lvl>
    <w:lvl w:ilvl="7" w:tplc="8BE66AC6">
      <w:numFmt w:val="bullet"/>
      <w:lvlText w:val="•"/>
      <w:lvlJc w:val="left"/>
      <w:pPr>
        <w:ind w:left="7410" w:hanging="361"/>
      </w:pPr>
    </w:lvl>
    <w:lvl w:ilvl="8" w:tplc="A516D3CC">
      <w:numFmt w:val="bullet"/>
      <w:lvlText w:val="•"/>
      <w:lvlJc w:val="left"/>
      <w:pPr>
        <w:ind w:left="8400" w:hanging="361"/>
      </w:pPr>
    </w:lvl>
  </w:abstractNum>
  <w:abstractNum w:abstractNumId="4">
    <w:nsid w:val="00000005"/>
    <w:multiLevelType w:val="hybridMultilevel"/>
    <w:tmpl w:val="C308A2C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0000006"/>
    <w:multiLevelType w:val="hybridMultilevel"/>
    <w:tmpl w:val="E43A38C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00000007"/>
    <w:multiLevelType w:val="hybridMultilevel"/>
    <w:tmpl w:val="E72882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8"/>
    <w:multiLevelType w:val="hybridMultilevel"/>
    <w:tmpl w:val="411896C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0000009"/>
    <w:multiLevelType w:val="hybridMultilevel"/>
    <w:tmpl w:val="AD4CB7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0000000A"/>
    <w:multiLevelType w:val="hybridMultilevel"/>
    <w:tmpl w:val="750232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0000000B"/>
    <w:multiLevelType w:val="hybridMultilevel"/>
    <w:tmpl w:val="BF7A4F82"/>
    <w:lvl w:ilvl="0" w:tplc="40090011">
      <w:start w:val="1"/>
      <w:numFmt w:val="decimal"/>
      <w:lvlText w:val="%1)"/>
      <w:lvlJc w:val="left"/>
      <w:pPr>
        <w:ind w:left="479" w:hanging="361"/>
      </w:pPr>
      <w:rPr>
        <w:rFonts w:hint="default"/>
        <w:w w:val="99"/>
        <w:sz w:val="23"/>
        <w:szCs w:val="23"/>
      </w:rPr>
    </w:lvl>
    <w:lvl w:ilvl="1" w:tplc="3DB00BD8">
      <w:numFmt w:val="bullet"/>
      <w:lvlText w:val="o"/>
      <w:lvlJc w:val="left"/>
      <w:pPr>
        <w:ind w:left="839" w:hanging="361"/>
      </w:pPr>
      <w:rPr>
        <w:rFonts w:ascii="Courier New" w:eastAsia="Courier New" w:hAnsi="Courier New" w:cs="Courier New" w:hint="default"/>
        <w:w w:val="99"/>
        <w:sz w:val="23"/>
        <w:szCs w:val="23"/>
      </w:rPr>
    </w:lvl>
    <w:lvl w:ilvl="2" w:tplc="B172DFEA">
      <w:numFmt w:val="bullet"/>
      <w:lvlText w:val="•"/>
      <w:lvlJc w:val="left"/>
      <w:pPr>
        <w:ind w:left="1900" w:hanging="361"/>
      </w:pPr>
    </w:lvl>
    <w:lvl w:ilvl="3" w:tplc="CAA6B99E">
      <w:numFmt w:val="bullet"/>
      <w:lvlText w:val="•"/>
      <w:lvlJc w:val="left"/>
      <w:pPr>
        <w:ind w:left="2960" w:hanging="361"/>
      </w:pPr>
    </w:lvl>
    <w:lvl w:ilvl="4" w:tplc="62F48B52">
      <w:numFmt w:val="bullet"/>
      <w:lvlText w:val="•"/>
      <w:lvlJc w:val="left"/>
      <w:pPr>
        <w:ind w:left="4020" w:hanging="361"/>
      </w:pPr>
    </w:lvl>
    <w:lvl w:ilvl="5" w:tplc="4F083996">
      <w:numFmt w:val="bullet"/>
      <w:lvlText w:val="•"/>
      <w:lvlJc w:val="left"/>
      <w:pPr>
        <w:ind w:left="5080" w:hanging="361"/>
      </w:pPr>
    </w:lvl>
    <w:lvl w:ilvl="6" w:tplc="90BE4DAC">
      <w:numFmt w:val="bullet"/>
      <w:lvlText w:val="•"/>
      <w:lvlJc w:val="left"/>
      <w:pPr>
        <w:ind w:left="6140" w:hanging="361"/>
      </w:pPr>
    </w:lvl>
    <w:lvl w:ilvl="7" w:tplc="32DC9780">
      <w:numFmt w:val="bullet"/>
      <w:lvlText w:val="•"/>
      <w:lvlJc w:val="left"/>
      <w:pPr>
        <w:ind w:left="7200" w:hanging="361"/>
      </w:pPr>
    </w:lvl>
    <w:lvl w:ilvl="8" w:tplc="B8B23B66">
      <w:numFmt w:val="bullet"/>
      <w:lvlText w:val="•"/>
      <w:lvlJc w:val="left"/>
      <w:pPr>
        <w:ind w:left="8260" w:hanging="361"/>
      </w:pPr>
    </w:lvl>
  </w:abstractNum>
  <w:abstractNum w:abstractNumId="11">
    <w:nsid w:val="0000000C"/>
    <w:multiLevelType w:val="hybridMultilevel"/>
    <w:tmpl w:val="9DAE9254"/>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000000D"/>
    <w:multiLevelType w:val="hybridMultilevel"/>
    <w:tmpl w:val="1D8257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17A09B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000000F"/>
    <w:multiLevelType w:val="hybridMultilevel"/>
    <w:tmpl w:val="3BEAEA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0000010"/>
    <w:multiLevelType w:val="hybridMultilevel"/>
    <w:tmpl w:val="0F9A085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C6D5EC7"/>
    <w:multiLevelType w:val="hybridMultilevel"/>
    <w:tmpl w:val="A4D4F6B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nsid w:val="108B5364"/>
    <w:multiLevelType w:val="hybridMultilevel"/>
    <w:tmpl w:val="F536BA6A"/>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79D228F"/>
    <w:multiLevelType w:val="hybridMultilevel"/>
    <w:tmpl w:val="4A3655A8"/>
    <w:lvl w:ilvl="0" w:tplc="40090001">
      <w:start w:val="1"/>
      <w:numFmt w:val="bullet"/>
      <w:lvlText w:val=""/>
      <w:lvlJc w:val="left"/>
      <w:pPr>
        <w:ind w:left="720" w:hanging="360"/>
      </w:pPr>
      <w:rPr>
        <w:rFonts w:ascii="Symbol" w:hAnsi="Symbol" w:hint="default"/>
        <w:b w:val="0"/>
        <w:u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44D4691"/>
    <w:multiLevelType w:val="hybridMultilevel"/>
    <w:tmpl w:val="DF7A0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27DC554C"/>
    <w:multiLevelType w:val="hybridMultilevel"/>
    <w:tmpl w:val="0294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B0B4F"/>
    <w:multiLevelType w:val="hybridMultilevel"/>
    <w:tmpl w:val="430200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FE3BD9"/>
    <w:multiLevelType w:val="hybridMultilevel"/>
    <w:tmpl w:val="78FE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0D3B71"/>
    <w:multiLevelType w:val="hybridMultilevel"/>
    <w:tmpl w:val="32649E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9"/>
  </w:num>
  <w:num w:numId="4">
    <w:abstractNumId w:val="13"/>
  </w:num>
  <w:num w:numId="5">
    <w:abstractNumId w:val="14"/>
  </w:num>
  <w:num w:numId="6">
    <w:abstractNumId w:val="6"/>
  </w:num>
  <w:num w:numId="7">
    <w:abstractNumId w:val="11"/>
  </w:num>
  <w:num w:numId="8">
    <w:abstractNumId w:val="10"/>
    <w:lvlOverride w:ilvl="0"/>
    <w:lvlOverride w:ilvl="1"/>
    <w:lvlOverride w:ilvl="2"/>
    <w:lvlOverride w:ilvl="3"/>
    <w:lvlOverride w:ilvl="4"/>
    <w:lvlOverride w:ilvl="5"/>
    <w:lvlOverride w:ilvl="6"/>
    <w:lvlOverride w:ilvl="7"/>
    <w:lvlOverride w:ilvl="8"/>
  </w:num>
  <w:num w:numId="9">
    <w:abstractNumId w:val="1"/>
  </w:num>
  <w:num w:numId="10">
    <w:abstractNumId w:val="12"/>
  </w:num>
  <w:num w:numId="11">
    <w:abstractNumId w:val="2"/>
  </w:num>
  <w:num w:numId="12">
    <w:abstractNumId w:val="15"/>
  </w:num>
  <w:num w:numId="13">
    <w:abstractNumId w:val="8"/>
  </w:num>
  <w:num w:numId="14">
    <w:abstractNumId w:val="3"/>
  </w:num>
  <w:num w:numId="15">
    <w:abstractNumId w:val="4"/>
  </w:num>
  <w:num w:numId="16">
    <w:abstractNumId w:val="7"/>
  </w:num>
  <w:num w:numId="17">
    <w:abstractNumId w:val="18"/>
  </w:num>
  <w:num w:numId="18">
    <w:abstractNumId w:val="3"/>
  </w:num>
  <w:num w:numId="19">
    <w:abstractNumId w:val="10"/>
  </w:num>
  <w:num w:numId="20">
    <w:abstractNumId w:val="20"/>
  </w:num>
  <w:num w:numId="21">
    <w:abstractNumId w:val="22"/>
  </w:num>
  <w:num w:numId="22">
    <w:abstractNumId w:val="19"/>
  </w:num>
  <w:num w:numId="23">
    <w:abstractNumId w:val="21"/>
  </w:num>
  <w:num w:numId="24">
    <w:abstractNumId w:val="16"/>
  </w:num>
  <w:num w:numId="25">
    <w:abstractNumId w:val="17"/>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oNotShadeFormData/>
  <w:characterSpacingControl w:val="doNotCompress"/>
  <w:doNotValidateAgainstSchema/>
  <w:doNotDemarcateInvalidXml/>
  <w:footnotePr>
    <w:footnote w:id="0"/>
    <w:footnote w:id="1"/>
  </w:footnotePr>
  <w:endnotePr>
    <w:endnote w:id="0"/>
    <w:endnote w:id="1"/>
  </w:endnotePr>
  <w:compat/>
  <w:rsids>
    <w:rsidRoot w:val="00172A27"/>
    <w:rsid w:val="0001490E"/>
    <w:rsid w:val="000307CA"/>
    <w:rsid w:val="00041E6D"/>
    <w:rsid w:val="000549A7"/>
    <w:rsid w:val="000757FD"/>
    <w:rsid w:val="00080231"/>
    <w:rsid w:val="000C018E"/>
    <w:rsid w:val="000E56A8"/>
    <w:rsid w:val="000E6EC5"/>
    <w:rsid w:val="000F3837"/>
    <w:rsid w:val="0012053F"/>
    <w:rsid w:val="001259D0"/>
    <w:rsid w:val="0016071B"/>
    <w:rsid w:val="00195643"/>
    <w:rsid w:val="001A4D3D"/>
    <w:rsid w:val="001C1AF3"/>
    <w:rsid w:val="001D3C5F"/>
    <w:rsid w:val="00241F99"/>
    <w:rsid w:val="00251002"/>
    <w:rsid w:val="00255F63"/>
    <w:rsid w:val="00260C25"/>
    <w:rsid w:val="00265A86"/>
    <w:rsid w:val="0028406C"/>
    <w:rsid w:val="00290336"/>
    <w:rsid w:val="00290593"/>
    <w:rsid w:val="002D352C"/>
    <w:rsid w:val="002E2500"/>
    <w:rsid w:val="002F094B"/>
    <w:rsid w:val="0030770E"/>
    <w:rsid w:val="00313511"/>
    <w:rsid w:val="00314F8A"/>
    <w:rsid w:val="00315A0F"/>
    <w:rsid w:val="0036640C"/>
    <w:rsid w:val="003702F5"/>
    <w:rsid w:val="003B6ED2"/>
    <w:rsid w:val="003C7AD2"/>
    <w:rsid w:val="003E5F86"/>
    <w:rsid w:val="003F519B"/>
    <w:rsid w:val="00463BE6"/>
    <w:rsid w:val="00473CEB"/>
    <w:rsid w:val="00476D0C"/>
    <w:rsid w:val="0049088C"/>
    <w:rsid w:val="004B2EFB"/>
    <w:rsid w:val="004D2DD6"/>
    <w:rsid w:val="004D53AF"/>
    <w:rsid w:val="004D6E04"/>
    <w:rsid w:val="004E1C5D"/>
    <w:rsid w:val="004E204E"/>
    <w:rsid w:val="004F4D71"/>
    <w:rsid w:val="00531AF9"/>
    <w:rsid w:val="005409A1"/>
    <w:rsid w:val="00552400"/>
    <w:rsid w:val="005742EE"/>
    <w:rsid w:val="005868ED"/>
    <w:rsid w:val="005B0561"/>
    <w:rsid w:val="005C0398"/>
    <w:rsid w:val="005C0D32"/>
    <w:rsid w:val="005F500B"/>
    <w:rsid w:val="00605371"/>
    <w:rsid w:val="00605C5C"/>
    <w:rsid w:val="0061106A"/>
    <w:rsid w:val="0064363A"/>
    <w:rsid w:val="00652C88"/>
    <w:rsid w:val="0066158C"/>
    <w:rsid w:val="00675FE3"/>
    <w:rsid w:val="0069318F"/>
    <w:rsid w:val="006A47DA"/>
    <w:rsid w:val="006A5DCD"/>
    <w:rsid w:val="006B433E"/>
    <w:rsid w:val="006C2A00"/>
    <w:rsid w:val="006C64C5"/>
    <w:rsid w:val="006E1429"/>
    <w:rsid w:val="006E497A"/>
    <w:rsid w:val="006F3565"/>
    <w:rsid w:val="006F507E"/>
    <w:rsid w:val="00704A2A"/>
    <w:rsid w:val="0070705B"/>
    <w:rsid w:val="00707A45"/>
    <w:rsid w:val="0073537C"/>
    <w:rsid w:val="00750BA9"/>
    <w:rsid w:val="00751B91"/>
    <w:rsid w:val="007543BE"/>
    <w:rsid w:val="00787299"/>
    <w:rsid w:val="007B69B6"/>
    <w:rsid w:val="007F79F7"/>
    <w:rsid w:val="00827439"/>
    <w:rsid w:val="00897C1D"/>
    <w:rsid w:val="008D596E"/>
    <w:rsid w:val="008E6F42"/>
    <w:rsid w:val="00904C00"/>
    <w:rsid w:val="00912052"/>
    <w:rsid w:val="00940004"/>
    <w:rsid w:val="00964BD7"/>
    <w:rsid w:val="009850DC"/>
    <w:rsid w:val="0099027D"/>
    <w:rsid w:val="009B22B4"/>
    <w:rsid w:val="009C0CE3"/>
    <w:rsid w:val="009C0EC3"/>
    <w:rsid w:val="009C7EAE"/>
    <w:rsid w:val="009D1260"/>
    <w:rsid w:val="009D1C84"/>
    <w:rsid w:val="009E2EE5"/>
    <w:rsid w:val="009E5BFB"/>
    <w:rsid w:val="009F3E84"/>
    <w:rsid w:val="009F5D2F"/>
    <w:rsid w:val="00A07146"/>
    <w:rsid w:val="00A3199A"/>
    <w:rsid w:val="00A442A3"/>
    <w:rsid w:val="00AA328A"/>
    <w:rsid w:val="00AA558F"/>
    <w:rsid w:val="00AD53B1"/>
    <w:rsid w:val="00AF476F"/>
    <w:rsid w:val="00B05D77"/>
    <w:rsid w:val="00B20704"/>
    <w:rsid w:val="00B375D1"/>
    <w:rsid w:val="00B647DA"/>
    <w:rsid w:val="00B812E2"/>
    <w:rsid w:val="00BB0572"/>
    <w:rsid w:val="00BB1D69"/>
    <w:rsid w:val="00BD2220"/>
    <w:rsid w:val="00BD3258"/>
    <w:rsid w:val="00BD53BB"/>
    <w:rsid w:val="00BD5C9F"/>
    <w:rsid w:val="00BD6B3A"/>
    <w:rsid w:val="00BE0CE2"/>
    <w:rsid w:val="00BE1D3B"/>
    <w:rsid w:val="00BF5C51"/>
    <w:rsid w:val="00C04BEA"/>
    <w:rsid w:val="00C20970"/>
    <w:rsid w:val="00C41A6D"/>
    <w:rsid w:val="00C45BB4"/>
    <w:rsid w:val="00C603A0"/>
    <w:rsid w:val="00C65931"/>
    <w:rsid w:val="00C76C29"/>
    <w:rsid w:val="00C81CCC"/>
    <w:rsid w:val="00C9696C"/>
    <w:rsid w:val="00C96B16"/>
    <w:rsid w:val="00CB08AD"/>
    <w:rsid w:val="00CC2E5A"/>
    <w:rsid w:val="00CE6BF2"/>
    <w:rsid w:val="00D0107C"/>
    <w:rsid w:val="00D04EB8"/>
    <w:rsid w:val="00D076B5"/>
    <w:rsid w:val="00D442FD"/>
    <w:rsid w:val="00D63A8C"/>
    <w:rsid w:val="00D65FB5"/>
    <w:rsid w:val="00D80B18"/>
    <w:rsid w:val="00D83222"/>
    <w:rsid w:val="00D927C5"/>
    <w:rsid w:val="00DE1A34"/>
    <w:rsid w:val="00DE3F8E"/>
    <w:rsid w:val="00E00279"/>
    <w:rsid w:val="00E0536D"/>
    <w:rsid w:val="00E23B00"/>
    <w:rsid w:val="00E25BB0"/>
    <w:rsid w:val="00E30CBA"/>
    <w:rsid w:val="00E561E1"/>
    <w:rsid w:val="00E57C25"/>
    <w:rsid w:val="00E72F7A"/>
    <w:rsid w:val="00E80174"/>
    <w:rsid w:val="00E802CF"/>
    <w:rsid w:val="00E8455F"/>
    <w:rsid w:val="00E96138"/>
    <w:rsid w:val="00EA113E"/>
    <w:rsid w:val="00EF1AE9"/>
    <w:rsid w:val="00F07F69"/>
    <w:rsid w:val="00F1259F"/>
    <w:rsid w:val="00F15668"/>
    <w:rsid w:val="00F400E2"/>
    <w:rsid w:val="00F435BA"/>
    <w:rsid w:val="00F45D2F"/>
    <w:rsid w:val="00F54FDF"/>
    <w:rsid w:val="00F56108"/>
    <w:rsid w:val="00F9302B"/>
    <w:rsid w:val="00FC63F8"/>
    <w:rsid w:val="00FD1AB4"/>
    <w:rsid w:val="00FD78CA"/>
    <w:rsid w:val="00FE2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qFormat/>
    <w:pPr>
      <w:keepNext/>
      <w:jc w:val="center"/>
      <w:outlineLvl w:val="0"/>
    </w:pPr>
    <w:rPr>
      <w:rFonts w:ascii="Book Antiqua" w:hAnsi="Book Antiqua"/>
      <w:b/>
      <w:bCs/>
      <w:i/>
      <w:sz w:val="20"/>
      <w:szCs w:val="20"/>
      <w:lang/>
    </w:rPr>
  </w:style>
  <w:style w:type="paragraph" w:styleId="Heading2">
    <w:name w:val="heading 2"/>
    <w:basedOn w:val="Normal"/>
    <w:next w:val="Normal"/>
    <w:qFormat/>
    <w:pPr>
      <w:keepNext/>
      <w:spacing w:before="240" w:after="60"/>
      <w:outlineLvl w:val="1"/>
    </w:pPr>
    <w:rPr>
      <w:rFonts w:ascii="Arial" w:eastAsia="Calibri" w:hAnsi="Arial" w:cs="Arial"/>
      <w:b/>
      <w:bCs/>
      <w:i/>
      <w:iCs/>
      <w:sz w:val="28"/>
      <w:szCs w:val="28"/>
    </w:rPr>
  </w:style>
  <w:style w:type="character" w:default="1" w:styleId="DefaultParagraphFont">
    <w:name w:val="Default Paragraph Font"/>
    <w:rPr>
      <w:rFonts w:ascii="Calibri" w:eastAsia="Calibri"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FooterChar">
    <w:name w:val="Footer Char"/>
    <w:link w:val="Footer"/>
    <w:rPr>
      <w:rFonts w:ascii="Times New Roman" w:eastAsia="Times New Roman" w:hAnsi="Times New Roman" w:cs="Angsana New"/>
      <w:sz w:val="24"/>
      <w:szCs w:val="24"/>
    </w:rPr>
  </w:style>
  <w:style w:type="paragraph" w:styleId="Footer">
    <w:name w:val="footer"/>
    <w:basedOn w:val="Normal"/>
    <w:link w:val="FooterChar"/>
    <w:pPr>
      <w:tabs>
        <w:tab w:val="center" w:pos="4320"/>
        <w:tab w:val="right" w:pos="8640"/>
      </w:tabs>
    </w:pPr>
    <w:rPr>
      <w:lang/>
    </w:rPr>
  </w:style>
  <w:style w:type="character" w:customStyle="1" w:styleId="TitleChar">
    <w:name w:val="Title Char"/>
    <w:link w:val="Title"/>
    <w:rPr>
      <w:rFonts w:ascii="Arial" w:eastAsia="Times New Roman" w:hAnsi="Arial" w:cs="Times New Roman"/>
      <w:sz w:val="40"/>
      <w:szCs w:val="20"/>
      <w:u w:val="single"/>
    </w:rPr>
  </w:style>
  <w:style w:type="paragraph" w:styleId="Title">
    <w:name w:val="Title"/>
    <w:basedOn w:val="Normal"/>
    <w:link w:val="TitleChar"/>
    <w:qFormat/>
    <w:pPr>
      <w:jc w:val="center"/>
    </w:pPr>
    <w:rPr>
      <w:rFonts w:ascii="Arial" w:hAnsi="Arial"/>
      <w:sz w:val="40"/>
      <w:szCs w:val="20"/>
      <w:u w:val="single"/>
      <w:lang/>
    </w:rPr>
  </w:style>
  <w:style w:type="character" w:styleId="Hyperlink">
    <w:name w:val="Hyperlink"/>
    <w:rPr>
      <w:rFonts w:ascii="Calibri" w:eastAsia="Calibri" w:hAnsi="Calibri" w:cs="Times New Roman"/>
      <w:color w:val="0000FF"/>
      <w:u w:val="single"/>
    </w:rPr>
  </w:style>
  <w:style w:type="character" w:customStyle="1" w:styleId="Heading1Char">
    <w:name w:val="Heading 1 Char"/>
    <w:link w:val="Heading1"/>
    <w:rPr>
      <w:rFonts w:ascii="Book Antiqua" w:eastAsia="Times New Roman" w:hAnsi="Book Antiqua" w:cs="Arial"/>
      <w:b/>
      <w:bCs/>
      <w:i/>
    </w:rPr>
  </w:style>
  <w:style w:type="paragraph" w:customStyle="1" w:styleId="NormalGaramondBookCondensed">
    <w:name w:val="Normal + Garamond BookCondensed"/>
    <w:basedOn w:val="Normal"/>
    <w:rPr>
      <w:rFonts w:ascii="Garamond BookCondensed" w:eastAsia="Calibri" w:hAnsi="Garamond BookCondensed" w:cs="Angsana New"/>
    </w:r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character" w:customStyle="1" w:styleId="BodyTextChar">
    <w:name w:val="Body Text Char"/>
    <w:link w:val="BodyText"/>
    <w:rPr>
      <w:rFonts w:ascii="Cambria" w:eastAsia="Cambria" w:hAnsi="Cambria" w:cs="Cambria"/>
      <w:sz w:val="23"/>
      <w:szCs w:val="23"/>
    </w:rPr>
  </w:style>
  <w:style w:type="paragraph" w:styleId="BodyText">
    <w:name w:val="Body Text"/>
    <w:basedOn w:val="Normal"/>
    <w:link w:val="BodyTextChar"/>
    <w:pPr>
      <w:widowControl w:val="0"/>
      <w:autoSpaceDE w:val="0"/>
      <w:autoSpaceDN w:val="0"/>
      <w:spacing w:before="135"/>
      <w:ind w:left="479" w:hanging="360"/>
    </w:pPr>
    <w:rPr>
      <w:rFonts w:ascii="Cambria" w:eastAsia="Cambria" w:hAnsi="Cambria"/>
      <w:sz w:val="23"/>
      <w:szCs w:val="23"/>
      <w:lang/>
    </w:rPr>
  </w:style>
  <w:style w:type="character" w:styleId="PageNumber">
    <w:name w:val="page number"/>
    <w:rPr>
      <w:rFonts w:ascii="Calibri" w:eastAsia="Calibri" w:hAnsi="Calibri" w:cs="Times New Roman"/>
    </w:rPr>
  </w:style>
  <w:style w:type="character" w:customStyle="1" w:styleId="HeaderChar">
    <w:name w:val="Header Char"/>
    <w:link w:val="Header"/>
    <w:uiPriority w:val="99"/>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pPr>
    <w:rPr>
      <w:lang/>
    </w:rPr>
  </w:style>
  <w:style w:type="character" w:styleId="Emphasis">
    <w:name w:val="Emphasis"/>
    <w:qFormat/>
    <w:rsid w:val="00AA558F"/>
    <w:rPr>
      <w:i/>
      <w:iCs/>
    </w:rPr>
  </w:style>
  <w:style w:type="paragraph" w:styleId="BalloonText">
    <w:name w:val="Balloon Text"/>
    <w:basedOn w:val="Normal"/>
    <w:link w:val="BalloonTextChar"/>
    <w:uiPriority w:val="99"/>
    <w:semiHidden/>
    <w:unhideWhenUsed/>
    <w:rsid w:val="00C76C29"/>
    <w:rPr>
      <w:rFonts w:ascii="Tahoma" w:hAnsi="Tahoma" w:cs="Tahoma"/>
      <w:sz w:val="16"/>
      <w:szCs w:val="16"/>
    </w:rPr>
  </w:style>
  <w:style w:type="character" w:customStyle="1" w:styleId="BalloonTextChar">
    <w:name w:val="Balloon Text Char"/>
    <w:link w:val="BalloonText"/>
    <w:uiPriority w:val="99"/>
    <w:semiHidden/>
    <w:rsid w:val="00C76C2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ka88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2</Pages>
  <Words>597</Words>
  <Characters>3404</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KUNAL SURESH KARSIA</vt:lpstr>
      <vt:lpstr>CAREER OBJECTIVE</vt:lpstr>
    </vt:vector>
  </TitlesOfParts>
  <Company/>
  <LinksUpToDate>false</LinksUpToDate>
  <CharactersWithSpaces>3994</CharactersWithSpaces>
  <SharedDoc>false</SharedDoc>
  <HLinks>
    <vt:vector size="6" baseType="variant">
      <vt:variant>
        <vt:i4>1703978</vt:i4>
      </vt:variant>
      <vt:variant>
        <vt:i4>0</vt:i4>
      </vt:variant>
      <vt:variant>
        <vt:i4>0</vt:i4>
      </vt:variant>
      <vt:variant>
        <vt:i4>5</vt:i4>
      </vt:variant>
      <vt:variant>
        <vt:lpwstr>mailto:uka8860@gmail.com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KUNAL SURESH KARSIA</dc:title>
  <dc:creator>SARVER9</dc:creator>
  <cp:lastModifiedBy>knoldus</cp:lastModifiedBy>
  <cp:revision>2</cp:revision>
  <cp:lastPrinted>2019-05-27T16:42:00Z</cp:lastPrinted>
  <dcterms:created xsi:type="dcterms:W3CDTF">2021-03-11T16:50:00Z</dcterms:created>
  <dcterms:modified xsi:type="dcterms:W3CDTF">2021-03-11T16:50:00Z</dcterms:modified>
</cp:coreProperties>
</file>