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BE7" w:rsidRPr="00435813" w:rsidRDefault="001B695E">
      <w:pPr>
        <w:pStyle w:val="Email"/>
        <w:rPr>
          <w:b/>
          <w:bCs/>
        </w:rPr>
      </w:pPr>
      <w:hyperlink r:id="rId10" w:history="1">
        <w:r w:rsidR="00435813" w:rsidRPr="00E61145">
          <w:rPr>
            <w:rStyle w:val="Hyperlink"/>
            <w:b/>
            <w:bCs/>
          </w:rPr>
          <w:t>nitish.mahajan318@gmail.com</w:t>
        </w:r>
      </w:hyperlink>
    </w:p>
    <w:p w:rsidR="00026E55" w:rsidRPr="00435813" w:rsidRDefault="00026E55" w:rsidP="00026E55">
      <w:pPr>
        <w:pStyle w:val="ContactInfo"/>
        <w:rPr>
          <w:b/>
          <w:bCs/>
        </w:rPr>
      </w:pPr>
      <w:r w:rsidRPr="00435813">
        <w:rPr>
          <w:b/>
          <w:bCs/>
        </w:rPr>
        <w:t>+91-8860150805</w:t>
      </w:r>
    </w:p>
    <w:p w:rsidR="00026E55" w:rsidRDefault="00026E55">
      <w:pPr>
        <w:pStyle w:val="Email"/>
      </w:pPr>
      <w:r>
        <w:t>New Delhi</w:t>
      </w:r>
    </w:p>
    <w:p w:rsidR="005C7DCB" w:rsidRDefault="00D11453">
      <w:pPr>
        <w:pStyle w:val="Name"/>
      </w:pPr>
      <w:r>
        <w:t>Nitish Mahajan</w:t>
      </w:r>
    </w:p>
    <w:tbl>
      <w:tblPr>
        <w:tblStyle w:val="ResumeTable"/>
        <w:tblW w:w="5000" w:type="pct"/>
        <w:jc w:val="center"/>
        <w:tblLook w:val="04A0"/>
      </w:tblPr>
      <w:tblGrid>
        <w:gridCol w:w="2752"/>
        <w:gridCol w:w="7328"/>
      </w:tblGrid>
      <w:tr w:rsidR="00E22BE7" w:rsidTr="005C7DCB">
        <w:trPr>
          <w:jc w:val="center"/>
        </w:trPr>
        <w:tc>
          <w:tcPr>
            <w:tcW w:w="2752" w:type="dxa"/>
            <w:tcMar>
              <w:right w:w="475" w:type="dxa"/>
            </w:tcMar>
          </w:tcPr>
          <w:p w:rsidR="00E22BE7" w:rsidRDefault="005F304D">
            <w:pPr>
              <w:pStyle w:val="Heading1"/>
              <w:outlineLvl w:val="0"/>
            </w:pPr>
            <w:r>
              <w:t>Summary</w:t>
            </w:r>
          </w:p>
        </w:tc>
        <w:tc>
          <w:tcPr>
            <w:tcW w:w="7328" w:type="dxa"/>
          </w:tcPr>
          <w:p w:rsidR="005F304D" w:rsidRDefault="005F304D" w:rsidP="005F304D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/>
                <w:kern w:val="20"/>
                <w:sz w:val="20"/>
                <w:szCs w:val="20"/>
              </w:rPr>
            </w:pPr>
            <w:r w:rsidRPr="005F304D">
              <w:rPr>
                <w:rFonts w:eastAsiaTheme="minorHAnsi"/>
                <w:kern w:val="20"/>
                <w:sz w:val="20"/>
                <w:szCs w:val="20"/>
              </w:rPr>
              <w:t>Result focused and customer-oriented QA lead with Professional expertise in designing test strategy, test planning, estimation, leading testing effort for large/complex projects.</w:t>
            </w:r>
          </w:p>
          <w:p w:rsidR="005F304D" w:rsidRDefault="005F304D" w:rsidP="005F304D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/>
                <w:kern w:val="20"/>
                <w:sz w:val="20"/>
                <w:szCs w:val="20"/>
              </w:rPr>
            </w:pPr>
            <w:r w:rsidRPr="005F304D">
              <w:rPr>
                <w:rFonts w:eastAsiaTheme="minorHAnsi"/>
                <w:kern w:val="20"/>
                <w:sz w:val="20"/>
                <w:szCs w:val="20"/>
              </w:rPr>
              <w:t>Having experience of 9 years and 11 months in Quality Assurance/SRE activities with exposure of leading and executing Projects from Financial/Insurance/Content Management/Document/Identity Management to Big Data Domain.</w:t>
            </w:r>
          </w:p>
          <w:p w:rsidR="005F304D" w:rsidRDefault="005F304D" w:rsidP="005F304D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/>
                <w:kern w:val="20"/>
                <w:sz w:val="20"/>
                <w:szCs w:val="20"/>
              </w:rPr>
            </w:pPr>
            <w:r>
              <w:rPr>
                <w:rFonts w:eastAsiaTheme="minorHAnsi"/>
                <w:kern w:val="20"/>
                <w:sz w:val="20"/>
                <w:szCs w:val="20"/>
              </w:rPr>
              <w:t>Strong understanding of QA Principles, QA Process, Use Cases, and Software Development Life cycle.</w:t>
            </w:r>
          </w:p>
          <w:p w:rsidR="005F304D" w:rsidRDefault="005F304D" w:rsidP="005F304D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/>
                <w:kern w:val="20"/>
                <w:sz w:val="20"/>
                <w:szCs w:val="20"/>
              </w:rPr>
            </w:pPr>
            <w:r>
              <w:rPr>
                <w:rFonts w:eastAsiaTheme="minorHAnsi"/>
                <w:kern w:val="20"/>
                <w:sz w:val="20"/>
                <w:szCs w:val="20"/>
              </w:rPr>
              <w:t>Proven ability to lead complex testing projects from initial conceptualization through implementation in Global delivery model with testing team both onshore and offshore.</w:t>
            </w:r>
          </w:p>
          <w:p w:rsidR="005F304D" w:rsidRPr="00EE7D70" w:rsidRDefault="005F304D" w:rsidP="005F304D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after="0" w:line="240" w:lineRule="auto"/>
              <w:rPr>
                <w:rFonts w:ascii="Times New Roman" w:hAnsi="Times New Roman" w:cs="Lucida Sans"/>
                <w:kern w:val="20"/>
                <w:lang w:eastAsia="zh-CN" w:bidi="hi-IN"/>
              </w:rPr>
            </w:pPr>
            <w:r w:rsidRPr="00EE7D70">
              <w:rPr>
                <w:rFonts w:ascii="Times New Roman" w:hAnsi="Times New Roman" w:cs="Lucida Sans"/>
                <w:kern w:val="20"/>
                <w:lang w:eastAsia="zh-CN" w:bidi="hi-IN"/>
              </w:rPr>
              <w:t>Extensive working experience in functional/automation/Database/cloud testing (Web, Windows, mainframe and SAAS based application), black box testing, smoke testing, system testing, regression testing. Strong experience with databases- Teradata, Hive, MongoDB, Hadoop, Netezza, HBase, SQL server, MySQL, DB2, Redshift (Amazon Warehouse), Oracle, Postgress SQL, Snowflake, Azure.</w:t>
            </w:r>
          </w:p>
          <w:p w:rsidR="005F304D" w:rsidRPr="00EE7D70" w:rsidRDefault="005F304D" w:rsidP="005F304D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after="0" w:line="240" w:lineRule="auto"/>
              <w:rPr>
                <w:rFonts w:ascii="Times New Roman" w:hAnsi="Times New Roman" w:cs="Lucida Sans"/>
                <w:kern w:val="20"/>
                <w:lang w:eastAsia="zh-CN" w:bidi="hi-IN"/>
              </w:rPr>
            </w:pPr>
            <w:r w:rsidRPr="00EE7D70">
              <w:rPr>
                <w:rFonts w:ascii="Times New Roman" w:hAnsi="Times New Roman" w:cs="Lucida Sans"/>
                <w:kern w:val="20"/>
                <w:lang w:eastAsia="zh-CN" w:bidi="hi-IN"/>
              </w:rPr>
              <w:t xml:space="preserve">Established </w:t>
            </w:r>
            <w:r w:rsidR="00941A73" w:rsidRPr="00EE7D70">
              <w:rPr>
                <w:rFonts w:ascii="Times New Roman" w:hAnsi="Times New Roman" w:cs="Lucida Sans"/>
                <w:kern w:val="20"/>
                <w:lang w:eastAsia="zh-CN" w:bidi="hi-IN"/>
              </w:rPr>
              <w:t>risk-based</w:t>
            </w:r>
            <w:r w:rsidRPr="00EE7D70">
              <w:rPr>
                <w:rFonts w:ascii="Times New Roman" w:hAnsi="Times New Roman" w:cs="Lucida Sans"/>
                <w:kern w:val="20"/>
                <w:lang w:eastAsia="zh-CN" w:bidi="hi-IN"/>
              </w:rPr>
              <w:t xml:space="preserve"> testing and defect management process for COE testing team.</w:t>
            </w:r>
          </w:p>
          <w:p w:rsidR="007D6CF0" w:rsidRPr="00EE7D70" w:rsidRDefault="005F304D" w:rsidP="007D6CF0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after="0" w:line="240" w:lineRule="auto"/>
              <w:rPr>
                <w:rFonts w:ascii="Times New Roman" w:hAnsi="Times New Roman" w:cs="Lucida Sans"/>
                <w:kern w:val="20"/>
                <w:lang w:eastAsia="zh-CN" w:bidi="hi-IN"/>
              </w:rPr>
            </w:pPr>
            <w:r w:rsidRPr="00EE7D70">
              <w:rPr>
                <w:rFonts w:ascii="Times New Roman" w:hAnsi="Times New Roman" w:cs="Lucida Sans"/>
                <w:kern w:val="20"/>
                <w:lang w:eastAsia="zh-CN" w:bidi="hi-IN"/>
              </w:rPr>
              <w:t>Having rich exposure to different Clouds like GCP, Azure and AWS</w:t>
            </w:r>
            <w:r w:rsidR="007D6CF0" w:rsidRPr="00EE7D70">
              <w:rPr>
                <w:rFonts w:ascii="Times New Roman" w:hAnsi="Times New Roman" w:cs="Lucida Sans"/>
                <w:kern w:val="20"/>
                <w:lang w:eastAsia="zh-CN" w:bidi="hi-IN"/>
              </w:rPr>
              <w:t xml:space="preserve"> and Experience in Shell Scripting, HDFS and CDH.</w:t>
            </w:r>
          </w:p>
          <w:p w:rsidR="005F304D" w:rsidRPr="00BD3A50" w:rsidRDefault="007D6CF0" w:rsidP="00867434">
            <w:pPr>
              <w:widowControl w:val="0"/>
              <w:numPr>
                <w:ilvl w:val="0"/>
                <w:numId w:val="3"/>
              </w:numPr>
              <w:suppressAutoHyphens/>
              <w:autoSpaceDE w:val="0"/>
              <w:spacing w:after="0" w:line="240" w:lineRule="auto"/>
            </w:pPr>
            <w:r w:rsidRPr="00EE7D70">
              <w:rPr>
                <w:rFonts w:ascii="Times New Roman" w:hAnsi="Times New Roman" w:cs="Lucida Sans"/>
                <w:kern w:val="20"/>
                <w:lang w:eastAsia="zh-CN" w:bidi="hi-IN"/>
              </w:rPr>
              <w:t>Good Exposure to Selenium Automation using Selenium WebDriver.</w:t>
            </w:r>
          </w:p>
        </w:tc>
      </w:tr>
      <w:tr w:rsidR="00867434" w:rsidTr="005C7DCB">
        <w:trPr>
          <w:jc w:val="center"/>
        </w:trPr>
        <w:tc>
          <w:tcPr>
            <w:tcW w:w="2752" w:type="dxa"/>
            <w:tcMar>
              <w:right w:w="475" w:type="dxa"/>
            </w:tcMar>
          </w:tcPr>
          <w:p w:rsidR="00867434" w:rsidRDefault="00867434" w:rsidP="003A225A">
            <w:pPr>
              <w:pStyle w:val="Heading1"/>
              <w:outlineLvl w:val="0"/>
            </w:pPr>
            <w:r>
              <w:t>Skill Set</w:t>
            </w:r>
          </w:p>
        </w:tc>
        <w:tc>
          <w:tcPr>
            <w:tcW w:w="7328" w:type="dxa"/>
          </w:tcPr>
          <w:p w:rsidR="004D6958" w:rsidRDefault="004D6958" w:rsidP="00BD3A50">
            <w:pPr>
              <w:pStyle w:val="ResumeText"/>
            </w:pPr>
            <w:r w:rsidRPr="004D6958">
              <w:rPr>
                <w:b/>
                <w:bCs/>
              </w:rPr>
              <w:t>Languages Known</w:t>
            </w:r>
            <w:r>
              <w:t>: Java, C#, C++.</w:t>
            </w:r>
          </w:p>
          <w:p w:rsidR="00867434" w:rsidRDefault="007C504D" w:rsidP="00BD3A50">
            <w:pPr>
              <w:pStyle w:val="ResumeText"/>
            </w:pPr>
            <w:r>
              <w:rPr>
                <w:b/>
                <w:bCs/>
              </w:rPr>
              <w:t xml:space="preserve">Automation </w:t>
            </w:r>
            <w:r w:rsidR="004D6958" w:rsidRPr="004D6958">
              <w:rPr>
                <w:b/>
                <w:bCs/>
              </w:rPr>
              <w:t>Testing Tools</w:t>
            </w:r>
            <w:r w:rsidR="004D6958">
              <w:t>: Selenium WebDriver</w:t>
            </w:r>
            <w:r>
              <w:t>, Ranorex.</w:t>
            </w:r>
          </w:p>
          <w:p w:rsidR="004D6958" w:rsidRDefault="004D6958" w:rsidP="00BD3A50">
            <w:pPr>
              <w:pStyle w:val="ResumeText"/>
            </w:pPr>
            <w:r w:rsidRPr="00EE5673">
              <w:rPr>
                <w:b/>
                <w:bCs/>
              </w:rPr>
              <w:t>Cloud Environments</w:t>
            </w:r>
            <w:r>
              <w:t>: GCP, HDP, Cloudera, AWS, Azure, HD Insights.</w:t>
            </w:r>
          </w:p>
          <w:p w:rsidR="0094192E" w:rsidRDefault="0094192E" w:rsidP="00B17E16">
            <w:r w:rsidRPr="00AF4567">
              <w:rPr>
                <w:b/>
                <w:bCs/>
                <w:kern w:val="20"/>
              </w:rPr>
              <w:t>Operating Systems</w:t>
            </w:r>
            <w:r w:rsidRPr="0094192E">
              <w:rPr>
                <w:kern w:val="20"/>
              </w:rPr>
              <w:t>: Windows</w:t>
            </w:r>
            <w:r w:rsidR="003A0114">
              <w:rPr>
                <w:kern w:val="20"/>
              </w:rPr>
              <w:t>, Linux and</w:t>
            </w:r>
            <w:r w:rsidRPr="0094192E">
              <w:rPr>
                <w:kern w:val="20"/>
              </w:rPr>
              <w:t>Mac</w:t>
            </w:r>
            <w:r w:rsidR="003A0114">
              <w:rPr>
                <w:kern w:val="20"/>
              </w:rPr>
              <w:t>.</w:t>
            </w:r>
          </w:p>
          <w:p w:rsidR="004D6958" w:rsidRDefault="004D6958" w:rsidP="00BD3A50">
            <w:pPr>
              <w:pStyle w:val="ResumeText"/>
            </w:pPr>
            <w:r w:rsidRPr="00EE5673">
              <w:rPr>
                <w:b/>
                <w:bCs/>
              </w:rPr>
              <w:t>Bug Tracking</w:t>
            </w:r>
            <w:r>
              <w:t>: JIRA, TFS</w:t>
            </w:r>
          </w:p>
          <w:p w:rsidR="009B0132" w:rsidRDefault="009B0132" w:rsidP="00BD3A50">
            <w:pPr>
              <w:pStyle w:val="ResumeText"/>
            </w:pPr>
            <w:r w:rsidRPr="009B0132">
              <w:rPr>
                <w:b/>
                <w:bCs/>
              </w:rPr>
              <w:t>Build Tools</w:t>
            </w:r>
            <w:r>
              <w:t>: Maven, Gradle, ANT.</w:t>
            </w:r>
          </w:p>
          <w:p w:rsidR="00132D79" w:rsidRDefault="00132D79" w:rsidP="00BD3A50">
            <w:pPr>
              <w:pStyle w:val="ResumeText"/>
            </w:pPr>
            <w:r w:rsidRPr="00132D79">
              <w:rPr>
                <w:b/>
                <w:bCs/>
              </w:rPr>
              <w:t>CI Tools</w:t>
            </w:r>
            <w:r>
              <w:t>: Jenkins, TeamCity.</w:t>
            </w:r>
          </w:p>
          <w:p w:rsidR="00132D79" w:rsidRDefault="00132D79" w:rsidP="00BD3A50">
            <w:pPr>
              <w:pStyle w:val="ResumeText"/>
            </w:pPr>
            <w:r w:rsidRPr="00132D79">
              <w:rPr>
                <w:b/>
                <w:bCs/>
              </w:rPr>
              <w:t>Testing Framework:</w:t>
            </w:r>
            <w:r>
              <w:t xml:space="preserve"> TestNG.</w:t>
            </w:r>
          </w:p>
          <w:p w:rsidR="004D6958" w:rsidRDefault="00057408" w:rsidP="00BD3A50">
            <w:pPr>
              <w:pStyle w:val="ResumeText"/>
            </w:pPr>
            <w:r w:rsidRPr="00EE5673">
              <w:rPr>
                <w:b/>
                <w:bCs/>
              </w:rPr>
              <w:t>Webservice</w:t>
            </w:r>
            <w:r w:rsidR="004D6958" w:rsidRPr="00EE5673">
              <w:rPr>
                <w:b/>
                <w:bCs/>
              </w:rPr>
              <w:t>/API Testing</w:t>
            </w:r>
            <w:r w:rsidR="004D6958">
              <w:t>: SOAP UI, JMeter, Bozr.</w:t>
            </w:r>
          </w:p>
          <w:p w:rsidR="004D6958" w:rsidRDefault="004D6958" w:rsidP="00BD3A50">
            <w:pPr>
              <w:pStyle w:val="ResumeText"/>
            </w:pPr>
            <w:r w:rsidRPr="00EE5673">
              <w:rPr>
                <w:b/>
                <w:bCs/>
              </w:rPr>
              <w:t>Performance/Log Monitoring Tools</w:t>
            </w:r>
            <w:r>
              <w:t>: New Relic, Dynatrace, Splunk.</w:t>
            </w:r>
          </w:p>
          <w:p w:rsidR="00992FB8" w:rsidRDefault="00992FB8" w:rsidP="00BD3A50">
            <w:pPr>
              <w:pStyle w:val="ResumeText"/>
            </w:pPr>
            <w:r w:rsidRPr="00EE5673">
              <w:rPr>
                <w:b/>
                <w:bCs/>
              </w:rPr>
              <w:t>Identity Management Tool</w:t>
            </w:r>
            <w:r>
              <w:t xml:space="preserve">: </w:t>
            </w:r>
            <w:r w:rsidR="002E7FF0">
              <w:t>ForgeRock</w:t>
            </w:r>
            <w:r>
              <w:t>, Azure,ADFS.</w:t>
            </w:r>
          </w:p>
          <w:p w:rsidR="004269D4" w:rsidRDefault="004269D4" w:rsidP="00BD3A50">
            <w:pPr>
              <w:pStyle w:val="ResumeText"/>
            </w:pPr>
            <w:r w:rsidRPr="004269D4">
              <w:rPr>
                <w:b/>
                <w:bCs/>
              </w:rPr>
              <w:t>Database</w:t>
            </w:r>
            <w:r>
              <w:t xml:space="preserve">: Microsoft Azure, </w:t>
            </w:r>
            <w:r w:rsidR="00635A62">
              <w:t>RedShift (</w:t>
            </w:r>
            <w:r>
              <w:t xml:space="preserve">Amazon), Snowflake, </w:t>
            </w:r>
            <w:r w:rsidR="00044F60">
              <w:t>SQL Server</w:t>
            </w:r>
            <w:r>
              <w:t>.</w:t>
            </w:r>
          </w:p>
          <w:p w:rsidR="003A225A" w:rsidRDefault="003A225A" w:rsidP="00BD3A50">
            <w:pPr>
              <w:pStyle w:val="ResumeText"/>
            </w:pPr>
            <w:r w:rsidRPr="003A225A">
              <w:rPr>
                <w:b/>
                <w:bCs/>
              </w:rPr>
              <w:t>Domain Expertise</w:t>
            </w:r>
            <w:r>
              <w:t>:</w:t>
            </w:r>
            <w:r w:rsidRPr="003A225A">
              <w:t>Data warehouse, Finance &amp; Banking, Capital Markets, Stock Markets, Content Management System, Document Management System.</w:t>
            </w:r>
          </w:p>
          <w:p w:rsidR="003A225A" w:rsidRDefault="003A225A" w:rsidP="00BD3A50">
            <w:pPr>
              <w:pStyle w:val="ResumeText"/>
            </w:pPr>
            <w:r w:rsidRPr="009571ED">
              <w:rPr>
                <w:b/>
                <w:bCs/>
              </w:rPr>
              <w:t>MS Tools</w:t>
            </w:r>
            <w:r>
              <w:t xml:space="preserve">: </w:t>
            </w:r>
            <w:r w:rsidR="004124F4">
              <w:t>Rally (</w:t>
            </w:r>
            <w:r>
              <w:t>Amex), MS-Excel, UML and Microsoft Visio.</w:t>
            </w:r>
          </w:p>
          <w:p w:rsidR="003A225A" w:rsidRDefault="003A225A" w:rsidP="00BD3A50">
            <w:pPr>
              <w:pStyle w:val="ResumeText"/>
            </w:pPr>
          </w:p>
        </w:tc>
      </w:tr>
      <w:tr w:rsidR="00E22BE7" w:rsidTr="005C7DCB">
        <w:trPr>
          <w:jc w:val="center"/>
        </w:trPr>
        <w:tc>
          <w:tcPr>
            <w:tcW w:w="2752" w:type="dxa"/>
            <w:tcMar>
              <w:right w:w="475" w:type="dxa"/>
            </w:tcMar>
          </w:tcPr>
          <w:p w:rsidR="00E22BE7" w:rsidRPr="009E109E" w:rsidRDefault="009E109E">
            <w:pPr>
              <w:pStyle w:val="Heading1"/>
              <w:outlineLvl w:val="0"/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kern w:val="0"/>
                <w:sz w:val="20"/>
              </w:rPr>
            </w:pPr>
            <w:r w:rsidRPr="009E109E"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kern w:val="0"/>
                <w:sz w:val="20"/>
              </w:rPr>
              <w:lastRenderedPageBreak/>
              <w:t xml:space="preserve">Work </w:t>
            </w:r>
            <w:r w:rsidR="004938CD" w:rsidRPr="009E109E"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kern w:val="0"/>
                <w:sz w:val="20"/>
              </w:rPr>
              <w:t>Experience</w:t>
            </w:r>
          </w:p>
          <w:p w:rsidR="009E109E" w:rsidRPr="009E109E" w:rsidRDefault="009E109E">
            <w:pPr>
              <w:pStyle w:val="Heading1"/>
              <w:outlineLvl w:val="0"/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kern w:val="0"/>
                <w:sz w:val="20"/>
              </w:rPr>
            </w:pPr>
          </w:p>
        </w:tc>
        <w:tc>
          <w:tcPr>
            <w:tcW w:w="7328" w:type="dxa"/>
          </w:tcPr>
          <w:p w:rsidR="009E109E" w:rsidRPr="009E109E" w:rsidRDefault="009E109E" w:rsidP="00F123C4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:kern w:val="0"/>
              </w:rPr>
            </w:pPr>
          </w:p>
          <w:p w:rsidR="00F2739E" w:rsidRPr="00E0680C" w:rsidRDefault="00E9631A" w:rsidP="00F123C4">
            <w:pPr>
              <w:pStyle w:val="Heading2"/>
              <w:outlineLvl w:val="1"/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kern w:val="0"/>
              </w:rPr>
            </w:pPr>
            <w:r w:rsidRPr="00E0680C"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kern w:val="0"/>
              </w:rPr>
              <w:t>Quality Assurance Module lead</w:t>
            </w:r>
          </w:p>
          <w:p w:rsidR="009E109E" w:rsidRDefault="00E9631A" w:rsidP="009E109E">
            <w:pPr>
              <w:pStyle w:val="ResumeText"/>
              <w:rPr>
                <w:kern w:val="0"/>
              </w:rPr>
            </w:pPr>
            <w:r w:rsidRPr="009E109E">
              <w:rPr>
                <w:kern w:val="0"/>
              </w:rPr>
              <w:t>Impetus Technologies Ltd, Noida</w:t>
            </w:r>
            <w:r w:rsidR="009E109E" w:rsidRPr="009E109E">
              <w:rPr>
                <w:kern w:val="0"/>
              </w:rPr>
              <w:t>-2011 -Present</w:t>
            </w:r>
          </w:p>
          <w:p w:rsidR="009E109E" w:rsidRPr="009E109E" w:rsidRDefault="009E109E" w:rsidP="00EE7D70">
            <w:pPr>
              <w:pStyle w:val="ResumeText"/>
              <w:rPr>
                <w:kern w:val="0"/>
              </w:rPr>
            </w:pPr>
            <w:r w:rsidRPr="00E0680C">
              <w:rPr>
                <w:b/>
                <w:bCs/>
                <w:kern w:val="0"/>
              </w:rPr>
              <w:t>Project Name</w:t>
            </w:r>
            <w:r w:rsidRPr="009E109E">
              <w:rPr>
                <w:kern w:val="0"/>
              </w:rPr>
              <w:t xml:space="preserve">: </w:t>
            </w:r>
            <w:r w:rsidR="002B759E">
              <w:rPr>
                <w:kern w:val="0"/>
              </w:rPr>
              <w:t>Specialty</w:t>
            </w:r>
            <w:r>
              <w:rPr>
                <w:kern w:val="0"/>
              </w:rPr>
              <w:t xml:space="preserve"> Products Rate revision- </w:t>
            </w:r>
            <w:r w:rsidR="002B759E">
              <w:rPr>
                <w:kern w:val="0"/>
              </w:rPr>
              <w:t>Web Spider</w:t>
            </w:r>
          </w:p>
          <w:p w:rsidR="009E109E" w:rsidRPr="00E0680C" w:rsidRDefault="009E109E" w:rsidP="00EE7D70">
            <w:pPr>
              <w:pStyle w:val="ListParagraph"/>
              <w:numPr>
                <w:ilvl w:val="0"/>
                <w:numId w:val="6"/>
              </w:numPr>
              <w:spacing w:after="80" w:line="288" w:lineRule="auto"/>
              <w:rPr>
                <w:rFonts w:eastAsiaTheme="minorHAnsi"/>
                <w:sz w:val="20"/>
                <w:szCs w:val="20"/>
              </w:rPr>
            </w:pPr>
            <w:r w:rsidRPr="00E0680C">
              <w:rPr>
                <w:rFonts w:eastAsiaTheme="minorHAnsi"/>
                <w:b/>
                <w:bCs/>
                <w:sz w:val="20"/>
                <w:szCs w:val="20"/>
              </w:rPr>
              <w:t>Client</w:t>
            </w:r>
            <w:r w:rsidRPr="00E0680C">
              <w:rPr>
                <w:rFonts w:eastAsiaTheme="minorHAnsi"/>
                <w:sz w:val="20"/>
                <w:szCs w:val="20"/>
              </w:rPr>
              <w:t>: American Express, Fannie Mae, Verizon, PayPal, Century Link, Bank of America, United Airlines, General Electric Company, Advanced Auto Parts, Disney, Bank of Montreal, Kroger, Marsh, McKesson, NCR Corporation &amp; RJRT</w:t>
            </w:r>
          </w:p>
          <w:p w:rsidR="009E109E" w:rsidRPr="00E0680C" w:rsidRDefault="009E109E" w:rsidP="00EE7D70">
            <w:pPr>
              <w:pStyle w:val="ListParagraph"/>
              <w:numPr>
                <w:ilvl w:val="0"/>
                <w:numId w:val="6"/>
              </w:numPr>
              <w:spacing w:after="80" w:line="288" w:lineRule="auto"/>
              <w:rPr>
                <w:rFonts w:eastAsiaTheme="minorHAnsi"/>
                <w:sz w:val="20"/>
                <w:szCs w:val="20"/>
              </w:rPr>
            </w:pPr>
            <w:r w:rsidRPr="00E0680C"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</w:rPr>
              <w:t>Environment</w:t>
            </w:r>
            <w:r w:rsidRPr="00E0680C">
              <w:rPr>
                <w:rFonts w:eastAsiaTheme="minorHAnsi"/>
                <w:sz w:val="20"/>
                <w:szCs w:val="20"/>
              </w:rPr>
              <w:t xml:space="preserve">: </w:t>
            </w:r>
            <w:r w:rsidR="002B759E" w:rsidRPr="00E0680C">
              <w:rPr>
                <w:rFonts w:eastAsiaTheme="minorHAnsi"/>
                <w:sz w:val="20"/>
                <w:szCs w:val="20"/>
              </w:rPr>
              <w:t>Java based application, nightly batch programs-AS400 applications, Third party Web Services.</w:t>
            </w:r>
          </w:p>
          <w:p w:rsidR="002B759E" w:rsidRPr="00E0680C" w:rsidRDefault="002B759E" w:rsidP="00EE7D70">
            <w:pPr>
              <w:pStyle w:val="ListParagraph"/>
              <w:numPr>
                <w:ilvl w:val="0"/>
                <w:numId w:val="6"/>
              </w:numPr>
              <w:spacing w:after="80" w:line="288" w:lineRule="auto"/>
              <w:rPr>
                <w:rFonts w:eastAsiaTheme="minorHAnsi"/>
                <w:sz w:val="20"/>
                <w:szCs w:val="20"/>
              </w:rPr>
            </w:pPr>
            <w:r w:rsidRPr="00E0680C">
              <w:rPr>
                <w:rFonts w:eastAsiaTheme="minorHAnsi"/>
                <w:b/>
                <w:bCs/>
                <w:sz w:val="20"/>
                <w:szCs w:val="20"/>
              </w:rPr>
              <w:t>Testing and Agile Tools</w:t>
            </w:r>
            <w:r w:rsidRPr="00E0680C">
              <w:rPr>
                <w:rFonts w:eastAsiaTheme="minorHAnsi"/>
                <w:sz w:val="20"/>
                <w:szCs w:val="20"/>
              </w:rPr>
              <w:t>: Selenium Web Driver, JMeter and Database Testing.</w:t>
            </w:r>
          </w:p>
          <w:p w:rsidR="006314AB" w:rsidRDefault="006314AB" w:rsidP="009E109E">
            <w:r w:rsidRPr="00E0680C">
              <w:rPr>
                <w:b/>
                <w:bCs/>
              </w:rPr>
              <w:t>Responsibilities</w:t>
            </w:r>
            <w:r>
              <w:t>:</w:t>
            </w:r>
          </w:p>
          <w:p w:rsidR="006314AB" w:rsidRPr="000B52E6" w:rsidRDefault="006314AB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 xml:space="preserve">Managing and leading QA team of 5-7 </w:t>
            </w:r>
            <w:r w:rsidR="00E0680C" w:rsidRPr="000B52E6">
              <w:rPr>
                <w:rFonts w:eastAsiaTheme="minorHAnsi" w:cs="Times New Roman"/>
                <w:kern w:val="20"/>
                <w:sz w:val="20"/>
                <w:szCs w:val="20"/>
              </w:rPr>
              <w:t>members,</w:t>
            </w: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 xml:space="preserve"> delivering on average of 30 story points in a monthly release cycle.</w:t>
            </w:r>
          </w:p>
          <w:p w:rsidR="006314AB" w:rsidRPr="000B52E6" w:rsidRDefault="006314AB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Main tasks include requirement analysis, test strategizing, test cycle planning, estimation, test plan review and test execution review.</w:t>
            </w:r>
          </w:p>
          <w:p w:rsidR="006314AB" w:rsidRDefault="006314AB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 xml:space="preserve">Coordination with outside vendors for establishing testing workflows for </w:t>
            </w:r>
            <w:r w:rsidR="00E0680C" w:rsidRPr="000B52E6">
              <w:rPr>
                <w:rFonts w:eastAsiaTheme="minorHAnsi" w:cs="Times New Roman"/>
                <w:kern w:val="20"/>
                <w:sz w:val="20"/>
                <w:szCs w:val="20"/>
              </w:rPr>
              <w:t>webservices (</w:t>
            </w: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 xml:space="preserve">MVR, GIS </w:t>
            </w:r>
            <w:r w:rsidR="00E0680C" w:rsidRPr="000B52E6">
              <w:rPr>
                <w:rFonts w:eastAsiaTheme="minorHAnsi" w:cs="Times New Roman"/>
                <w:kern w:val="20"/>
                <w:sz w:val="20"/>
                <w:szCs w:val="20"/>
              </w:rPr>
              <w:t>etc.</w:t>
            </w: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) and real time rating.</w:t>
            </w:r>
          </w:p>
          <w:p w:rsidR="00132D79" w:rsidRPr="000B52E6" w:rsidRDefault="00132D79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>
              <w:rPr>
                <w:rFonts w:eastAsiaTheme="minorHAnsi" w:cs="Times New Roman"/>
                <w:kern w:val="20"/>
                <w:sz w:val="20"/>
                <w:szCs w:val="20"/>
              </w:rPr>
              <w:t>Resiliency and Load based testing of the product.</w:t>
            </w:r>
          </w:p>
          <w:p w:rsidR="006314AB" w:rsidRPr="000B52E6" w:rsidRDefault="006314AB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Conducting Show and tell and Test plan review sessions with business teams.</w:t>
            </w:r>
          </w:p>
          <w:p w:rsidR="006314AB" w:rsidRPr="000B52E6" w:rsidRDefault="006314AB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Maintaining and debugging automation scripts- SeleniumWebDriver.</w:t>
            </w:r>
          </w:p>
          <w:p w:rsidR="00D43B01" w:rsidRPr="000B52E6" w:rsidRDefault="00D43B01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Log Monitoring using Splunk and Performance Monitoring using New Relic.</w:t>
            </w:r>
          </w:p>
          <w:p w:rsidR="00EE7D70" w:rsidRPr="000B52E6" w:rsidRDefault="00EE7D70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Testing of Application on Big data environment (HDP, CDH, EMR, Azure HD Insights) using Oracle, Teradata, Netezza, SQL Server, Vertica, Greenplum, Hive, Spark, Snowflake, Amazon Redshift &amp; Microsoft Azure platforms.</w:t>
            </w:r>
          </w:p>
          <w:p w:rsidR="00EE7D70" w:rsidRPr="000B52E6" w:rsidRDefault="00CB677F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Integrated</w:t>
            </w:r>
            <w:r w:rsidR="00EE7D70" w:rsidRPr="000B52E6">
              <w:rPr>
                <w:rFonts w:eastAsiaTheme="minorHAnsi" w:cs="Times New Roman"/>
                <w:kern w:val="20"/>
                <w:sz w:val="20"/>
                <w:szCs w:val="20"/>
              </w:rPr>
              <w:t xml:space="preserve"> Automation tools with build tools and then further integration with CI to enhance the Productivity.</w:t>
            </w:r>
          </w:p>
          <w:p w:rsidR="00EE7D70" w:rsidRPr="000B52E6" w:rsidRDefault="00EE7D70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Identified potential project risks and helped developed a mitigation plan to resolve potential issues.</w:t>
            </w:r>
          </w:p>
          <w:p w:rsidR="006314AB" w:rsidRPr="000B52E6" w:rsidRDefault="006314AB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Providing production implementation support.</w:t>
            </w:r>
          </w:p>
          <w:p w:rsidR="006314AB" w:rsidRPr="000B52E6" w:rsidRDefault="006314AB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Mentoring new team members and Knowledge Management activities.</w:t>
            </w:r>
          </w:p>
          <w:p w:rsidR="006314AB" w:rsidRPr="000B52E6" w:rsidRDefault="006314AB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 xml:space="preserve">Daily, </w:t>
            </w:r>
            <w:r w:rsidR="00E0680C" w:rsidRPr="000B52E6">
              <w:rPr>
                <w:rFonts w:eastAsiaTheme="minorHAnsi" w:cs="Times New Roman"/>
                <w:kern w:val="20"/>
                <w:sz w:val="20"/>
                <w:szCs w:val="20"/>
              </w:rPr>
              <w:t>weekly,</w:t>
            </w: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 xml:space="preserve"> and monthly test status reporting.</w:t>
            </w:r>
          </w:p>
          <w:p w:rsidR="006314AB" w:rsidRPr="00E0680C" w:rsidRDefault="006314AB" w:rsidP="00E0680C">
            <w:pPr>
              <w:rPr>
                <w:b/>
                <w:bCs/>
              </w:rPr>
            </w:pPr>
            <w:r w:rsidRPr="00E0680C">
              <w:rPr>
                <w:b/>
                <w:bCs/>
              </w:rPr>
              <w:t>Accomplishments:</w:t>
            </w:r>
          </w:p>
          <w:p w:rsidR="00E0680C" w:rsidRPr="000B52E6" w:rsidRDefault="00E0680C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Delivered with high quality on average 4 small (100 hrs. testing), 1 large project smoothly with 100% schedule adherence.</w:t>
            </w:r>
          </w:p>
          <w:p w:rsidR="00E0680C" w:rsidRPr="000B52E6" w:rsidRDefault="00E0680C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Established defect RCA process using 5 Whys technique to prevent production defects and delivered project with quality.</w:t>
            </w:r>
          </w:p>
          <w:p w:rsidR="00E0680C" w:rsidRPr="000B52E6" w:rsidRDefault="00E0680C" w:rsidP="00EE7D70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eastAsiaTheme="minorHAnsi" w:cs="Times New Roman"/>
                <w:kern w:val="20"/>
                <w:sz w:val="20"/>
                <w:szCs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>Received multiple appreciations and Star award for IC and team lead role.</w:t>
            </w:r>
          </w:p>
          <w:p w:rsidR="00F560ED" w:rsidRPr="000B52E6" w:rsidRDefault="00E0680C" w:rsidP="00F560ED">
            <w:pPr>
              <w:pStyle w:val="ListParagraph"/>
              <w:numPr>
                <w:ilvl w:val="0"/>
                <w:numId w:val="4"/>
              </w:numPr>
              <w:autoSpaceDE w:val="0"/>
              <w:rPr>
                <w:rFonts w:cs="Times New Roman"/>
                <w:kern w:val="20"/>
              </w:rPr>
            </w:pPr>
            <w:r w:rsidRPr="000B52E6">
              <w:rPr>
                <w:rFonts w:eastAsiaTheme="minorHAnsi" w:cs="Times New Roman"/>
                <w:kern w:val="20"/>
                <w:sz w:val="20"/>
                <w:szCs w:val="20"/>
              </w:rPr>
              <w:t xml:space="preserve">Collaborated on client engagement strategy to drive entry into risk-driven project methodology, improve accuracy of project definition </w:t>
            </w:r>
          </w:p>
          <w:p w:rsidR="00937ED3" w:rsidRDefault="00937ED3" w:rsidP="00937ED3">
            <w:pPr>
              <w:suppressAutoHyphens/>
              <w:autoSpaceDN w:val="0"/>
              <w:spacing w:before="20" w:after="20" w:line="240" w:lineRule="auto"/>
              <w:ind w:left="720"/>
              <w:jc w:val="both"/>
              <w:rPr>
                <w:rFonts w:ascii="Times New Roman" w:hAnsi="Times New Roman" w:cs="Times New Roman"/>
                <w:kern w:val="20"/>
                <w:shd w:val="clear" w:color="auto" w:fill="FFFFFF"/>
              </w:rPr>
            </w:pPr>
          </w:p>
          <w:p w:rsidR="00937ED3" w:rsidRPr="00937ED3" w:rsidRDefault="00937ED3" w:rsidP="00937ED3">
            <w:pPr>
              <w:suppressAutoHyphens/>
              <w:autoSpaceDN w:val="0"/>
              <w:spacing w:before="20" w:after="20" w:line="240" w:lineRule="auto"/>
              <w:jc w:val="both"/>
              <w:rPr>
                <w:rFonts w:ascii="Times New Roman" w:hAnsi="Times New Roman" w:cs="Times New Roman"/>
                <w:b/>
                <w:bCs/>
                <w:kern w:val="20"/>
                <w:shd w:val="clear" w:color="auto" w:fill="FFFFFF"/>
              </w:rPr>
            </w:pPr>
            <w:r w:rsidRPr="00937ED3">
              <w:rPr>
                <w:rFonts w:ascii="Times New Roman" w:hAnsi="Times New Roman" w:cs="Times New Roman"/>
                <w:b/>
                <w:bCs/>
                <w:kern w:val="20"/>
                <w:shd w:val="clear" w:color="auto" w:fill="FFFFFF"/>
              </w:rPr>
              <w:t>Senior Quality</w:t>
            </w:r>
            <w:r>
              <w:rPr>
                <w:rFonts w:ascii="Times New Roman" w:hAnsi="Times New Roman" w:cs="Times New Roman"/>
                <w:b/>
                <w:bCs/>
                <w:kern w:val="20"/>
                <w:shd w:val="clear" w:color="auto" w:fill="FFFFFF"/>
              </w:rPr>
              <w:t xml:space="preserve"> Assurance Software</w:t>
            </w:r>
            <w:r w:rsidRPr="00937ED3">
              <w:rPr>
                <w:rFonts w:ascii="Times New Roman" w:hAnsi="Times New Roman" w:cs="Times New Roman"/>
                <w:b/>
                <w:bCs/>
                <w:kern w:val="20"/>
                <w:shd w:val="clear" w:color="auto" w:fill="FFFFFF"/>
              </w:rPr>
              <w:t xml:space="preserve"> Engineer</w:t>
            </w:r>
          </w:p>
          <w:p w:rsidR="00F560ED" w:rsidRDefault="00F560ED" w:rsidP="00F560ED">
            <w:pPr>
              <w:pStyle w:val="ResumeText"/>
              <w:rPr>
                <w:rFonts w:ascii="Arial" w:hAnsi="Arial" w:cs="Arial"/>
                <w:b/>
                <w:bCs/>
              </w:rPr>
            </w:pPr>
            <w:r w:rsidRPr="00E0680C">
              <w:rPr>
                <w:b/>
                <w:bCs/>
                <w:kern w:val="0"/>
              </w:rPr>
              <w:t>Project Name</w:t>
            </w:r>
            <w:r w:rsidRPr="009E109E">
              <w:rPr>
                <w:kern w:val="0"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Finalaya</w:t>
            </w:r>
          </w:p>
          <w:p w:rsidR="00F560ED" w:rsidRPr="000B52E6" w:rsidRDefault="00F560ED" w:rsidP="000B52E6">
            <w:pPr>
              <w:suppressAutoHyphens/>
              <w:autoSpaceDN w:val="0"/>
              <w:spacing w:before="20" w:after="20" w:line="240" w:lineRule="auto"/>
              <w:ind w:left="720"/>
              <w:jc w:val="both"/>
              <w:rPr>
                <w:rFonts w:ascii="Times New Roman" w:hAnsi="Times New Roman" w:cs="Times New Roman"/>
                <w:kern w:val="20"/>
                <w:shd w:val="clear" w:color="auto" w:fill="FFFFFF"/>
              </w:rPr>
            </w:pPr>
            <w:r w:rsidRPr="000B52E6">
              <w:rPr>
                <w:rFonts w:ascii="Times New Roman" w:hAnsi="Times New Roman" w:cs="Times New Roman"/>
                <w:kern w:val="20"/>
                <w:shd w:val="clear" w:color="auto" w:fill="FFFFFF"/>
              </w:rPr>
              <w:t>Client: Business World, Dion Global Solutions,Dotex International, Accord Fintech</w:t>
            </w:r>
          </w:p>
          <w:p w:rsidR="00F560ED" w:rsidRPr="000B52E6" w:rsidRDefault="00F560ED" w:rsidP="000B52E6">
            <w:pPr>
              <w:suppressAutoHyphens/>
              <w:autoSpaceDN w:val="0"/>
              <w:spacing w:before="20" w:after="20" w:line="240" w:lineRule="auto"/>
              <w:ind w:left="720"/>
              <w:jc w:val="both"/>
              <w:rPr>
                <w:rFonts w:ascii="Times New Roman" w:hAnsi="Times New Roman" w:cs="Times New Roman"/>
                <w:kern w:val="20"/>
                <w:shd w:val="clear" w:color="auto" w:fill="FFFFFF"/>
              </w:rPr>
            </w:pPr>
            <w:r w:rsidRPr="000B52E6">
              <w:rPr>
                <w:rFonts w:ascii="Times New Roman" w:hAnsi="Times New Roman" w:cs="Times New Roman"/>
                <w:kern w:val="20"/>
                <w:shd w:val="clear" w:color="auto" w:fill="FFFFFF"/>
              </w:rPr>
              <w:t xml:space="preserve">Environment: Java based application and </w:t>
            </w:r>
            <w:r w:rsidR="00A6049E" w:rsidRPr="000B52E6">
              <w:rPr>
                <w:rFonts w:ascii="Times New Roman" w:hAnsi="Times New Roman" w:cs="Times New Roman"/>
                <w:kern w:val="20"/>
                <w:shd w:val="clear" w:color="auto" w:fill="FFFFFF"/>
              </w:rPr>
              <w:t>in-house</w:t>
            </w:r>
            <w:r w:rsidRPr="000B52E6">
              <w:rPr>
                <w:rFonts w:ascii="Times New Roman" w:hAnsi="Times New Roman" w:cs="Times New Roman"/>
                <w:kern w:val="20"/>
                <w:shd w:val="clear" w:color="auto" w:fill="FFFFFF"/>
              </w:rPr>
              <w:t xml:space="preserve"> Web Services.</w:t>
            </w:r>
          </w:p>
          <w:p w:rsidR="00F560ED" w:rsidRPr="000B52E6" w:rsidRDefault="00F560ED" w:rsidP="000B52E6">
            <w:pPr>
              <w:suppressAutoHyphens/>
              <w:autoSpaceDN w:val="0"/>
              <w:spacing w:before="20" w:after="20" w:line="240" w:lineRule="auto"/>
              <w:ind w:left="720"/>
              <w:jc w:val="both"/>
              <w:rPr>
                <w:rFonts w:ascii="Times New Roman" w:hAnsi="Times New Roman" w:cs="Times New Roman"/>
                <w:kern w:val="20"/>
                <w:shd w:val="clear" w:color="auto" w:fill="FFFFFF"/>
              </w:rPr>
            </w:pPr>
            <w:r w:rsidRPr="000B52E6">
              <w:rPr>
                <w:rFonts w:ascii="Times New Roman" w:hAnsi="Times New Roman" w:cs="Times New Roman"/>
                <w:kern w:val="20"/>
                <w:shd w:val="clear" w:color="auto" w:fill="FFFFFF"/>
              </w:rPr>
              <w:t>Testing and Agile Tools: Selenium Web Driver, JMeter and Database Testing.</w:t>
            </w:r>
          </w:p>
          <w:p w:rsidR="00F560ED" w:rsidRDefault="00F560ED" w:rsidP="00F560ED">
            <w:r w:rsidRPr="00E0680C">
              <w:rPr>
                <w:b/>
                <w:bCs/>
              </w:rPr>
              <w:lastRenderedPageBreak/>
              <w:t>Responsibilities</w:t>
            </w:r>
            <w:r>
              <w:t>: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Interacted with stakeholders during projects kickoff, requirement gathering, gap analysis workshops, end user training and product delivery.</w:t>
            </w:r>
          </w:p>
          <w:p w:rsidR="003568DF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 xml:space="preserve">Tools or Skills: Manual, Automation (Using Selenium), Database testing and Performance </w:t>
            </w:r>
            <w:r w:rsidR="009B02B7" w:rsidRPr="000B52E6">
              <w:rPr>
                <w:kern w:val="20"/>
                <w:shd w:val="clear" w:color="auto" w:fill="FFFFFF"/>
              </w:rPr>
              <w:t xml:space="preserve">Testing. </w:t>
            </w:r>
          </w:p>
          <w:p w:rsidR="00F560ED" w:rsidRPr="000B52E6" w:rsidRDefault="003568DF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>
              <w:rPr>
                <w:kern w:val="20"/>
                <w:shd w:val="clear" w:color="auto" w:fill="FFFFFF"/>
              </w:rPr>
              <w:t>W</w:t>
            </w:r>
            <w:r w:rsidR="00F560ED" w:rsidRPr="000B52E6">
              <w:rPr>
                <w:kern w:val="20"/>
                <w:shd w:val="clear" w:color="auto" w:fill="FFFFFF"/>
              </w:rPr>
              <w:t>riting and executing test cases for all features and functionality.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Involved in the SRS review, Design review and peer code review, integration map preparation.</w:t>
            </w:r>
          </w:p>
          <w:p w:rsidR="00F560ED" w:rsidRPr="000B52E6" w:rsidRDefault="003568DF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>
              <w:rPr>
                <w:kern w:val="20"/>
                <w:shd w:val="clear" w:color="auto" w:fill="FFFFFF"/>
              </w:rPr>
              <w:t>F</w:t>
            </w:r>
            <w:r w:rsidR="00F560ED" w:rsidRPr="000B52E6">
              <w:rPr>
                <w:kern w:val="20"/>
                <w:shd w:val="clear" w:color="auto" w:fill="FFFFFF"/>
              </w:rPr>
              <w:t xml:space="preserve">inding memory leaks, logging defects, keeping track of bugs and regress fixed </w:t>
            </w:r>
            <w:r w:rsidR="009B02B7" w:rsidRPr="000B52E6">
              <w:rPr>
                <w:kern w:val="20"/>
                <w:shd w:val="clear" w:color="auto" w:fill="FFFFFF"/>
              </w:rPr>
              <w:t>bugs,</w:t>
            </w:r>
            <w:r w:rsidR="00F560ED" w:rsidRPr="000B52E6">
              <w:rPr>
                <w:kern w:val="20"/>
                <w:shd w:val="clear" w:color="auto" w:fill="FFFFFF"/>
              </w:rPr>
              <w:t xml:space="preserve"> and Involved in resolving customer reported defect and Review of documentation and Localization testing.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Performed the database testing using SQL server 2005, 2008.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Successfully automated the portal using selenium – Web driver. Spearheaded the quality products through close monitoring and teamwork with other Business Teams, Data Teams, Technical Teams, QA and support.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Got appreciation award for automating the site completely in short span of time and developing a quality framework.</w:t>
            </w:r>
          </w:p>
          <w:p w:rsidR="00FA02D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 xml:space="preserve">Involved in test strategy and test planning. </w:t>
            </w:r>
          </w:p>
          <w:p w:rsidR="00F560ED" w:rsidRPr="000B52E6" w:rsidRDefault="00FA02D6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>
              <w:rPr>
                <w:kern w:val="20"/>
                <w:shd w:val="clear" w:color="auto" w:fill="FFFFFF"/>
              </w:rPr>
              <w:t>W</w:t>
            </w:r>
            <w:r w:rsidR="00F560ED" w:rsidRPr="000B52E6">
              <w:rPr>
                <w:kern w:val="20"/>
                <w:shd w:val="clear" w:color="auto" w:fill="FFFFFF"/>
              </w:rPr>
              <w:t>orking closely with Product Owner in cross geography team for Performance Testing.</w:t>
            </w:r>
          </w:p>
          <w:p w:rsidR="00F560ED" w:rsidRPr="000B52E6" w:rsidRDefault="005561C8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>
              <w:rPr>
                <w:kern w:val="20"/>
                <w:shd w:val="clear" w:color="auto" w:fill="FFFFFF"/>
              </w:rPr>
              <w:t>R</w:t>
            </w:r>
            <w:r w:rsidR="009B02B7" w:rsidRPr="000B52E6">
              <w:rPr>
                <w:kern w:val="20"/>
                <w:shd w:val="clear" w:color="auto" w:fill="FFFFFF"/>
              </w:rPr>
              <w:t>eviewing</w:t>
            </w:r>
            <w:r w:rsidR="00F560ED" w:rsidRPr="000B52E6">
              <w:rPr>
                <w:kern w:val="20"/>
                <w:shd w:val="clear" w:color="auto" w:fill="FFFFFF"/>
              </w:rPr>
              <w:t xml:space="preserve"> code with peers.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Reviewing Grid Documentation with Technical Writers.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Sprint Demos making Agile practices followed in Team.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Build credibility, establish rapport, and maintain communication with stakeholders at multiple levels, including those external to the organization</w:t>
            </w:r>
          </w:p>
          <w:p w:rsidR="00F560ED" w:rsidRPr="000B52E6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 xml:space="preserve">Provide assessment, </w:t>
            </w:r>
            <w:r w:rsidR="00387871" w:rsidRPr="000B52E6">
              <w:rPr>
                <w:kern w:val="20"/>
                <w:shd w:val="clear" w:color="auto" w:fill="FFFFFF"/>
              </w:rPr>
              <w:t>analysis,</w:t>
            </w:r>
            <w:r w:rsidRPr="000B52E6">
              <w:rPr>
                <w:kern w:val="20"/>
                <w:shd w:val="clear" w:color="auto" w:fill="FFFFFF"/>
              </w:rPr>
              <w:t xml:space="preserve"> and coordinate activities for better understanding of the requirements to the solution architect team.</w:t>
            </w:r>
          </w:p>
          <w:p w:rsidR="00E22BE7" w:rsidRPr="009E109E" w:rsidRDefault="00F560ED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E w:val="0"/>
              <w:autoSpaceDN w:val="0"/>
              <w:spacing w:before="20" w:after="20" w:line="240" w:lineRule="auto"/>
              <w:jc w:val="both"/>
            </w:pPr>
            <w:r w:rsidRPr="000B52E6">
              <w:rPr>
                <w:kern w:val="20"/>
                <w:shd w:val="clear" w:color="auto" w:fill="FFFFFF"/>
              </w:rPr>
              <w:t xml:space="preserve">Designed, </w:t>
            </w:r>
            <w:r w:rsidR="009B02B7" w:rsidRPr="000B52E6">
              <w:rPr>
                <w:kern w:val="20"/>
                <w:shd w:val="clear" w:color="auto" w:fill="FFFFFF"/>
              </w:rPr>
              <w:t>developed,</w:t>
            </w:r>
            <w:r w:rsidRPr="000B52E6">
              <w:rPr>
                <w:kern w:val="20"/>
                <w:shd w:val="clear" w:color="auto" w:fill="FFFFFF"/>
              </w:rPr>
              <w:t xml:space="preserve"> and implemented the framework for the automation using Java and Selenium 2.0 (Web Driver).</w:t>
            </w:r>
          </w:p>
        </w:tc>
      </w:tr>
      <w:tr w:rsidR="00AD3F86" w:rsidTr="005C7DCB">
        <w:trPr>
          <w:jc w:val="center"/>
        </w:trPr>
        <w:tc>
          <w:tcPr>
            <w:tcW w:w="2752" w:type="dxa"/>
            <w:tcMar>
              <w:right w:w="475" w:type="dxa"/>
            </w:tcMar>
          </w:tcPr>
          <w:p w:rsidR="00AD3F86" w:rsidRDefault="00AD3F86" w:rsidP="00AD3F86">
            <w:pPr>
              <w:pStyle w:val="Heading1"/>
              <w:outlineLvl w:val="0"/>
            </w:pPr>
            <w:r>
              <w:lastRenderedPageBreak/>
              <w:t>Education</w:t>
            </w:r>
          </w:p>
        </w:tc>
        <w:tc>
          <w:tcPr>
            <w:tcW w:w="7328" w:type="dxa"/>
          </w:tcPr>
          <w:p w:rsidR="000B52E6" w:rsidRPr="000B52E6" w:rsidRDefault="000B52E6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 xml:space="preserve">P.G.D.I.T (Information Technology) from Symbiosis Centre for Distance Learning-Pune. </w:t>
            </w:r>
          </w:p>
          <w:p w:rsidR="000B52E6" w:rsidRPr="000B52E6" w:rsidRDefault="000B52E6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B. Tech (Computer Science Engineering) from R.I.E.I.T, PTU University-Punjab.</w:t>
            </w:r>
          </w:p>
          <w:p w:rsidR="00AD3F86" w:rsidRDefault="00AD3F86" w:rsidP="00AD3F86">
            <w:pPr>
              <w:pStyle w:val="Heading2"/>
              <w:outlineLvl w:val="1"/>
            </w:pPr>
          </w:p>
        </w:tc>
      </w:tr>
      <w:tr w:rsidR="000B52E6" w:rsidTr="005C7DCB">
        <w:trPr>
          <w:jc w:val="center"/>
        </w:trPr>
        <w:tc>
          <w:tcPr>
            <w:tcW w:w="2752" w:type="dxa"/>
            <w:tcMar>
              <w:right w:w="475" w:type="dxa"/>
            </w:tcMar>
          </w:tcPr>
          <w:p w:rsidR="000B52E6" w:rsidRDefault="000B52E6" w:rsidP="00AD3F86">
            <w:pPr>
              <w:pStyle w:val="Heading1"/>
              <w:outlineLvl w:val="0"/>
            </w:pPr>
            <w:r>
              <w:t xml:space="preserve">Professional training/Achievements </w:t>
            </w:r>
          </w:p>
        </w:tc>
        <w:tc>
          <w:tcPr>
            <w:tcW w:w="7328" w:type="dxa"/>
          </w:tcPr>
          <w:p w:rsidR="000B52E6" w:rsidRPr="000B52E6" w:rsidRDefault="000B52E6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Star Award continuously for last 3 years.</w:t>
            </w:r>
          </w:p>
          <w:p w:rsidR="000B52E6" w:rsidRPr="000B52E6" w:rsidRDefault="000B52E6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Attended Workshops for Selenium Automation/GCP/AWS/Splunk/New Relic.</w:t>
            </w:r>
          </w:p>
          <w:p w:rsidR="000B52E6" w:rsidRPr="000B52E6" w:rsidRDefault="000B52E6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 xml:space="preserve">Training on Hadoop, </w:t>
            </w:r>
            <w:r w:rsidR="00512D66" w:rsidRPr="000B52E6">
              <w:rPr>
                <w:kern w:val="20"/>
                <w:shd w:val="clear" w:color="auto" w:fill="FFFFFF"/>
              </w:rPr>
              <w:t>Cloudera,</w:t>
            </w:r>
            <w:r w:rsidRPr="000B52E6">
              <w:rPr>
                <w:kern w:val="20"/>
                <w:shd w:val="clear" w:color="auto" w:fill="FFFFFF"/>
              </w:rPr>
              <w:t xml:space="preserve"> and Big Data Ecosystem</w:t>
            </w:r>
          </w:p>
          <w:p w:rsidR="000B52E6" w:rsidRPr="000B52E6" w:rsidRDefault="000B52E6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Workshops on Scrum / Agile Methodologies.</w:t>
            </w:r>
          </w:p>
          <w:p w:rsidR="000B52E6" w:rsidRPr="000B52E6" w:rsidRDefault="000B52E6" w:rsidP="000B52E6">
            <w:pPr>
              <w:numPr>
                <w:ilvl w:val="0"/>
                <w:numId w:val="7"/>
              </w:numPr>
              <w:tabs>
                <w:tab w:val="clear" w:pos="720"/>
              </w:tabs>
              <w:suppressAutoHyphens/>
              <w:autoSpaceDN w:val="0"/>
              <w:spacing w:before="20" w:after="20" w:line="240" w:lineRule="auto"/>
              <w:jc w:val="both"/>
              <w:rPr>
                <w:kern w:val="20"/>
                <w:shd w:val="clear" w:color="auto" w:fill="FFFFFF"/>
              </w:rPr>
            </w:pPr>
            <w:r w:rsidRPr="000B52E6">
              <w:rPr>
                <w:kern w:val="20"/>
                <w:shd w:val="clear" w:color="auto" w:fill="FFFFFF"/>
              </w:rPr>
              <w:t>Workshops on various Automation practices / frameworks.</w:t>
            </w:r>
          </w:p>
          <w:p w:rsidR="000B52E6" w:rsidRPr="00950CA9" w:rsidRDefault="000B52E6" w:rsidP="000B52E6">
            <w:pPr>
              <w:suppressAutoHyphens/>
              <w:autoSpaceDN w:val="0"/>
              <w:spacing w:before="20" w:after="20" w:line="240" w:lineRule="auto"/>
              <w:ind w:left="72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D3F86" w:rsidTr="005C7DCB">
        <w:trPr>
          <w:jc w:val="center"/>
        </w:trPr>
        <w:tc>
          <w:tcPr>
            <w:tcW w:w="2752" w:type="dxa"/>
            <w:tcMar>
              <w:right w:w="475" w:type="dxa"/>
            </w:tcMar>
          </w:tcPr>
          <w:p w:rsidR="00AD3F86" w:rsidRDefault="00AD3F86" w:rsidP="00AD3F86">
            <w:pPr>
              <w:pStyle w:val="Heading1"/>
              <w:outlineLvl w:val="0"/>
            </w:pPr>
            <w:r>
              <w:t>Skills &amp; interests</w:t>
            </w:r>
          </w:p>
        </w:tc>
        <w:tc>
          <w:tcPr>
            <w:tcW w:w="7328" w:type="dxa"/>
          </w:tcPr>
          <w:p w:rsidR="00AD3F86" w:rsidRDefault="00AD3F86" w:rsidP="00AD3F86">
            <w:pPr>
              <w:pStyle w:val="ResumeText"/>
            </w:pP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 w:rsidRPr="00D734EE">
              <w:rPr>
                <w:shd w:val="clear" w:color="auto" w:fill="FFFFFF"/>
              </w:rPr>
              <w:t xml:space="preserve"> Research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>
              <w:rPr>
                <w:shd w:val="clear" w:color="auto" w:fill="FFFFFF"/>
              </w:rPr>
              <w:t>R</w:t>
            </w:r>
            <w:r w:rsidRPr="00D734EE">
              <w:rPr>
                <w:shd w:val="clear" w:color="auto" w:fill="FFFFFF"/>
              </w:rPr>
              <w:t>eading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>
              <w:rPr>
                <w:shd w:val="clear" w:color="auto" w:fill="FFFFFF"/>
              </w:rPr>
              <w:t>E</w:t>
            </w:r>
            <w:r w:rsidRPr="00D734EE">
              <w:rPr>
                <w:shd w:val="clear" w:color="auto" w:fill="FFFFFF"/>
              </w:rPr>
              <w:t>nvironmental conservation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>
              <w:rPr>
                <w:shd w:val="clear" w:color="auto" w:fill="FFFFFF"/>
              </w:rPr>
              <w:t>A</w:t>
            </w:r>
            <w:r w:rsidRPr="00D734EE">
              <w:rPr>
                <w:shd w:val="clear" w:color="auto" w:fill="FFFFFF"/>
              </w:rPr>
              <w:t>rt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>
              <w:rPr>
                <w:shd w:val="clear" w:color="auto" w:fill="FFFFFF"/>
              </w:rPr>
              <w:t>Y</w:t>
            </w:r>
            <w:r w:rsidRPr="00D734EE">
              <w:rPr>
                <w:shd w:val="clear" w:color="auto" w:fill="FFFFFF"/>
              </w:rPr>
              <w:t>oga</w:t>
            </w:r>
            <w:r w:rsidRPr="008076B7">
              <w:rPr>
                <w:rFonts w:ascii="Calibri Light" w:hAnsi="Calibri Light" w:cs="Calibri Light"/>
                <w:color w:val="000000" w:themeColor="text1"/>
              </w:rPr>
              <w:t>•</w:t>
            </w:r>
            <w:r>
              <w:rPr>
                <w:rFonts w:ascii="Calibri Light" w:hAnsi="Calibri Light" w:cs="Calibri Light"/>
              </w:rPr>
              <w:t>T</w:t>
            </w:r>
            <w:r w:rsidRPr="00D734EE">
              <w:rPr>
                <w:shd w:val="clear" w:color="auto" w:fill="FFFFFF"/>
              </w:rPr>
              <w:t xml:space="preserve">ravel. </w:t>
            </w:r>
          </w:p>
        </w:tc>
      </w:tr>
    </w:tbl>
    <w:p w:rsidR="00E22BE7" w:rsidRDefault="00E22BE7"/>
    <w:sectPr w:rsidR="00E22BE7" w:rsidSect="001B695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CB5" w:rsidRDefault="008A1CB5">
      <w:pPr>
        <w:spacing w:after="0" w:line="240" w:lineRule="auto"/>
      </w:pPr>
      <w:r>
        <w:separator/>
      </w:r>
    </w:p>
  </w:endnote>
  <w:endnote w:type="continuationSeparator" w:id="1">
    <w:p w:rsidR="008A1CB5" w:rsidRDefault="008A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CB5" w:rsidRDefault="008A1CB5">
      <w:pPr>
        <w:spacing w:after="0" w:line="240" w:lineRule="auto"/>
      </w:pPr>
      <w:r>
        <w:separator/>
      </w:r>
    </w:p>
  </w:footnote>
  <w:footnote w:type="continuationSeparator" w:id="1">
    <w:p w:rsidR="008A1CB5" w:rsidRDefault="008A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4DDB08E3"/>
    <w:multiLevelType w:val="hybridMultilevel"/>
    <w:tmpl w:val="31E0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6D3AB2"/>
    <w:multiLevelType w:val="hybridMultilevel"/>
    <w:tmpl w:val="1790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52B01"/>
    <w:multiLevelType w:val="hybridMultilevel"/>
    <w:tmpl w:val="DB3C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11453"/>
    <w:rsid w:val="00026E55"/>
    <w:rsid w:val="00044F60"/>
    <w:rsid w:val="00057408"/>
    <w:rsid w:val="00064FBA"/>
    <w:rsid w:val="000B52E6"/>
    <w:rsid w:val="00132D79"/>
    <w:rsid w:val="001B695E"/>
    <w:rsid w:val="001E3650"/>
    <w:rsid w:val="002B759E"/>
    <w:rsid w:val="002E7FF0"/>
    <w:rsid w:val="00323E65"/>
    <w:rsid w:val="003478E1"/>
    <w:rsid w:val="003568DF"/>
    <w:rsid w:val="00387871"/>
    <w:rsid w:val="003A0114"/>
    <w:rsid w:val="003A225A"/>
    <w:rsid w:val="004124F4"/>
    <w:rsid w:val="0042556F"/>
    <w:rsid w:val="004269D4"/>
    <w:rsid w:val="00435813"/>
    <w:rsid w:val="004938CD"/>
    <w:rsid w:val="004D6958"/>
    <w:rsid w:val="004D7F48"/>
    <w:rsid w:val="00512D66"/>
    <w:rsid w:val="005561C8"/>
    <w:rsid w:val="005C7DCB"/>
    <w:rsid w:val="005F304D"/>
    <w:rsid w:val="006314AB"/>
    <w:rsid w:val="00635A62"/>
    <w:rsid w:val="00705D24"/>
    <w:rsid w:val="007A75A2"/>
    <w:rsid w:val="007C504D"/>
    <w:rsid w:val="007D6CF0"/>
    <w:rsid w:val="008232A5"/>
    <w:rsid w:val="00835C8A"/>
    <w:rsid w:val="00867434"/>
    <w:rsid w:val="008A1CB5"/>
    <w:rsid w:val="008B0616"/>
    <w:rsid w:val="008F65BE"/>
    <w:rsid w:val="00937ED3"/>
    <w:rsid w:val="0094192E"/>
    <w:rsid w:val="00941A73"/>
    <w:rsid w:val="00956C82"/>
    <w:rsid w:val="009571ED"/>
    <w:rsid w:val="00992FB8"/>
    <w:rsid w:val="009B0132"/>
    <w:rsid w:val="009B02B7"/>
    <w:rsid w:val="009E109E"/>
    <w:rsid w:val="00A6049E"/>
    <w:rsid w:val="00A66E69"/>
    <w:rsid w:val="00AD3F86"/>
    <w:rsid w:val="00AF4567"/>
    <w:rsid w:val="00B17E16"/>
    <w:rsid w:val="00BD3A50"/>
    <w:rsid w:val="00C34FB5"/>
    <w:rsid w:val="00CB677F"/>
    <w:rsid w:val="00CF5E8B"/>
    <w:rsid w:val="00D11453"/>
    <w:rsid w:val="00D43B01"/>
    <w:rsid w:val="00DF31C4"/>
    <w:rsid w:val="00E0680C"/>
    <w:rsid w:val="00E22BE7"/>
    <w:rsid w:val="00E9631A"/>
    <w:rsid w:val="00EE5673"/>
    <w:rsid w:val="00EE7D70"/>
    <w:rsid w:val="00F123C4"/>
    <w:rsid w:val="00F2739E"/>
    <w:rsid w:val="00F560ED"/>
    <w:rsid w:val="00FA0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5E"/>
  </w:style>
  <w:style w:type="paragraph" w:styleId="Heading1">
    <w:name w:val="heading 1"/>
    <w:basedOn w:val="Normal"/>
    <w:link w:val="Heading1Char"/>
    <w:uiPriority w:val="9"/>
    <w:unhideWhenUsed/>
    <w:qFormat/>
    <w:rsid w:val="001B695E"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rsid w:val="001B695E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1B695E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B695E"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1B695E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B695E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</w:rPr>
  </w:style>
  <w:style w:type="paragraph" w:styleId="Footer">
    <w:name w:val="footer"/>
    <w:basedOn w:val="Normal"/>
    <w:link w:val="FooterChar"/>
    <w:uiPriority w:val="99"/>
    <w:rsid w:val="001B695E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B695E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rsid w:val="001B695E"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rsid w:val="001B695E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rsid w:val="001B695E"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rsid w:val="001B695E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rsid w:val="001B695E"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95E"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95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95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95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95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5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5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rsid w:val="001B695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5E"/>
  </w:style>
  <w:style w:type="paragraph" w:styleId="ListParagraph">
    <w:name w:val="List Paragraph"/>
    <w:basedOn w:val="Normal"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D3A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D3A50"/>
    <w:pPr>
      <w:spacing w:after="120"/>
    </w:pPr>
  </w:style>
  <w:style w:type="paragraph" w:customStyle="1" w:styleId="DefaultText">
    <w:name w:val="Default Text"/>
    <w:basedOn w:val="Standard"/>
    <w:rsid w:val="00BD3A50"/>
    <w:rPr>
      <w:rFonts w:eastAsia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1453"/>
    <w:rPr>
      <w:color w:val="646464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453"/>
    <w:rPr>
      <w:color w:val="605E5C"/>
      <w:shd w:val="clear" w:color="auto" w:fill="E1DFDD"/>
    </w:rPr>
  </w:style>
  <w:style w:type="character" w:customStyle="1" w:styleId="Address">
    <w:name w:val="Address"/>
    <w:rsid w:val="00867434"/>
    <w:rPr>
      <w:rFonts w:ascii="Verdana" w:hAnsi="Verdana" w:cs="Verdana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itish.mahajan318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.mahajan\AppData\Roaming\Microsoft\Templates\Manager%20in%20regulatory%20affairs%20resume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C6C133-02AC-4A24-B038-A3826EBF8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3217E-9D37-445E-AF8E-5BC31DCB3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3A341-56F0-469B-B49D-B19E3B4DF3C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in regulatory affairs resume</Template>
  <TotalTime>0</TotalTime>
  <Pages>3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2021-08-13T12:09:00Z</dcterms:created>
  <dcterms:modified xsi:type="dcterms:W3CDTF">2021-08-13T12:09:00Z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