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9C" w:rsidRDefault="00FE026C">
      <w:pPr>
        <w:spacing w:after="0"/>
        <w:ind w:left="15" w:firstLine="0"/>
        <w:jc w:val="left"/>
      </w:pPr>
      <w:r>
        <w:rPr>
          <w:rFonts w:ascii="Cambria" w:eastAsia="Cambria" w:hAnsi="Cambria" w:cs="Cambria"/>
          <w:b/>
          <w:color w:val="111111"/>
          <w:sz w:val="48"/>
          <w:szCs w:val="48"/>
        </w:rPr>
        <w:t>Sayali Patil</w:t>
      </w:r>
    </w:p>
    <w:p w:rsidR="00FF489C" w:rsidRDefault="00FE026C">
      <w:pPr>
        <w:spacing w:after="101"/>
        <w:jc w:val="left"/>
      </w:pPr>
      <w:r>
        <w:rPr>
          <w:b/>
          <w:i/>
          <w:color w:val="7F7F7F"/>
          <w:sz w:val="28"/>
          <w:szCs w:val="28"/>
        </w:rPr>
        <w:t>Full Stack developer (CDAC)</w:t>
      </w:r>
    </w:p>
    <w:p w:rsidR="00FF489C" w:rsidRDefault="00FE026C">
      <w:pPr>
        <w:spacing w:after="108"/>
        <w:ind w:left="14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>A confident and motivated IT professional with a sound technical skill seeking technical position as Full Stack developer and have working experience in Java SE, J2EE, Spring MVC, Spring Boot, Junit and Angular7</w:t>
      </w:r>
      <w:r w:rsidR="00995771">
        <w:rPr>
          <w:rFonts w:ascii="Arial" w:eastAsia="Arial" w:hAnsi="Arial" w:cs="Arial"/>
          <w:b/>
          <w:sz w:val="20"/>
          <w:szCs w:val="20"/>
        </w:rPr>
        <w:t>, Pytho</w:t>
      </w:r>
      <w:r w:rsidR="002C237B">
        <w:rPr>
          <w:rFonts w:ascii="Arial" w:eastAsia="Arial" w:hAnsi="Arial" w:cs="Arial"/>
          <w:b/>
          <w:sz w:val="20"/>
          <w:szCs w:val="20"/>
        </w:rPr>
        <w:t>n, Docker</w:t>
      </w:r>
      <w:r>
        <w:rPr>
          <w:rFonts w:ascii="Arial" w:eastAsia="Arial" w:hAnsi="Arial" w:cs="Arial"/>
          <w:b/>
          <w:sz w:val="20"/>
          <w:szCs w:val="20"/>
        </w:rPr>
        <w:t xml:space="preserve">. Excellent written and oral communication skills, capable of explaining complex software issues in </w:t>
      </w:r>
      <w:r w:rsidR="00841C7E">
        <w:rPr>
          <w:rFonts w:ascii="Arial" w:eastAsia="Arial" w:hAnsi="Arial" w:cs="Arial"/>
          <w:b/>
          <w:sz w:val="20"/>
          <w:szCs w:val="20"/>
        </w:rPr>
        <w:t>easy-to-understand</w:t>
      </w:r>
      <w:r>
        <w:rPr>
          <w:rFonts w:ascii="Arial" w:eastAsia="Arial" w:hAnsi="Arial" w:cs="Arial"/>
          <w:b/>
          <w:sz w:val="20"/>
          <w:szCs w:val="20"/>
        </w:rPr>
        <w:t xml:space="preserve"> terms.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inline distT="0" distB="0" distL="0" distR="0">
              <wp:extent cx="6483350" cy="63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483350" cy="6350"/>
                        <a:chOff x="0" y="0"/>
                        <a:chExt cx="6483350" cy="6350"/>
                      </a:xfrm>
                    </wpg:grpSpPr>
                    <wps:wsp xmlns:wps="http://schemas.microsoft.com/office/word/2010/wordprocessingShape">
                      <wps:cNvPr id="2" name="Freeform: Shape 2"/>
                      <wps:cNvSpPr/>
                      <wps:spPr>
                        <a:xfrm>
                          <a:off x="0" y="0"/>
                          <a:ext cx="6483350" cy="63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6350" w="6483350" stroke="1">
                              <a:moveTo>
                                <a:pt x="0" y="0"/>
                              </a:moveTo>
                              <a:lnTo>
                                <a:pt x="6483350" y="6350"/>
                              </a:lnTo>
                            </a:path>
                          </a:pathLst>
                        </a:custGeom>
                        <a:ln w="12700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6483350" cy="6350"/>
                <wp:effectExtent l="0" t="0" r="0" b="0"/>
                <wp:docPr id="93238237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766319" name="image1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350" cy="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F489C" w:rsidRDefault="00FE026C">
      <w:bookmarkStart w:id="0" w:name="_gjdgxs" w:colFirst="0" w:colLast="0"/>
      <w:bookmarkEnd w:id="0"/>
      <w:r>
        <w:t>Email:</w:t>
      </w:r>
      <w:r w:rsidR="00995771">
        <w:rPr>
          <w:color w:val="0563C1"/>
          <w:u w:val="single"/>
        </w:rPr>
        <w:t>sayalipatil1112@gmail.com</w:t>
      </w:r>
      <w:r>
        <w:t>|       Mobile: +91-8</w:t>
      </w:r>
      <w:r w:rsidR="00995771">
        <w:t>788751101</w:t>
      </w:r>
      <w:r>
        <w:t xml:space="preserve">        |                         Location: Pune, Indi</w:t>
      </w:r>
      <w:r>
        <w:t xml:space="preserve">a </w:t>
      </w:r>
    </w:p>
    <w:p w:rsidR="00FF489C" w:rsidRDefault="00FE026C">
      <w:pPr>
        <w:spacing w:after="385"/>
        <w:ind w:left="24" w:firstLine="0"/>
        <w:jc w:val="left"/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inline distT="0" distB="0" distL="0" distR="0">
              <wp:extent cx="6483350" cy="6350"/>
              <wp:effectExtent l="0" t="0" r="0" 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483350" cy="6350"/>
                        <a:chOff x="0" y="0"/>
                        <a:chExt cx="6483350" cy="6350"/>
                      </a:xfrm>
                    </wpg:grpSpPr>
                    <wps:wsp xmlns:wps="http://schemas.microsoft.com/office/word/2010/wordprocessingShape">
                      <wps:cNvPr id="4" name="Freeform: Shape 4"/>
                      <wps:cNvSpPr/>
                      <wps:spPr>
                        <a:xfrm>
                          <a:off x="0" y="0"/>
                          <a:ext cx="6483350" cy="63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6350" w="6483350" stroke="1">
                              <a:moveTo>
                                <a:pt x="0" y="0"/>
                              </a:moveTo>
                              <a:lnTo>
                                <a:pt x="6483350" y="6350"/>
                              </a:lnTo>
                            </a:path>
                          </a:pathLst>
                        </a:custGeom>
                        <a:ln w="12700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6483350" cy="6350"/>
                <wp:effectExtent l="0" t="0" r="0" b="0"/>
                <wp:docPr id="5998155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814725" name="image2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350" cy="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F489C" w:rsidRDefault="00FE026C">
      <w:pPr>
        <w:pStyle w:val="Heading1"/>
        <w:spacing w:after="240"/>
        <w:ind w:left="10" w:firstLine="15"/>
      </w:pPr>
      <w:r>
        <w:t xml:space="preserve"> EXPERIENCE </w:t>
      </w:r>
      <w:r w:rsidR="006C2270">
        <w:t>DETAILS</w:t>
      </w:r>
    </w:p>
    <w:p w:rsidR="006C2270" w:rsidRPr="006C2270" w:rsidRDefault="00FE026C" w:rsidP="006C2270">
      <w:pPr>
        <w:rPr>
          <w:b/>
          <w:bCs/>
        </w:rPr>
      </w:pPr>
      <w:r w:rsidRPr="006C2270">
        <w:rPr>
          <w:b/>
          <w:bCs/>
        </w:rPr>
        <w:t>Company Name: CDAC(R &amp; D)</w:t>
      </w:r>
    </w:p>
    <w:p w:rsidR="006C2270" w:rsidRPr="006C2270" w:rsidRDefault="00FE026C" w:rsidP="006C2270">
      <w:pPr>
        <w:rPr>
          <w:b/>
          <w:bCs/>
        </w:rPr>
      </w:pPr>
      <w:r w:rsidRPr="006C2270">
        <w:rPr>
          <w:b/>
          <w:bCs/>
        </w:rPr>
        <w:t>Year of Experience: 2 Years 10 Months</w:t>
      </w:r>
    </w:p>
    <w:p w:rsidR="006C2270" w:rsidRPr="006C2270" w:rsidRDefault="006C2270" w:rsidP="006C2270">
      <w:pPr>
        <w:ind w:left="0" w:firstLine="0"/>
      </w:pPr>
    </w:p>
    <w:p w:rsidR="00FF489C" w:rsidRDefault="00FE026C">
      <w:pPr>
        <w:spacing w:after="0"/>
        <w:ind w:left="10" w:firstLine="15"/>
        <w:jc w:val="left"/>
        <w:rPr>
          <w:b/>
          <w:i/>
          <w:color w:val="3B3838"/>
          <w:sz w:val="24"/>
          <w:szCs w:val="24"/>
        </w:rPr>
      </w:pPr>
      <w:r>
        <w:rPr>
          <w:b/>
          <w:i/>
          <w:color w:val="3B3838"/>
          <w:sz w:val="24"/>
          <w:szCs w:val="24"/>
        </w:rPr>
        <w:t xml:space="preserve">Project Name: </w:t>
      </w:r>
      <w:r w:rsidR="001B01A5">
        <w:rPr>
          <w:b/>
          <w:i/>
          <w:color w:val="3B3838"/>
          <w:sz w:val="24"/>
          <w:szCs w:val="24"/>
        </w:rPr>
        <w:t xml:space="preserve">Treatment Planning System </w:t>
      </w:r>
    </w:p>
    <w:p w:rsidR="006C2270" w:rsidRDefault="006C2270">
      <w:pPr>
        <w:spacing w:after="0"/>
        <w:ind w:left="10" w:firstLine="15"/>
        <w:jc w:val="left"/>
      </w:pPr>
    </w:p>
    <w:p w:rsidR="00FF489C" w:rsidRDefault="00FE026C">
      <w:pPr>
        <w:numPr>
          <w:ilvl w:val="0"/>
          <w:numId w:val="2"/>
        </w:numPr>
        <w:spacing w:after="45"/>
        <w:ind w:hanging="360"/>
        <w:jc w:val="left"/>
      </w:pPr>
      <w:r>
        <w:rPr>
          <w:b/>
          <w:color w:val="3B3838"/>
        </w:rPr>
        <w:t xml:space="preserve">Design and Development of TPS Server module in Java Spring Boot which consists, Licensing, Logging, Patient Module, User and Role Management, Machine and Source commissioning, Source activity calculation, etc. </w:t>
      </w:r>
    </w:p>
    <w:p w:rsidR="00FF489C" w:rsidRDefault="00FE026C">
      <w:pPr>
        <w:numPr>
          <w:ilvl w:val="0"/>
          <w:numId w:val="2"/>
        </w:numPr>
        <w:spacing w:after="16" w:line="261" w:lineRule="auto"/>
        <w:ind w:hanging="360"/>
        <w:jc w:val="left"/>
      </w:pPr>
      <w:r>
        <w:rPr>
          <w:b/>
          <w:color w:val="3B3838"/>
        </w:rPr>
        <w:t>Design and development of TPS Admin module in</w:t>
      </w:r>
      <w:r>
        <w:rPr>
          <w:b/>
          <w:color w:val="3B3838"/>
        </w:rPr>
        <w:t xml:space="preserve"> Angular 7, JavaScript, HTML, CSS.</w:t>
      </w:r>
    </w:p>
    <w:p w:rsidR="00FF489C" w:rsidRPr="00995771" w:rsidRDefault="00FE026C" w:rsidP="00995771">
      <w:pPr>
        <w:numPr>
          <w:ilvl w:val="0"/>
          <w:numId w:val="2"/>
        </w:numPr>
        <w:spacing w:after="16" w:line="261" w:lineRule="auto"/>
        <w:ind w:hanging="360"/>
        <w:jc w:val="left"/>
      </w:pPr>
      <w:r>
        <w:rPr>
          <w:b/>
          <w:color w:val="3B3838"/>
        </w:rPr>
        <w:t xml:space="preserve">Design and Development of </w:t>
      </w:r>
      <w:r w:rsidR="00841C7E">
        <w:rPr>
          <w:b/>
          <w:color w:val="3B3838"/>
        </w:rPr>
        <w:t>Tumour</w:t>
      </w:r>
      <w:r w:rsidR="00995771">
        <w:rPr>
          <w:b/>
          <w:color w:val="3B3838"/>
        </w:rPr>
        <w:t xml:space="preserve"> Volume calculation module using ITK library. </w:t>
      </w:r>
    </w:p>
    <w:p w:rsidR="00FF489C" w:rsidRDefault="00FE026C">
      <w:pPr>
        <w:numPr>
          <w:ilvl w:val="0"/>
          <w:numId w:val="2"/>
        </w:numPr>
        <w:spacing w:after="16" w:line="261" w:lineRule="auto"/>
        <w:ind w:hanging="360"/>
        <w:jc w:val="left"/>
      </w:pPr>
      <w:r>
        <w:rPr>
          <w:b/>
          <w:color w:val="3B3838"/>
        </w:rPr>
        <w:t>Involved in Requirement Gathering for TPS development and understanding various treatment plans.</w:t>
      </w:r>
    </w:p>
    <w:p w:rsidR="00FF489C" w:rsidRDefault="00FE026C">
      <w:pPr>
        <w:numPr>
          <w:ilvl w:val="0"/>
          <w:numId w:val="2"/>
        </w:numPr>
        <w:spacing w:after="16" w:line="261" w:lineRule="auto"/>
        <w:ind w:hanging="360"/>
        <w:jc w:val="left"/>
      </w:pPr>
      <w:r>
        <w:rPr>
          <w:b/>
          <w:color w:val="3B3838"/>
        </w:rPr>
        <w:t xml:space="preserve">Created Development environment For TPS </w:t>
      </w:r>
      <w:r>
        <w:rPr>
          <w:b/>
          <w:color w:val="3B3838"/>
        </w:rPr>
        <w:t>System.</w:t>
      </w:r>
    </w:p>
    <w:p w:rsidR="00FF489C" w:rsidRDefault="00FE026C">
      <w:pPr>
        <w:numPr>
          <w:ilvl w:val="0"/>
          <w:numId w:val="2"/>
        </w:numPr>
        <w:spacing w:after="16" w:line="261" w:lineRule="auto"/>
        <w:ind w:hanging="360"/>
        <w:jc w:val="left"/>
      </w:pPr>
      <w:r>
        <w:rPr>
          <w:b/>
          <w:color w:val="3B3838"/>
        </w:rPr>
        <w:t>Part of the Deployment Team.</w:t>
      </w:r>
    </w:p>
    <w:p w:rsidR="00FF489C" w:rsidRDefault="00FF489C">
      <w:pPr>
        <w:spacing w:after="16" w:line="261" w:lineRule="auto"/>
        <w:ind w:left="720" w:firstLine="0"/>
        <w:jc w:val="left"/>
        <w:rPr>
          <w:b/>
        </w:rPr>
      </w:pPr>
    </w:p>
    <w:p w:rsidR="00FF489C" w:rsidRDefault="00FE026C">
      <w:pPr>
        <w:spacing w:after="0"/>
        <w:ind w:left="10" w:firstLine="15"/>
        <w:jc w:val="left"/>
        <w:rPr>
          <w:b/>
          <w:i/>
          <w:color w:val="3B3838"/>
          <w:sz w:val="24"/>
          <w:szCs w:val="24"/>
        </w:rPr>
      </w:pPr>
      <w:r>
        <w:rPr>
          <w:b/>
          <w:i/>
          <w:color w:val="3B3838"/>
          <w:sz w:val="24"/>
          <w:szCs w:val="24"/>
        </w:rPr>
        <w:t>Project Name :</w:t>
      </w:r>
      <w:r w:rsidR="00995771">
        <w:rPr>
          <w:b/>
          <w:i/>
          <w:color w:val="3B3838"/>
          <w:sz w:val="24"/>
          <w:szCs w:val="24"/>
        </w:rPr>
        <w:t>B</w:t>
      </w:r>
      <w:r>
        <w:rPr>
          <w:b/>
          <w:i/>
          <w:color w:val="3B3838"/>
          <w:sz w:val="24"/>
          <w:szCs w:val="24"/>
        </w:rPr>
        <w:t>ig Imaging oncology’s India Netherlands Collaboration</w:t>
      </w:r>
    </w:p>
    <w:p w:rsidR="006C2270" w:rsidRDefault="006C2270">
      <w:pPr>
        <w:spacing w:after="0"/>
        <w:ind w:left="10" w:firstLine="15"/>
        <w:jc w:val="left"/>
      </w:pPr>
    </w:p>
    <w:p w:rsidR="00995771" w:rsidRDefault="00FE026C" w:rsidP="00995771">
      <w:pPr>
        <w:numPr>
          <w:ilvl w:val="0"/>
          <w:numId w:val="3"/>
        </w:numPr>
        <w:spacing w:after="45"/>
        <w:ind w:hanging="360"/>
        <w:jc w:val="left"/>
      </w:pPr>
      <w:r>
        <w:rPr>
          <w:b/>
          <w:color w:val="3B3838"/>
        </w:rPr>
        <w:t>Design and Development of Job scheduling Module to run image feature calculation pipeline on patients DICOM images using Python Multiprocessing modu</w:t>
      </w:r>
      <w:r>
        <w:rPr>
          <w:b/>
          <w:color w:val="3B3838"/>
        </w:rPr>
        <w:t>les</w:t>
      </w:r>
      <w:r w:rsidR="00006E99">
        <w:rPr>
          <w:b/>
          <w:color w:val="3B3838"/>
        </w:rPr>
        <w:t xml:space="preserve"> and Django framework.</w:t>
      </w:r>
    </w:p>
    <w:p w:rsidR="00FF489C" w:rsidRDefault="00FE026C">
      <w:pPr>
        <w:numPr>
          <w:ilvl w:val="0"/>
          <w:numId w:val="3"/>
        </w:numPr>
        <w:spacing w:after="45"/>
        <w:ind w:hanging="360"/>
      </w:pPr>
      <w:r>
        <w:rPr>
          <w:b/>
          <w:color w:val="3B3838"/>
        </w:rPr>
        <w:t xml:space="preserve">Design and Development of </w:t>
      </w:r>
      <w:r w:rsidR="00006E99">
        <w:rPr>
          <w:b/>
          <w:color w:val="3B3838"/>
        </w:rPr>
        <w:t xml:space="preserve">Dashboard to show list of features for particular patient </w:t>
      </w:r>
    </w:p>
    <w:p w:rsidR="00FF489C" w:rsidRDefault="00FE026C">
      <w:pPr>
        <w:numPr>
          <w:ilvl w:val="0"/>
          <w:numId w:val="3"/>
        </w:numPr>
        <w:spacing w:after="16" w:line="261" w:lineRule="auto"/>
        <w:ind w:hanging="360"/>
        <w:jc w:val="left"/>
      </w:pPr>
      <w:r>
        <w:rPr>
          <w:b/>
          <w:color w:val="3B3838"/>
        </w:rPr>
        <w:t>Understanding of RDF graphs and Designing SPARQL query Module to give user provision to Fire SPARQL query on RDF graph data or to apply customize</w:t>
      </w:r>
      <w:r>
        <w:rPr>
          <w:b/>
          <w:color w:val="3B3838"/>
        </w:rPr>
        <w:t>d filters related to same</w:t>
      </w:r>
    </w:p>
    <w:p w:rsidR="00FF489C" w:rsidRPr="00006E99" w:rsidRDefault="00FE026C">
      <w:pPr>
        <w:numPr>
          <w:ilvl w:val="0"/>
          <w:numId w:val="2"/>
        </w:numPr>
        <w:spacing w:after="16" w:line="261" w:lineRule="auto"/>
        <w:ind w:hanging="360"/>
        <w:jc w:val="left"/>
      </w:pPr>
      <w:r>
        <w:rPr>
          <w:b/>
          <w:color w:val="3B3838"/>
        </w:rPr>
        <w:t>Part of the Deployment Team.</w:t>
      </w:r>
      <w:r w:rsidR="00006E99">
        <w:rPr>
          <w:b/>
          <w:color w:val="3B3838"/>
        </w:rPr>
        <w:t xml:space="preserve"> Worked on Docker for deployment Purpose. </w:t>
      </w:r>
    </w:p>
    <w:p w:rsidR="00006E99" w:rsidRDefault="00006E99" w:rsidP="00006E99">
      <w:pPr>
        <w:spacing w:after="16" w:line="261" w:lineRule="auto"/>
        <w:ind w:left="0" w:firstLine="0"/>
        <w:jc w:val="left"/>
      </w:pPr>
    </w:p>
    <w:p w:rsidR="006C2270" w:rsidRDefault="00FE026C" w:rsidP="006C2270">
      <w:pPr>
        <w:spacing w:after="0"/>
        <w:ind w:left="10" w:firstLine="15"/>
        <w:jc w:val="left"/>
        <w:rPr>
          <w:b/>
          <w:i/>
          <w:color w:val="3B3838"/>
          <w:sz w:val="24"/>
          <w:szCs w:val="24"/>
        </w:rPr>
      </w:pPr>
      <w:r>
        <w:rPr>
          <w:b/>
          <w:i/>
          <w:color w:val="3B3838"/>
          <w:sz w:val="24"/>
          <w:szCs w:val="24"/>
        </w:rPr>
        <w:t>Project Name :</w:t>
      </w:r>
      <w:r w:rsidR="00006E99">
        <w:rPr>
          <w:b/>
          <w:i/>
          <w:color w:val="3B3838"/>
          <w:sz w:val="24"/>
          <w:szCs w:val="24"/>
        </w:rPr>
        <w:t>TRAIN</w:t>
      </w:r>
    </w:p>
    <w:p w:rsidR="00006E99" w:rsidRPr="001819A9" w:rsidRDefault="00FE026C" w:rsidP="006C2270">
      <w:pPr>
        <w:spacing w:after="0"/>
        <w:ind w:left="10" w:firstLine="15"/>
        <w:jc w:val="left"/>
      </w:pPr>
      <w:r>
        <w:rPr>
          <w:b/>
          <w:color w:val="3B3838"/>
        </w:rPr>
        <w:t xml:space="preserve">Setting up of distributed learning environment using PPDLI,Vantage distributions </w:t>
      </w:r>
    </w:p>
    <w:p w:rsidR="00006E99" w:rsidRDefault="00006E99" w:rsidP="00EF21B9">
      <w:pPr>
        <w:ind w:left="0" w:firstLine="0"/>
      </w:pPr>
    </w:p>
    <w:p w:rsidR="00FF489C" w:rsidRDefault="00FE026C">
      <w:pPr>
        <w:pStyle w:val="Heading1"/>
        <w:ind w:left="10" w:firstLine="15"/>
      </w:pPr>
      <w:r>
        <w:t xml:space="preserve">TECHNICAL PROFICIENCY </w:t>
      </w:r>
    </w:p>
    <w:tbl>
      <w:tblPr>
        <w:tblStyle w:val="a"/>
        <w:tblW w:w="7453" w:type="dxa"/>
        <w:tblInd w:w="375" w:type="dxa"/>
        <w:tblLayout w:type="fixed"/>
        <w:tblLook w:val="0400"/>
      </w:tblPr>
      <w:tblGrid>
        <w:gridCol w:w="360"/>
        <w:gridCol w:w="2161"/>
        <w:gridCol w:w="721"/>
        <w:gridCol w:w="4211"/>
      </w:tblGrid>
      <w:tr w:rsidR="000024FE">
        <w:trPr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•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tabs>
                <w:tab w:val="center" w:pos="1441"/>
              </w:tabs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Frontend Technologies 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- 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Angular7, JavaScript, HTML5 and CSS  </w:t>
            </w:r>
          </w:p>
        </w:tc>
      </w:tr>
      <w:tr w:rsidR="000024FE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•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Backend Technologies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- 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>Java SE, J2EE, Spring MVC, Spring Boot and Hibernate</w:t>
            </w:r>
            <w:r w:rsidR="00006E99">
              <w:rPr>
                <w:b/>
                <w:color w:val="000000"/>
              </w:rPr>
              <w:t>, pytho</w:t>
            </w:r>
            <w:r w:rsidR="00D77D07">
              <w:rPr>
                <w:b/>
                <w:color w:val="000000"/>
              </w:rPr>
              <w:t>n</w:t>
            </w:r>
            <w:r w:rsidR="00F66F09">
              <w:rPr>
                <w:b/>
                <w:color w:val="000000"/>
              </w:rPr>
              <w:t>,Django</w:t>
            </w:r>
          </w:p>
        </w:tc>
      </w:tr>
      <w:tr w:rsidR="000024FE">
        <w:trPr>
          <w:trHeight w:val="30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•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Database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- 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>MySQL, PostgreSQL</w:t>
            </w:r>
            <w:r w:rsidR="001819A9">
              <w:rPr>
                <w:b/>
                <w:color w:val="000000"/>
              </w:rPr>
              <w:t>,TB2</w:t>
            </w:r>
          </w:p>
        </w:tc>
      </w:tr>
      <w:tr w:rsidR="000024FE">
        <w:trPr>
          <w:trHeight w:val="30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•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tabs>
                <w:tab w:val="center" w:pos="1441"/>
              </w:tabs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- 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:rsidR="00FF489C" w:rsidRDefault="00FE026C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Unix, Windows</w:t>
            </w:r>
          </w:p>
          <w:p w:rsidR="001819A9" w:rsidRDefault="001819A9">
            <w:pPr>
              <w:ind w:left="0" w:firstLine="0"/>
              <w:jc w:val="left"/>
              <w:rPr>
                <w:b/>
              </w:rPr>
            </w:pPr>
          </w:p>
          <w:p w:rsidR="001819A9" w:rsidRDefault="001819A9">
            <w:pPr>
              <w:ind w:left="0" w:firstLine="0"/>
              <w:jc w:val="left"/>
              <w:rPr>
                <w:b/>
              </w:rPr>
            </w:pPr>
          </w:p>
        </w:tc>
      </w:tr>
    </w:tbl>
    <w:p w:rsidR="00FF489C" w:rsidRDefault="00FE026C">
      <w:pPr>
        <w:pStyle w:val="Heading1"/>
        <w:spacing w:after="153"/>
        <w:ind w:left="10" w:firstLine="15"/>
      </w:pPr>
      <w:r>
        <w:lastRenderedPageBreak/>
        <w:t xml:space="preserve">EDUCATIONAL QUALIFICATION </w:t>
      </w:r>
    </w:p>
    <w:p w:rsidR="00FF489C" w:rsidRDefault="00FE026C">
      <w:pPr>
        <w:tabs>
          <w:tab w:val="center" w:pos="3422"/>
          <w:tab w:val="center" w:pos="5778"/>
          <w:tab w:val="center" w:pos="6498"/>
          <w:tab w:val="center" w:pos="7218"/>
          <w:tab w:val="center" w:pos="7938"/>
          <w:tab w:val="center" w:pos="8987"/>
        </w:tabs>
        <w:spacing w:after="0"/>
        <w:ind w:left="0" w:firstLine="0"/>
        <w:jc w:val="left"/>
      </w:pPr>
      <w:r>
        <w:rPr>
          <w:b/>
        </w:rPr>
        <w:t>201</w:t>
      </w:r>
      <w:r w:rsidR="00EF21B9">
        <w:rPr>
          <w:b/>
        </w:rPr>
        <w:t>8 Sunbeam</w:t>
      </w:r>
      <w:r w:rsidR="00E900A0">
        <w:rPr>
          <w:b/>
        </w:rPr>
        <w:t xml:space="preserve"> Institute</w:t>
      </w:r>
      <w:r>
        <w:rPr>
          <w:b/>
        </w:rPr>
        <w:t>, Pune, Maharashtra</w:t>
      </w:r>
      <w:r>
        <w:tab/>
      </w:r>
      <w:r>
        <w:tab/>
      </w:r>
      <w:r>
        <w:tab/>
      </w:r>
      <w:r>
        <w:tab/>
      </w:r>
    </w:p>
    <w:p w:rsidR="00FF489C" w:rsidRDefault="00FE026C">
      <w:pPr>
        <w:ind w:left="1466" w:firstLine="15"/>
      </w:pPr>
      <w:r>
        <w:t xml:space="preserve"> P.G(DAC) | Diploma in Advanced Computing</w:t>
      </w:r>
    </w:p>
    <w:p w:rsidR="00841C7E" w:rsidRDefault="00841C7E">
      <w:pPr>
        <w:ind w:left="1466" w:firstLine="15"/>
      </w:pPr>
    </w:p>
    <w:p w:rsidR="00FF489C" w:rsidRDefault="00FE026C">
      <w:pPr>
        <w:tabs>
          <w:tab w:val="center" w:pos="3422"/>
          <w:tab w:val="center" w:pos="5778"/>
          <w:tab w:val="center" w:pos="6498"/>
          <w:tab w:val="center" w:pos="7218"/>
          <w:tab w:val="center" w:pos="7938"/>
          <w:tab w:val="center" w:pos="8987"/>
        </w:tabs>
        <w:spacing w:after="0"/>
        <w:ind w:left="0" w:firstLine="0"/>
        <w:jc w:val="left"/>
      </w:pPr>
      <w:r>
        <w:rPr>
          <w:b/>
        </w:rPr>
        <w:t>201</w:t>
      </w:r>
      <w:r w:rsidR="00EF21B9">
        <w:rPr>
          <w:b/>
        </w:rPr>
        <w:t>4</w:t>
      </w:r>
      <w:r>
        <w:rPr>
          <w:b/>
        </w:rPr>
        <w:t>-2016</w:t>
      </w:r>
      <w:r w:rsidR="00A00C60">
        <w:rPr>
          <w:b/>
        </w:rPr>
        <w:t xml:space="preserve">Sinhgad College of </w:t>
      </w:r>
      <w:r w:rsidR="00AC70AA">
        <w:rPr>
          <w:b/>
        </w:rPr>
        <w:t>Engineering</w:t>
      </w:r>
      <w:r w:rsidR="00A00C60">
        <w:rPr>
          <w:b/>
        </w:rPr>
        <w:t xml:space="preserve">, </w:t>
      </w:r>
      <w:r w:rsidR="00841C7E">
        <w:rPr>
          <w:b/>
        </w:rPr>
        <w:t>P</w:t>
      </w:r>
      <w:r w:rsidR="00A00C60">
        <w:rPr>
          <w:b/>
        </w:rPr>
        <w:t>une</w:t>
      </w:r>
      <w:r>
        <w:tab/>
      </w:r>
      <w:r>
        <w:tab/>
      </w:r>
      <w:r>
        <w:tab/>
      </w:r>
      <w:r>
        <w:tab/>
      </w:r>
      <w:r w:rsidR="00A00C60">
        <w:t>71</w:t>
      </w:r>
      <w:r>
        <w:t>.</w:t>
      </w:r>
      <w:r w:rsidR="00A00C60">
        <w:t>0</w:t>
      </w:r>
      <w:r>
        <w:t>0%</w:t>
      </w:r>
    </w:p>
    <w:p w:rsidR="00FF489C" w:rsidRDefault="00FE026C">
      <w:pPr>
        <w:ind w:left="1466" w:firstLine="15"/>
      </w:pPr>
      <w:r>
        <w:t>M.E</w:t>
      </w:r>
      <w:r w:rsidR="001B01A5">
        <w:t xml:space="preserve"> | </w:t>
      </w:r>
      <w:r>
        <w:t>E&amp;Tc (signal Processing)</w:t>
      </w:r>
      <w:r w:rsidR="00CB0F81">
        <w:t>Pune university</w:t>
      </w:r>
    </w:p>
    <w:p w:rsidR="00841C7E" w:rsidRDefault="00841C7E">
      <w:pPr>
        <w:ind w:left="1466" w:firstLine="15"/>
      </w:pPr>
    </w:p>
    <w:p w:rsidR="00FF489C" w:rsidRDefault="00FE026C">
      <w:pPr>
        <w:tabs>
          <w:tab w:val="center" w:pos="3053"/>
          <w:tab w:val="center" w:pos="5057"/>
          <w:tab w:val="center" w:pos="5778"/>
          <w:tab w:val="center" w:pos="6498"/>
          <w:tab w:val="center" w:pos="7218"/>
          <w:tab w:val="center" w:pos="7938"/>
          <w:tab w:val="center" w:pos="8987"/>
        </w:tabs>
        <w:spacing w:after="0"/>
        <w:ind w:left="0" w:firstLine="0"/>
        <w:jc w:val="left"/>
      </w:pPr>
      <w:r>
        <w:rPr>
          <w:b/>
        </w:rPr>
        <w:t>201</w:t>
      </w:r>
      <w:r w:rsidR="00A00C60">
        <w:rPr>
          <w:b/>
        </w:rPr>
        <w:t>0</w:t>
      </w:r>
      <w:r>
        <w:rPr>
          <w:b/>
        </w:rPr>
        <w:t>-201</w:t>
      </w:r>
      <w:r w:rsidR="00A00C60">
        <w:rPr>
          <w:b/>
        </w:rPr>
        <w:t>4PadmbhooshanVasantdada</w:t>
      </w:r>
      <w:r w:rsidR="00841C7E">
        <w:rPr>
          <w:b/>
        </w:rPr>
        <w:t>P</w:t>
      </w:r>
      <w:r w:rsidR="00A00C60">
        <w:rPr>
          <w:b/>
        </w:rPr>
        <w:t>atil institute of technolog</w:t>
      </w:r>
      <w:r w:rsidR="00EC775D">
        <w:rPr>
          <w:b/>
        </w:rPr>
        <w:t>y</w:t>
      </w:r>
      <w:r w:rsidR="00A00C60">
        <w:rPr>
          <w:b/>
        </w:rPr>
        <w:t>,</w:t>
      </w:r>
      <w:r w:rsidR="00841C7E">
        <w:rPr>
          <w:b/>
        </w:rPr>
        <w:t>S</w:t>
      </w:r>
      <w:r w:rsidR="00A00C60">
        <w:rPr>
          <w:b/>
        </w:rPr>
        <w:t>angli</w:t>
      </w:r>
      <w:r>
        <w:rPr>
          <w:b/>
        </w:rPr>
        <w:tab/>
      </w:r>
      <w:r>
        <w:t>6</w:t>
      </w:r>
      <w:r w:rsidR="00A00C60">
        <w:t>3.34</w:t>
      </w:r>
      <w:r>
        <w:t xml:space="preserve">%         </w:t>
      </w:r>
    </w:p>
    <w:p w:rsidR="00FF489C" w:rsidRDefault="00FE026C" w:rsidP="00CB0F81">
      <w:pPr>
        <w:ind w:left="1466" w:firstLine="15"/>
      </w:pPr>
      <w:r>
        <w:t xml:space="preserve">B.E | E&amp;Tc Shivaji University  </w:t>
      </w:r>
    </w:p>
    <w:p w:rsidR="00841C7E" w:rsidRDefault="00841C7E" w:rsidP="00CB0F81">
      <w:pPr>
        <w:ind w:left="1466" w:firstLine="15"/>
      </w:pPr>
    </w:p>
    <w:p w:rsidR="00FF489C" w:rsidRDefault="00FE026C">
      <w:pPr>
        <w:tabs>
          <w:tab w:val="center" w:pos="4658"/>
          <w:tab w:val="center" w:pos="8987"/>
        </w:tabs>
        <w:spacing w:after="34"/>
        <w:ind w:left="0" w:firstLine="0"/>
        <w:jc w:val="left"/>
      </w:pPr>
      <w:r>
        <w:rPr>
          <w:b/>
        </w:rPr>
        <w:t>200</w:t>
      </w:r>
      <w:r w:rsidR="00CB0F81">
        <w:rPr>
          <w:b/>
        </w:rPr>
        <w:t>9</w:t>
      </w:r>
      <w:r>
        <w:rPr>
          <w:b/>
        </w:rPr>
        <w:t>-20</w:t>
      </w:r>
      <w:r w:rsidR="00CB0F81">
        <w:rPr>
          <w:b/>
        </w:rPr>
        <w:t xml:space="preserve">10L.G.R Purohit Kanya Prashala, </w:t>
      </w:r>
      <w:r w:rsidR="00841C7E">
        <w:rPr>
          <w:b/>
        </w:rPr>
        <w:t>S</w:t>
      </w:r>
      <w:r w:rsidR="00CB0F81">
        <w:rPr>
          <w:b/>
        </w:rPr>
        <w:t>angli</w:t>
      </w:r>
      <w:r>
        <w:rPr>
          <w:color w:val="000000"/>
        </w:rPr>
        <w:tab/>
        <w:t>7</w:t>
      </w:r>
      <w:r w:rsidR="00CB0F81">
        <w:rPr>
          <w:color w:val="000000"/>
        </w:rPr>
        <w:t>8</w:t>
      </w:r>
      <w:r>
        <w:rPr>
          <w:color w:val="000000"/>
        </w:rPr>
        <w:t>.8</w:t>
      </w:r>
      <w:r w:rsidR="00CB0F81">
        <w:rPr>
          <w:color w:val="000000"/>
        </w:rPr>
        <w:t>7</w:t>
      </w:r>
      <w:r>
        <w:rPr>
          <w:color w:val="000000"/>
        </w:rPr>
        <w:t xml:space="preserve">% </w:t>
      </w:r>
    </w:p>
    <w:p w:rsidR="00841C7E" w:rsidRDefault="00FE026C" w:rsidP="00841C7E">
      <w:pPr>
        <w:tabs>
          <w:tab w:val="center" w:pos="735"/>
          <w:tab w:val="center" w:pos="2342"/>
        </w:tabs>
        <w:spacing w:after="245"/>
        <w:ind w:left="0" w:firstLine="0"/>
        <w:jc w:val="left"/>
      </w:pPr>
      <w:r>
        <w:tab/>
      </w:r>
      <w:r w:rsidR="00CB0F81">
        <w:t xml:space="preserve">Higher </w:t>
      </w:r>
      <w:r>
        <w:t xml:space="preserve">Secondary | </w:t>
      </w:r>
      <w:r w:rsidR="00CB0F81">
        <w:t>Maharashtra State Bord</w:t>
      </w:r>
    </w:p>
    <w:p w:rsidR="00CB0F81" w:rsidRDefault="00FE026C" w:rsidP="00841C7E">
      <w:pPr>
        <w:tabs>
          <w:tab w:val="center" w:pos="735"/>
          <w:tab w:val="center" w:pos="2342"/>
        </w:tabs>
        <w:spacing w:after="245"/>
        <w:ind w:left="0" w:firstLine="0"/>
        <w:jc w:val="left"/>
      </w:pPr>
      <w:r>
        <w:rPr>
          <w:b/>
        </w:rPr>
        <w:t xml:space="preserve">2009-2010L.G.R Purohit Kanya Prashala, </w:t>
      </w:r>
      <w:r w:rsidR="00841C7E">
        <w:rPr>
          <w:b/>
        </w:rPr>
        <w:t>S</w:t>
      </w:r>
      <w:r>
        <w:rPr>
          <w:b/>
        </w:rPr>
        <w:t>angli</w:t>
      </w:r>
      <w:r>
        <w:rPr>
          <w:color w:val="000000"/>
        </w:rPr>
        <w:tab/>
        <w:t xml:space="preserve">95.05% </w:t>
      </w:r>
    </w:p>
    <w:p w:rsidR="00CB0F81" w:rsidRDefault="00FE026C" w:rsidP="00CB0F81">
      <w:pPr>
        <w:tabs>
          <w:tab w:val="center" w:pos="735"/>
          <w:tab w:val="center" w:pos="2342"/>
        </w:tabs>
        <w:spacing w:after="245"/>
        <w:ind w:left="0" w:firstLine="0"/>
        <w:jc w:val="left"/>
      </w:pPr>
      <w:r>
        <w:t>Secondary | Maharashtra State Bord</w:t>
      </w:r>
    </w:p>
    <w:p w:rsidR="00CB0F81" w:rsidRDefault="00CB0F81">
      <w:pPr>
        <w:tabs>
          <w:tab w:val="center" w:pos="735"/>
          <w:tab w:val="center" w:pos="2342"/>
        </w:tabs>
        <w:spacing w:after="245"/>
        <w:ind w:left="0" w:firstLine="0"/>
        <w:jc w:val="left"/>
      </w:pPr>
    </w:p>
    <w:p w:rsidR="00FF489C" w:rsidRDefault="00FE026C">
      <w:pPr>
        <w:pStyle w:val="Heading1"/>
        <w:ind w:left="10" w:firstLine="15"/>
      </w:pPr>
      <w:r>
        <w:t>Languages</w:t>
      </w:r>
    </w:p>
    <w:p w:rsidR="00FF489C" w:rsidRDefault="00FE026C">
      <w:pPr>
        <w:numPr>
          <w:ilvl w:val="0"/>
          <w:numId w:val="4"/>
        </w:numPr>
        <w:spacing w:after="43"/>
        <w:ind w:hanging="360"/>
      </w:pPr>
      <w:r>
        <w:rPr>
          <w:b/>
        </w:rPr>
        <w:t xml:space="preserve">Hindi – Full Proficiency. </w:t>
      </w:r>
    </w:p>
    <w:p w:rsidR="00FF489C" w:rsidRDefault="00FE026C">
      <w:pPr>
        <w:numPr>
          <w:ilvl w:val="0"/>
          <w:numId w:val="4"/>
        </w:numPr>
        <w:spacing w:after="43"/>
        <w:ind w:hanging="360"/>
      </w:pPr>
      <w:r>
        <w:rPr>
          <w:b/>
        </w:rPr>
        <w:t>English- Full Proficiency.</w:t>
      </w:r>
    </w:p>
    <w:p w:rsidR="001B01A5" w:rsidRDefault="00FE026C" w:rsidP="001B01A5">
      <w:pPr>
        <w:numPr>
          <w:ilvl w:val="0"/>
          <w:numId w:val="4"/>
        </w:numPr>
        <w:spacing w:after="43"/>
        <w:ind w:hanging="360"/>
      </w:pPr>
      <w:r>
        <w:rPr>
          <w:b/>
        </w:rPr>
        <w:t>Maithili- Full Proficiency.</w:t>
      </w:r>
    </w:p>
    <w:p w:rsidR="00FF489C" w:rsidRDefault="00FE026C">
      <w:pPr>
        <w:pStyle w:val="Heading1"/>
        <w:spacing w:after="173"/>
        <w:ind w:left="10" w:firstLine="15"/>
      </w:pPr>
      <w:r>
        <w:t>AWARDS AND RECOGNITIONS:</w:t>
      </w:r>
    </w:p>
    <w:p w:rsidR="00FF489C" w:rsidRDefault="00FE026C">
      <w:pPr>
        <w:numPr>
          <w:ilvl w:val="0"/>
          <w:numId w:val="1"/>
        </w:numPr>
        <w:spacing w:after="34"/>
        <w:ind w:hanging="360"/>
        <w:jc w:val="left"/>
      </w:pPr>
      <w:r>
        <w:rPr>
          <w:b/>
          <w:color w:val="3B3838"/>
        </w:rPr>
        <w:t>CDAC R&amp;D Employee of Month Award (08/2019-09/2019).</w:t>
      </w:r>
    </w:p>
    <w:p w:rsidR="00FF489C" w:rsidRDefault="00FF489C">
      <w:pPr>
        <w:spacing w:after="5"/>
        <w:ind w:left="0" w:firstLine="0"/>
        <w:jc w:val="left"/>
      </w:pPr>
    </w:p>
    <w:p w:rsidR="00FF489C" w:rsidRDefault="00FE026C">
      <w:pPr>
        <w:pStyle w:val="Heading1"/>
        <w:spacing w:after="173"/>
        <w:ind w:left="10" w:firstLine="15"/>
      </w:pPr>
      <w:r>
        <w:t>Declaration:</w:t>
      </w:r>
    </w:p>
    <w:p w:rsidR="00FF489C" w:rsidRDefault="00FE026C">
      <w:pPr>
        <w:rPr>
          <w:rFonts w:ascii="Arial" w:eastAsia="Arial" w:hAnsi="Arial" w:cs="Arial"/>
          <w:b/>
          <w:sz w:val="20"/>
          <w:szCs w:val="20"/>
        </w:rPr>
      </w:pPr>
      <w:r>
        <w:rPr>
          <w:b/>
          <w:color w:val="3B3838"/>
        </w:rPr>
        <w:tab/>
      </w:r>
      <w:r>
        <w:rPr>
          <w:rFonts w:ascii="Arial" w:eastAsia="Arial" w:hAnsi="Arial" w:cs="Arial"/>
          <w:b/>
          <w:sz w:val="20"/>
          <w:szCs w:val="20"/>
        </w:rPr>
        <w:t>I hereby declare that the above information's are true to best of my knowledge.</w:t>
      </w:r>
    </w:p>
    <w:p w:rsidR="00FF489C" w:rsidRDefault="00FF489C">
      <w:pPr>
        <w:rPr>
          <w:rFonts w:ascii="Arial" w:eastAsia="Arial" w:hAnsi="Arial" w:cs="Arial"/>
          <w:b/>
          <w:sz w:val="20"/>
          <w:szCs w:val="20"/>
        </w:rPr>
      </w:pPr>
    </w:p>
    <w:p w:rsidR="00FF489C" w:rsidRDefault="00FF489C">
      <w:pPr>
        <w:rPr>
          <w:rFonts w:ascii="Arial" w:eastAsia="Arial" w:hAnsi="Arial" w:cs="Arial"/>
          <w:b/>
          <w:sz w:val="20"/>
          <w:szCs w:val="20"/>
        </w:rPr>
      </w:pPr>
    </w:p>
    <w:p w:rsidR="00FF489C" w:rsidRDefault="00FE026C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0"/>
          <w:szCs w:val="20"/>
        </w:rPr>
        <w:t>PLACE:  Pune, Maharashtra                                                                                                                  Signature:</w:t>
      </w:r>
    </w:p>
    <w:p w:rsidR="00FF489C" w:rsidRDefault="00FF489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F489C" w:rsidRDefault="00FF489C">
      <w:pPr>
        <w:spacing w:after="34"/>
        <w:jc w:val="left"/>
      </w:pPr>
    </w:p>
    <w:p w:rsidR="00FF489C" w:rsidRDefault="00FF489C">
      <w:pPr>
        <w:spacing w:after="0"/>
        <w:ind w:left="15" w:firstLine="0"/>
        <w:jc w:val="left"/>
      </w:pPr>
    </w:p>
    <w:p w:rsidR="00FF489C" w:rsidRDefault="00FF489C">
      <w:pPr>
        <w:spacing w:after="0"/>
        <w:ind w:left="15" w:firstLine="0"/>
        <w:jc w:val="left"/>
      </w:pPr>
    </w:p>
    <w:p w:rsidR="00FF489C" w:rsidRDefault="000024FE">
      <w:pPr>
        <w:spacing w:after="0"/>
        <w:ind w:left="15" w:firstLine="0"/>
        <w:jc w:val="left"/>
      </w:pPr>
      <w:r w:rsidRPr="000024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FF489C" w:rsidSect="000024FE">
      <w:pgSz w:w="12240" w:h="15840"/>
      <w:pgMar w:top="887" w:right="856" w:bottom="877" w:left="10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5B64"/>
    <w:multiLevelType w:val="multilevel"/>
    <w:tmpl w:val="B4D84CC8"/>
    <w:lvl w:ilvl="0">
      <w:start w:val="1"/>
      <w:numFmt w:val="bullet"/>
      <w:lvlText w:val="•"/>
      <w:lvlJc w:val="left"/>
      <w:pPr>
        <w:ind w:left="1080" w:hanging="720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2880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040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3C5C44AC"/>
    <w:multiLevelType w:val="multilevel"/>
    <w:tmpl w:val="7C00AF12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3B3838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20E54EA"/>
    <w:multiLevelType w:val="multilevel"/>
    <w:tmpl w:val="DF0EC93A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624C4A1A"/>
    <w:multiLevelType w:val="multilevel"/>
    <w:tmpl w:val="1EAE7616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eastAsia="Arial" w:hAnsi="Arial" w:cs="Arial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Quattrocento Sans" w:eastAsia="Quattrocento Sans" w:hAnsi="Quattrocento Sans" w:cs="Quattrocento Sans"/>
        <w:b w:val="0"/>
        <w:i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89C"/>
    <w:rsid w:val="000024FE"/>
    <w:rsid w:val="00006E99"/>
    <w:rsid w:val="001819A9"/>
    <w:rsid w:val="001B01A5"/>
    <w:rsid w:val="002C237B"/>
    <w:rsid w:val="00505B3E"/>
    <w:rsid w:val="006C2270"/>
    <w:rsid w:val="006F5D2E"/>
    <w:rsid w:val="0070373E"/>
    <w:rsid w:val="00841C7E"/>
    <w:rsid w:val="00995771"/>
    <w:rsid w:val="00A00C60"/>
    <w:rsid w:val="00A93187"/>
    <w:rsid w:val="00AC70AA"/>
    <w:rsid w:val="00AE20FD"/>
    <w:rsid w:val="00BC632E"/>
    <w:rsid w:val="00CA5275"/>
    <w:rsid w:val="00CB0F81"/>
    <w:rsid w:val="00CF6BCC"/>
    <w:rsid w:val="00D77D07"/>
    <w:rsid w:val="00E900A0"/>
    <w:rsid w:val="00EC775D"/>
    <w:rsid w:val="00EE5CB0"/>
    <w:rsid w:val="00EF21B9"/>
    <w:rsid w:val="00F66F09"/>
    <w:rsid w:val="00FE026C"/>
    <w:rsid w:val="00FF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222222"/>
        <w:sz w:val="22"/>
        <w:szCs w:val="22"/>
        <w:lang w:val="en-IN" w:eastAsia="en-US" w:bidi="ar-SA"/>
      </w:rPr>
    </w:rPrDefault>
    <w:pPrDefault>
      <w:pPr>
        <w:spacing w:after="18" w:line="259" w:lineRule="auto"/>
        <w:ind w:left="25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FE"/>
  </w:style>
  <w:style w:type="paragraph" w:styleId="Heading1">
    <w:name w:val="heading 1"/>
    <w:basedOn w:val="Normal"/>
    <w:next w:val="Normal"/>
    <w:uiPriority w:val="9"/>
    <w:qFormat/>
    <w:rsid w:val="000024FE"/>
    <w:pPr>
      <w:keepNext/>
      <w:keepLines/>
      <w:pBdr>
        <w:top w:val="nil"/>
        <w:left w:val="nil"/>
        <w:bottom w:val="nil"/>
        <w:right w:val="nil"/>
        <w:between w:val="nil"/>
      </w:pBdr>
      <w:jc w:val="left"/>
      <w:outlineLvl w:val="0"/>
    </w:pPr>
    <w:rPr>
      <w:rFonts w:ascii="Cambria" w:eastAsia="Cambria" w:hAnsi="Cambria" w:cs="Cambria"/>
      <w:b/>
      <w:color w:val="111111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024FE"/>
    <w:pPr>
      <w:keepNext/>
      <w:keepLines/>
      <w:pBdr>
        <w:top w:val="nil"/>
        <w:left w:val="nil"/>
        <w:bottom w:val="nil"/>
        <w:right w:val="nil"/>
        <w:between w:val="nil"/>
      </w:pBdr>
      <w:spacing w:after="284"/>
      <w:jc w:val="left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2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2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24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2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24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02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024FE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069bff7e19ce0a185a1e6404d058c58134f530e18705c4458440321091b5b581b011400154459581b4d58515c424154181c084b281e0103030b10495e5e004356015a4e5e51100614700558190d190418485d411b091351504f54671e1a4f03434e1008135212405d0c0e561f475d150613400c5b01584b130f435611155c0b085249100917110d531b045d4340010d14061147515d0e58490144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knoldus</cp:lastModifiedBy>
  <cp:revision>2</cp:revision>
  <dcterms:created xsi:type="dcterms:W3CDTF">2021-07-28T08:32:00Z</dcterms:created>
  <dcterms:modified xsi:type="dcterms:W3CDTF">2021-07-28T08:32:00Z</dcterms:modified>
</cp:coreProperties>
</file>