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Edukasi Hukum Sederhana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 adalah bagian penutup yang sangat penting sebagai </w:t>
      </w:r>
      <w:r w:rsidDel="00000000" w:rsidR="00000000" w:rsidRPr="00000000">
        <w:rPr>
          <w:b w:val="1"/>
          <w:bCs w:val="1"/>
          <w:rtl w:val="0"/>
        </w:rPr>
        <w:t xml:space="preserve">"Pertolongan Pertama pada Masalah Hukum"</w:t>
      </w:r>
      <w:r w:rsidDel="00000000" w:rsidR="00000000" w:rsidRPr="00000000">
        <w:rPr>
          <w:rtl w:val="0"/>
        </w:rPr>
        <w:t xml:space="preserve">. Materi ini dirancang agar masyarakat tahu cara bersikap secara tenang namun tegas ketika hak-hak mereka terancam.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mlawzh0n7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11. Edukasi Hukum Sederhana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u7aa9uik8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11.1. Hak Saat Ditangkap oleh Polisi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</w:t>
      </w:r>
      <w:r w:rsidDel="00000000" w:rsidR="00000000" w:rsidRPr="00000000">
        <w:rPr>
          <w:b w:val="1"/>
          <w:bCs w:val="1"/>
          <w:rtl w:val="0"/>
        </w:rPr>
        <w:t xml:space="preserve">KUHAP (Kitab Undang-Undang Hukum Acara Pidana)</w:t>
      </w:r>
      <w:r w:rsidDel="00000000" w:rsidR="00000000" w:rsidRPr="00000000">
        <w:rPr>
          <w:rtl w:val="0"/>
        </w:rPr>
        <w:t xml:space="preserve">, jika seseorang ditangkap, ia memiliki hak: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Menanyakan Surat Perintah:</w:t>
      </w:r>
      <w:r w:rsidDel="00000000" w:rsidR="00000000" w:rsidRPr="00000000">
        <w:rPr>
          <w:rtl w:val="0"/>
        </w:rPr>
        <w:t xml:space="preserve"> Petugas wajib menunjukkan Surat Perintah Penangkapan (kecuali tertangkap tangan).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Mengetahui Alasan:</w:t>
      </w:r>
      <w:r w:rsidDel="00000000" w:rsidR="00000000" w:rsidRPr="00000000">
        <w:rPr>
          <w:rtl w:val="0"/>
        </w:rPr>
        <w:t xml:space="preserve"> Polisi wajib menjelaskan dugaan tindak pidana apa yang disangkakan.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Menghubungi Keluarga:</w:t>
      </w:r>
      <w:r w:rsidDel="00000000" w:rsidR="00000000" w:rsidRPr="00000000">
        <w:rPr>
          <w:rtl w:val="0"/>
        </w:rPr>
        <w:t xml:space="preserve"> Segera setelah ditangkap, Anda berhak memberi tahu keluarga atau pihak terkait tentang keberadaan Anda.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Didampingi Pengacara:</w:t>
      </w:r>
      <w:r w:rsidDel="00000000" w:rsidR="00000000" w:rsidRPr="00000000">
        <w:rPr>
          <w:rtl w:val="0"/>
        </w:rPr>
        <w:t xml:space="preserve"> Anda berhak meminta didampingi penasihat hukum (Advokat) sejak pemeriksaan awal.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Bebas dari Tekanan:</w:t>
      </w:r>
      <w:r w:rsidDel="00000000" w:rsidR="00000000" w:rsidRPr="00000000">
        <w:rPr>
          <w:rtl w:val="0"/>
        </w:rPr>
        <w:t xml:space="preserve"> Anda berhak memberikan keterangan tanpa paksaan, kekerasan, atau tekanan psikis dari petugas.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2havhgh4y5p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11.2. Hak Pekerja di Tempat Kerja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Masyarakat harus memahami bahwa hubungan kerja bukan sekadar "ikut perintah atasan", tetapi dilindungi oleh undang-undang: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Atas Gaji Tepat Waktu:</w:t>
      </w:r>
      <w:r w:rsidDel="00000000" w:rsidR="00000000" w:rsidRPr="00000000">
        <w:rPr>
          <w:rtl w:val="0"/>
        </w:rPr>
        <w:t xml:space="preserve"> Jika terlambat, perusahaan bisa dikenakan denda.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Atas Jaminan Sosial:</w:t>
      </w:r>
      <w:r w:rsidDel="00000000" w:rsidR="00000000" w:rsidRPr="00000000">
        <w:rPr>
          <w:rtl w:val="0"/>
        </w:rPr>
        <w:t xml:space="preserve"> Wajib didaftarkan BPJS Ketenagakerjaan dan Kesehatan.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Menolak Kerja Paksa:</w:t>
      </w:r>
      <w:r w:rsidDel="00000000" w:rsidR="00000000" w:rsidRPr="00000000">
        <w:rPr>
          <w:rtl w:val="0"/>
        </w:rPr>
        <w:t xml:space="preserve"> Pekerja berhak menolak perintah di luar jam kerja kecuali ada kesepakatan lembur yang dibayar.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Atas Perlindungan Privasi:</w:t>
      </w:r>
      <w:r w:rsidDel="00000000" w:rsidR="00000000" w:rsidRPr="00000000">
        <w:rPr>
          <w:rtl w:val="0"/>
        </w:rPr>
        <w:t xml:space="preserve"> Perusahaan tidak boleh melakukan diskriminasi atau pelecehan di lingkungan kerja.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volnrs2dr4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11.3. Hak Perempuan dalam Hukum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Fokus utama pada perlindungan dari kekerasan dan diskriminasi (</w:t>
      </w:r>
      <w:r w:rsidDel="00000000" w:rsidR="00000000" w:rsidRPr="00000000">
        <w:rPr>
          <w:b w:val="1"/>
          <w:bCs w:val="1"/>
          <w:rtl w:val="0"/>
        </w:rPr>
        <w:t xml:space="preserve">UU TPKS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b w:val="1"/>
          <w:bCs w:val="1"/>
          <w:rtl w:val="0"/>
        </w:rPr>
        <w:t xml:space="preserve">UU KDRT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Perlindungan dari Kekerasan:</w:t>
      </w:r>
      <w:r w:rsidDel="00000000" w:rsidR="00000000" w:rsidRPr="00000000">
        <w:rPr>
          <w:rtl w:val="0"/>
        </w:rPr>
        <w:t xml:space="preserve"> Berhak mendapatkan perlindungan sementara dari polisi dalam waktu 1x24 jam setelah melapor (kasus KDRT).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Pemulihan:</w:t>
      </w:r>
      <w:r w:rsidDel="00000000" w:rsidR="00000000" w:rsidRPr="00000000">
        <w:rPr>
          <w:rtl w:val="0"/>
        </w:rPr>
        <w:t xml:space="preserve"> Korban kekerasan seksual berhak mendapatkan bantuan medis, psikologis, dan restitusi (ganti rugi dari pelaku).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Kesetaraan Upah:</w:t>
      </w:r>
      <w:r w:rsidDel="00000000" w:rsidR="00000000" w:rsidRPr="00000000">
        <w:rPr>
          <w:rtl w:val="0"/>
        </w:rPr>
        <w:t xml:space="preserve"> Perempuan berhak mendapatkan upah yang sama dengan laki-laki untuk pekerjaan yang nilainya sama.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Cuti Spesifik:</w:t>
      </w:r>
      <w:r w:rsidDel="00000000" w:rsidR="00000000" w:rsidRPr="00000000">
        <w:rPr>
          <w:rtl w:val="0"/>
        </w:rPr>
        <w:t xml:space="preserve"> Cuti haid (jika sakit), cuti melahirkan (3 bulan), dan waktu untuk menyusui anak di sela jam kerja.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spn7trogm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11.4. Hak Anak dalam Hukum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Mengacu pada </w:t>
      </w:r>
      <w:r w:rsidDel="00000000" w:rsidR="00000000" w:rsidRPr="00000000">
        <w:rPr>
          <w:b w:val="1"/>
          <w:bCs w:val="1"/>
          <w:rtl w:val="0"/>
        </w:rPr>
        <w:t xml:space="preserve">UU Perlindungan Anak</w:t>
      </w:r>
      <w:r w:rsidDel="00000000" w:rsidR="00000000" w:rsidRPr="00000000">
        <w:rPr>
          <w:rtl w:val="0"/>
        </w:rPr>
        <w:t xml:space="preserve">, setiap anak (usia di bawah 18 tahun) berhak: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Identitas:</w:t>
      </w:r>
      <w:r w:rsidDel="00000000" w:rsidR="00000000" w:rsidRPr="00000000">
        <w:rPr>
          <w:rtl w:val="0"/>
        </w:rPr>
        <w:t xml:space="preserve"> Mendapatkan Akta Kelahiran segera setelah lahir.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Perlindungan Khusus:</w:t>
      </w:r>
      <w:r w:rsidDel="00000000" w:rsidR="00000000" w:rsidRPr="00000000">
        <w:rPr>
          <w:rtl w:val="0"/>
        </w:rPr>
        <w:t xml:space="preserve"> Anak yang berhadapan dengan hukum (ABH) tidak boleh disatukan sel penjara dengan orang dewasa.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Diversi:</w:t>
      </w:r>
      <w:r w:rsidDel="00000000" w:rsidR="00000000" w:rsidRPr="00000000">
        <w:rPr>
          <w:rtl w:val="0"/>
        </w:rPr>
        <w:t xml:space="preserve"> Upaya penyelesaian perkara anak di luar jalur pengadilan (untuk kasus tertentu) demi masa depan anak.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Hak Nafkah:</w:t>
      </w:r>
      <w:r w:rsidDel="00000000" w:rsidR="00000000" w:rsidRPr="00000000">
        <w:rPr>
          <w:rtl w:val="0"/>
        </w:rPr>
        <w:t xml:space="preserve"> Tetap mendapatkan nafkah dari ayah kandungnya meskipun orang tua telah bercerai.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1pmtq9x3ha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11.5. Langkah Awal Saat Menghadapi Masalah Hukum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Jika Anda tiba-tiba tertimpa masalah hukum, lakukan </w:t>
      </w:r>
      <w:r w:rsidDel="00000000" w:rsidR="00000000" w:rsidRPr="00000000">
        <w:rPr>
          <w:b w:val="1"/>
          <w:bCs w:val="1"/>
          <w:rtl w:val="0"/>
        </w:rPr>
        <w:t xml:space="preserve">5 Langkah Emas</w:t>
      </w:r>
      <w:r w:rsidDel="00000000" w:rsidR="00000000" w:rsidRPr="00000000">
        <w:rPr>
          <w:rtl w:val="0"/>
        </w:rPr>
        <w:t xml:space="preserve"> ini: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Tetap Tenang:</w:t>
      </w:r>
      <w:r w:rsidDel="00000000" w:rsidR="00000000" w:rsidRPr="00000000">
        <w:rPr>
          <w:rtl w:val="0"/>
        </w:rPr>
        <w:t xml:space="preserve"> Jangan menandatangani dokumen apapun (surat pernyataan, pengakuan, atau pengunduran diri) di bawah tekanan/ancaman.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Amankan Bukti:</w:t>
      </w:r>
      <w:r w:rsidDel="00000000" w:rsidR="00000000" w:rsidRPr="00000000">
        <w:rPr>
          <w:rtl w:val="0"/>
        </w:rPr>
        <w:t xml:space="preserve"> Simpan semua bukti fisik (dokumen, surat, foto) dan bukti digital (chat WhatsApp, rekaman suara, email).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 Tahu Posisi Hukum:</w:t>
      </w:r>
      <w:r w:rsidDel="00000000" w:rsidR="00000000" w:rsidRPr="00000000">
        <w:rPr>
          <w:rtl w:val="0"/>
        </w:rPr>
        <w:t xml:space="preserve"> Baca sekilas aturan terkait atau gunakan chatbot ini untuk mengetahui apakah Anda di pihak yang benar.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Cari Bantuan Hukum:</w:t>
      </w:r>
      <w:r w:rsidDel="00000000" w:rsidR="00000000" w:rsidRPr="00000000">
        <w:rPr>
          <w:rtl w:val="0"/>
        </w:rPr>
        <w:t xml:space="preserve"> Hubungi LBH terdekat atau Posbakum di Pengadilan jika Anda tidak mampu membayar pengacara.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Jangan Melakukan Tindakan Main Hakim Sendiri:</w:t>
      </w:r>
      <w:r w:rsidDel="00000000" w:rsidR="00000000" w:rsidRPr="00000000">
        <w:rPr>
          <w:rtl w:val="0"/>
        </w:rPr>
        <w:t xml:space="preserve"> Hindari membalas ancaman atau kekerasan, karena hal itu justru bisa membuat Anda dilaporkan balik secara pidana.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