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10.0" w:type="dxa"/>
        <w:jc w:val="center"/>
        <w:tblLayout w:type="fixed"/>
        <w:tblLook w:val="0000"/>
      </w:tblPr>
      <w:tblGrid>
        <w:gridCol w:w="10710"/>
        <w:tblGridChange w:id="0">
          <w:tblGrid>
            <w:gridCol w:w="10710"/>
          </w:tblGrid>
        </w:tblGridChange>
      </w:tblGrid>
      <w:tr>
        <w:trPr>
          <w:cantSplit w:val="0"/>
          <w:trHeight w:val="288" w:hRule="atLeast"/>
          <w:tblHeader w:val="0"/>
        </w:trPr>
        <w:tc>
          <w:tcPr/>
          <w:p w:rsidR="00000000" w:rsidDel="00000000" w:rsidP="00000000" w:rsidRDefault="00000000" w:rsidRPr="00000000" w14:paraId="00000002">
            <w:pPr>
              <w:jc w:val="center"/>
              <w:rPr>
                <w:rFonts w:ascii="Century Schoolbook" w:cs="Century Schoolbook" w:eastAsia="Century Schoolbook" w:hAnsi="Century Schoolbook"/>
                <w:sz w:val="16"/>
                <w:szCs w:val="16"/>
              </w:rPr>
            </w:pPr>
            <w:r w:rsidDel="00000000" w:rsidR="00000000" w:rsidRPr="00000000">
              <w:rPr>
                <w:rtl w:val="0"/>
              </w:rPr>
            </w:r>
          </w:p>
        </w:tc>
      </w:tr>
      <w:tr>
        <w:trPr>
          <w:cantSplit w:val="0"/>
          <w:trHeight w:val="288" w:hRule="atLeast"/>
          <w:tblHeader w:val="0"/>
        </w:trPr>
        <w:tc>
          <w:tcPr>
            <w:vAlign w:val="center"/>
          </w:tcPr>
          <w:p w:rsidR="00000000" w:rsidDel="00000000" w:rsidP="00000000" w:rsidRDefault="00000000" w:rsidRPr="00000000" w14:paraId="00000003">
            <w:pPr>
              <w:ind w:firstLine="18"/>
              <w:jc w:val="center"/>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sz w:val="22"/>
                <w:szCs w:val="22"/>
                <w:rtl w:val="0"/>
              </w:rPr>
              <w:t xml:space="preserve">KONGU ENGINEERING COLLEGE, PERUNDURAI 638 060</w:t>
            </w:r>
            <w:r w:rsidDel="00000000" w:rsidR="00000000" w:rsidRPr="00000000">
              <w:rPr>
                <w:rtl w:val="0"/>
              </w:rPr>
            </w:r>
          </w:p>
        </w:tc>
      </w:tr>
      <w:tr>
        <w:trPr>
          <w:cantSplit w:val="0"/>
          <w:trHeight w:val="288" w:hRule="atLeast"/>
          <w:tblHeader w:val="0"/>
        </w:trPr>
        <w:tc>
          <w:tcPr>
            <w:vAlign w:val="center"/>
          </w:tcPr>
          <w:p w:rsidR="00000000" w:rsidDel="00000000" w:rsidP="00000000" w:rsidRDefault="00000000" w:rsidRPr="00000000" w14:paraId="00000004">
            <w:pPr>
              <w:jc w:val="center"/>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sz w:val="22"/>
                <w:szCs w:val="22"/>
                <w:rtl w:val="0"/>
              </w:rPr>
              <w:t xml:space="preserve">EVEN SEMESTER 2022-2023</w:t>
            </w:r>
            <w:r w:rsidDel="00000000" w:rsidR="00000000" w:rsidRPr="00000000">
              <w:rPr>
                <w:rtl w:val="0"/>
              </w:rPr>
            </w:r>
          </w:p>
        </w:tc>
      </w:tr>
      <w:tr>
        <w:trPr>
          <w:cantSplit w:val="0"/>
          <w:trHeight w:val="288" w:hRule="atLeast"/>
          <w:tblHeader w:val="0"/>
        </w:trPr>
        <w:tc>
          <w:tcPr>
            <w:vAlign w:val="center"/>
          </w:tcPr>
          <w:p w:rsidR="00000000" w:rsidDel="00000000" w:rsidP="00000000" w:rsidRDefault="00000000" w:rsidRPr="00000000" w14:paraId="00000005">
            <w:pPr>
              <w:jc w:val="center"/>
              <w:rPr>
                <w:rFonts w:ascii="Century Schoolbook" w:cs="Century Schoolbook" w:eastAsia="Century Schoolbook" w:hAnsi="Century Schoolbook"/>
                <w:color w:val="ff0000"/>
                <w:sz w:val="22"/>
                <w:szCs w:val="22"/>
              </w:rPr>
            </w:pPr>
            <w:r w:rsidDel="00000000" w:rsidR="00000000" w:rsidRPr="00000000">
              <w:rPr>
                <w:rFonts w:ascii="Century Schoolbook" w:cs="Century Schoolbook" w:eastAsia="Century Schoolbook" w:hAnsi="Century Schoolbook"/>
                <w:sz w:val="22"/>
                <w:szCs w:val="22"/>
                <w:rtl w:val="0"/>
              </w:rPr>
              <w:t xml:space="preserve">CONTINUOUS ASSESSMENT TEST 1 - APRIL 2023</w:t>
            </w:r>
            <w:r w:rsidDel="00000000" w:rsidR="00000000" w:rsidRPr="00000000">
              <w:rPr>
                <w:rtl w:val="0"/>
              </w:rPr>
            </w:r>
          </w:p>
        </w:tc>
      </w:tr>
      <w:tr>
        <w:trPr>
          <w:cantSplit w:val="0"/>
          <w:trHeight w:val="288" w:hRule="atLeast"/>
          <w:tblHeader w:val="0"/>
        </w:trPr>
        <w:tc>
          <w:tcPr>
            <w:vAlign w:val="center"/>
          </w:tcPr>
          <w:p w:rsidR="00000000" w:rsidDel="00000000" w:rsidP="00000000" w:rsidRDefault="00000000" w:rsidRPr="00000000" w14:paraId="00000006">
            <w:pPr>
              <w:jc w:val="center"/>
              <w:rPr>
                <w:rFonts w:ascii="Century Schoolbook" w:cs="Century Schoolbook" w:eastAsia="Century Schoolbook" w:hAnsi="Century Schoolbook"/>
                <w:sz w:val="22"/>
                <w:szCs w:val="22"/>
              </w:rPr>
            </w:pPr>
            <w:r w:rsidDel="00000000" w:rsidR="00000000" w:rsidRPr="00000000">
              <w:rPr>
                <w:rFonts w:ascii="Century Schoolbook" w:cs="Century Schoolbook" w:eastAsia="Century Schoolbook" w:hAnsi="Century Schoolbook"/>
                <w:sz w:val="22"/>
                <w:szCs w:val="22"/>
                <w:rtl w:val="0"/>
              </w:rPr>
              <w:t xml:space="preserve">(Regulations 2020)</w:t>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Schoolbook" w:cs="Century Schoolbook" w:eastAsia="Century Schoolbook" w:hAnsi="Century Schoolbook"/>
          <w:sz w:val="22"/>
          <w:szCs w:val="22"/>
        </w:rPr>
      </w:pPr>
      <w:r w:rsidDel="00000000" w:rsidR="00000000" w:rsidRPr="00000000">
        <w:rPr>
          <w:rtl w:val="0"/>
        </w:rPr>
      </w:r>
    </w:p>
    <w:tbl>
      <w:tblPr>
        <w:tblStyle w:val="Table2"/>
        <w:tblW w:w="104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82"/>
        <w:gridCol w:w="3810"/>
        <w:tblGridChange w:id="0">
          <w:tblGrid>
            <w:gridCol w:w="6682"/>
            <w:gridCol w:w="3810"/>
          </w:tblGrid>
        </w:tblGridChange>
      </w:tblGrid>
      <w:tr>
        <w:trPr>
          <w:cantSplit w:val="0"/>
          <w:tblHeader w:val="0"/>
        </w:trPr>
        <w:tc>
          <w:tcPr/>
          <w:p w:rsidR="00000000" w:rsidDel="00000000" w:rsidP="00000000" w:rsidRDefault="00000000" w:rsidRPr="00000000" w14:paraId="00000008">
            <w:pPr>
              <w:rPr/>
            </w:pPr>
            <w:r w:rsidDel="00000000" w:rsidR="00000000" w:rsidRPr="00000000">
              <w:rPr>
                <w:rtl w:val="0"/>
              </w:rPr>
              <w:t xml:space="preserve">Programme</w:t>
              <w:tab/>
              <w:t xml:space="preserve">: B.Tech., </w:t>
            </w:r>
          </w:p>
          <w:p w:rsidR="00000000" w:rsidDel="00000000" w:rsidP="00000000" w:rsidRDefault="00000000" w:rsidRPr="00000000" w14:paraId="00000009">
            <w:pPr>
              <w:rPr>
                <w:b w:val="1"/>
              </w:rPr>
            </w:pPr>
            <w:r w:rsidDel="00000000" w:rsidR="00000000" w:rsidRPr="00000000">
              <w:rPr>
                <w:rtl w:val="0"/>
              </w:rPr>
              <w:t xml:space="preserve">Branch</w:t>
              <w:tab/>
              <w:t xml:space="preserve">: </w:t>
            </w:r>
            <w:r w:rsidDel="00000000" w:rsidR="00000000" w:rsidRPr="00000000">
              <w:rPr>
                <w:b w:val="1"/>
                <w:rtl w:val="0"/>
              </w:rPr>
              <w:t xml:space="preserve">IT</w:t>
            </w:r>
          </w:p>
          <w:p w:rsidR="00000000" w:rsidDel="00000000" w:rsidP="00000000" w:rsidRDefault="00000000" w:rsidRPr="00000000" w14:paraId="0000000A">
            <w:pPr>
              <w:rPr/>
            </w:pPr>
            <w:r w:rsidDel="00000000" w:rsidR="00000000" w:rsidRPr="00000000">
              <w:rPr>
                <w:rtl w:val="0"/>
              </w:rPr>
              <w:t xml:space="preserve">Semester: IV</w:t>
            </w:r>
          </w:p>
        </w:tc>
        <w:tc>
          <w:tcPr/>
          <w:p w:rsidR="00000000" w:rsidDel="00000000" w:rsidP="00000000" w:rsidRDefault="00000000" w:rsidRPr="00000000" w14:paraId="0000000B">
            <w:pPr>
              <w:rPr/>
            </w:pPr>
            <w:r w:rsidDel="00000000" w:rsidR="00000000" w:rsidRPr="00000000">
              <w:rPr>
                <w:rtl w:val="0"/>
              </w:rPr>
              <w:t xml:space="preserve">Date</w:t>
              <w:tab/>
              <w:t xml:space="preserve">:   21.04.2023</w:t>
            </w:r>
          </w:p>
          <w:p w:rsidR="00000000" w:rsidDel="00000000" w:rsidP="00000000" w:rsidRDefault="00000000" w:rsidRPr="00000000" w14:paraId="0000000C">
            <w:pPr>
              <w:rPr/>
            </w:pPr>
            <w:r w:rsidDel="00000000" w:rsidR="00000000" w:rsidRPr="00000000">
              <w:rPr>
                <w:rtl w:val="0"/>
              </w:rPr>
              <w:t xml:space="preserve">Time     : 02:30 PM to 04:00 PM</w:t>
            </w:r>
          </w:p>
        </w:tc>
      </w:tr>
      <w:tr>
        <w:trPr>
          <w:cantSplit w:val="0"/>
          <w:tblHeader w:val="0"/>
        </w:trPr>
        <w:tc>
          <w:tcPr/>
          <w:p w:rsidR="00000000" w:rsidDel="00000000" w:rsidP="00000000" w:rsidRDefault="00000000" w:rsidRPr="00000000" w14:paraId="0000000D">
            <w:pPr>
              <w:rPr/>
            </w:pPr>
            <w:r w:rsidDel="00000000" w:rsidR="00000000" w:rsidRPr="00000000">
              <w:rPr>
                <w:rtl w:val="0"/>
              </w:rPr>
              <w:t xml:space="preserve">Course Code &amp; Name: </w:t>
            </w:r>
          </w:p>
          <w:p w:rsidR="00000000" w:rsidDel="00000000" w:rsidP="00000000" w:rsidRDefault="00000000" w:rsidRPr="00000000" w14:paraId="0000000E">
            <w:pPr>
              <w:rPr>
                <w:b w:val="1"/>
              </w:rPr>
            </w:pPr>
            <w:r w:rsidDel="00000000" w:rsidR="00000000" w:rsidRPr="00000000">
              <w:rPr>
                <w:b w:val="1"/>
                <w:rtl w:val="0"/>
              </w:rPr>
              <w:t xml:space="preserve">20ITT41 – Principle of Communication  </w:t>
            </w:r>
          </w:p>
        </w:tc>
        <w:tc>
          <w:tcPr/>
          <w:p w:rsidR="00000000" w:rsidDel="00000000" w:rsidP="00000000" w:rsidRDefault="00000000" w:rsidRPr="00000000" w14:paraId="0000000F">
            <w:pPr>
              <w:rPr/>
            </w:pPr>
            <w:r w:rsidDel="00000000" w:rsidR="00000000" w:rsidRPr="00000000">
              <w:rPr>
                <w:rtl w:val="0"/>
              </w:rPr>
              <w:t xml:space="preserve">Duration: 1 ½ Hours </w:t>
            </w:r>
          </w:p>
          <w:p w:rsidR="00000000" w:rsidDel="00000000" w:rsidP="00000000" w:rsidRDefault="00000000" w:rsidRPr="00000000" w14:paraId="00000010">
            <w:pPr>
              <w:rPr/>
            </w:pPr>
            <w:r w:rsidDel="00000000" w:rsidR="00000000" w:rsidRPr="00000000">
              <w:rPr>
                <w:rtl w:val="0"/>
              </w:rPr>
              <w:t xml:space="preserve">Max. Marks</w:t>
              <w:tab/>
              <w:t xml:space="preserve">: 50</w:t>
            </w:r>
          </w:p>
        </w:tc>
      </w:tr>
    </w:tbl>
    <w:p w:rsidR="00000000" w:rsidDel="00000000" w:rsidP="00000000" w:rsidRDefault="00000000" w:rsidRPr="00000000" w14:paraId="00000011">
      <w:pPr>
        <w:rPr/>
      </w:pPr>
      <w:r w:rsidDel="00000000" w:rsidR="00000000" w:rsidRPr="00000000">
        <w:rPr>
          <w:rtl w:val="0"/>
        </w:rPr>
      </w:r>
    </w:p>
    <w:tbl>
      <w:tblPr>
        <w:tblStyle w:val="Table3"/>
        <w:tblW w:w="11427.0" w:type="dxa"/>
        <w:jc w:val="center"/>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52"/>
        <w:gridCol w:w="9717"/>
        <w:gridCol w:w="1158"/>
        <w:tblGridChange w:id="0">
          <w:tblGrid>
            <w:gridCol w:w="552"/>
            <w:gridCol w:w="9717"/>
            <w:gridCol w:w="1158"/>
          </w:tblGrid>
        </w:tblGridChange>
      </w:tblGrid>
      <w:tr>
        <w:trPr>
          <w:cantSplit w:val="0"/>
          <w:trHeight w:val="360" w:hRule="atLeast"/>
          <w:tblHeader w:val="0"/>
        </w:trPr>
        <w:tc>
          <w:tcPr>
            <w:gridSpan w:val="3"/>
            <w:vAlign w:val="center"/>
          </w:tcPr>
          <w:p w:rsidR="00000000" w:rsidDel="00000000" w:rsidP="00000000" w:rsidRDefault="00000000" w:rsidRPr="00000000" w14:paraId="00000012">
            <w:pPr>
              <w:jc w:val="center"/>
              <w:rPr>
                <w:b w:val="1"/>
              </w:rPr>
            </w:pPr>
            <w:r w:rsidDel="00000000" w:rsidR="00000000" w:rsidRPr="00000000">
              <w:rPr>
                <w:b w:val="1"/>
                <w:rtl w:val="0"/>
              </w:rPr>
              <w:t xml:space="preserve">PART - A   (10 × 2 = 20 Marks)</w:t>
            </w:r>
          </w:p>
        </w:tc>
      </w:tr>
      <w:tr>
        <w:trPr>
          <w:cantSplit w:val="0"/>
          <w:trHeight w:val="360" w:hRule="atLeast"/>
          <w:tblHeader w:val="0"/>
        </w:trPr>
        <w:tc>
          <w:tcPr>
            <w:gridSpan w:val="3"/>
            <w:vAlign w:val="center"/>
          </w:tcPr>
          <w:p w:rsidR="00000000" w:rsidDel="00000000" w:rsidP="00000000" w:rsidRDefault="00000000" w:rsidRPr="00000000" w14:paraId="00000015">
            <w:pPr>
              <w:jc w:val="center"/>
              <w:rPr>
                <w:b w:val="1"/>
              </w:rPr>
            </w:pPr>
            <w:r w:rsidDel="00000000" w:rsidR="00000000" w:rsidRPr="00000000">
              <w:rPr>
                <w:b w:val="1"/>
                <w:rtl w:val="0"/>
              </w:rPr>
              <w:t xml:space="preserve">ANSWER KEY </w:t>
            </w:r>
          </w:p>
          <w:p w:rsidR="00000000" w:rsidDel="00000000" w:rsidP="00000000" w:rsidRDefault="00000000" w:rsidRPr="00000000" w14:paraId="00000016">
            <w:pPr>
              <w:jc w:val="center"/>
              <w:rPr>
                <w:b w:val="1"/>
              </w:rPr>
            </w:pPr>
            <w:r w:rsidDel="00000000" w:rsidR="00000000" w:rsidRPr="00000000">
              <w:rPr>
                <w:rtl w:val="0"/>
              </w:rPr>
            </w:r>
          </w:p>
        </w:tc>
      </w:tr>
      <w:tr>
        <w:trPr>
          <w:cantSplit w:val="0"/>
          <w:trHeight w:val="384" w:hRule="atLeast"/>
          <w:tblHeader w:val="0"/>
        </w:trPr>
        <w:tc>
          <w:tcPr/>
          <w:p w:rsidR="00000000" w:rsidDel="00000000" w:rsidP="00000000" w:rsidRDefault="00000000" w:rsidRPr="00000000" w14:paraId="00000019">
            <w:pPr>
              <w:numPr>
                <w:ilvl w:val="0"/>
                <w:numId w:val="7"/>
              </w:numPr>
              <w:ind w:left="720" w:hanging="720"/>
              <w:rPr/>
            </w:pPr>
            <w:r w:rsidDel="00000000" w:rsidR="00000000" w:rsidRPr="00000000">
              <w:rPr>
                <w:rtl w:val="0"/>
              </w:rPr>
            </w:r>
          </w:p>
        </w:tc>
        <w:tc>
          <w:tcPr/>
          <w:p w:rsidR="00000000" w:rsidDel="00000000" w:rsidP="00000000" w:rsidRDefault="00000000" w:rsidRPr="00000000" w14:paraId="0000001A">
            <w:pPr>
              <w:jc w:val="both"/>
              <w:rPr/>
            </w:pPr>
            <w:r w:rsidDel="00000000" w:rsidR="00000000" w:rsidRPr="00000000">
              <w:rPr>
                <w:rtl w:val="0"/>
              </w:rPr>
              <w:t xml:space="preserve">Specify the advantage of angle modulation over amplitude modulation.</w:t>
            </w:r>
          </w:p>
          <w:p w:rsidR="00000000" w:rsidDel="00000000" w:rsidP="00000000" w:rsidRDefault="00000000" w:rsidRPr="00000000" w14:paraId="0000001B">
            <w:pPr>
              <w:ind w:left="360" w:firstLine="0"/>
              <w:jc w:val="both"/>
              <w:rPr>
                <w:b w:val="1"/>
              </w:rPr>
            </w:pPr>
            <w:r w:rsidDel="00000000" w:rsidR="00000000" w:rsidRPr="00000000">
              <w:rPr>
                <w:b w:val="1"/>
                <w:rtl w:val="0"/>
              </w:rPr>
              <w:t xml:space="preserve">1. Noise Immunity</w:t>
            </w:r>
          </w:p>
          <w:p w:rsidR="00000000" w:rsidDel="00000000" w:rsidP="00000000" w:rsidRDefault="00000000" w:rsidRPr="00000000" w14:paraId="0000001C">
            <w:pPr>
              <w:ind w:left="360" w:firstLine="0"/>
              <w:jc w:val="both"/>
              <w:rPr>
                <w:b w:val="1"/>
              </w:rPr>
            </w:pPr>
            <w:r w:rsidDel="00000000" w:rsidR="00000000" w:rsidRPr="00000000">
              <w:rPr>
                <w:b w:val="1"/>
                <w:rtl w:val="0"/>
              </w:rPr>
              <w:t xml:space="preserve">2. Noise performance and signal to noise ratio improvement</w:t>
            </w:r>
          </w:p>
          <w:p w:rsidR="00000000" w:rsidDel="00000000" w:rsidP="00000000" w:rsidRDefault="00000000" w:rsidRPr="00000000" w14:paraId="0000001D">
            <w:pPr>
              <w:ind w:left="360" w:firstLine="0"/>
              <w:jc w:val="both"/>
              <w:rPr>
                <w:b w:val="1"/>
              </w:rPr>
            </w:pPr>
            <w:r w:rsidDel="00000000" w:rsidR="00000000" w:rsidRPr="00000000">
              <w:rPr>
                <w:b w:val="1"/>
                <w:rtl w:val="0"/>
              </w:rPr>
              <w:t xml:space="preserve">3. Capture effect</w:t>
            </w:r>
          </w:p>
          <w:p w:rsidR="00000000" w:rsidDel="00000000" w:rsidP="00000000" w:rsidRDefault="00000000" w:rsidRPr="00000000" w14:paraId="0000001E">
            <w:pPr>
              <w:ind w:left="360" w:firstLine="0"/>
              <w:jc w:val="both"/>
              <w:rPr>
                <w:b w:val="1"/>
              </w:rPr>
            </w:pPr>
            <w:r w:rsidDel="00000000" w:rsidR="00000000" w:rsidRPr="00000000">
              <w:rPr>
                <w:b w:val="1"/>
                <w:rtl w:val="0"/>
              </w:rPr>
              <w:t xml:space="preserve">4. power utilization and efficiency</w:t>
            </w:r>
          </w:p>
          <w:p w:rsidR="00000000" w:rsidDel="00000000" w:rsidP="00000000" w:rsidRDefault="00000000" w:rsidRPr="00000000" w14:paraId="0000001F">
            <w:pPr>
              <w:jc w:val="both"/>
              <w:rPr/>
            </w:pPr>
            <w:r w:rsidDel="00000000" w:rsidR="00000000" w:rsidRPr="00000000">
              <w:rPr>
                <w:rtl w:val="0"/>
              </w:rPr>
            </w:r>
          </w:p>
        </w:tc>
        <w:tc>
          <w:tcPr/>
          <w:p w:rsidR="00000000" w:rsidDel="00000000" w:rsidP="00000000" w:rsidRDefault="00000000" w:rsidRPr="00000000" w14:paraId="00000020">
            <w:pPr>
              <w:spacing w:after="120" w:lineRule="auto"/>
              <w:jc w:val="center"/>
              <w:rPr>
                <w:sz w:val="22"/>
                <w:szCs w:val="22"/>
              </w:rPr>
            </w:pPr>
            <w:r w:rsidDel="00000000" w:rsidR="00000000" w:rsidRPr="00000000">
              <w:rPr>
                <w:sz w:val="22"/>
                <w:szCs w:val="22"/>
                <w:rtl w:val="0"/>
              </w:rPr>
              <w:t xml:space="preserve">[CO2,K2]</w:t>
            </w:r>
          </w:p>
        </w:tc>
      </w:tr>
      <w:tr>
        <w:trPr>
          <w:cantSplit w:val="0"/>
          <w:trHeight w:val="3203" w:hRule="atLeast"/>
          <w:tblHeader w:val="0"/>
        </w:trPr>
        <w:tc>
          <w:tcPr/>
          <w:p w:rsidR="00000000" w:rsidDel="00000000" w:rsidP="00000000" w:rsidRDefault="00000000" w:rsidRPr="00000000" w14:paraId="00000021">
            <w:pPr>
              <w:numPr>
                <w:ilvl w:val="0"/>
                <w:numId w:val="7"/>
              </w:numPr>
              <w:ind w:left="720" w:hanging="720"/>
              <w:rPr/>
            </w:pPr>
            <w:r w:rsidDel="00000000" w:rsidR="00000000" w:rsidRPr="00000000">
              <w:rPr>
                <w:rtl w:val="0"/>
              </w:rPr>
            </w:r>
          </w:p>
        </w:tc>
        <w:tc>
          <w:tcPr/>
          <w:p w:rsidR="00000000" w:rsidDel="00000000" w:rsidP="00000000" w:rsidRDefault="00000000" w:rsidRPr="00000000" w14:paraId="00000022">
            <w:pPr>
              <w:jc w:val="both"/>
              <w:rPr/>
            </w:pPr>
            <w:r w:rsidDel="00000000" w:rsidR="00000000" w:rsidRPr="00000000">
              <w:rPr>
                <w:rtl w:val="0"/>
              </w:rPr>
              <w:t xml:space="preserve"> When the modulating frequency in an FM system is 400Hz and the modulating voltage is 2.4V, the modulation index is 60. Calculate the maximum deviation. What is the modulation index when the modulating frequency is reduced to 250 Hz and modulating voltage simultaneously raised to 3.2V?</w:t>
            </w:r>
          </w:p>
          <w:p w:rsidR="00000000" w:rsidDel="00000000" w:rsidP="00000000" w:rsidRDefault="00000000" w:rsidRPr="00000000" w14:paraId="00000023">
            <w:pPr>
              <w:jc w:val="both"/>
              <w:rPr>
                <w:b w:val="1"/>
              </w:rPr>
            </w:pPr>
            <w:r w:rsidDel="00000000" w:rsidR="00000000" w:rsidRPr="00000000">
              <w:rPr>
                <w:b w:val="1"/>
                <w:rtl w:val="0"/>
              </w:rPr>
              <w:t xml:space="preserve">Given:  fm= 400Hz; Vm=2.4 V and M.I=60</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𝜟</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 ;   b. M.I =? If fm= 250Hz and Vm=3.2V</w:t>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tl w:val="0"/>
              </w:rPr>
              <w:t xml:space="preserve">Solution: </w:t>
            </w:r>
          </w:p>
          <w:p w:rsidR="00000000" w:rsidDel="00000000" w:rsidP="00000000" w:rsidRDefault="00000000" w:rsidRPr="00000000" w14:paraId="00000027">
            <w:pPr>
              <w:jc w:val="both"/>
              <w:rPr>
                <w:b w:val="1"/>
              </w:rPr>
            </w:pPr>
            <w:r w:rsidDel="00000000" w:rsidR="00000000" w:rsidRPr="00000000">
              <w:rPr>
                <w:b w:val="1"/>
                <w:rtl w:val="0"/>
              </w:rPr>
              <w:t xml:space="preserve">             a. </w:t>
            </w:r>
            <w:r w:rsidDel="00000000" w:rsidR="00000000" w:rsidRPr="00000000">
              <w:rPr>
                <w:rFonts w:ascii="Cambria Math" w:cs="Cambria Math" w:eastAsia="Cambria Math" w:hAnsi="Cambria Math"/>
                <w:b w:val="1"/>
                <w:rtl w:val="0"/>
              </w:rPr>
              <w:t xml:space="preserve">𝜟</w:t>
            </w:r>
            <w:r w:rsidDel="00000000" w:rsidR="00000000" w:rsidRPr="00000000">
              <w:rPr>
                <w:b w:val="1"/>
                <w:rtl w:val="0"/>
              </w:rPr>
              <w:t xml:space="preserve">f= M.I * fm= 60 *400Hz= 24000Hz= 24KHz;</w:t>
            </w:r>
          </w:p>
          <w:p w:rsidR="00000000" w:rsidDel="00000000" w:rsidP="00000000" w:rsidRDefault="00000000" w:rsidRPr="00000000" w14:paraId="00000028">
            <w:pPr>
              <w:jc w:val="both"/>
              <w:rPr>
                <w:b w:val="1"/>
              </w:rPr>
            </w:pPr>
            <w:r w:rsidDel="00000000" w:rsidR="00000000" w:rsidRPr="00000000">
              <w:rPr>
                <w:b w:val="1"/>
                <w:rtl w:val="0"/>
              </w:rPr>
              <w:t xml:space="preserve">              But  </w:t>
            </w:r>
            <w:r w:rsidDel="00000000" w:rsidR="00000000" w:rsidRPr="00000000">
              <w:rPr>
                <w:rFonts w:ascii="Cambria Math" w:cs="Cambria Math" w:eastAsia="Cambria Math" w:hAnsi="Cambria Math"/>
                <w:b w:val="1"/>
                <w:rtl w:val="0"/>
              </w:rPr>
              <w:t xml:space="preserve">𝜟</w:t>
            </w:r>
            <w:r w:rsidDel="00000000" w:rsidR="00000000" w:rsidRPr="00000000">
              <w:rPr>
                <w:b w:val="1"/>
                <w:rtl w:val="0"/>
              </w:rPr>
              <w:t xml:space="preserve">f = K1*Vm=&gt;  K1=  </w:t>
            </w:r>
            <w:r w:rsidDel="00000000" w:rsidR="00000000" w:rsidRPr="00000000">
              <w:rPr>
                <w:rFonts w:ascii="Cambria Math" w:cs="Cambria Math" w:eastAsia="Cambria Math" w:hAnsi="Cambria Math"/>
                <w:b w:val="1"/>
                <w:rtl w:val="0"/>
              </w:rPr>
              <w:t xml:space="preserve">𝜟</w:t>
            </w:r>
            <w:r w:rsidDel="00000000" w:rsidR="00000000" w:rsidRPr="00000000">
              <w:rPr>
                <w:b w:val="1"/>
                <w:rtl w:val="0"/>
              </w:rPr>
              <w:t xml:space="preserve">f/ Vm = 24KHz/2.4V = 10000Hz/V</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  M.I= K1*Vm /fm= (10000Hz/V *3.2V)/250Hz= 128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02A">
            <w:pPr>
              <w:spacing w:after="120" w:lineRule="auto"/>
              <w:jc w:val="center"/>
              <w:rPr>
                <w:sz w:val="22"/>
                <w:szCs w:val="22"/>
              </w:rPr>
            </w:pPr>
            <w:r w:rsidDel="00000000" w:rsidR="00000000" w:rsidRPr="00000000">
              <w:rPr>
                <w:sz w:val="22"/>
                <w:szCs w:val="22"/>
                <w:rtl w:val="0"/>
              </w:rPr>
              <w:t xml:space="preserve">[CO2,K3]</w:t>
            </w:r>
          </w:p>
        </w:tc>
      </w:tr>
      <w:tr>
        <w:trPr>
          <w:cantSplit w:val="0"/>
          <w:trHeight w:val="440" w:hRule="atLeast"/>
          <w:tblHeader w:val="0"/>
        </w:trPr>
        <w:tc>
          <w:tcPr/>
          <w:p w:rsidR="00000000" w:rsidDel="00000000" w:rsidP="00000000" w:rsidRDefault="00000000" w:rsidRPr="00000000" w14:paraId="0000002B">
            <w:pPr>
              <w:numPr>
                <w:ilvl w:val="0"/>
                <w:numId w:val="7"/>
              </w:numPr>
              <w:ind w:left="720" w:hanging="720"/>
              <w:rPr/>
            </w:pPr>
            <w:r w:rsidDel="00000000" w:rsidR="00000000" w:rsidRPr="00000000">
              <w:rPr>
                <w:rtl w:val="0"/>
              </w:rPr>
            </w:r>
          </w:p>
        </w:tc>
        <w:tc>
          <w:tcPr/>
          <w:p w:rsidR="00000000" w:rsidDel="00000000" w:rsidP="00000000" w:rsidRDefault="00000000" w:rsidRPr="00000000" w14:paraId="0000002C">
            <w:pPr>
              <w:jc w:val="both"/>
              <w:rPr/>
            </w:pPr>
            <w:r w:rsidDel="00000000" w:rsidR="00000000" w:rsidRPr="00000000">
              <w:rPr>
                <w:rtl w:val="0"/>
              </w:rPr>
              <w:t xml:space="preserve">Draw the functional block diagram of phase looked loop.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drawing>
                <wp:inline distB="0" distT="0" distL="0" distR="0">
                  <wp:extent cx="5862342" cy="2856892"/>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862342" cy="285689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tc>
        <w:tc>
          <w:tcPr/>
          <w:p w:rsidR="00000000" w:rsidDel="00000000" w:rsidP="00000000" w:rsidRDefault="00000000" w:rsidRPr="00000000" w14:paraId="00000031">
            <w:pPr>
              <w:spacing w:after="120" w:lineRule="auto"/>
              <w:jc w:val="center"/>
              <w:rPr>
                <w:sz w:val="22"/>
                <w:szCs w:val="22"/>
              </w:rPr>
            </w:pPr>
            <w:r w:rsidDel="00000000" w:rsidR="00000000" w:rsidRPr="00000000">
              <w:rPr>
                <w:sz w:val="22"/>
                <w:szCs w:val="22"/>
                <w:rtl w:val="0"/>
              </w:rPr>
              <w:t xml:space="preserve">[CO2,K2]</w:t>
            </w:r>
          </w:p>
        </w:tc>
      </w:tr>
      <w:tr>
        <w:trPr>
          <w:cantSplit w:val="0"/>
          <w:trHeight w:val="362" w:hRule="atLeast"/>
          <w:tblHeader w:val="0"/>
        </w:trPr>
        <w:tc>
          <w:tcPr/>
          <w:p w:rsidR="00000000" w:rsidDel="00000000" w:rsidP="00000000" w:rsidRDefault="00000000" w:rsidRPr="00000000" w14:paraId="00000032">
            <w:pPr>
              <w:numPr>
                <w:ilvl w:val="0"/>
                <w:numId w:val="7"/>
              </w:numPr>
              <w:ind w:left="720" w:hanging="720"/>
              <w:rPr/>
            </w:pPr>
            <w:r w:rsidDel="00000000" w:rsidR="00000000" w:rsidRPr="00000000">
              <w:rPr>
                <w:rtl w:val="0"/>
              </w:rPr>
            </w:r>
          </w:p>
        </w:tc>
        <w:tc>
          <w:tcPr/>
          <w:p w:rsidR="00000000" w:rsidDel="00000000" w:rsidP="00000000" w:rsidRDefault="00000000" w:rsidRPr="00000000" w14:paraId="00000033">
            <w:pPr>
              <w:jc w:val="both"/>
              <w:rPr/>
            </w:pPr>
            <w:r w:rsidDel="00000000" w:rsidR="00000000" w:rsidRPr="00000000">
              <w:rPr>
                <w:rtl w:val="0"/>
              </w:rPr>
              <w:t xml:space="preserve">Show the frequency spectrum structure of angle modulation.</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drawing>
                <wp:inline distB="0" distT="0" distL="0" distR="0">
                  <wp:extent cx="5854210" cy="3211235"/>
                  <wp:effectExtent b="0" l="0" r="0" t="0"/>
                  <wp:docPr id="6" name="image6.png"/>
                  <a:graphic>
                    <a:graphicData uri="http://schemas.openxmlformats.org/drawingml/2006/picture">
                      <pic:pic>
                        <pic:nvPicPr>
                          <pic:cNvPr id="0" name="image6.png"/>
                          <pic:cNvPicPr preferRelativeResize="0"/>
                        </pic:nvPicPr>
                        <pic:blipFill>
                          <a:blip r:embed="rId7"/>
                          <a:srcRect b="2666" l="4067" r="3208" t="0"/>
                          <a:stretch>
                            <a:fillRect/>
                          </a:stretch>
                        </pic:blipFill>
                        <pic:spPr>
                          <a:xfrm>
                            <a:off x="0" y="0"/>
                            <a:ext cx="5854210" cy="321123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tc>
        <w:tc>
          <w:tcPr/>
          <w:p w:rsidR="00000000" w:rsidDel="00000000" w:rsidP="00000000" w:rsidRDefault="00000000" w:rsidRPr="00000000" w14:paraId="00000037">
            <w:pPr>
              <w:spacing w:after="120" w:lineRule="auto"/>
              <w:jc w:val="center"/>
              <w:rPr>
                <w:sz w:val="22"/>
                <w:szCs w:val="22"/>
              </w:rPr>
            </w:pPr>
            <w:r w:rsidDel="00000000" w:rsidR="00000000" w:rsidRPr="00000000">
              <w:rPr>
                <w:sz w:val="22"/>
                <w:szCs w:val="22"/>
                <w:rtl w:val="0"/>
              </w:rPr>
              <w:t xml:space="preserve">[CO2,K1]</w:t>
            </w:r>
          </w:p>
        </w:tc>
      </w:tr>
      <w:tr>
        <w:trPr>
          <w:cantSplit w:val="0"/>
          <w:trHeight w:val="376" w:hRule="atLeast"/>
          <w:tblHeader w:val="0"/>
        </w:trPr>
        <w:tc>
          <w:tcPr/>
          <w:p w:rsidR="00000000" w:rsidDel="00000000" w:rsidP="00000000" w:rsidRDefault="00000000" w:rsidRPr="00000000" w14:paraId="00000038">
            <w:pPr>
              <w:numPr>
                <w:ilvl w:val="0"/>
                <w:numId w:val="7"/>
              </w:numPr>
              <w:ind w:left="720" w:hanging="720"/>
              <w:rPr/>
            </w:pPr>
            <w:r w:rsidDel="00000000" w:rsidR="00000000" w:rsidRPr="00000000">
              <w:rPr>
                <w:rtl w:val="0"/>
              </w:rPr>
            </w:r>
          </w:p>
        </w:tc>
        <w:tc>
          <w:tcPr/>
          <w:p w:rsidR="00000000" w:rsidDel="00000000" w:rsidP="00000000" w:rsidRDefault="00000000" w:rsidRPr="00000000" w14:paraId="00000039">
            <w:pPr>
              <w:jc w:val="both"/>
              <w:rPr/>
            </w:pPr>
            <w:r w:rsidDel="00000000" w:rsidR="00000000" w:rsidRPr="00000000">
              <w:rPr>
                <w:rtl w:val="0"/>
              </w:rPr>
              <w:t xml:space="preserve">Determine the deviation ratio (DR) and worst case bandwidth (BW) for FM signal with maximum frequency deviation is 25 KHz and the maximum modulation signal frequency is 12.5KHz.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b w:val="1"/>
                <w:rtl w:val="0"/>
              </w:rPr>
              <w:t xml:space="preserve">DR= 25KHz/12.5KHz= 2</w:t>
            </w:r>
          </w:p>
          <w:p w:rsidR="00000000" w:rsidDel="00000000" w:rsidP="00000000" w:rsidRDefault="00000000" w:rsidRPr="00000000" w14:paraId="0000003C">
            <w:pPr>
              <w:jc w:val="both"/>
              <w:rPr>
                <w:b w:val="1"/>
              </w:rPr>
            </w:pPr>
            <w:r w:rsidDel="00000000" w:rsidR="00000000" w:rsidRPr="00000000">
              <w:rPr>
                <w:b w:val="1"/>
                <w:rtl w:val="0"/>
              </w:rPr>
              <w:t xml:space="preserve">BW=2(25KHz+12.5KHz)= 75KHz</w:t>
            </w:r>
          </w:p>
          <w:p w:rsidR="00000000" w:rsidDel="00000000" w:rsidP="00000000" w:rsidRDefault="00000000" w:rsidRPr="00000000" w14:paraId="0000003D">
            <w:pPr>
              <w:jc w:val="both"/>
              <w:rPr/>
            </w:pPr>
            <w:r w:rsidDel="00000000" w:rsidR="00000000" w:rsidRPr="00000000">
              <w:rPr>
                <w:rtl w:val="0"/>
              </w:rPr>
            </w:r>
          </w:p>
        </w:tc>
        <w:tc>
          <w:tcPr/>
          <w:p w:rsidR="00000000" w:rsidDel="00000000" w:rsidP="00000000" w:rsidRDefault="00000000" w:rsidRPr="00000000" w14:paraId="0000003E">
            <w:pPr>
              <w:spacing w:after="120" w:lineRule="auto"/>
              <w:jc w:val="center"/>
              <w:rPr>
                <w:sz w:val="22"/>
                <w:szCs w:val="22"/>
              </w:rPr>
            </w:pPr>
            <w:r w:rsidDel="00000000" w:rsidR="00000000" w:rsidRPr="00000000">
              <w:rPr>
                <w:sz w:val="22"/>
                <w:szCs w:val="22"/>
                <w:rtl w:val="0"/>
              </w:rPr>
              <w:t xml:space="preserve">[CO2,K3]</w:t>
            </w:r>
          </w:p>
        </w:tc>
      </w:tr>
      <w:tr>
        <w:trPr>
          <w:cantSplit w:val="0"/>
          <w:trHeight w:val="1164" w:hRule="atLeast"/>
          <w:tblHeader w:val="0"/>
        </w:trPr>
        <w:tc>
          <w:tcPr/>
          <w:p w:rsidR="00000000" w:rsidDel="00000000" w:rsidP="00000000" w:rsidRDefault="00000000" w:rsidRPr="00000000" w14:paraId="0000003F">
            <w:pPr>
              <w:numPr>
                <w:ilvl w:val="0"/>
                <w:numId w:val="7"/>
              </w:numPr>
              <w:ind w:left="720" w:hanging="720"/>
              <w:rPr/>
            </w:pPr>
            <w:r w:rsidDel="00000000" w:rsidR="00000000" w:rsidRPr="00000000">
              <w:rPr>
                <w:rtl w:val="0"/>
              </w:rPr>
            </w:r>
          </w:p>
        </w:tc>
        <w:tc>
          <w:tcPr/>
          <w:p w:rsidR="00000000" w:rsidDel="00000000" w:rsidP="00000000" w:rsidRDefault="00000000" w:rsidRPr="00000000" w14:paraId="00000040">
            <w:pPr>
              <w:jc w:val="both"/>
              <w:rPr/>
            </w:pPr>
            <w:r w:rsidDel="00000000" w:rsidR="00000000" w:rsidRPr="00000000">
              <w:rPr>
                <w:rtl w:val="0"/>
              </w:rPr>
              <w:t xml:space="preserve">Express the mathematical representation of amplitude shift keying and frequency shift keying modulated waves. </w:t>
            </w:r>
            <w:r w:rsidDel="00000000" w:rsidR="00000000" w:rsidRPr="00000000">
              <w:drawing>
                <wp:anchor allowOverlap="1" behindDoc="0" distB="0" distT="0" distL="114300" distR="114300" hidden="0" layoutInCell="1" locked="0" relativeHeight="0" simplePos="0">
                  <wp:simplePos x="0" y="0"/>
                  <wp:positionH relativeFrom="column">
                    <wp:posOffset>3570605</wp:posOffset>
                  </wp:positionH>
                  <wp:positionV relativeFrom="paragraph">
                    <wp:posOffset>0</wp:posOffset>
                  </wp:positionV>
                  <wp:extent cx="2366010" cy="502920"/>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66010" cy="502920"/>
                          </a:xfrm>
                          <a:prstGeom prst="rect"/>
                          <a:ln/>
                        </pic:spPr>
                      </pic:pic>
                    </a:graphicData>
                  </a:graphic>
                </wp:anchor>
              </w:drawing>
            </w:r>
          </w:p>
          <w:p w:rsidR="00000000" w:rsidDel="00000000" w:rsidP="00000000" w:rsidRDefault="00000000" w:rsidRPr="00000000" w14:paraId="00000041">
            <w:pPr>
              <w:jc w:val="both"/>
              <w:rPr>
                <w:b w:val="1"/>
              </w:rPr>
            </w:pPr>
            <w:r w:rsidDel="00000000" w:rsidR="00000000" w:rsidRPr="00000000">
              <w:rPr>
                <w:b w:val="1"/>
              </w:rPr>
              <w:drawing>
                <wp:inline distB="0" distT="0" distL="0" distR="0">
                  <wp:extent cx="2286000" cy="289560"/>
                  <wp:effectExtent b="0" l="0" r="0" t="0"/>
                  <wp:docPr id="8" name="image8.png"/>
                  <a:graphic>
                    <a:graphicData uri="http://schemas.openxmlformats.org/drawingml/2006/picture">
                      <pic:pic>
                        <pic:nvPicPr>
                          <pic:cNvPr id="0" name="image8.png"/>
                          <pic:cNvPicPr preferRelativeResize="0"/>
                        </pic:nvPicPr>
                        <pic:blipFill>
                          <a:blip r:embed="rId9"/>
                          <a:srcRect b="18517" l="0" r="0" t="11111"/>
                          <a:stretch>
                            <a:fillRect/>
                          </a:stretch>
                        </pic:blipFill>
                        <pic:spPr>
                          <a:xfrm>
                            <a:off x="0" y="0"/>
                            <a:ext cx="2286000" cy="28956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tc>
        <w:tc>
          <w:tcPr/>
          <w:p w:rsidR="00000000" w:rsidDel="00000000" w:rsidP="00000000" w:rsidRDefault="00000000" w:rsidRPr="00000000" w14:paraId="00000043">
            <w:pPr>
              <w:spacing w:after="120" w:lineRule="auto"/>
              <w:jc w:val="center"/>
              <w:rPr>
                <w:sz w:val="22"/>
                <w:szCs w:val="22"/>
              </w:rPr>
            </w:pPr>
            <w:r w:rsidDel="00000000" w:rsidR="00000000" w:rsidRPr="00000000">
              <w:rPr>
                <w:sz w:val="22"/>
                <w:szCs w:val="22"/>
                <w:rtl w:val="0"/>
              </w:rPr>
              <w:t xml:space="preserve">[CO3,K1]</w:t>
            </w:r>
          </w:p>
        </w:tc>
      </w:tr>
      <w:tr>
        <w:trPr>
          <w:cantSplit w:val="0"/>
          <w:trHeight w:val="308" w:hRule="atLeast"/>
          <w:tblHeader w:val="0"/>
        </w:trPr>
        <w:tc>
          <w:tcPr/>
          <w:p w:rsidR="00000000" w:rsidDel="00000000" w:rsidP="00000000" w:rsidRDefault="00000000" w:rsidRPr="00000000" w14:paraId="00000044">
            <w:pPr>
              <w:numPr>
                <w:ilvl w:val="0"/>
                <w:numId w:val="7"/>
              </w:numPr>
              <w:ind w:left="720" w:hanging="720"/>
              <w:rPr/>
            </w:pPr>
            <w:r w:rsidDel="00000000" w:rsidR="00000000" w:rsidRPr="00000000">
              <w:rPr>
                <w:rtl w:val="0"/>
              </w:rPr>
            </w:r>
          </w:p>
        </w:tc>
        <w:tc>
          <w:tcPr/>
          <w:p w:rsidR="00000000" w:rsidDel="00000000" w:rsidP="00000000" w:rsidRDefault="00000000" w:rsidRPr="00000000" w14:paraId="00000045">
            <w:pPr>
              <w:jc w:val="both"/>
              <w:rPr/>
            </w:pPr>
            <w:r w:rsidDel="00000000" w:rsidR="00000000" w:rsidRPr="00000000">
              <w:rPr>
                <w:rtl w:val="0"/>
              </w:rPr>
              <w:t xml:space="preserve">Say any two characteristics of pulse code modulation and mention its applications. </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analog signal is sampled and then converted to a serial n-bit binary code for transmission.</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Each code has the same number of bits and requires the same length of time for transmission.</w:t>
            </w:r>
            <w:r w:rsidDel="00000000" w:rsidR="00000000" w:rsidRPr="00000000">
              <w:rPr>
                <w:rtl w:val="0"/>
              </w:rPr>
            </w:r>
          </w:p>
        </w:tc>
        <w:tc>
          <w:tcPr/>
          <w:p w:rsidR="00000000" w:rsidDel="00000000" w:rsidP="00000000" w:rsidRDefault="00000000" w:rsidRPr="00000000" w14:paraId="00000048">
            <w:pPr>
              <w:spacing w:after="120" w:lineRule="auto"/>
              <w:jc w:val="center"/>
              <w:rPr>
                <w:sz w:val="22"/>
                <w:szCs w:val="22"/>
              </w:rPr>
            </w:pPr>
            <w:r w:rsidDel="00000000" w:rsidR="00000000" w:rsidRPr="00000000">
              <w:rPr>
                <w:sz w:val="22"/>
                <w:szCs w:val="22"/>
                <w:rtl w:val="0"/>
              </w:rPr>
              <w:t xml:space="preserve">[CO3,K2]</w:t>
            </w:r>
          </w:p>
        </w:tc>
      </w:tr>
      <w:tr>
        <w:trPr>
          <w:cantSplit w:val="0"/>
          <w:trHeight w:val="432" w:hRule="atLeast"/>
          <w:tblHeader w:val="0"/>
        </w:trPr>
        <w:tc>
          <w:tcPr/>
          <w:p w:rsidR="00000000" w:rsidDel="00000000" w:rsidP="00000000" w:rsidRDefault="00000000" w:rsidRPr="00000000" w14:paraId="00000049">
            <w:pPr>
              <w:numPr>
                <w:ilvl w:val="0"/>
                <w:numId w:val="7"/>
              </w:numPr>
              <w:ind w:left="720" w:hanging="720"/>
              <w:rPr/>
            </w:pPr>
            <w:r w:rsidDel="00000000" w:rsidR="00000000" w:rsidRPr="00000000">
              <w:rPr>
                <w:rtl w:val="0"/>
              </w:rPr>
            </w:r>
          </w:p>
        </w:tc>
        <w:tc>
          <w:tcPr/>
          <w:p w:rsidR="00000000" w:rsidDel="00000000" w:rsidP="00000000" w:rsidRDefault="00000000" w:rsidRPr="00000000" w14:paraId="0000004A">
            <w:pPr>
              <w:jc w:val="both"/>
              <w:rPr/>
            </w:pPr>
            <w:r w:rsidDel="00000000" w:rsidR="00000000" w:rsidRPr="00000000">
              <w:rPr>
                <w:rtl w:val="0"/>
              </w:rPr>
              <w:t xml:space="preserve">What is the necessity of digital signal transmission over analog signal transmission?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Analog signals can always have more bandwidth than digital signals</w:t>
            </w:r>
          </w:p>
          <w:p w:rsidR="00000000" w:rsidDel="00000000" w:rsidP="00000000" w:rsidRDefault="00000000" w:rsidRPr="00000000" w14:paraId="0000004D">
            <w:pPr>
              <w:jc w:val="both"/>
              <w:rPr/>
            </w:pPr>
            <w:r w:rsidDel="00000000" w:rsidR="00000000" w:rsidRPr="00000000">
              <w:rPr>
                <w:rtl w:val="0"/>
              </w:rPr>
            </w:r>
          </w:p>
        </w:tc>
        <w:tc>
          <w:tcPr/>
          <w:p w:rsidR="00000000" w:rsidDel="00000000" w:rsidP="00000000" w:rsidRDefault="00000000" w:rsidRPr="00000000" w14:paraId="0000004E">
            <w:pPr>
              <w:spacing w:after="120" w:lineRule="auto"/>
              <w:jc w:val="center"/>
              <w:rPr>
                <w:sz w:val="22"/>
                <w:szCs w:val="22"/>
              </w:rPr>
            </w:pPr>
            <w:r w:rsidDel="00000000" w:rsidR="00000000" w:rsidRPr="00000000">
              <w:rPr>
                <w:sz w:val="22"/>
                <w:szCs w:val="22"/>
                <w:rtl w:val="0"/>
              </w:rPr>
              <w:t xml:space="preserve">[CO3,K1]</w:t>
            </w:r>
          </w:p>
        </w:tc>
      </w:tr>
      <w:tr>
        <w:trPr>
          <w:cantSplit w:val="0"/>
          <w:trHeight w:val="1123" w:hRule="atLeast"/>
          <w:tblHeader w:val="0"/>
        </w:trPr>
        <w:tc>
          <w:tcPr/>
          <w:p w:rsidR="00000000" w:rsidDel="00000000" w:rsidP="00000000" w:rsidRDefault="00000000" w:rsidRPr="00000000" w14:paraId="0000004F">
            <w:pPr>
              <w:numPr>
                <w:ilvl w:val="0"/>
                <w:numId w:val="7"/>
              </w:numPr>
              <w:ind w:left="720" w:hanging="720"/>
              <w:rPr/>
            </w:pPr>
            <w:r w:rsidDel="00000000" w:rsidR="00000000" w:rsidRPr="00000000">
              <w:rPr>
                <w:rtl w:val="0"/>
              </w:rPr>
            </w:r>
          </w:p>
        </w:tc>
        <w:tc>
          <w:tcPr/>
          <w:p w:rsidR="00000000" w:rsidDel="00000000" w:rsidP="00000000" w:rsidRDefault="00000000" w:rsidRPr="00000000" w14:paraId="00000050">
            <w:pPr>
              <w:jc w:val="both"/>
              <w:rPr/>
            </w:pPr>
            <w:r w:rsidDel="00000000" w:rsidR="00000000" w:rsidRPr="00000000">
              <w:rPr>
                <w:rtl w:val="0"/>
              </w:rPr>
              <w:t xml:space="preserve">Infer from the following figure for Frequency domain spectrum of frequency shift keying with input bit rate of 2 kbps.   </w:t>
            </w:r>
          </w:p>
          <w:p w:rsidR="00000000" w:rsidDel="00000000" w:rsidP="00000000" w:rsidRDefault="00000000" w:rsidRPr="00000000" w14:paraId="00000051">
            <w:pPr>
              <w:jc w:val="both"/>
              <w:rPr/>
            </w:pPr>
            <w:r w:rsidDel="00000000" w:rsidR="00000000" w:rsidRPr="00000000">
              <w:rPr/>
              <w:drawing>
                <wp:inline distB="0" distT="0" distL="0" distR="0">
                  <wp:extent cx="4644390" cy="2065020"/>
                  <wp:effectExtent b="0" l="0" r="0" t="0"/>
                  <wp:docPr descr="C:\Users\Dell\Downloads\Untitled.jpg" id="7" name="image7.png"/>
                  <a:graphic>
                    <a:graphicData uri="http://schemas.openxmlformats.org/drawingml/2006/picture">
                      <pic:pic>
                        <pic:nvPicPr>
                          <pic:cNvPr descr="C:\Users\Dell\Downloads\Untitled.jpg" id="0" name="image7.png"/>
                          <pic:cNvPicPr preferRelativeResize="0"/>
                        </pic:nvPicPr>
                        <pic:blipFill>
                          <a:blip r:embed="rId10"/>
                          <a:srcRect b="11343" l="4348" r="2745" t="7760"/>
                          <a:stretch>
                            <a:fillRect/>
                          </a:stretch>
                        </pic:blipFill>
                        <pic:spPr>
                          <a:xfrm>
                            <a:off x="0" y="0"/>
                            <a:ext cx="4644390" cy="206502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Determine (a) the peak frequency deviation, (b) minimum bandwidth  </w:t>
            </w:r>
            <w:r w:rsidDel="00000000" w:rsidR="00000000" w:rsidRPr="00000000">
              <w:drawing>
                <wp:anchor allowOverlap="1" behindDoc="0" distB="0" distT="0" distL="114300" distR="114300" hidden="0" layoutInCell="1" locked="0" relativeHeight="0" simplePos="0">
                  <wp:simplePos x="0" y="0"/>
                  <wp:positionH relativeFrom="column">
                    <wp:posOffset>2724785</wp:posOffset>
                  </wp:positionH>
                  <wp:positionV relativeFrom="paragraph">
                    <wp:posOffset>0</wp:posOffset>
                  </wp:positionV>
                  <wp:extent cx="2133600" cy="58674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33600" cy="586740"/>
                          </a:xfrm>
                          <a:prstGeom prst="rect"/>
                          <a:ln/>
                        </pic:spPr>
                      </pic:pic>
                    </a:graphicData>
                  </a:graphic>
                </wp:anchor>
              </w:drawing>
            </w:r>
          </w:p>
          <w:p w:rsidR="00000000" w:rsidDel="00000000" w:rsidP="00000000" w:rsidRDefault="00000000" w:rsidRPr="00000000" w14:paraId="00000054">
            <w:pPr>
              <w:jc w:val="both"/>
              <w:rPr/>
            </w:pPr>
            <w:r w:rsidDel="00000000" w:rsidR="00000000" w:rsidRPr="00000000">
              <w:rPr/>
              <w:drawing>
                <wp:inline distB="0" distT="0" distL="0" distR="0">
                  <wp:extent cx="1936740" cy="78078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936740" cy="7807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5">
            <w:pPr>
              <w:jc w:val="both"/>
              <w:rPr/>
            </w:pPr>
            <w:r w:rsidDel="00000000" w:rsidR="00000000" w:rsidRPr="00000000">
              <w:rPr>
                <w:rtl w:val="0"/>
              </w:rPr>
            </w:r>
          </w:p>
        </w:tc>
        <w:tc>
          <w:tcPr/>
          <w:p w:rsidR="00000000" w:rsidDel="00000000" w:rsidP="00000000" w:rsidRDefault="00000000" w:rsidRPr="00000000" w14:paraId="00000056">
            <w:pPr>
              <w:spacing w:after="120" w:lineRule="auto"/>
              <w:jc w:val="center"/>
              <w:rPr>
                <w:sz w:val="22"/>
                <w:szCs w:val="22"/>
              </w:rPr>
            </w:pPr>
            <w:r w:rsidDel="00000000" w:rsidR="00000000" w:rsidRPr="00000000">
              <w:rPr>
                <w:sz w:val="22"/>
                <w:szCs w:val="22"/>
                <w:rtl w:val="0"/>
              </w:rPr>
              <w:t xml:space="preserve">[CO3,K3]</w:t>
            </w:r>
          </w:p>
        </w:tc>
      </w:tr>
      <w:tr>
        <w:trPr>
          <w:cantSplit w:val="0"/>
          <w:trHeight w:val="288" w:hRule="atLeast"/>
          <w:tblHeader w:val="0"/>
        </w:trPr>
        <w:tc>
          <w:tcPr/>
          <w:p w:rsidR="00000000" w:rsidDel="00000000" w:rsidP="00000000" w:rsidRDefault="00000000" w:rsidRPr="00000000" w14:paraId="00000057">
            <w:pPr>
              <w:numPr>
                <w:ilvl w:val="0"/>
                <w:numId w:val="7"/>
              </w:numPr>
              <w:ind w:left="720" w:hanging="720"/>
              <w:rPr/>
            </w:pPr>
            <w:r w:rsidDel="00000000" w:rsidR="00000000" w:rsidRPr="00000000">
              <w:rPr>
                <w:rtl w:val="0"/>
              </w:rPr>
            </w:r>
          </w:p>
        </w:tc>
        <w:tc>
          <w:tcPr/>
          <w:p w:rsidR="00000000" w:rsidDel="00000000" w:rsidP="00000000" w:rsidRDefault="00000000" w:rsidRPr="00000000" w14:paraId="00000058">
            <w:pPr>
              <w:jc w:val="both"/>
              <w:rPr/>
            </w:pPr>
            <w:r w:rsidDel="00000000" w:rsidR="00000000" w:rsidRPr="00000000">
              <w:rPr>
                <w:rtl w:val="0"/>
              </w:rPr>
              <w:t xml:space="preserve">Identify the following shift keying signal A, B and C for the given input modulating signal and carrier signal.</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tbl>
            <w:tblPr>
              <w:tblStyle w:val="Table4"/>
              <w:tblW w:w="77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4253"/>
              <w:gridCol w:w="2977"/>
              <w:tblGridChange w:id="0">
                <w:tblGrid>
                  <w:gridCol w:w="562"/>
                  <w:gridCol w:w="4253"/>
                  <w:gridCol w:w="2977"/>
                </w:tblGrid>
              </w:tblGridChange>
            </w:tblGrid>
            <w:tr>
              <w:trPr>
                <w:cantSplit w:val="0"/>
                <w:tblHeader w:val="0"/>
              </w:trPr>
              <w:tc>
                <w:tcPr/>
                <w:p w:rsidR="00000000" w:rsidDel="00000000" w:rsidP="00000000" w:rsidRDefault="00000000" w:rsidRPr="00000000" w14:paraId="00000063">
                  <w:pPr>
                    <w:jc w:val="both"/>
                    <w:rPr/>
                  </w:pPr>
                  <w:r w:rsidDel="00000000" w:rsidR="00000000" w:rsidRPr="00000000">
                    <w:rPr>
                      <w:rtl w:val="0"/>
                    </w:rPr>
                    <w:t xml:space="preserve">A</w:t>
                  </w:r>
                </w:p>
              </w:tc>
              <w:tc>
                <w:tcPr/>
                <w:p w:rsidR="00000000" w:rsidDel="00000000" w:rsidP="00000000" w:rsidRDefault="00000000" w:rsidRPr="00000000" w14:paraId="00000064">
                  <w:pPr>
                    <w:jc w:val="both"/>
                    <w:rPr/>
                  </w:pPr>
                  <w:r w:rsidDel="00000000" w:rsidR="00000000" w:rsidRPr="00000000">
                    <w:rPr/>
                    <w:drawing>
                      <wp:inline distB="0" distT="0" distL="0" distR="0">
                        <wp:extent cx="2484120" cy="609600"/>
                        <wp:effectExtent b="0" l="0" r="0" t="0"/>
                        <wp:docPr descr="C:\Users\Dell\Downloads\151-1514631_ask-fsk-psk-modulation-hd-png-download.png" id="11" name="image2.png"/>
                        <a:graphic>
                          <a:graphicData uri="http://schemas.openxmlformats.org/drawingml/2006/picture">
                            <pic:pic>
                              <pic:nvPicPr>
                                <pic:cNvPr descr="C:\Users\Dell\Downloads\151-1514631_ask-fsk-psk-modulation-hd-png-download.png" id="0" name="image2.png"/>
                                <pic:cNvPicPr preferRelativeResize="0"/>
                              </pic:nvPicPr>
                              <pic:blipFill>
                                <a:blip r:embed="rId13"/>
                                <a:srcRect b="42829" l="7583" r="32845" t="41454"/>
                                <a:stretch>
                                  <a:fillRect/>
                                </a:stretch>
                              </pic:blipFill>
                              <pic:spPr>
                                <a:xfrm>
                                  <a:off x="0" y="0"/>
                                  <a:ext cx="2484120" cy="609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5">
                  <w:pPr>
                    <w:jc w:val="both"/>
                    <w:rPr>
                      <w:b w:val="1"/>
                    </w:rPr>
                  </w:pPr>
                  <w:r w:rsidDel="00000000" w:rsidR="00000000" w:rsidRPr="00000000">
                    <w:rPr>
                      <w:b w:val="1"/>
                      <w:rtl w:val="0"/>
                    </w:rPr>
                    <w:t xml:space="preserve">Amplitude shift keying </w:t>
                  </w:r>
                </w:p>
                <w:p w:rsidR="00000000" w:rsidDel="00000000" w:rsidP="00000000" w:rsidRDefault="00000000" w:rsidRPr="00000000" w14:paraId="00000066">
                  <w:pPr>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67">
                  <w:pPr>
                    <w:jc w:val="both"/>
                    <w:rPr/>
                  </w:pPr>
                  <w:r w:rsidDel="00000000" w:rsidR="00000000" w:rsidRPr="00000000">
                    <w:rPr>
                      <w:rtl w:val="0"/>
                    </w:rPr>
                    <w:t xml:space="preserve">B</w:t>
                  </w:r>
                </w:p>
              </w:tc>
              <w:tc>
                <w:tcPr/>
                <w:p w:rsidR="00000000" w:rsidDel="00000000" w:rsidP="00000000" w:rsidRDefault="00000000" w:rsidRPr="00000000" w14:paraId="00000068">
                  <w:pPr>
                    <w:jc w:val="both"/>
                    <w:rPr/>
                  </w:pPr>
                  <w:r w:rsidDel="00000000" w:rsidR="00000000" w:rsidRPr="00000000">
                    <w:rPr/>
                    <w:drawing>
                      <wp:inline distB="0" distT="0" distL="0" distR="0">
                        <wp:extent cx="2545080" cy="716280"/>
                        <wp:effectExtent b="0" l="0" r="0" t="0"/>
                        <wp:docPr descr="C:\Users\Dell\Downloads\151-1514631_ask-fsk-psk-modulation-hd-png-download.png" id="10" name="image2.png"/>
                        <a:graphic>
                          <a:graphicData uri="http://schemas.openxmlformats.org/drawingml/2006/picture">
                            <pic:pic>
                              <pic:nvPicPr>
                                <pic:cNvPr descr="C:\Users\Dell\Downloads\151-1514631_ask-fsk-psk-modulation-hd-png-download.png" id="0" name="image2.png"/>
                                <pic:cNvPicPr preferRelativeResize="0"/>
                              </pic:nvPicPr>
                              <pic:blipFill>
                                <a:blip r:embed="rId13"/>
                                <a:srcRect b="23379" l="7765" r="31200" t="58152"/>
                                <a:stretch>
                                  <a:fillRect/>
                                </a:stretch>
                              </pic:blipFill>
                              <pic:spPr>
                                <a:xfrm>
                                  <a:off x="0" y="0"/>
                                  <a:ext cx="2545080" cy="7162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9">
                  <w:pPr>
                    <w:jc w:val="both"/>
                    <w:rPr>
                      <w:b w:val="1"/>
                    </w:rPr>
                  </w:pPr>
                  <w:r w:rsidDel="00000000" w:rsidR="00000000" w:rsidRPr="00000000">
                    <w:rPr>
                      <w:b w:val="1"/>
                      <w:rtl w:val="0"/>
                    </w:rPr>
                    <w:t xml:space="preserve">Frequency shift keying </w:t>
                  </w:r>
                </w:p>
                <w:p w:rsidR="00000000" w:rsidDel="00000000" w:rsidP="00000000" w:rsidRDefault="00000000" w:rsidRPr="00000000" w14:paraId="0000006A">
                  <w:pPr>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6B">
                  <w:pPr>
                    <w:jc w:val="both"/>
                    <w:rPr/>
                  </w:pPr>
                  <w:r w:rsidDel="00000000" w:rsidR="00000000" w:rsidRPr="00000000">
                    <w:rPr>
                      <w:rtl w:val="0"/>
                    </w:rPr>
                    <w:t xml:space="preserve">C</w:t>
                  </w:r>
                </w:p>
              </w:tc>
              <w:tc>
                <w:tcPr/>
                <w:p w:rsidR="00000000" w:rsidDel="00000000" w:rsidP="00000000" w:rsidRDefault="00000000" w:rsidRPr="00000000" w14:paraId="0000006C">
                  <w:pPr>
                    <w:jc w:val="both"/>
                    <w:rPr/>
                  </w:pPr>
                  <w:r w:rsidDel="00000000" w:rsidR="00000000" w:rsidRPr="00000000">
                    <w:rPr/>
                    <w:drawing>
                      <wp:inline distB="0" distT="0" distL="0" distR="0">
                        <wp:extent cx="2586990" cy="670560"/>
                        <wp:effectExtent b="0" l="0" r="0" t="0"/>
                        <wp:docPr descr="C:\Users\Dell\Downloads\151-1514631_ask-fsk-psk-modulation-hd-png-download.png" id="13" name="image2.png"/>
                        <a:graphic>
                          <a:graphicData uri="http://schemas.openxmlformats.org/drawingml/2006/picture">
                            <pic:pic>
                              <pic:nvPicPr>
                                <pic:cNvPr descr="C:\Users\Dell\Downloads\151-1514631_ask-fsk-psk-modulation-hd-png-download.png" id="0" name="image2.png"/>
                                <pic:cNvPicPr preferRelativeResize="0"/>
                              </pic:nvPicPr>
                              <pic:blipFill>
                                <a:blip r:embed="rId13"/>
                                <a:srcRect b="6482" l="7034" r="31019" t="76228"/>
                                <a:stretch>
                                  <a:fillRect/>
                                </a:stretch>
                              </pic:blipFill>
                              <pic:spPr>
                                <a:xfrm>
                                  <a:off x="0" y="0"/>
                                  <a:ext cx="2586990" cy="6705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D">
                  <w:pPr>
                    <w:jc w:val="both"/>
                    <w:rPr>
                      <w:b w:val="1"/>
                    </w:rPr>
                  </w:pPr>
                  <w:r w:rsidDel="00000000" w:rsidR="00000000" w:rsidRPr="00000000">
                    <w:rPr>
                      <w:b w:val="1"/>
                      <w:rtl w:val="0"/>
                    </w:rPr>
                    <w:t xml:space="preserve">Phase shift keying </w:t>
                  </w:r>
                </w:p>
                <w:p w:rsidR="00000000" w:rsidDel="00000000" w:rsidP="00000000" w:rsidRDefault="00000000" w:rsidRPr="00000000" w14:paraId="0000006E">
                  <w:pPr>
                    <w:jc w:val="both"/>
                    <w:rPr>
                      <w:b w:val="1"/>
                    </w:rPr>
                  </w:pPr>
                  <w:r w:rsidDel="00000000" w:rsidR="00000000" w:rsidRPr="00000000">
                    <w:rPr>
                      <w:rtl w:val="0"/>
                    </w:rPr>
                  </w:r>
                </w:p>
              </w:tc>
            </w:tr>
          </w:tbl>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-26034</wp:posOffset>
                  </wp:positionH>
                  <wp:positionV relativeFrom="paragraph">
                    <wp:posOffset>0</wp:posOffset>
                  </wp:positionV>
                  <wp:extent cx="4170045" cy="1501140"/>
                  <wp:effectExtent b="0" l="0" r="0" t="0"/>
                  <wp:wrapSquare wrapText="bothSides" distB="0" distT="0" distL="114300" distR="114300"/>
                  <wp:docPr descr="C:\Users\Dell\Downloads\151-1514631_ask-fsk-psk-modulation-hd-png-download.png" id="2" name="image2.png"/>
                  <a:graphic>
                    <a:graphicData uri="http://schemas.openxmlformats.org/drawingml/2006/picture">
                      <pic:pic>
                        <pic:nvPicPr>
                          <pic:cNvPr descr="C:\Users\Dell\Downloads\151-1514631_ask-fsk-psk-modulation-hd-png-download.png" id="0" name="image2.png"/>
                          <pic:cNvPicPr preferRelativeResize="0"/>
                        </pic:nvPicPr>
                        <pic:blipFill>
                          <a:blip r:embed="rId13"/>
                          <a:srcRect b="57760" l="0" r="0" t="3536"/>
                          <a:stretch>
                            <a:fillRect/>
                          </a:stretch>
                        </pic:blipFill>
                        <pic:spPr>
                          <a:xfrm>
                            <a:off x="0" y="0"/>
                            <a:ext cx="4170045" cy="1501140"/>
                          </a:xfrm>
                          <a:prstGeom prst="rect"/>
                          <a:ln/>
                        </pic:spPr>
                      </pic:pic>
                    </a:graphicData>
                  </a:graphic>
                </wp:anchor>
              </w:drawing>
            </w:r>
          </w:p>
        </w:tc>
        <w:tc>
          <w:tcPr/>
          <w:p w:rsidR="00000000" w:rsidDel="00000000" w:rsidP="00000000" w:rsidRDefault="00000000" w:rsidRPr="00000000" w14:paraId="0000007B">
            <w:pPr>
              <w:spacing w:after="120" w:lineRule="auto"/>
              <w:jc w:val="center"/>
              <w:rPr>
                <w:sz w:val="22"/>
                <w:szCs w:val="22"/>
              </w:rPr>
            </w:pPr>
            <w:r w:rsidDel="00000000" w:rsidR="00000000" w:rsidRPr="00000000">
              <w:rPr>
                <w:sz w:val="22"/>
                <w:szCs w:val="22"/>
                <w:rtl w:val="0"/>
              </w:rPr>
              <w:t xml:space="preserve">[CO3,K1]</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tbl>
      <w:tblPr>
        <w:tblStyle w:val="Table5"/>
        <w:tblW w:w="11426.999999999998" w:type="dxa"/>
        <w:jc w:val="center"/>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913"/>
        <w:gridCol w:w="8789"/>
        <w:gridCol w:w="567"/>
        <w:gridCol w:w="1158"/>
        <w:tblGridChange w:id="0">
          <w:tblGrid>
            <w:gridCol w:w="913"/>
            <w:gridCol w:w="8789"/>
            <w:gridCol w:w="567"/>
            <w:gridCol w:w="1158"/>
          </w:tblGrid>
        </w:tblGridChange>
      </w:tblGrid>
      <w:tr>
        <w:trPr>
          <w:cantSplit w:val="0"/>
          <w:trHeight w:val="360" w:hRule="atLeast"/>
          <w:tblHeader w:val="0"/>
        </w:trPr>
        <w:tc>
          <w:tcPr>
            <w:gridSpan w:val="4"/>
          </w:tcPr>
          <w:p w:rsidR="00000000" w:rsidDel="00000000" w:rsidP="00000000" w:rsidRDefault="00000000" w:rsidRPr="00000000" w14:paraId="00000085">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Part – B  (4 × 10 = 40 Marks)</w:t>
            </w:r>
          </w:p>
        </w:tc>
      </w:tr>
      <w:tr>
        <w:trPr>
          <w:cantSplit w:val="0"/>
          <w:trHeight w:val="360" w:hRule="atLeast"/>
          <w:tblHeader w:val="0"/>
        </w:trPr>
        <w:tc>
          <w:tcPr>
            <w:gridSpan w:val="4"/>
          </w:tcPr>
          <w:p w:rsidR="00000000" w:rsidDel="00000000" w:rsidP="00000000" w:rsidRDefault="00000000" w:rsidRPr="00000000" w14:paraId="00000089">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ANSWER ANY FOUR QUESTIONS</w:t>
            </w:r>
          </w:p>
        </w:tc>
      </w:tr>
      <w:tr>
        <w:trPr>
          <w:cantSplit w:val="0"/>
          <w:trHeight w:val="3926" w:hRule="atLeast"/>
          <w:tblHeader w:val="0"/>
        </w:trPr>
        <w:tc>
          <w:tcPr/>
          <w:p w:rsidR="00000000" w:rsidDel="00000000" w:rsidP="00000000" w:rsidRDefault="00000000" w:rsidRPr="00000000" w14:paraId="0000008D">
            <w:pPr>
              <w:rPr>
                <w:rFonts w:ascii="Century Schoolbook" w:cs="Century Schoolbook" w:eastAsia="Century Schoolbook" w:hAnsi="Century Schoolbook"/>
                <w:sz w:val="22"/>
                <w:szCs w:val="22"/>
              </w:rPr>
            </w:pPr>
            <w:r w:rsidDel="00000000" w:rsidR="00000000" w:rsidRPr="00000000">
              <w:rPr>
                <w:rFonts w:ascii="Century Schoolbook" w:cs="Century Schoolbook" w:eastAsia="Century Schoolbook" w:hAnsi="Century Schoolbook"/>
                <w:sz w:val="22"/>
                <w:szCs w:val="22"/>
                <w:rtl w:val="0"/>
              </w:rPr>
              <w:t xml:space="preserve">11.</w:t>
            </w:r>
          </w:p>
        </w:tc>
        <w:tc>
          <w:tcPr/>
          <w:p w:rsidR="00000000" w:rsidDel="00000000" w:rsidP="00000000" w:rsidRDefault="00000000" w:rsidRPr="00000000" w14:paraId="0000008E">
            <w:pPr>
              <w:spacing w:after="120" w:lineRule="auto"/>
              <w:jc w:val="both"/>
              <w:rPr/>
            </w:pPr>
            <w:r w:rsidDel="00000000" w:rsidR="00000000" w:rsidRPr="00000000">
              <w:rPr>
                <w:rtl w:val="0"/>
              </w:rPr>
              <w:t xml:space="preserve">For an FM modulator has a carrier signal V</w:t>
            </w:r>
            <w:r w:rsidDel="00000000" w:rsidR="00000000" w:rsidRPr="00000000">
              <w:rPr>
                <w:vertAlign w:val="subscript"/>
                <w:rtl w:val="0"/>
              </w:rPr>
              <w:t xml:space="preserve">c</w:t>
            </w:r>
            <w:r w:rsidDel="00000000" w:rsidR="00000000" w:rsidRPr="00000000">
              <w:rPr>
                <w:rtl w:val="0"/>
              </w:rPr>
              <w:t xml:space="preserve">(t)= 10sin(2π50000t) and a deviation sensitivity k</w:t>
            </w:r>
            <w:r w:rsidDel="00000000" w:rsidR="00000000" w:rsidRPr="00000000">
              <w:rPr>
                <w:vertAlign w:val="subscript"/>
                <w:rtl w:val="0"/>
              </w:rPr>
              <w:t xml:space="preserve">1</w:t>
            </w:r>
            <w:r w:rsidDel="00000000" w:rsidR="00000000" w:rsidRPr="00000000">
              <w:rPr>
                <w:rtl w:val="0"/>
              </w:rPr>
              <w:t xml:space="preserve">=10KHz/ and has the modulating signal V</w:t>
            </w:r>
            <w:r w:rsidDel="00000000" w:rsidR="00000000" w:rsidRPr="00000000">
              <w:rPr>
                <w:vertAlign w:val="subscript"/>
                <w:rtl w:val="0"/>
              </w:rPr>
              <w:t xml:space="preserve">m</w:t>
            </w:r>
            <w:r w:rsidDel="00000000" w:rsidR="00000000" w:rsidRPr="00000000">
              <w:rPr>
                <w:rtl w:val="0"/>
              </w:rPr>
              <w:t xml:space="preserve">(t)= 4 sin(2π10000t). Use the given below the data table and Determine the following </w:t>
            </w:r>
          </w:p>
          <w:p w:rsidR="00000000" w:rsidDel="00000000" w:rsidP="00000000" w:rsidRDefault="00000000" w:rsidRPr="00000000" w14:paraId="0000008F">
            <w:pPr>
              <w:spacing w:after="120" w:lineRule="auto"/>
              <w:jc w:val="both"/>
              <w:rPr/>
            </w:pPr>
            <w:r w:rsidDel="00000000" w:rsidR="00000000" w:rsidRPr="00000000">
              <w:rPr>
                <w:rtl w:val="0"/>
              </w:rPr>
              <w:t xml:space="preserve">Given:  fc=50000Hz; fm= 10000Hz;</w:t>
            </w:r>
          </w:p>
          <w:p w:rsidR="00000000" w:rsidDel="00000000" w:rsidP="00000000" w:rsidRDefault="00000000" w:rsidRPr="00000000" w14:paraId="00000090">
            <w:pPr>
              <w:spacing w:after="120" w:lineRule="auto"/>
              <w:jc w:val="both"/>
              <w:rPr/>
            </w:pPr>
            <w:r w:rsidDel="00000000" w:rsidR="00000000" w:rsidRPr="00000000">
              <w:rPr>
                <w:rtl w:val="0"/>
              </w:rPr>
              <w:t xml:space="preserve">             Vc=10V; Vm=4V and K1= 10KHz/V; R=10 Ω </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frequency deviation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𝜟</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 = K1*Vm = 10000 Hz/V* 4V = 40000Hz</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Modulation index</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M.I= K1*Vm /fm = 40000Hz/10000Hz= 4</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Deviation ratio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DR=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𝜟</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f(max) /fm(max)  = 4 </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Bandwidth by Bessel rule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M.I=4;  n= 7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BW=2*n* fm =2*7* 10000Hz=140000Hz=140KHz</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Bandwidth by Carson rule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BW= 2(</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𝞓</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(max)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m(max)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2*(40KHz+10KHz)=50KHz</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Carrier power with loading resistance of 10Ω</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V</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  = 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Ω</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=10 Watts </w:t>
            </w:r>
          </w:p>
          <w:tbl>
            <w:tblPr>
              <w:tblStyle w:val="Table6"/>
              <w:tblW w:w="8428.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4"/>
              <w:gridCol w:w="567"/>
              <w:gridCol w:w="567"/>
              <w:gridCol w:w="567"/>
              <w:gridCol w:w="567"/>
              <w:gridCol w:w="567"/>
              <w:gridCol w:w="567"/>
              <w:gridCol w:w="567"/>
              <w:gridCol w:w="567"/>
              <w:gridCol w:w="567"/>
              <w:gridCol w:w="567"/>
              <w:gridCol w:w="567"/>
              <w:gridCol w:w="567"/>
              <w:tblGridChange w:id="0">
                <w:tblGrid>
                  <w:gridCol w:w="1624"/>
                  <w:gridCol w:w="567"/>
                  <w:gridCol w:w="567"/>
                  <w:gridCol w:w="567"/>
                  <w:gridCol w:w="567"/>
                  <w:gridCol w:w="567"/>
                  <w:gridCol w:w="567"/>
                  <w:gridCol w:w="567"/>
                  <w:gridCol w:w="567"/>
                  <w:gridCol w:w="567"/>
                  <w:gridCol w:w="567"/>
                  <w:gridCol w:w="567"/>
                  <w:gridCol w:w="567"/>
                </w:tblGrid>
              </w:tblGridChange>
            </w:tblGrid>
            <w:tr>
              <w:trPr>
                <w:cantSplit w:val="0"/>
                <w:tblHeader w:val="0"/>
              </w:trPr>
              <w:tc>
                <w:tcPr/>
                <w:p w:rsidR="00000000" w:rsidDel="00000000" w:rsidP="00000000" w:rsidRDefault="00000000" w:rsidRPr="00000000" w14:paraId="000000A0">
                  <w:pPr>
                    <w:jc w:val="both"/>
                    <w:rPr/>
                  </w:pPr>
                  <w:r w:rsidDel="00000000" w:rsidR="00000000" w:rsidRPr="00000000">
                    <w:rPr>
                      <w:rtl w:val="0"/>
                    </w:rPr>
                    <w:t xml:space="preserve">Modulation Index</w:t>
                  </w:r>
                </w:p>
              </w:tc>
              <w:tc>
                <w:tcPr/>
                <w:p w:rsidR="00000000" w:rsidDel="00000000" w:rsidP="00000000" w:rsidRDefault="00000000" w:rsidRPr="00000000" w14:paraId="000000A1">
                  <w:pPr>
                    <w:jc w:val="both"/>
                    <w:rPr>
                      <w:sz w:val="20"/>
                      <w:szCs w:val="20"/>
                    </w:rPr>
                  </w:pPr>
                  <w:r w:rsidDel="00000000" w:rsidR="00000000" w:rsidRPr="00000000">
                    <w:rPr>
                      <w:sz w:val="20"/>
                      <w:szCs w:val="20"/>
                      <w:rtl w:val="0"/>
                    </w:rPr>
                    <w:t xml:space="preserve">0.25</w:t>
                  </w:r>
                </w:p>
              </w:tc>
              <w:tc>
                <w:tcPr/>
                <w:p w:rsidR="00000000" w:rsidDel="00000000" w:rsidP="00000000" w:rsidRDefault="00000000" w:rsidRPr="00000000" w14:paraId="000000A2">
                  <w:pPr>
                    <w:jc w:val="both"/>
                    <w:rPr/>
                  </w:pPr>
                  <w:r w:rsidDel="00000000" w:rsidR="00000000" w:rsidRPr="00000000">
                    <w:rPr>
                      <w:rtl w:val="0"/>
                    </w:rPr>
                    <w:t xml:space="preserve">0.5</w:t>
                  </w:r>
                </w:p>
              </w:tc>
              <w:tc>
                <w:tcPr/>
                <w:p w:rsidR="00000000" w:rsidDel="00000000" w:rsidP="00000000" w:rsidRDefault="00000000" w:rsidRPr="00000000" w14:paraId="000000A3">
                  <w:pPr>
                    <w:jc w:val="both"/>
                    <w:rPr/>
                  </w:pPr>
                  <w:r w:rsidDel="00000000" w:rsidR="00000000" w:rsidRPr="00000000">
                    <w:rPr>
                      <w:rtl w:val="0"/>
                    </w:rPr>
                    <w:t xml:space="preserve">1</w:t>
                  </w:r>
                </w:p>
              </w:tc>
              <w:tc>
                <w:tcPr/>
                <w:p w:rsidR="00000000" w:rsidDel="00000000" w:rsidP="00000000" w:rsidRDefault="00000000" w:rsidRPr="00000000" w14:paraId="000000A4">
                  <w:pPr>
                    <w:jc w:val="both"/>
                    <w:rPr/>
                  </w:pPr>
                  <w:r w:rsidDel="00000000" w:rsidR="00000000" w:rsidRPr="00000000">
                    <w:rPr>
                      <w:rtl w:val="0"/>
                    </w:rPr>
                    <w:t xml:space="preserve">1.5</w:t>
                  </w:r>
                </w:p>
              </w:tc>
              <w:tc>
                <w:tcPr/>
                <w:p w:rsidR="00000000" w:rsidDel="00000000" w:rsidP="00000000" w:rsidRDefault="00000000" w:rsidRPr="00000000" w14:paraId="000000A5">
                  <w:pPr>
                    <w:jc w:val="both"/>
                    <w:rPr/>
                  </w:pPr>
                  <w:r w:rsidDel="00000000" w:rsidR="00000000" w:rsidRPr="00000000">
                    <w:rPr>
                      <w:rtl w:val="0"/>
                    </w:rPr>
                    <w:t xml:space="preserve">2</w:t>
                  </w:r>
                </w:p>
              </w:tc>
              <w:tc>
                <w:tcPr/>
                <w:p w:rsidR="00000000" w:rsidDel="00000000" w:rsidP="00000000" w:rsidRDefault="00000000" w:rsidRPr="00000000" w14:paraId="000000A6">
                  <w:pPr>
                    <w:jc w:val="both"/>
                    <w:rPr/>
                  </w:pPr>
                  <w:r w:rsidDel="00000000" w:rsidR="00000000" w:rsidRPr="00000000">
                    <w:rPr>
                      <w:rtl w:val="0"/>
                    </w:rPr>
                    <w:t xml:space="preserve">2.4</w:t>
                  </w:r>
                </w:p>
              </w:tc>
              <w:tc>
                <w:tcPr/>
                <w:p w:rsidR="00000000" w:rsidDel="00000000" w:rsidP="00000000" w:rsidRDefault="00000000" w:rsidRPr="00000000" w14:paraId="000000A7">
                  <w:pPr>
                    <w:jc w:val="both"/>
                    <w:rPr/>
                  </w:pPr>
                  <w:r w:rsidDel="00000000" w:rsidR="00000000" w:rsidRPr="00000000">
                    <w:rPr>
                      <w:rtl w:val="0"/>
                    </w:rPr>
                    <w:t xml:space="preserve">2.5</w:t>
                  </w:r>
                </w:p>
              </w:tc>
              <w:tc>
                <w:tcPr/>
                <w:p w:rsidR="00000000" w:rsidDel="00000000" w:rsidP="00000000" w:rsidRDefault="00000000" w:rsidRPr="00000000" w14:paraId="000000A8">
                  <w:pPr>
                    <w:jc w:val="both"/>
                    <w:rPr/>
                  </w:pPr>
                  <w:r w:rsidDel="00000000" w:rsidR="00000000" w:rsidRPr="00000000">
                    <w:rPr>
                      <w:rtl w:val="0"/>
                    </w:rPr>
                    <w:t xml:space="preserve">3</w:t>
                  </w:r>
                </w:p>
              </w:tc>
              <w:tc>
                <w:tcPr/>
                <w:p w:rsidR="00000000" w:rsidDel="00000000" w:rsidP="00000000" w:rsidRDefault="00000000" w:rsidRPr="00000000" w14:paraId="000000A9">
                  <w:pPr>
                    <w:jc w:val="both"/>
                    <w:rPr/>
                  </w:pPr>
                  <w:r w:rsidDel="00000000" w:rsidR="00000000" w:rsidRPr="00000000">
                    <w:rPr>
                      <w:rtl w:val="0"/>
                    </w:rPr>
                    <w:t xml:space="preserve">4</w:t>
                  </w:r>
                </w:p>
              </w:tc>
              <w:tc>
                <w:tcPr/>
                <w:p w:rsidR="00000000" w:rsidDel="00000000" w:rsidP="00000000" w:rsidRDefault="00000000" w:rsidRPr="00000000" w14:paraId="000000AA">
                  <w:pPr>
                    <w:jc w:val="both"/>
                    <w:rPr/>
                  </w:pPr>
                  <w:r w:rsidDel="00000000" w:rsidR="00000000" w:rsidRPr="00000000">
                    <w:rPr>
                      <w:rtl w:val="0"/>
                    </w:rPr>
                    <w:t xml:space="preserve">5</w:t>
                  </w:r>
                </w:p>
              </w:tc>
              <w:tc>
                <w:tcPr/>
                <w:p w:rsidR="00000000" w:rsidDel="00000000" w:rsidP="00000000" w:rsidRDefault="00000000" w:rsidRPr="00000000" w14:paraId="000000AB">
                  <w:pPr>
                    <w:jc w:val="both"/>
                    <w:rPr/>
                  </w:pPr>
                  <w:r w:rsidDel="00000000" w:rsidR="00000000" w:rsidRPr="00000000">
                    <w:rPr>
                      <w:rtl w:val="0"/>
                    </w:rPr>
                    <w:t xml:space="preserve">6</w:t>
                  </w:r>
                </w:p>
              </w:tc>
              <w:tc>
                <w:tcPr/>
                <w:p w:rsidR="00000000" w:rsidDel="00000000" w:rsidP="00000000" w:rsidRDefault="00000000" w:rsidRPr="00000000" w14:paraId="000000AC">
                  <w:pPr>
                    <w:jc w:val="both"/>
                    <w:rPr/>
                  </w:pPr>
                  <w:r w:rsidDel="00000000" w:rsidR="00000000" w:rsidRPr="00000000">
                    <w:rPr>
                      <w:rtl w:val="0"/>
                    </w:rPr>
                    <w:t xml:space="preserve">7</w:t>
                  </w:r>
                </w:p>
              </w:tc>
            </w:tr>
            <w:tr>
              <w:trPr>
                <w:cantSplit w:val="0"/>
                <w:tblHeader w:val="0"/>
              </w:trPr>
              <w:tc>
                <w:tcPr/>
                <w:p w:rsidR="00000000" w:rsidDel="00000000" w:rsidP="00000000" w:rsidRDefault="00000000" w:rsidRPr="00000000" w14:paraId="000000AD">
                  <w:pPr>
                    <w:jc w:val="both"/>
                    <w:rPr/>
                  </w:pPr>
                  <w:r w:rsidDel="00000000" w:rsidR="00000000" w:rsidRPr="00000000">
                    <w:rPr>
                      <w:rtl w:val="0"/>
                    </w:rPr>
                    <w:t xml:space="preserve">Number of set sidebands</w:t>
                  </w:r>
                </w:p>
              </w:tc>
              <w:tc>
                <w:tcPr/>
                <w:p w:rsidR="00000000" w:rsidDel="00000000" w:rsidP="00000000" w:rsidRDefault="00000000" w:rsidRPr="00000000" w14:paraId="000000AE">
                  <w:pPr>
                    <w:jc w:val="both"/>
                    <w:rPr/>
                  </w:pPr>
                  <w:r w:rsidDel="00000000" w:rsidR="00000000" w:rsidRPr="00000000">
                    <w:rPr>
                      <w:rtl w:val="0"/>
                    </w:rPr>
                    <w:t xml:space="preserve">1</w:t>
                  </w:r>
                </w:p>
              </w:tc>
              <w:tc>
                <w:tcPr/>
                <w:p w:rsidR="00000000" w:rsidDel="00000000" w:rsidP="00000000" w:rsidRDefault="00000000" w:rsidRPr="00000000" w14:paraId="000000AF">
                  <w:pPr>
                    <w:jc w:val="both"/>
                    <w:rPr/>
                  </w:pPr>
                  <w:r w:rsidDel="00000000" w:rsidR="00000000" w:rsidRPr="00000000">
                    <w:rPr>
                      <w:rtl w:val="0"/>
                    </w:rPr>
                    <w:t xml:space="preserve">2</w:t>
                  </w:r>
                </w:p>
              </w:tc>
              <w:tc>
                <w:tcPr/>
                <w:p w:rsidR="00000000" w:rsidDel="00000000" w:rsidP="00000000" w:rsidRDefault="00000000" w:rsidRPr="00000000" w14:paraId="000000B0">
                  <w:pPr>
                    <w:jc w:val="both"/>
                    <w:rPr/>
                  </w:pPr>
                  <w:r w:rsidDel="00000000" w:rsidR="00000000" w:rsidRPr="00000000">
                    <w:rPr>
                      <w:rtl w:val="0"/>
                    </w:rPr>
                    <w:t xml:space="preserve">3</w:t>
                  </w:r>
                </w:p>
              </w:tc>
              <w:tc>
                <w:tcPr/>
                <w:p w:rsidR="00000000" w:rsidDel="00000000" w:rsidP="00000000" w:rsidRDefault="00000000" w:rsidRPr="00000000" w14:paraId="000000B1">
                  <w:pPr>
                    <w:jc w:val="both"/>
                    <w:rPr/>
                  </w:pPr>
                  <w:r w:rsidDel="00000000" w:rsidR="00000000" w:rsidRPr="00000000">
                    <w:rPr>
                      <w:rtl w:val="0"/>
                    </w:rPr>
                    <w:t xml:space="preserve">4</w:t>
                  </w:r>
                </w:p>
              </w:tc>
              <w:tc>
                <w:tcPr/>
                <w:p w:rsidR="00000000" w:rsidDel="00000000" w:rsidP="00000000" w:rsidRDefault="00000000" w:rsidRPr="00000000" w14:paraId="000000B2">
                  <w:pPr>
                    <w:jc w:val="both"/>
                    <w:rPr/>
                  </w:pPr>
                  <w:r w:rsidDel="00000000" w:rsidR="00000000" w:rsidRPr="00000000">
                    <w:rPr>
                      <w:rtl w:val="0"/>
                    </w:rPr>
                    <w:t xml:space="preserve">4</w:t>
                  </w:r>
                </w:p>
              </w:tc>
              <w:tc>
                <w:tcPr/>
                <w:p w:rsidR="00000000" w:rsidDel="00000000" w:rsidP="00000000" w:rsidRDefault="00000000" w:rsidRPr="00000000" w14:paraId="000000B3">
                  <w:pPr>
                    <w:jc w:val="both"/>
                    <w:rPr/>
                  </w:pPr>
                  <w:r w:rsidDel="00000000" w:rsidR="00000000" w:rsidRPr="00000000">
                    <w:rPr>
                      <w:rtl w:val="0"/>
                    </w:rPr>
                    <w:t xml:space="preserve">5</w:t>
                  </w:r>
                </w:p>
              </w:tc>
              <w:tc>
                <w:tcPr/>
                <w:p w:rsidR="00000000" w:rsidDel="00000000" w:rsidP="00000000" w:rsidRDefault="00000000" w:rsidRPr="00000000" w14:paraId="000000B4">
                  <w:pPr>
                    <w:jc w:val="both"/>
                    <w:rPr/>
                  </w:pPr>
                  <w:r w:rsidDel="00000000" w:rsidR="00000000" w:rsidRPr="00000000">
                    <w:rPr>
                      <w:rtl w:val="0"/>
                    </w:rPr>
                    <w:t xml:space="preserve">6</w:t>
                  </w:r>
                </w:p>
              </w:tc>
              <w:tc>
                <w:tcPr/>
                <w:p w:rsidR="00000000" w:rsidDel="00000000" w:rsidP="00000000" w:rsidRDefault="00000000" w:rsidRPr="00000000" w14:paraId="000000B5">
                  <w:pPr>
                    <w:jc w:val="both"/>
                    <w:rPr/>
                  </w:pPr>
                  <w:r w:rsidDel="00000000" w:rsidR="00000000" w:rsidRPr="00000000">
                    <w:rPr>
                      <w:rtl w:val="0"/>
                    </w:rPr>
                    <w:t xml:space="preserve">6</w:t>
                  </w:r>
                </w:p>
              </w:tc>
              <w:tc>
                <w:tcPr/>
                <w:p w:rsidR="00000000" w:rsidDel="00000000" w:rsidP="00000000" w:rsidRDefault="00000000" w:rsidRPr="00000000" w14:paraId="000000B6">
                  <w:pPr>
                    <w:jc w:val="both"/>
                    <w:rPr/>
                  </w:pPr>
                  <w:r w:rsidDel="00000000" w:rsidR="00000000" w:rsidRPr="00000000">
                    <w:rPr>
                      <w:rtl w:val="0"/>
                    </w:rPr>
                    <w:t xml:space="preserve">7</w:t>
                  </w:r>
                </w:p>
              </w:tc>
              <w:tc>
                <w:tcPr/>
                <w:p w:rsidR="00000000" w:rsidDel="00000000" w:rsidP="00000000" w:rsidRDefault="00000000" w:rsidRPr="00000000" w14:paraId="000000B7">
                  <w:pPr>
                    <w:jc w:val="both"/>
                    <w:rPr/>
                  </w:pPr>
                  <w:r w:rsidDel="00000000" w:rsidR="00000000" w:rsidRPr="00000000">
                    <w:rPr>
                      <w:rtl w:val="0"/>
                    </w:rPr>
                    <w:t xml:space="preserve">8</w:t>
                  </w:r>
                </w:p>
              </w:tc>
              <w:tc>
                <w:tcPr/>
                <w:p w:rsidR="00000000" w:rsidDel="00000000" w:rsidP="00000000" w:rsidRDefault="00000000" w:rsidRPr="00000000" w14:paraId="000000B8">
                  <w:pPr>
                    <w:jc w:val="both"/>
                    <w:rPr/>
                  </w:pPr>
                  <w:r w:rsidDel="00000000" w:rsidR="00000000" w:rsidRPr="00000000">
                    <w:rPr>
                      <w:rtl w:val="0"/>
                    </w:rPr>
                    <w:t xml:space="preserve">9</w:t>
                  </w:r>
                </w:p>
              </w:tc>
              <w:tc>
                <w:tcPr/>
                <w:p w:rsidR="00000000" w:rsidDel="00000000" w:rsidP="00000000" w:rsidRDefault="00000000" w:rsidRPr="00000000" w14:paraId="000000B9">
                  <w:pPr>
                    <w:jc w:val="both"/>
                    <w:rPr/>
                  </w:pPr>
                  <w:r w:rsidDel="00000000" w:rsidR="00000000" w:rsidRPr="00000000">
                    <w:rPr>
                      <w:rtl w:val="0"/>
                    </w:rPr>
                    <w:t xml:space="preserve">10</w:t>
                  </w:r>
                </w:p>
              </w:tc>
            </w:tr>
          </w:tbl>
          <w:p w:rsidR="00000000" w:rsidDel="00000000" w:rsidP="00000000" w:rsidRDefault="00000000" w:rsidRPr="00000000" w14:paraId="000000BA">
            <w:pPr>
              <w:rPr/>
            </w:pPr>
            <w:r w:rsidDel="00000000" w:rsidR="00000000" w:rsidRPr="00000000">
              <w:rPr>
                <w:rtl w:val="0"/>
              </w:rPr>
            </w:r>
          </w:p>
        </w:tc>
        <w:tc>
          <w:tcPr/>
          <w:p w:rsidR="00000000" w:rsidDel="00000000" w:rsidP="00000000" w:rsidRDefault="00000000" w:rsidRPr="00000000" w14:paraId="000000BB">
            <w:pPr>
              <w:jc w:val="right"/>
              <w:rPr/>
            </w:pPr>
            <w:r w:rsidDel="00000000" w:rsidR="00000000" w:rsidRPr="00000000">
              <w:rPr>
                <w:rtl w:val="0"/>
              </w:rPr>
              <w:t xml:space="preserve">(10)</w:t>
            </w:r>
          </w:p>
          <w:p w:rsidR="00000000" w:rsidDel="00000000" w:rsidP="00000000" w:rsidRDefault="00000000" w:rsidRPr="00000000" w14:paraId="000000BC">
            <w:pPr>
              <w:jc w:val="right"/>
              <w:rPr/>
            </w:pPr>
            <w:r w:rsidDel="00000000" w:rsidR="00000000" w:rsidRPr="00000000">
              <w:rPr>
                <w:rtl w:val="0"/>
              </w:rPr>
            </w:r>
          </w:p>
        </w:tc>
        <w:tc>
          <w:tcPr/>
          <w:p w:rsidR="00000000" w:rsidDel="00000000" w:rsidP="00000000" w:rsidRDefault="00000000" w:rsidRPr="00000000" w14:paraId="000000BD">
            <w:pPr>
              <w:spacing w:after="120" w:lineRule="auto"/>
              <w:jc w:val="center"/>
              <w:rPr/>
            </w:pPr>
            <w:r w:rsidDel="00000000" w:rsidR="00000000" w:rsidRPr="00000000">
              <w:rPr>
                <w:rtl w:val="0"/>
              </w:rPr>
              <w:t xml:space="preserve">[CO2,K3]</w:t>
            </w:r>
          </w:p>
        </w:tc>
      </w:tr>
      <w:tr>
        <w:trPr>
          <w:cantSplit w:val="0"/>
          <w:trHeight w:val="419" w:hRule="atLeast"/>
          <w:tblHeader w:val="0"/>
        </w:trPr>
        <w:tc>
          <w:tcPr/>
          <w:p w:rsidR="00000000" w:rsidDel="00000000" w:rsidP="00000000" w:rsidRDefault="00000000" w:rsidRPr="00000000" w14:paraId="000000BE">
            <w:pPr>
              <w:rPr>
                <w:rFonts w:ascii="Century Schoolbook" w:cs="Century Schoolbook" w:eastAsia="Century Schoolbook" w:hAnsi="Century Schoolbook"/>
                <w:sz w:val="22"/>
                <w:szCs w:val="22"/>
              </w:rPr>
            </w:pPr>
            <w:r w:rsidDel="00000000" w:rsidR="00000000" w:rsidRPr="00000000">
              <w:rPr>
                <w:rFonts w:ascii="Century Schoolbook" w:cs="Century Schoolbook" w:eastAsia="Century Schoolbook" w:hAnsi="Century Schoolbook"/>
                <w:sz w:val="22"/>
                <w:szCs w:val="22"/>
                <w:rtl w:val="0"/>
              </w:rPr>
              <w:t xml:space="preserve">12.</w:t>
            </w:r>
          </w:p>
        </w:tc>
        <w:tc>
          <w:tcPr/>
          <w:p w:rsidR="00000000" w:rsidDel="00000000" w:rsidP="00000000" w:rsidRDefault="00000000" w:rsidRPr="00000000" w14:paraId="000000BF">
            <w:pPr>
              <w:spacing w:after="120" w:lineRule="auto"/>
              <w:jc w:val="both"/>
              <w:rPr/>
            </w:pPr>
            <w:r w:rsidDel="00000000" w:rsidR="00000000" w:rsidRPr="00000000">
              <w:rPr>
                <w:rtl w:val="0"/>
              </w:rPr>
              <w:t xml:space="preserve">With neat circuit diagram explain the direct FM modulator and direct PM modulator using Varactor diode.</w:t>
            </w:r>
          </w:p>
          <w:p w:rsidR="00000000" w:rsidDel="00000000" w:rsidP="00000000" w:rsidRDefault="00000000" w:rsidRPr="00000000" w14:paraId="000000C0">
            <w:pPr>
              <w:spacing w:after="120" w:lineRule="auto"/>
              <w:jc w:val="both"/>
              <w:rPr>
                <w:b w:val="1"/>
              </w:rPr>
            </w:pPr>
            <w:r w:rsidDel="00000000" w:rsidR="00000000" w:rsidRPr="00000000">
              <w:rPr>
                <w:b w:val="1"/>
                <w:rtl w:val="0"/>
              </w:rPr>
              <w:t xml:space="preserve">Varactor diode FM Modulator:</w:t>
            </w:r>
          </w:p>
          <w:p w:rsidR="00000000" w:rsidDel="00000000" w:rsidP="00000000" w:rsidRDefault="00000000" w:rsidRPr="00000000" w14:paraId="000000C1">
            <w:pPr>
              <w:numPr>
                <w:ilvl w:val="0"/>
                <w:numId w:val="6"/>
              </w:numPr>
              <w:spacing w:after="120" w:lineRule="auto"/>
              <w:ind w:left="720" w:hanging="360"/>
              <w:jc w:val="both"/>
              <w:rPr>
                <w:b w:val="1"/>
              </w:rPr>
            </w:pPr>
            <w:r w:rsidDel="00000000" w:rsidR="00000000" w:rsidRPr="00000000">
              <w:rPr>
                <w:b w:val="1"/>
                <w:rtl w:val="0"/>
              </w:rPr>
              <w:t xml:space="preserve">In reverse bias, when voltage( Modulating signal Amplitude) increases (positive) capacitance decreases ie., frequency increases.</w:t>
            </w:r>
          </w:p>
          <w:p w:rsidR="00000000" w:rsidDel="00000000" w:rsidP="00000000" w:rsidRDefault="00000000" w:rsidRPr="00000000" w14:paraId="000000C2">
            <w:pPr>
              <w:numPr>
                <w:ilvl w:val="0"/>
                <w:numId w:val="6"/>
              </w:numPr>
              <w:spacing w:after="120" w:lineRule="auto"/>
              <w:ind w:left="720" w:hanging="360"/>
              <w:jc w:val="both"/>
              <w:rPr>
                <w:b w:val="1"/>
              </w:rPr>
            </w:pPr>
            <w:r w:rsidDel="00000000" w:rsidR="00000000" w:rsidRPr="00000000">
              <w:rPr>
                <w:b w:val="1"/>
                <w:rtl w:val="0"/>
              </w:rPr>
              <w:t xml:space="preserve"> In reverse bias, when voltage (Modulating signal Amplitude) decreases (Negative) capacitance increases ie., frequency decreases. </w:t>
            </w:r>
          </w:p>
          <w:p w:rsidR="00000000" w:rsidDel="00000000" w:rsidP="00000000" w:rsidRDefault="00000000" w:rsidRPr="00000000" w14:paraId="000000C3">
            <w:pPr>
              <w:spacing w:after="120" w:lineRule="auto"/>
              <w:ind w:left="720" w:firstLine="0"/>
              <w:jc w:val="both"/>
              <w:rPr>
                <w:b w:val="1"/>
              </w:rPr>
            </w:pPr>
            <w:r w:rsidDel="00000000" w:rsidR="00000000" w:rsidRPr="00000000">
              <w:rPr>
                <w:b w:val="1"/>
              </w:rPr>
              <w:drawing>
                <wp:inline distB="0" distT="0" distL="0" distR="0">
                  <wp:extent cx="2358464" cy="708682"/>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358464" cy="70868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20" w:lineRule="auto"/>
              <w:jc w:val="both"/>
              <w:rPr>
                <w:b w:val="1"/>
              </w:rPr>
            </w:pPr>
            <w:r w:rsidDel="00000000" w:rsidR="00000000" w:rsidRPr="00000000">
              <w:rPr>
                <w:rtl w:val="0"/>
              </w:rPr>
            </w:r>
          </w:p>
          <w:p w:rsidR="00000000" w:rsidDel="00000000" w:rsidP="00000000" w:rsidRDefault="00000000" w:rsidRPr="00000000" w14:paraId="000000C5">
            <w:pPr>
              <w:spacing w:after="120" w:lineRule="auto"/>
              <w:jc w:val="both"/>
              <w:rPr/>
            </w:pPr>
            <w:r w:rsidDel="00000000" w:rsidR="00000000" w:rsidRPr="00000000">
              <w:rPr/>
              <w:drawing>
                <wp:inline distB="0" distT="0" distL="0" distR="0">
                  <wp:extent cx="3775710" cy="1672590"/>
                  <wp:effectExtent b="9525" l="9525" r="9525" t="9525"/>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775710" cy="1672590"/>
                          </a:xfrm>
                          <a:prstGeom prst="rect"/>
                          <a:ln w="9525">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spacing w:after="120" w:lineRule="auto"/>
              <w:jc w:val="both"/>
              <w:rPr>
                <w:b w:val="1"/>
              </w:rPr>
            </w:pPr>
            <w:r w:rsidDel="00000000" w:rsidR="00000000" w:rsidRPr="00000000">
              <w:rPr>
                <w:b w:val="1"/>
                <w:rtl w:val="0"/>
              </w:rPr>
              <w:t xml:space="preserve">Varactor diode PM Modulator:</w:t>
            </w:r>
          </w:p>
          <w:p w:rsidR="00000000" w:rsidDel="00000000" w:rsidP="00000000" w:rsidRDefault="00000000" w:rsidRPr="00000000" w14:paraId="000000C7">
            <w:pPr>
              <w:numPr>
                <w:ilvl w:val="0"/>
                <w:numId w:val="5"/>
              </w:numPr>
              <w:spacing w:after="120" w:lineRule="auto"/>
              <w:ind w:left="720" w:hanging="360"/>
              <w:jc w:val="both"/>
              <w:rPr>
                <w:b w:val="1"/>
              </w:rPr>
            </w:pPr>
            <w:r w:rsidDel="00000000" w:rsidR="00000000" w:rsidRPr="00000000">
              <w:rPr>
                <w:b w:val="1"/>
                <w:rtl w:val="0"/>
              </w:rPr>
              <w:t xml:space="preserve">When VD1 changes the capacitance, Modulating signal input directly changes the phase of the carrier signal</w:t>
            </w:r>
          </w:p>
          <w:p w:rsidR="00000000" w:rsidDel="00000000" w:rsidP="00000000" w:rsidRDefault="00000000" w:rsidRPr="00000000" w14:paraId="000000C8">
            <w:pPr>
              <w:numPr>
                <w:ilvl w:val="0"/>
                <w:numId w:val="5"/>
              </w:numPr>
              <w:spacing w:after="120" w:lineRule="auto"/>
              <w:ind w:left="720" w:hanging="360"/>
              <w:jc w:val="both"/>
              <w:rPr>
                <w:b w:val="1"/>
              </w:rPr>
            </w:pPr>
            <w:r w:rsidDel="00000000" w:rsidR="00000000" w:rsidRPr="00000000">
              <w:rPr>
                <w:b w:val="1"/>
                <w:rtl w:val="0"/>
              </w:rPr>
              <w:t xml:space="preserve">Limits the phase deviation, Non linear , Narrow band applications</w:t>
            </w:r>
          </w:p>
          <w:p w:rsidR="00000000" w:rsidDel="00000000" w:rsidP="00000000" w:rsidRDefault="00000000" w:rsidRPr="00000000" w14:paraId="000000C9">
            <w:pPr>
              <w:spacing w:after="120" w:lineRule="auto"/>
              <w:jc w:val="both"/>
              <w:rPr>
                <w:b w:val="1"/>
              </w:rPr>
            </w:pPr>
            <w:r w:rsidDel="00000000" w:rsidR="00000000" w:rsidRPr="00000000">
              <w:rPr>
                <w:rtl w:val="0"/>
              </w:rPr>
            </w:r>
          </w:p>
          <w:p w:rsidR="00000000" w:rsidDel="00000000" w:rsidP="00000000" w:rsidRDefault="00000000" w:rsidRPr="00000000" w14:paraId="000000CA">
            <w:pPr>
              <w:spacing w:after="120" w:lineRule="auto"/>
              <w:jc w:val="both"/>
              <w:rPr/>
            </w:pPr>
            <w:r w:rsidDel="00000000" w:rsidR="00000000" w:rsidRPr="00000000">
              <w:rPr/>
              <w:drawing>
                <wp:inline distB="0" distT="0" distL="0" distR="0">
                  <wp:extent cx="3323999" cy="2595943"/>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323999" cy="259594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20" w:lineRule="auto"/>
              <w:jc w:val="both"/>
              <w:rPr/>
            </w:pPr>
            <w:r w:rsidDel="00000000" w:rsidR="00000000" w:rsidRPr="00000000">
              <w:rPr>
                <w:rtl w:val="0"/>
              </w:rPr>
            </w:r>
          </w:p>
        </w:tc>
        <w:tc>
          <w:tcPr/>
          <w:p w:rsidR="00000000" w:rsidDel="00000000" w:rsidP="00000000" w:rsidRDefault="00000000" w:rsidRPr="00000000" w14:paraId="000000CC">
            <w:pPr>
              <w:ind w:left="-96" w:firstLine="96"/>
              <w:jc w:val="right"/>
              <w:rPr/>
            </w:pPr>
            <w:r w:rsidDel="00000000" w:rsidR="00000000" w:rsidRPr="00000000">
              <w:rPr>
                <w:rtl w:val="0"/>
              </w:rPr>
              <w:t xml:space="preserve">(10)</w:t>
            </w:r>
          </w:p>
        </w:tc>
        <w:tc>
          <w:tcPr/>
          <w:p w:rsidR="00000000" w:rsidDel="00000000" w:rsidP="00000000" w:rsidRDefault="00000000" w:rsidRPr="00000000" w14:paraId="000000CD">
            <w:pPr>
              <w:jc w:val="center"/>
              <w:rPr/>
            </w:pPr>
            <w:r w:rsidDel="00000000" w:rsidR="00000000" w:rsidRPr="00000000">
              <w:rPr>
                <w:rtl w:val="0"/>
              </w:rPr>
              <w:t xml:space="preserve">[CO2,K2]</w:t>
            </w:r>
          </w:p>
        </w:tc>
      </w:tr>
      <w:tr>
        <w:trPr>
          <w:cantSplit w:val="0"/>
          <w:trHeight w:val="432" w:hRule="atLeast"/>
          <w:tblHeader w:val="0"/>
        </w:trPr>
        <w:tc>
          <w:tcPr/>
          <w:p w:rsidR="00000000" w:rsidDel="00000000" w:rsidP="00000000" w:rsidRDefault="00000000" w:rsidRPr="00000000" w14:paraId="000000CE">
            <w:pPr>
              <w:rPr>
                <w:rFonts w:ascii="Century Schoolbook" w:cs="Century Schoolbook" w:eastAsia="Century Schoolbook" w:hAnsi="Century Schoolbook"/>
                <w:sz w:val="22"/>
                <w:szCs w:val="22"/>
              </w:rPr>
            </w:pPr>
            <w:r w:rsidDel="00000000" w:rsidR="00000000" w:rsidRPr="00000000">
              <w:rPr>
                <w:rFonts w:ascii="Century Schoolbook" w:cs="Century Schoolbook" w:eastAsia="Century Schoolbook" w:hAnsi="Century Schoolbook"/>
                <w:sz w:val="22"/>
                <w:szCs w:val="22"/>
                <w:rtl w:val="0"/>
              </w:rPr>
              <w:t xml:space="preserve">13.</w:t>
            </w:r>
          </w:p>
        </w:tc>
        <w:tc>
          <w:tcPr/>
          <w:p w:rsidR="00000000" w:rsidDel="00000000" w:rsidP="00000000" w:rsidRDefault="00000000" w:rsidRPr="00000000" w14:paraId="000000CF">
            <w:pPr>
              <w:spacing w:after="120" w:lineRule="auto"/>
              <w:jc w:val="both"/>
              <w:rPr/>
            </w:pPr>
            <w:r w:rsidDel="00000000" w:rsidR="00000000" w:rsidRPr="00000000">
              <w:rPr>
                <w:rtl w:val="0"/>
              </w:rPr>
              <w:t xml:space="preserve">State the definition of sampling theorem and aliasing effect. Also demonstrate with neat pictorial explanation.</w:t>
            </w:r>
          </w:p>
          <w:p w:rsidR="00000000" w:rsidDel="00000000" w:rsidP="00000000" w:rsidRDefault="00000000" w:rsidRPr="00000000" w14:paraId="000000D0">
            <w:pPr>
              <w:spacing w:after="120" w:lineRule="auto"/>
              <w:jc w:val="both"/>
              <w:rPr/>
            </w:pPr>
            <w:r w:rsidDel="00000000" w:rsidR="00000000" w:rsidRPr="00000000">
              <w:rPr>
                <w:b w:val="1"/>
                <w:rtl w:val="0"/>
              </w:rPr>
              <w:t xml:space="preserve">The sampling theorem states that a continuous-time signal needs to be uniformly sampled at a minimum rate in order to recover or reconstruct the original signal.  </w:t>
            </w:r>
            <w:r w:rsidDel="00000000" w:rsidR="00000000" w:rsidRPr="00000000">
              <w:rPr>
                <w:rtl w:val="0"/>
              </w:rPr>
              <w:t xml:space="preserve">                                                         </w:t>
            </w:r>
          </w:p>
          <w:p w:rsidR="00000000" w:rsidDel="00000000" w:rsidP="00000000" w:rsidRDefault="00000000" w:rsidRPr="00000000" w14:paraId="000000D1">
            <w:pPr>
              <w:spacing w:after="120" w:lineRule="auto"/>
              <w:jc w:val="both"/>
              <w:rPr/>
            </w:pPr>
            <w:r w:rsidDel="00000000" w:rsidR="00000000" w:rsidRPr="00000000">
              <w:rPr>
                <w:rtl w:val="0"/>
              </w:rPr>
              <w:t xml:space="preserve">                                           fs≥2fm. </w:t>
            </w:r>
          </w:p>
          <w:p w:rsidR="00000000" w:rsidDel="00000000" w:rsidP="00000000" w:rsidRDefault="00000000" w:rsidRPr="00000000" w14:paraId="000000D2">
            <w:pPr>
              <w:spacing w:after="120" w:lineRule="auto"/>
              <w:jc w:val="both"/>
              <w:rPr>
                <w:b w:val="1"/>
              </w:rPr>
            </w:pPr>
            <w:r w:rsidDel="00000000" w:rsidR="00000000" w:rsidRPr="00000000">
              <w:rPr>
                <w:b w:val="1"/>
                <w:rtl w:val="0"/>
              </w:rPr>
              <w:t xml:space="preserve">Sampling frequency is the reciprocal of the sampling period. This sampling frequency can be simply called as Sampling rate. The sampling rate denotes the number of samples taken per second, or for a finite set of values.</w:t>
            </w:r>
          </w:p>
          <w:p w:rsidR="00000000" w:rsidDel="00000000" w:rsidP="00000000" w:rsidRDefault="00000000" w:rsidRPr="00000000" w14:paraId="000000D3">
            <w:pPr>
              <w:spacing w:after="120" w:lineRule="auto"/>
              <w:jc w:val="both"/>
              <w:rPr>
                <w:rFonts w:ascii="MathJax_Main" w:cs="MathJax_Main" w:eastAsia="MathJax_Main" w:hAnsi="MathJax_Main"/>
                <w:color w:val="000000"/>
                <w:sz w:val="23"/>
                <w:szCs w:val="23"/>
                <w:shd w:fill="eeeeee" w:val="clear"/>
              </w:rPr>
            </w:pPr>
            <w:r w:rsidDel="00000000" w:rsidR="00000000" w:rsidRPr="00000000">
              <w:rPr>
                <w:rtl w:val="0"/>
              </w:rPr>
            </w:r>
          </w:p>
          <w:p w:rsidR="00000000" w:rsidDel="00000000" w:rsidP="00000000" w:rsidRDefault="00000000" w:rsidRPr="00000000" w14:paraId="000000D4">
            <w:pPr>
              <w:spacing w:after="120" w:lineRule="auto"/>
              <w:jc w:val="both"/>
              <w:rPr>
                <w:rFonts w:ascii="MathJax_Main" w:cs="MathJax_Main" w:eastAsia="MathJax_Main" w:hAnsi="MathJax_Main"/>
                <w:color w:val="000000"/>
                <w:sz w:val="23"/>
                <w:szCs w:val="23"/>
                <w:shd w:fill="eeeeee" w:val="clear"/>
              </w:rPr>
            </w:pPr>
            <w:r w:rsidDel="00000000" w:rsidR="00000000" w:rsidRPr="00000000">
              <w:rPr/>
              <w:drawing>
                <wp:inline distB="0" distT="0" distL="0" distR="0">
                  <wp:extent cx="3943350" cy="1828800"/>
                  <wp:effectExtent b="0" l="0" r="0" t="0"/>
                  <wp:docPr descr="Sampling Theorem : Statement, Waveforms, Proof and Applications" id="16" name="image13.png"/>
                  <a:graphic>
                    <a:graphicData uri="http://schemas.openxmlformats.org/drawingml/2006/picture">
                      <pic:pic>
                        <pic:nvPicPr>
                          <pic:cNvPr descr="Sampling Theorem : Statement, Waveforms, Proof and Applications" id="0" name="image13.png"/>
                          <pic:cNvPicPr preferRelativeResize="0"/>
                        </pic:nvPicPr>
                        <pic:blipFill>
                          <a:blip r:embed="rId17"/>
                          <a:srcRect b="6159" l="0" r="11914" t="6883"/>
                          <a:stretch>
                            <a:fillRect/>
                          </a:stretch>
                        </pic:blipFill>
                        <pic:spPr>
                          <a:xfrm>
                            <a:off x="0" y="0"/>
                            <a:ext cx="39433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0" distT="0" distL="0" distR="0">
                  <wp:extent cx="4024179" cy="1187559"/>
                  <wp:effectExtent b="0" l="0" r="0" t="0"/>
                  <wp:docPr descr="C:\Users\Dell\Desktop\aa.bmp" id="17" name="image14.png"/>
                  <a:graphic>
                    <a:graphicData uri="http://schemas.openxmlformats.org/drawingml/2006/picture">
                      <pic:pic>
                        <pic:nvPicPr>
                          <pic:cNvPr descr="C:\Users\Dell\Desktop\aa.bmp" id="0" name="image14.png"/>
                          <pic:cNvPicPr preferRelativeResize="0"/>
                        </pic:nvPicPr>
                        <pic:blipFill>
                          <a:blip r:embed="rId18"/>
                          <a:srcRect b="0" l="0" r="0" t="0"/>
                          <a:stretch>
                            <a:fillRect/>
                          </a:stretch>
                        </pic:blipFill>
                        <pic:spPr>
                          <a:xfrm>
                            <a:off x="0" y="0"/>
                            <a:ext cx="4024179" cy="118755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Aliasing: Aliasing is the effect of overlapping frequency components resulting from insufficiently large sample rate.</w:t>
            </w:r>
          </w:p>
          <w:p w:rsidR="00000000" w:rsidDel="00000000" w:rsidP="00000000" w:rsidRDefault="00000000" w:rsidRPr="00000000" w14:paraId="000000D9">
            <w:pPr>
              <w:rPr/>
            </w:pPr>
            <w:r w:rsidDel="00000000" w:rsidR="00000000" w:rsidRPr="00000000">
              <w:rPr/>
              <w:drawing>
                <wp:inline distB="0" distT="0" distL="0" distR="0">
                  <wp:extent cx="4973468" cy="1467700"/>
                  <wp:effectExtent b="0" l="0" r="0" t="0"/>
                  <wp:docPr descr="C:\Users\Dell\Desktop\bb.bmp" id="18" name="image15.png"/>
                  <a:graphic>
                    <a:graphicData uri="http://schemas.openxmlformats.org/drawingml/2006/picture">
                      <pic:pic>
                        <pic:nvPicPr>
                          <pic:cNvPr descr="C:\Users\Dell\Desktop\bb.bmp" id="0" name="image15.png"/>
                          <pic:cNvPicPr preferRelativeResize="0"/>
                        </pic:nvPicPr>
                        <pic:blipFill>
                          <a:blip r:embed="rId19"/>
                          <a:srcRect b="0" l="0" r="0" t="0"/>
                          <a:stretch>
                            <a:fillRect/>
                          </a:stretch>
                        </pic:blipFill>
                        <pic:spPr>
                          <a:xfrm>
                            <a:off x="0" y="0"/>
                            <a:ext cx="4973468" cy="1467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tc>
        <w:tc>
          <w:tcPr/>
          <w:p w:rsidR="00000000" w:rsidDel="00000000" w:rsidP="00000000" w:rsidRDefault="00000000" w:rsidRPr="00000000" w14:paraId="000000DB">
            <w:pPr>
              <w:ind w:left="-96" w:firstLine="0"/>
              <w:jc w:val="right"/>
              <w:rPr/>
            </w:pPr>
            <w:r w:rsidDel="00000000" w:rsidR="00000000" w:rsidRPr="00000000">
              <w:rPr>
                <w:rtl w:val="0"/>
              </w:rPr>
              <w:t xml:space="preserve">(10)</w:t>
            </w:r>
          </w:p>
        </w:tc>
        <w:tc>
          <w:tcPr/>
          <w:p w:rsidR="00000000" w:rsidDel="00000000" w:rsidP="00000000" w:rsidRDefault="00000000" w:rsidRPr="00000000" w14:paraId="000000DC">
            <w:pPr>
              <w:jc w:val="center"/>
              <w:rPr/>
            </w:pPr>
            <w:r w:rsidDel="00000000" w:rsidR="00000000" w:rsidRPr="00000000">
              <w:rPr>
                <w:rtl w:val="0"/>
              </w:rPr>
              <w:t xml:space="preserve">[CO3,K3]</w:t>
            </w:r>
          </w:p>
        </w:tc>
      </w:tr>
      <w:tr>
        <w:trPr>
          <w:cantSplit w:val="0"/>
          <w:trHeight w:val="132" w:hRule="atLeast"/>
          <w:tblHeader w:val="0"/>
        </w:trPr>
        <w:tc>
          <w:tcPr/>
          <w:p w:rsidR="00000000" w:rsidDel="00000000" w:rsidP="00000000" w:rsidRDefault="00000000" w:rsidRPr="00000000" w14:paraId="000000DD">
            <w:pPr>
              <w:rPr>
                <w:rFonts w:ascii="Century Schoolbook" w:cs="Century Schoolbook" w:eastAsia="Century Schoolbook" w:hAnsi="Century Schoolbook"/>
                <w:sz w:val="22"/>
                <w:szCs w:val="22"/>
              </w:rPr>
            </w:pPr>
            <w:r w:rsidDel="00000000" w:rsidR="00000000" w:rsidRPr="00000000">
              <w:rPr>
                <w:rFonts w:ascii="Century Schoolbook" w:cs="Century Schoolbook" w:eastAsia="Century Schoolbook" w:hAnsi="Century Schoolbook"/>
                <w:sz w:val="22"/>
                <w:szCs w:val="22"/>
                <w:rtl w:val="0"/>
              </w:rPr>
              <w:t xml:space="preserve">14.</w:t>
            </w:r>
          </w:p>
        </w:tc>
        <w:tc>
          <w:tcPr/>
          <w:p w:rsidR="00000000" w:rsidDel="00000000" w:rsidP="00000000" w:rsidRDefault="00000000" w:rsidRPr="00000000" w14:paraId="000000DE">
            <w:pPr>
              <w:spacing w:after="120" w:lineRule="auto"/>
              <w:jc w:val="both"/>
              <w:rPr/>
            </w:pPr>
            <w:r w:rsidDel="00000000" w:rsidR="00000000" w:rsidRPr="00000000">
              <w:rPr>
                <w:rtl w:val="0"/>
              </w:rPr>
              <w:t xml:space="preserve">Describe the digital T Carrier system with relevant functional block diagrams. </w:t>
            </w:r>
          </w:p>
          <w:p w:rsidR="00000000" w:rsidDel="00000000" w:rsidP="00000000" w:rsidRDefault="00000000" w:rsidRPr="00000000" w14:paraId="000000DF">
            <w:pPr>
              <w:numPr>
                <w:ilvl w:val="0"/>
                <w:numId w:val="2"/>
              </w:numPr>
              <w:spacing w:after="120" w:lineRule="auto"/>
              <w:ind w:left="720" w:hanging="360"/>
              <w:jc w:val="both"/>
              <w:rPr>
                <w:b w:val="1"/>
              </w:rPr>
            </w:pPr>
            <w:r w:rsidDel="00000000" w:rsidR="00000000" w:rsidRPr="00000000">
              <w:rPr>
                <w:b w:val="1"/>
                <w:rtl w:val="0"/>
              </w:rPr>
              <w:t xml:space="preserve">Each T1 frame consists of 24 * 8 = 192 bits + 1 bit for framing = 193 bits/frame.</w:t>
            </w:r>
          </w:p>
          <w:p w:rsidR="00000000" w:rsidDel="00000000" w:rsidP="00000000" w:rsidRDefault="00000000" w:rsidRPr="00000000" w14:paraId="000000E0">
            <w:pPr>
              <w:numPr>
                <w:ilvl w:val="0"/>
                <w:numId w:val="2"/>
              </w:numPr>
              <w:spacing w:after="120" w:lineRule="auto"/>
              <w:ind w:left="720" w:hanging="360"/>
              <w:jc w:val="both"/>
              <w:rPr>
                <w:b w:val="1"/>
              </w:rPr>
            </w:pPr>
            <w:r w:rsidDel="00000000" w:rsidR="00000000" w:rsidRPr="00000000">
              <w:rPr>
                <w:b w:val="1"/>
                <w:rtl w:val="0"/>
              </w:rPr>
              <w:t xml:space="preserve">There are 8000 frames generated per second (or 125 µsecond/frame).</w:t>
            </w:r>
          </w:p>
          <w:p w:rsidR="00000000" w:rsidDel="00000000" w:rsidP="00000000" w:rsidRDefault="00000000" w:rsidRPr="00000000" w14:paraId="000000E1">
            <w:pPr>
              <w:numPr>
                <w:ilvl w:val="0"/>
                <w:numId w:val="2"/>
              </w:numPr>
              <w:spacing w:after="120" w:lineRule="auto"/>
              <w:ind w:left="720" w:hanging="360"/>
              <w:jc w:val="both"/>
              <w:rPr>
                <w:b w:val="1"/>
              </w:rPr>
            </w:pPr>
            <w:r w:rsidDel="00000000" w:rsidR="00000000" w:rsidRPr="00000000">
              <w:rPr>
                <w:b w:val="1"/>
                <w:rtl w:val="0"/>
              </w:rPr>
              <w:t xml:space="preserve">The gross data rate of T1 = 8000 frames/sec * 193 bits/frame = 1.544 Mbps</w:t>
            </w:r>
          </w:p>
          <w:p w:rsidR="00000000" w:rsidDel="00000000" w:rsidP="00000000" w:rsidRDefault="00000000" w:rsidRPr="00000000" w14:paraId="000000E2">
            <w:pPr>
              <w:numPr>
                <w:ilvl w:val="0"/>
                <w:numId w:val="2"/>
              </w:numPr>
              <w:spacing w:after="120" w:lineRule="auto"/>
              <w:ind w:left="720" w:hanging="360"/>
              <w:jc w:val="both"/>
              <w:rPr>
                <w:b w:val="1"/>
              </w:rPr>
            </w:pPr>
            <w:r w:rsidDel="00000000" w:rsidR="00000000" w:rsidRPr="00000000">
              <w:rPr>
                <w:b w:val="1"/>
                <w:rtl w:val="0"/>
              </w:rPr>
              <w:t xml:space="preserve">For transmitted digital data, the 24</w:t>
            </w:r>
            <w:r w:rsidDel="00000000" w:rsidR="00000000" w:rsidRPr="00000000">
              <w:rPr>
                <w:b w:val="1"/>
                <w:vertAlign w:val="superscript"/>
                <w:rtl w:val="0"/>
              </w:rPr>
              <w:t xml:space="preserve">th</w:t>
            </w:r>
            <w:r w:rsidDel="00000000" w:rsidR="00000000" w:rsidRPr="00000000">
              <w:rPr>
                <w:b w:val="1"/>
                <w:rtl w:val="0"/>
              </w:rPr>
              <w:t xml:space="preserve"> channel is used for synchronization and is considered as overhead.</w:t>
            </w:r>
            <w:r w:rsidDel="00000000" w:rsidR="00000000" w:rsidRPr="00000000">
              <w:drawing>
                <wp:anchor allowOverlap="1" behindDoc="0" distB="0" distT="0" distL="114300" distR="114300" hidden="0" layoutInCell="1" locked="0" relativeHeight="0" simplePos="0">
                  <wp:simplePos x="0" y="0"/>
                  <wp:positionH relativeFrom="column">
                    <wp:posOffset>110491</wp:posOffset>
                  </wp:positionH>
                  <wp:positionV relativeFrom="paragraph">
                    <wp:posOffset>0</wp:posOffset>
                  </wp:positionV>
                  <wp:extent cx="4964430" cy="367284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64430" cy="3672840"/>
                          </a:xfrm>
                          <a:prstGeom prst="rect"/>
                          <a:ln/>
                        </pic:spPr>
                      </pic:pic>
                    </a:graphicData>
                  </a:graphic>
                </wp:anchor>
              </w:drawing>
            </w:r>
          </w:p>
          <w:p w:rsidR="00000000" w:rsidDel="00000000" w:rsidP="00000000" w:rsidRDefault="00000000" w:rsidRPr="00000000" w14:paraId="000000E3">
            <w:pPr>
              <w:spacing w:after="120" w:lineRule="auto"/>
              <w:jc w:val="both"/>
              <w:rPr>
                <w:b w:val="1"/>
              </w:rPr>
            </w:pPr>
            <w:r w:rsidDel="00000000" w:rsidR="00000000" w:rsidRPr="00000000">
              <w:rPr>
                <w:rtl w:val="0"/>
              </w:rPr>
            </w:r>
          </w:p>
          <w:p w:rsidR="00000000" w:rsidDel="00000000" w:rsidP="00000000" w:rsidRDefault="00000000" w:rsidRPr="00000000" w14:paraId="000000E4">
            <w:pPr>
              <w:spacing w:after="120" w:lineRule="auto"/>
              <w:jc w:val="both"/>
              <w:rPr/>
            </w:pPr>
            <w:r w:rsidDel="00000000" w:rsidR="00000000" w:rsidRPr="00000000">
              <w:rPr>
                <w:rtl w:val="0"/>
              </w:rPr>
            </w:r>
          </w:p>
          <w:p w:rsidR="00000000" w:rsidDel="00000000" w:rsidP="00000000" w:rsidRDefault="00000000" w:rsidRPr="00000000" w14:paraId="000000E5">
            <w:pPr>
              <w:spacing w:after="120" w:lineRule="auto"/>
              <w:jc w:val="both"/>
              <w:rPr/>
            </w:pPr>
            <w:r w:rsidDel="00000000" w:rsidR="00000000" w:rsidRPr="00000000">
              <w:rPr>
                <w:rtl w:val="0"/>
              </w:rPr>
            </w:r>
          </w:p>
        </w:tc>
        <w:tc>
          <w:tcPr/>
          <w:p w:rsidR="00000000" w:rsidDel="00000000" w:rsidP="00000000" w:rsidRDefault="00000000" w:rsidRPr="00000000" w14:paraId="000000E6">
            <w:pPr>
              <w:ind w:left="-96" w:firstLine="0"/>
              <w:jc w:val="right"/>
              <w:rPr/>
            </w:pPr>
            <w:r w:rsidDel="00000000" w:rsidR="00000000" w:rsidRPr="00000000">
              <w:rPr>
                <w:rtl w:val="0"/>
              </w:rPr>
              <w:t xml:space="preserve">(10)</w:t>
            </w:r>
          </w:p>
        </w:tc>
        <w:tc>
          <w:tcPr/>
          <w:p w:rsidR="00000000" w:rsidDel="00000000" w:rsidP="00000000" w:rsidRDefault="00000000" w:rsidRPr="00000000" w14:paraId="000000E7">
            <w:pPr>
              <w:jc w:val="center"/>
              <w:rPr/>
            </w:pPr>
            <w:r w:rsidDel="00000000" w:rsidR="00000000" w:rsidRPr="00000000">
              <w:rPr>
                <w:rtl w:val="0"/>
              </w:rPr>
              <w:t xml:space="preserve">[CO3,K2]</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sectPr>
      <w:footerReference r:id="rId21" w:type="default"/>
      <w:footerReference r:id="rId22" w:type="even"/>
      <w:pgSz w:h="16838" w:w="11906" w:orient="portrait"/>
      <w:pgMar w:bottom="1008" w:top="1008" w:left="1152" w:right="1152" w:header="706" w:footer="70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font w:name="Georgia"/>
  <w:font w:name="Century Schoolbook"/>
  <w:font w:name="Times New Roman"/>
  <w:font w:name="Cambria Math"/>
  <w:font w:name="MathJax_Mai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decimal"/>
      <w:lvlText w:val="%1."/>
      <w:lvlJc w:val="left"/>
      <w:pPr>
        <w:ind w:left="72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rFonts w:ascii="Tahoma" w:cs="Tahoma" w:eastAsia="Tahoma" w:hAnsi="Tahoma"/>
      <w:b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2.0" w:type="dxa"/>
        <w:bottom w:w="0.0" w:type="dxa"/>
        <w:right w:w="72.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72.0" w:type="dxa"/>
        <w:bottom w:w="0.0" w:type="dxa"/>
        <w:right w:w="72.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2.0" w:type="dxa"/>
        <w:bottom w:w="0.0" w:type="dxa"/>
        <w:right w:w="72.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png"/><Relationship Id="rId22" Type="http://schemas.openxmlformats.org/officeDocument/2006/relationships/footer" Target="footer2.xml"/><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5.png"/><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