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spacing w:after="80" w:before="80" w:lineRule="auto"/>
        <w:jc w:val="center"/>
        <w:rPr>
          <w:sz w:val="28"/>
          <w:szCs w:val="28"/>
        </w:rPr>
      </w:pPr>
      <w:r w:rsidDel="00000000" w:rsidR="00000000" w:rsidRPr="00000000">
        <w:rPr/>
        <w:drawing>
          <wp:inline distB="0" distT="0" distL="0" distR="0">
            <wp:extent cx="6052185" cy="187071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52185" cy="1870710"/>
                    </a:xfrm>
                    <a:prstGeom prst="rect"/>
                    <a:ln/>
                  </pic:spPr>
                </pic:pic>
              </a:graphicData>
            </a:graphic>
          </wp:inline>
        </w:drawing>
      </w:r>
      <w:r w:rsidDel="00000000" w:rsidR="00000000" w:rsidRPr="00000000">
        <w:rPr>
          <w:b w:val="1"/>
          <w:bCs w:val="1"/>
          <w:i w:val="1"/>
          <w:iCs w:val="1"/>
          <w:color w:val="555555"/>
          <w:sz w:val="28"/>
          <w:szCs w:val="28"/>
          <w:rtl w:val="0"/>
        </w:rPr>
        <w:t xml:space="preserve">Coronary Heart Disease Prediction Using GA and Random</w:t>
      </w:r>
      <w:r w:rsidDel="00000000" w:rsidR="00000000" w:rsidRPr="00000000">
        <w:rPr>
          <w:i w:val="1"/>
          <w:iCs w:val="1"/>
          <w:color w:val="555555"/>
          <w:sz w:val="28"/>
          <w:szCs w:val="28"/>
          <w:rtl w:val="0"/>
        </w:rPr>
        <w:t xml:space="preserve"> </w:t>
      </w:r>
      <w:r w:rsidDel="00000000" w:rsidR="00000000" w:rsidRPr="00000000">
        <w:rPr>
          <w:b w:val="1"/>
          <w:bCs w:val="1"/>
          <w:i w:val="1"/>
          <w:iCs w:val="1"/>
          <w:color w:val="555555"/>
          <w:sz w:val="28"/>
          <w:szCs w:val="28"/>
          <w:rtl w:val="0"/>
        </w:rPr>
        <w:t xml:space="preserve">Forest</w:t>
      </w:r>
      <w:r w:rsidDel="00000000" w:rsidR="00000000" w:rsidRPr="00000000">
        <w:rPr>
          <w:color w:val="888888"/>
          <w:sz w:val="28"/>
          <w:szCs w:val="28"/>
          <w:rtl w:val="0"/>
        </w:rPr>
        <w:t xml:space="preserve">  </w:t>
      </w:r>
      <w:r w:rsidDel="00000000" w:rsidR="00000000" w:rsidRPr="00000000">
        <w:rPr>
          <w:rtl w:val="0"/>
        </w:rPr>
      </w:r>
    </w:p>
    <w:p w:rsidR="00000000" w:rsidDel="00000000" w:rsidP="00000000" w:rsidRDefault="00000000" w:rsidRPr="00000000" w14:paraId="00000004">
      <w:pPr>
        <w:spacing w:after="80" w:before="80" w:lineRule="auto"/>
        <w:jc w:val="center"/>
        <w:rPr/>
      </w:pPr>
      <w:r w:rsidDel="00000000" w:rsidR="00000000" w:rsidRPr="00000000">
        <w:rPr>
          <w:rtl w:val="0"/>
        </w:rPr>
        <w:t xml:space="preserve">CSE2009 – SOFT COMPUTING</w:t>
      </w:r>
    </w:p>
    <w:p w:rsidR="00000000" w:rsidDel="00000000" w:rsidP="00000000" w:rsidRDefault="00000000" w:rsidRPr="00000000" w14:paraId="00000005">
      <w:pPr>
        <w:spacing w:after="80" w:before="80" w:lineRule="auto"/>
        <w:jc w:val="center"/>
        <w:rPr/>
      </w:pPr>
      <w:r w:rsidDel="00000000" w:rsidR="00000000" w:rsidRPr="00000000">
        <w:rPr>
          <w:rtl w:val="0"/>
        </w:rPr>
        <w:t xml:space="preserve">PROJECT REPORT</w:t>
      </w:r>
    </w:p>
    <w:p w:rsidR="00000000" w:rsidDel="00000000" w:rsidP="00000000" w:rsidRDefault="00000000" w:rsidRPr="00000000" w14:paraId="00000006">
      <w:pPr>
        <w:spacing w:after="80" w:before="80" w:lineRule="auto"/>
        <w:jc w:val="center"/>
        <w:rPr/>
      </w:pPr>
      <w:r w:rsidDel="00000000" w:rsidR="00000000" w:rsidRPr="00000000">
        <w:rPr>
          <w:rtl w:val="0"/>
        </w:rPr>
        <w:t xml:space="preserve">Class Number – AP2025264000422</w:t>
      </w:r>
    </w:p>
    <w:p w:rsidR="00000000" w:rsidDel="00000000" w:rsidP="00000000" w:rsidRDefault="00000000" w:rsidRPr="00000000" w14:paraId="00000007">
      <w:pPr>
        <w:spacing w:after="80" w:before="80" w:lineRule="auto"/>
        <w:jc w:val="center"/>
        <w:rPr/>
      </w:pPr>
      <w:r w:rsidDel="00000000" w:rsidR="00000000" w:rsidRPr="00000000">
        <w:rPr>
          <w:rtl w:val="0"/>
        </w:rPr>
      </w:r>
    </w:p>
    <w:p w:rsidR="00000000" w:rsidDel="00000000" w:rsidP="00000000" w:rsidRDefault="00000000" w:rsidRPr="00000000" w14:paraId="00000008">
      <w:pPr>
        <w:spacing w:after="80" w:before="80" w:lineRule="auto"/>
        <w:jc w:val="center"/>
        <w:rPr/>
      </w:pPr>
      <w:r w:rsidDel="00000000" w:rsidR="00000000" w:rsidRPr="00000000">
        <w:rPr>
          <w:rtl w:val="0"/>
        </w:rPr>
        <w:t xml:space="preserve">SLOT – E1+TE1</w:t>
      </w:r>
    </w:p>
    <w:p w:rsidR="00000000" w:rsidDel="00000000" w:rsidP="00000000" w:rsidRDefault="00000000" w:rsidRPr="00000000" w14:paraId="00000009">
      <w:pPr>
        <w:spacing w:after="80" w:before="80" w:lineRule="auto"/>
        <w:jc w:val="center"/>
        <w:rPr/>
      </w:pPr>
      <w:r w:rsidDel="00000000" w:rsidR="00000000" w:rsidRPr="00000000">
        <w:rPr>
          <w:rtl w:val="0"/>
        </w:rPr>
        <w:t xml:space="preserve">Course Type – EPJ</w:t>
      </w:r>
    </w:p>
    <w:p w:rsidR="00000000" w:rsidDel="00000000" w:rsidP="00000000" w:rsidRDefault="00000000" w:rsidRPr="00000000" w14:paraId="0000000A">
      <w:pPr>
        <w:spacing w:after="80" w:before="80" w:lineRule="auto"/>
        <w:jc w:val="center"/>
        <w:rPr/>
      </w:pPr>
      <w:r w:rsidDel="00000000" w:rsidR="00000000" w:rsidRPr="00000000">
        <w:rPr>
          <w:rtl w:val="0"/>
        </w:rPr>
      </w:r>
    </w:p>
    <w:p w:rsidR="00000000" w:rsidDel="00000000" w:rsidP="00000000" w:rsidRDefault="00000000" w:rsidRPr="00000000" w14:paraId="0000000B">
      <w:pPr>
        <w:spacing w:after="80" w:before="80" w:lineRule="auto"/>
        <w:jc w:val="center"/>
        <w:rPr/>
      </w:pPr>
      <w:r w:rsidDel="00000000" w:rsidR="00000000" w:rsidRPr="00000000">
        <w:rPr>
          <w:rtl w:val="0"/>
        </w:rPr>
        <w:t xml:space="preserve">Course Mode – Project Based Component (Embedded)</w:t>
      </w:r>
    </w:p>
    <w:p w:rsidR="00000000" w:rsidDel="00000000" w:rsidP="00000000" w:rsidRDefault="00000000" w:rsidRPr="00000000" w14:paraId="0000000C">
      <w:pPr>
        <w:spacing w:after="80" w:before="80" w:lineRule="auto"/>
        <w:jc w:val="center"/>
        <w:rPr/>
      </w:pPr>
      <w:r w:rsidDel="00000000" w:rsidR="00000000" w:rsidRPr="00000000">
        <w:rPr>
          <w:rtl w:val="0"/>
        </w:rPr>
        <w:t xml:space="preserve">Department of Artificial Intelligence and Machine Learning</w:t>
      </w:r>
    </w:p>
    <w:p w:rsidR="00000000" w:rsidDel="00000000" w:rsidP="00000000" w:rsidRDefault="00000000" w:rsidRPr="00000000" w14:paraId="0000000D">
      <w:pPr>
        <w:spacing w:after="80" w:before="80" w:lineRule="auto"/>
        <w:jc w:val="center"/>
        <w:rPr/>
      </w:pPr>
      <w:r w:rsidDel="00000000" w:rsidR="00000000" w:rsidRPr="00000000">
        <w:rPr>
          <w:rtl w:val="0"/>
        </w:rPr>
        <w:t xml:space="preserve">School of Computer Science and Engineering</w:t>
      </w:r>
    </w:p>
    <w:p w:rsidR="00000000" w:rsidDel="00000000" w:rsidP="00000000" w:rsidRDefault="00000000" w:rsidRPr="00000000" w14:paraId="0000000E">
      <w:pPr>
        <w:spacing w:after="80" w:before="80" w:lineRule="auto"/>
        <w:jc w:val="center"/>
        <w:rPr/>
      </w:pPr>
      <w:r w:rsidDel="00000000" w:rsidR="00000000" w:rsidRPr="00000000">
        <w:rPr>
          <w:rtl w:val="0"/>
        </w:rPr>
      </w:r>
    </w:p>
    <w:p w:rsidR="00000000" w:rsidDel="00000000" w:rsidP="00000000" w:rsidRDefault="00000000" w:rsidRPr="00000000" w14:paraId="0000000F">
      <w:pPr>
        <w:spacing w:after="80" w:before="80" w:lineRule="auto"/>
        <w:jc w:val="center"/>
        <w:rPr/>
      </w:pPr>
      <w:r w:rsidDel="00000000" w:rsidR="00000000" w:rsidRPr="00000000">
        <w:rPr>
          <w:rtl w:val="0"/>
        </w:rPr>
        <w:t xml:space="preserve">By</w:t>
      </w:r>
    </w:p>
    <w:p w:rsidR="00000000" w:rsidDel="00000000" w:rsidP="00000000" w:rsidRDefault="00000000" w:rsidRPr="00000000" w14:paraId="00000010">
      <w:pPr>
        <w:spacing w:after="80" w:before="80" w:lineRule="auto"/>
        <w:jc w:val="center"/>
        <w:rPr/>
      </w:pPr>
      <w:r w:rsidDel="00000000" w:rsidR="00000000" w:rsidRPr="00000000">
        <w:rPr>
          <w:rtl w:val="0"/>
        </w:rPr>
        <w:t xml:space="preserve">Praneeth                                 23BCE7201</w:t>
      </w:r>
    </w:p>
    <w:p w:rsidR="00000000" w:rsidDel="00000000" w:rsidP="00000000" w:rsidRDefault="00000000" w:rsidRPr="00000000" w14:paraId="00000011">
      <w:pPr>
        <w:spacing w:after="80" w:before="80" w:lineRule="auto"/>
        <w:jc w:val="center"/>
        <w:rPr/>
      </w:pPr>
      <w:r w:rsidDel="00000000" w:rsidR="00000000" w:rsidRPr="00000000">
        <w:rPr>
          <w:rtl w:val="0"/>
        </w:rPr>
        <w:t xml:space="preserve">Koushik                                   23BCE7351</w:t>
      </w:r>
    </w:p>
    <w:p w:rsidR="00000000" w:rsidDel="00000000" w:rsidP="00000000" w:rsidRDefault="00000000" w:rsidRPr="00000000" w14:paraId="00000012">
      <w:pPr>
        <w:spacing w:after="80" w:before="80" w:lineRule="auto"/>
        <w:ind w:left="2160" w:firstLine="0"/>
        <w:rPr/>
      </w:pPr>
      <w:r w:rsidDel="00000000" w:rsidR="00000000" w:rsidRPr="00000000">
        <w:rPr>
          <w:rtl w:val="0"/>
        </w:rPr>
        <w:t xml:space="preserve">         Shreeniwas                             23BCE7176</w:t>
      </w:r>
    </w:p>
    <w:p w:rsidR="00000000" w:rsidDel="00000000" w:rsidP="00000000" w:rsidRDefault="00000000" w:rsidRPr="00000000" w14:paraId="00000013">
      <w:pPr>
        <w:spacing w:after="80" w:before="80" w:lineRule="auto"/>
        <w:rPr/>
      </w:pPr>
      <w:r w:rsidDel="00000000" w:rsidR="00000000" w:rsidRPr="00000000">
        <w:rPr>
          <w:rtl w:val="0"/>
        </w:rPr>
        <w:t xml:space="preserve">                                             Praneeth                                 23MIS7304</w:t>
      </w:r>
    </w:p>
    <w:p w:rsidR="00000000" w:rsidDel="00000000" w:rsidP="00000000" w:rsidRDefault="00000000" w:rsidRPr="00000000" w14:paraId="00000014">
      <w:pPr>
        <w:spacing w:after="80" w:before="80" w:lineRule="auto"/>
        <w:jc w:val="center"/>
        <w:rPr/>
      </w:pPr>
      <w:r w:rsidDel="00000000" w:rsidR="00000000" w:rsidRPr="00000000">
        <w:rPr>
          <w:rtl w:val="0"/>
        </w:rPr>
      </w:r>
    </w:p>
    <w:p w:rsidR="00000000" w:rsidDel="00000000" w:rsidP="00000000" w:rsidRDefault="00000000" w:rsidRPr="00000000" w14:paraId="00000015">
      <w:pPr>
        <w:spacing w:after="80" w:before="80" w:lineRule="auto"/>
        <w:jc w:val="center"/>
        <w:rPr/>
      </w:pPr>
      <w:r w:rsidDel="00000000" w:rsidR="00000000" w:rsidRPr="00000000">
        <w:rPr>
          <w:rtl w:val="0"/>
        </w:rPr>
        <w:t xml:space="preserve">Submitted to:-</w:t>
      </w:r>
    </w:p>
    <w:p w:rsidR="00000000" w:rsidDel="00000000" w:rsidP="00000000" w:rsidRDefault="00000000" w:rsidRPr="00000000" w14:paraId="00000016">
      <w:pPr>
        <w:spacing w:after="80" w:before="80" w:lineRule="auto"/>
        <w:jc w:val="center"/>
        <w:rPr/>
      </w:pPr>
      <w:r w:rsidDel="00000000" w:rsidR="00000000" w:rsidRPr="00000000">
        <w:rPr>
          <w:rtl w:val="0"/>
        </w:rPr>
        <w:t xml:space="preserve">S. KALYANI,</w:t>
      </w:r>
    </w:p>
    <w:p w:rsidR="00000000" w:rsidDel="00000000" w:rsidP="00000000" w:rsidRDefault="00000000" w:rsidRPr="00000000" w14:paraId="00000017">
      <w:pPr>
        <w:spacing w:after="80" w:before="80" w:lineRule="auto"/>
        <w:jc w:val="center"/>
        <w:rPr/>
      </w:pPr>
      <w:r w:rsidDel="00000000" w:rsidR="00000000" w:rsidRPr="00000000">
        <w:rPr>
          <w:rtl w:val="0"/>
        </w:rPr>
        <w:t xml:space="preserve">Associate Professor, SCOPE, VIT-AP.</w:t>
      </w:r>
    </w:p>
    <w:p w:rsidR="00000000" w:rsidDel="00000000" w:rsidP="00000000" w:rsidRDefault="00000000" w:rsidRPr="00000000" w14:paraId="00000018">
      <w:pPr>
        <w:spacing w:after="80" w:before="80" w:lineRule="auto"/>
        <w:jc w:val="center"/>
        <w:rPr/>
      </w:pPr>
      <w:r w:rsidDel="00000000" w:rsidR="00000000" w:rsidRPr="00000000">
        <w:rPr>
          <w:rtl w:val="0"/>
        </w:rPr>
        <w:t xml:space="preserve">2025 -2026</w:t>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TABLE OF CONTENTS</w:t>
      </w:r>
    </w:p>
    <w:p w:rsidR="00000000" w:rsidDel="00000000" w:rsidP="00000000" w:rsidRDefault="00000000" w:rsidRPr="00000000" w14:paraId="0000001B">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6160"/>
        <w:gridCol w:w="1600"/>
        <w:tblGridChange w:id="0">
          <w:tblGrid>
            <w:gridCol w:w="1600"/>
            <w:gridCol w:w="6160"/>
            <w:gridCol w:w="16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01C">
            <w:pPr>
              <w:rPr/>
            </w:pPr>
            <w:r w:rsidDel="00000000" w:rsidR="00000000" w:rsidRPr="00000000">
              <w:rPr>
                <w:b w:val="1"/>
                <w:bCs w:val="1"/>
                <w:color w:val="ffffff"/>
                <w:sz w:val="20"/>
                <w:szCs w:val="20"/>
                <w:rtl w:val="0"/>
              </w:rPr>
              <w:t xml:space="preserve">Chapter 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b w:val="1"/>
                <w:bCs w:val="1"/>
                <w:color w:val="ffffff"/>
                <w:sz w:val="20"/>
                <w:szCs w:val="20"/>
                <w:rtl w:val="0"/>
              </w:rPr>
              <w:t xml:space="preserve">Title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01E">
            <w:pPr>
              <w:rPr/>
            </w:pPr>
            <w:r w:rsidDel="00000000" w:rsidR="00000000" w:rsidRPr="00000000">
              <w:rPr>
                <w:b w:val="1"/>
                <w:bCs w:val="1"/>
                <w:color w:val="ffffff"/>
                <w:sz w:val="20"/>
                <w:szCs w:val="20"/>
                <w:rtl w:val="0"/>
              </w:rPr>
              <w:t xml:space="preserve">Page No.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F">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0">
            <w:pPr>
              <w:rPr/>
            </w:pPr>
            <w:r w:rsidDel="00000000" w:rsidR="00000000" w:rsidRPr="00000000">
              <w:rPr>
                <w:color w:val="000000"/>
                <w:sz w:val="20"/>
                <w:szCs w:val="20"/>
                <w:rtl w:val="0"/>
              </w:rPr>
              <w:t xml:space="preserve">Abstract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1">
            <w:pPr>
              <w:rPr/>
            </w:pPr>
            <w:r w:rsidDel="00000000" w:rsidR="00000000" w:rsidRPr="00000000">
              <w:rPr>
                <w:color w:val="000000"/>
                <w:sz w:val="20"/>
                <w:szCs w:val="20"/>
                <w:rtl w:val="0"/>
              </w:rPr>
              <w:t xml:space="preserve">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2">
            <w:pPr>
              <w:rPr/>
            </w:pPr>
            <w:r w:rsidDel="00000000" w:rsidR="00000000" w:rsidRPr="00000000">
              <w:rPr>
                <w:color w:val="000000"/>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3">
            <w:pPr>
              <w:rPr/>
            </w:pPr>
            <w:r w:rsidDel="00000000" w:rsidR="00000000" w:rsidRPr="00000000">
              <w:rPr>
                <w:color w:val="000000"/>
                <w:sz w:val="20"/>
                <w:szCs w:val="20"/>
                <w:rtl w:val="0"/>
              </w:rPr>
              <w:t xml:space="preserve">Introduction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4">
            <w:pPr>
              <w:rPr/>
            </w:pPr>
            <w:r w:rsidDel="00000000" w:rsidR="00000000" w:rsidRPr="00000000">
              <w:rPr>
                <w:color w:val="000000"/>
                <w:sz w:val="20"/>
                <w:szCs w:val="20"/>
                <w:rtl w:val="0"/>
              </w:rPr>
              <w:t xml:space="preserve">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5">
            <w:pPr>
              <w:rPr/>
            </w:pPr>
            <w:r w:rsidDel="00000000" w:rsidR="00000000" w:rsidRPr="00000000">
              <w:rPr>
                <w:color w:val="000000"/>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6">
            <w:pPr>
              <w:rPr/>
            </w:pPr>
            <w:r w:rsidDel="00000000" w:rsidR="00000000" w:rsidRPr="00000000">
              <w:rPr>
                <w:color w:val="000000"/>
                <w:sz w:val="20"/>
                <w:szCs w:val="20"/>
                <w:rtl w:val="0"/>
              </w:rPr>
              <w:t xml:space="preserve">Literature Survey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7">
            <w:pPr>
              <w:rPr/>
            </w:pPr>
            <w:r w:rsidDel="00000000" w:rsidR="00000000" w:rsidRPr="00000000">
              <w:rPr>
                <w:color w:val="000000"/>
                <w:sz w:val="20"/>
                <w:szCs w:val="20"/>
                <w:rtl w:val="0"/>
              </w:rPr>
              <w:t xml:space="preserve">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8">
            <w:pPr>
              <w:rPr/>
            </w:pPr>
            <w:r w:rsidDel="00000000" w:rsidR="00000000" w:rsidRPr="00000000">
              <w:rPr>
                <w:color w:val="000000"/>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9">
            <w:pPr>
              <w:rPr/>
            </w:pPr>
            <w:r w:rsidDel="00000000" w:rsidR="00000000" w:rsidRPr="00000000">
              <w:rPr>
                <w:color w:val="000000"/>
                <w:sz w:val="20"/>
                <w:szCs w:val="20"/>
                <w:rtl w:val="0"/>
              </w:rPr>
              <w:t xml:space="preserve">Hardware and Software Requirements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A">
            <w:pPr>
              <w:rPr/>
            </w:pPr>
            <w:r w:rsidDel="00000000" w:rsidR="00000000" w:rsidRPr="00000000">
              <w:rPr>
                <w:color w:val="000000"/>
                <w:sz w:val="20"/>
                <w:szCs w:val="20"/>
                <w:rtl w:val="0"/>
              </w:rPr>
              <w:t xml:space="preserve">13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B">
            <w:pPr>
              <w:rPr/>
            </w:pPr>
            <w:r w:rsidDel="00000000" w:rsidR="00000000" w:rsidRPr="00000000">
              <w:rPr>
                <w:color w:val="000000"/>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C">
            <w:pPr>
              <w:rPr/>
            </w:pPr>
            <w:r w:rsidDel="00000000" w:rsidR="00000000" w:rsidRPr="00000000">
              <w:rPr>
                <w:color w:val="000000"/>
                <w:sz w:val="20"/>
                <w:szCs w:val="20"/>
                <w:rtl w:val="0"/>
              </w:rPr>
              <w:t xml:space="preserve">Proposed Methodology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D">
            <w:pPr>
              <w:rPr/>
            </w:pPr>
            <w:r w:rsidDel="00000000" w:rsidR="00000000" w:rsidRPr="00000000">
              <w:rPr>
                <w:color w:val="000000"/>
                <w:sz w:val="20"/>
                <w:szCs w:val="20"/>
                <w:rtl w:val="0"/>
              </w:rPr>
              <w:t xml:space="preserve">15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E">
            <w:pPr>
              <w:rPr/>
            </w:pPr>
            <w:r w:rsidDel="00000000" w:rsidR="00000000" w:rsidRPr="00000000">
              <w:rPr>
                <w:color w:val="000000"/>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F">
            <w:pPr>
              <w:rPr/>
            </w:pPr>
            <w:r w:rsidDel="00000000" w:rsidR="00000000" w:rsidRPr="00000000">
              <w:rPr>
                <w:color w:val="000000"/>
                <w:sz w:val="20"/>
                <w:szCs w:val="20"/>
                <w:rtl w:val="0"/>
              </w:rPr>
              <w:t xml:space="preserve">Results and Discussions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0">
            <w:pPr>
              <w:rPr/>
            </w:pPr>
            <w:r w:rsidDel="00000000" w:rsidR="00000000" w:rsidRPr="00000000">
              <w:rPr>
                <w:color w:val="000000"/>
                <w:sz w:val="20"/>
                <w:szCs w:val="20"/>
                <w:rtl w:val="0"/>
              </w:rPr>
              <w:t xml:space="preserve">27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1">
            <w:pPr>
              <w:rPr/>
            </w:pPr>
            <w:r w:rsidDel="00000000" w:rsidR="00000000" w:rsidRPr="00000000">
              <w:rPr>
                <w:color w:val="000000"/>
                <w:sz w:val="20"/>
                <w:szCs w:val="20"/>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2">
            <w:pPr>
              <w:rPr/>
            </w:pPr>
            <w:r w:rsidDel="00000000" w:rsidR="00000000" w:rsidRPr="00000000">
              <w:rPr>
                <w:color w:val="000000"/>
                <w:sz w:val="20"/>
                <w:szCs w:val="20"/>
                <w:rtl w:val="0"/>
              </w:rPr>
              <w:t xml:space="preserve">Conclusion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3">
            <w:pPr>
              <w:rPr/>
            </w:pPr>
            <w:r w:rsidDel="00000000" w:rsidR="00000000" w:rsidRPr="00000000">
              <w:rPr>
                <w:color w:val="000000"/>
                <w:sz w:val="20"/>
                <w:szCs w:val="20"/>
                <w:rtl w:val="0"/>
              </w:rPr>
              <w:t xml:space="preserve">30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4">
            <w:pPr>
              <w:rPr/>
            </w:pPr>
            <w:r w:rsidDel="00000000" w:rsidR="00000000" w:rsidRPr="00000000">
              <w:rPr>
                <w:color w:val="000000"/>
                <w:sz w:val="20"/>
                <w:szCs w:val="20"/>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color w:val="000000"/>
                <w:sz w:val="20"/>
                <w:szCs w:val="20"/>
                <w:rtl w:val="0"/>
              </w:rPr>
              <w:t xml:space="preserve">Future Work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6">
            <w:pPr>
              <w:rPr/>
            </w:pPr>
            <w:r w:rsidDel="00000000" w:rsidR="00000000" w:rsidRPr="00000000">
              <w:rPr>
                <w:color w:val="000000"/>
                <w:sz w:val="20"/>
                <w:szCs w:val="20"/>
                <w:rtl w:val="0"/>
              </w:rPr>
              <w:t xml:space="preserve">32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7">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8">
            <w:pPr>
              <w:rPr/>
            </w:pPr>
            <w:r w:rsidDel="00000000" w:rsidR="00000000" w:rsidRPr="00000000">
              <w:rPr>
                <w:color w:val="000000"/>
                <w:sz w:val="20"/>
                <w:szCs w:val="20"/>
                <w:rtl w:val="0"/>
              </w:rPr>
              <w:t xml:space="preserve">References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rPr/>
            </w:pPr>
            <w:r w:rsidDel="00000000" w:rsidR="00000000" w:rsidRPr="00000000">
              <w:rPr>
                <w:color w:val="000000"/>
                <w:sz w:val="20"/>
                <w:szCs w:val="20"/>
                <w:rtl w:val="0"/>
              </w:rPr>
              <w:t xml:space="preserve">35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A">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B">
            <w:pPr>
              <w:rPr/>
            </w:pPr>
            <w:r w:rsidDel="00000000" w:rsidR="00000000" w:rsidRPr="00000000">
              <w:rPr>
                <w:color w:val="000000"/>
                <w:sz w:val="20"/>
                <w:szCs w:val="20"/>
                <w:rtl w:val="0"/>
              </w:rPr>
              <w:t xml:space="preserve">Appendix I – Source Code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C">
            <w:pPr>
              <w:rPr/>
            </w:pPr>
            <w:r w:rsidDel="00000000" w:rsidR="00000000" w:rsidRPr="00000000">
              <w:rPr>
                <w:color w:val="000000"/>
                <w:sz w:val="20"/>
                <w:szCs w:val="20"/>
                <w:rtl w:val="0"/>
              </w:rPr>
              <w:t xml:space="preserve">37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D">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E">
            <w:pPr>
              <w:rPr/>
            </w:pPr>
            <w:r w:rsidDel="00000000" w:rsidR="00000000" w:rsidRPr="00000000">
              <w:rPr>
                <w:color w:val="000000"/>
                <w:sz w:val="20"/>
                <w:szCs w:val="20"/>
                <w:rtl w:val="0"/>
              </w:rPr>
              <w:t xml:space="preserve">Appendix II – Screenshots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F">
            <w:pPr>
              <w:rPr/>
            </w:pPr>
            <w:r w:rsidDel="00000000" w:rsidR="00000000" w:rsidRPr="00000000">
              <w:rPr>
                <w:color w:val="000000"/>
                <w:sz w:val="20"/>
                <w:szCs w:val="20"/>
                <w:rtl w:val="0"/>
              </w:rPr>
              <w:t xml:space="preserve">40</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t xml:space="preserve">ABSTRACT</w:t>
      </w:r>
    </w:p>
    <w:p w:rsidR="00000000" w:rsidDel="00000000" w:rsidP="00000000" w:rsidRDefault="00000000" w:rsidRPr="00000000" w14:paraId="00000043">
      <w:pPr>
        <w:spacing w:after="80" w:before="60" w:line="280" w:lineRule="auto"/>
        <w:jc w:val="both"/>
        <w:rPr/>
      </w:pPr>
      <w:r w:rsidDel="00000000" w:rsidR="00000000" w:rsidRPr="00000000">
        <w:rPr>
          <w:rtl w:val="0"/>
        </w:rPr>
        <w:t xml:space="preserve">Coronary heart disease (CHD) remains a primary cause of mortality across the world, accounting for approximately 17.9 million deaths annually according to the World Health Organization. The increasing prevalence of CHD, particularly in developing nations including India, has necessitated the development of intelligent, data-driven prediction systems that can assist clinicians in early risk identification.</w:t>
      </w:r>
    </w:p>
    <w:p w:rsidR="00000000" w:rsidDel="00000000" w:rsidP="00000000" w:rsidRDefault="00000000" w:rsidRPr="00000000" w14:paraId="00000044">
      <w:pPr>
        <w:spacing w:after="80" w:before="60" w:line="280" w:lineRule="auto"/>
        <w:jc w:val="both"/>
        <w:rPr/>
      </w:pPr>
      <w:r w:rsidDel="00000000" w:rsidR="00000000" w:rsidRPr="00000000">
        <w:rPr>
          <w:rtl w:val="0"/>
        </w:rPr>
        <w:t xml:space="preserve">This project presents a comprehensive pipeline that integrates Genetic Algorithm (GA) hyperparameter optimization with SHAP (SHapley Additive exPlanations) explainability for the prediction of heart attack risk using the Random Forest classification model. The proposed system leverages a real-world clinical dataset comprising 8,763 patient records and 26 biometric, demographic, and lifestyle features.</w:t>
      </w:r>
    </w:p>
    <w:p w:rsidR="00000000" w:rsidDel="00000000" w:rsidP="00000000" w:rsidRDefault="00000000" w:rsidRPr="00000000" w14:paraId="00000045">
      <w:pPr>
        <w:spacing w:after="80" w:before="60" w:line="280" w:lineRule="auto"/>
        <w:jc w:val="both"/>
        <w:rPr/>
      </w:pPr>
      <w:r w:rsidDel="00000000" w:rsidR="00000000" w:rsidRPr="00000000">
        <w:rPr>
          <w:rtl w:val="0"/>
        </w:rPr>
        <w:t xml:space="preserve">Prior to model training, Mutual Information (MI)-based feature selection was applied to identify the top 10 most informative features from the dataset, thereby reducing dimensionality and computational overhead while retaining the most predictive signals. The selected features include Stress Level, Triglycerides, Income, Exercise Hours per Week, Diastolic Blood Pressure, Smoking, Heart Rate, Sedentary Hours per Day, Sleep Hours per Day, and Systolic Blood Pressure.</w:t>
      </w:r>
    </w:p>
    <w:p w:rsidR="00000000" w:rsidDel="00000000" w:rsidP="00000000" w:rsidRDefault="00000000" w:rsidRPr="00000000" w14:paraId="00000046">
      <w:pPr>
        <w:spacing w:after="80" w:before="60" w:line="280" w:lineRule="auto"/>
        <w:jc w:val="both"/>
        <w:rPr/>
      </w:pPr>
      <w:r w:rsidDel="00000000" w:rsidR="00000000" w:rsidRPr="00000000">
        <w:rPr>
          <w:rtl w:val="0"/>
        </w:rPr>
        <w:t xml:space="preserve">A custom Genetic Algorithm was implemented from scratch to search the Random Forest hyperparameter space over 10 generations with a population of 10 individuals. The GA converged on the optimal configuration: n_estimators = 110, max_depth = 4, min_samples_split = 25, and min_samples_leaf = 12. The final model achieved a test accuracy of 70.43% and an ROC-AUC score of 0.6873, confirmed by 5-fold cross-validation yielding a mean of 70.46%.</w:t>
      </w:r>
    </w:p>
    <w:p w:rsidR="00000000" w:rsidDel="00000000" w:rsidP="00000000" w:rsidRDefault="00000000" w:rsidRPr="00000000" w14:paraId="00000047">
      <w:pPr>
        <w:spacing w:after="80" w:before="60" w:line="280" w:lineRule="auto"/>
        <w:jc w:val="both"/>
        <w:rPr/>
      </w:pPr>
      <w:r w:rsidDel="00000000" w:rsidR="00000000" w:rsidRPr="00000000">
        <w:rPr>
          <w:rtl w:val="0"/>
        </w:rPr>
        <w:t xml:space="preserve">Post-training, TreeSHAP was applied to generate both global and local explanations. Stress Level emerged as the dominant risk predictor, followed by Triglycerides. Individual patient-level waterfall charts and plain-English risk reports further demonstrated the practical interpretability of the system in clinical settings.</w:t>
      </w:r>
    </w:p>
    <w:p w:rsidR="00000000" w:rsidDel="00000000" w:rsidP="00000000" w:rsidRDefault="00000000" w:rsidRPr="00000000" w14:paraId="00000048">
      <w:pPr>
        <w:spacing w:after="80" w:before="60" w:line="280" w:lineRule="auto"/>
        <w:jc w:val="both"/>
        <w:rPr/>
      </w:pPr>
      <w:r w:rsidDel="00000000" w:rsidR="00000000" w:rsidRPr="00000000">
        <w:rPr>
          <w:rtl w:val="0"/>
        </w:rPr>
        <w:t xml:space="preserve">The contributions of this work are threefold: (1) integration of MI-based selection with GA-based hyperparameter tuning in a unified pipeline; (2) application of SHAP explainability at population and individual patient levels; and (3) demonstration of explainable cardiovascular risk assessment on a large-scale dataset, establishing a framework suitable for clinical deployment after further validation.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after="80" w:before="60" w:lineRule="auto"/>
        <w:rPr/>
      </w:pPr>
      <w:r w:rsidDel="00000000" w:rsidR="00000000" w:rsidRPr="00000000">
        <w:rPr>
          <w:b w:val="1"/>
          <w:bCs w:val="1"/>
          <w:rtl w:val="0"/>
        </w:rPr>
        <w:t xml:space="preserve">Keywords: </w:t>
      </w:r>
      <w:r w:rsidDel="00000000" w:rsidR="00000000" w:rsidRPr="00000000">
        <w:rPr>
          <w:rtl w:val="0"/>
        </w:rPr>
        <w:t xml:space="preserve">Coronary Heart Disease, Genetic Algorithm, Random Forest, SHAP, Mutual Information, Hyperparameter Optimization, Explainable AI, Machine Learning, Cardiovascular Risk Prediction.</w:t>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tl w:val="0"/>
        </w:rPr>
        <w:t xml:space="preserve">CHAPTER 1</w:t>
      </w:r>
    </w:p>
    <w:p w:rsidR="00000000" w:rsidDel="00000000" w:rsidP="00000000" w:rsidRDefault="00000000" w:rsidRPr="00000000" w14:paraId="0000004D">
      <w:pPr>
        <w:pStyle w:val="Heading1"/>
        <w:rPr/>
      </w:pPr>
      <w:r w:rsidDel="00000000" w:rsidR="00000000" w:rsidRPr="00000000">
        <w:rPr>
          <w:rtl w:val="0"/>
        </w:rPr>
        <w:t xml:space="preserve">INTRODUCTION</w:t>
      </w:r>
    </w:p>
    <w:p w:rsidR="00000000" w:rsidDel="00000000" w:rsidP="00000000" w:rsidRDefault="00000000" w:rsidRPr="00000000" w14:paraId="0000004E">
      <w:pPr>
        <w:spacing w:after="80" w:before="60" w:line="280" w:lineRule="auto"/>
        <w:jc w:val="both"/>
        <w:rPr/>
      </w:pPr>
      <w:r w:rsidDel="00000000" w:rsidR="00000000" w:rsidRPr="00000000">
        <w:rPr>
          <w:rtl w:val="0"/>
        </w:rPr>
        <w:t xml:space="preserve">Heart disease continues to be the leading cause of death globally. According to the World Health Organization (WHO), cardiovascular diseases (CVDs) claim approximately 17.9 million lives each year, representing nearly 32% of all global deaths. Within this category, coronary heart disease — caused by the buildup of plaque in the coronary arteries — is the most prevalent and deadly form. In India, the situation is particularly alarming: the country bears a disproportionately high burden of CVD compared to Western counterparts, driven by rapid urbanization, dietary changes, increased psychosocial stress, and a high prevalence of metabolic disorders such as diabetes and hypertension.</w:t>
      </w:r>
    </w:p>
    <w:p w:rsidR="00000000" w:rsidDel="00000000" w:rsidP="00000000" w:rsidRDefault="00000000" w:rsidRPr="00000000" w14:paraId="0000004F">
      <w:pPr>
        <w:spacing w:after="80" w:before="60" w:line="280" w:lineRule="auto"/>
        <w:jc w:val="both"/>
        <w:rPr/>
      </w:pPr>
      <w:r w:rsidDel="00000000" w:rsidR="00000000" w:rsidRPr="00000000">
        <w:rPr>
          <w:rtl w:val="0"/>
        </w:rPr>
        <w:t xml:space="preserve">Coronary heart disease manifests when fatty deposits, known as atherosclerotic plaques, accumulate in the walls of the coronary arteries over many years. This process reduces blood flow to the heart muscle, potentially leading to angina, myocardial infarction (heart attack), or sudden cardiac death. Risk factors are broadly classified as non-modifiable — including age, sex, and genetic predisposition — and modifiable, such as high cholesterol, hypertension, smoking, obesity, physical inactivity, stress, and diabetes. The interplay between these factors is complex, nonlinear, and often patient-specific, making algorithmic prediction both challenging and clinically valuable.</w:t>
      </w:r>
    </w:p>
    <w:p w:rsidR="00000000" w:rsidDel="00000000" w:rsidP="00000000" w:rsidRDefault="00000000" w:rsidRPr="00000000" w14:paraId="00000050">
      <w:pPr>
        <w:spacing w:after="80" w:before="60" w:line="280" w:lineRule="auto"/>
        <w:jc w:val="both"/>
        <w:rPr/>
      </w:pPr>
      <w:r w:rsidDel="00000000" w:rsidR="00000000" w:rsidRPr="00000000">
        <w:rPr>
          <w:rtl w:val="0"/>
        </w:rPr>
        <w:t xml:space="preserve">Traditional clinical risk stratification tools such as the Framingham Risk Score and the ACC/AHA Pooled Cohort Equations have been used for decades to estimate 10-year cardiovascular risk. While these tools are interpretable and clinically validated, they rely on a limited set of features and use linear modeling assumptions that fail to capture the complex, nonlinear interactions inherent in cardiovascular pathophysiology. Furthermore, these models were primarily developed on Western cohorts and may not generalize well to South Asian populations with different metabolic profiles, particularly elevated triglyceride levels and stress-related risk patterns observed in Indian patients.</w:t>
      </w:r>
    </w:p>
    <w:p w:rsidR="00000000" w:rsidDel="00000000" w:rsidP="00000000" w:rsidRDefault="00000000" w:rsidRPr="00000000" w14:paraId="00000051">
      <w:pPr>
        <w:spacing w:after="80" w:before="60" w:line="280" w:lineRule="auto"/>
        <w:jc w:val="both"/>
        <w:rPr/>
      </w:pPr>
      <w:r w:rsidDel="00000000" w:rsidR="00000000" w:rsidRPr="00000000">
        <w:rPr>
          <w:rtl w:val="0"/>
        </w:rPr>
        <w:t xml:space="preserve">The rapid proliferation of digital health records and wearable sensor data has created unprecedented opportunities for machine learning-driven risk assessment. Ensemble methods, in particular, have demonstrated consistent superiority over classical logistic regression models for clinical tabular data, with Random Forests offering robust generalization, built-in feature importance, and compatibility with modern explainability frameworks such as SHAP.</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tl w:val="0"/>
        </w:rPr>
        <w:t xml:space="preserve">1.1 Motivation of the Work</w:t>
      </w:r>
    </w:p>
    <w:p w:rsidR="00000000" w:rsidDel="00000000" w:rsidP="00000000" w:rsidRDefault="00000000" w:rsidRPr="00000000" w14:paraId="00000054">
      <w:pPr>
        <w:spacing w:after="80" w:before="60" w:line="280" w:lineRule="auto"/>
        <w:jc w:val="both"/>
        <w:rPr/>
      </w:pPr>
      <w:r w:rsidDel="00000000" w:rsidR="00000000" w:rsidRPr="00000000">
        <w:rPr>
          <w:rtl w:val="0"/>
        </w:rPr>
        <w:t xml:space="preserve">The motivation for this research stems from three critical gaps in existing literature and clinical practice:</w:t>
      </w:r>
    </w:p>
    <w:p w:rsidR="00000000" w:rsidDel="00000000" w:rsidP="00000000" w:rsidRDefault="00000000" w:rsidRPr="00000000" w14:paraId="00000055">
      <w:pPr>
        <w:spacing w:after="80" w:before="60" w:line="280" w:lineRule="auto"/>
        <w:jc w:val="both"/>
        <w:rPr/>
      </w:pPr>
      <w:r w:rsidDel="00000000" w:rsidR="00000000" w:rsidRPr="00000000">
        <w:rPr>
          <w:rtl w:val="0"/>
        </w:rPr>
        <w:t xml:space="preserve">First, while ensemble machine learning methods such as Random Forests have demonstrated superior predictive performance over classical logistic regression for clinical prediction tasks, their hyperparameter sensitivity often results in suboptimal configurations when conventional tuning methods (grid search or random search) are employed on large-scale datasets. Genetic Algorithms provide a biologically inspired, population-based search strategy that effectively navigates non-convex hyperparameter landscapes without exhaustive enumeration. The implicit parallelism of GAs and their natural mechanisms for escaping local optima through crossover and mutation make them particularly well-suited for this optimization task.</w:t>
      </w:r>
    </w:p>
    <w:p w:rsidR="00000000" w:rsidDel="00000000" w:rsidP="00000000" w:rsidRDefault="00000000" w:rsidRPr="00000000" w14:paraId="00000056">
      <w:pPr>
        <w:spacing w:after="80" w:before="60" w:line="280" w:lineRule="auto"/>
        <w:jc w:val="both"/>
        <w:rPr/>
      </w:pPr>
      <w:r w:rsidDel="00000000" w:rsidR="00000000" w:rsidRPr="00000000">
        <w:rPr>
          <w:rtl w:val="0"/>
        </w:rPr>
        <w:t xml:space="preserve">Second, despite the growing adoption of machine learning in healthcare, the clinical acceptance of black-box models remains limited. Clinicians require not just predictions, but actionable explanations that highlight which factors drove a particular risk assessment. SHAP (SHapley Additive exPlanations) provides a mathematically rigorous, game-theoretically grounded framework for local and global model interpretability that satisfies axiomatic properties no prior feature importance method could simultaneously guarantee. This explainability layer is essential for regulatory compliance under emerging healthcare AI frameworks and for earning clinician trust.</w:t>
      </w:r>
    </w:p>
    <w:p w:rsidR="00000000" w:rsidDel="00000000" w:rsidP="00000000" w:rsidRDefault="00000000" w:rsidRPr="00000000" w14:paraId="00000057">
      <w:pPr>
        <w:spacing w:after="80" w:before="60" w:line="280" w:lineRule="auto"/>
        <w:jc w:val="both"/>
        <w:rPr/>
      </w:pPr>
      <w:r w:rsidDel="00000000" w:rsidR="00000000" w:rsidRPr="00000000">
        <w:rPr>
          <w:rtl w:val="0"/>
        </w:rPr>
        <w:t xml:space="preserve">Third, most published studies address hyperparameter tuning and model explainability independently. This work uniquely integrates both components — along with MI-based feature selection — into a single, cohesive prediction pipeline, providing a comprehensive system that is simultaneously high-performing, computationally efficient, and clinically interpretable. The Indian healthcare context, with its specific epidemiological profile characterized by early-onset coronary disease and high psychosocial stress burden, further motivates the development of a locally validated, open-source prediction system.</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t xml:space="preserve">1.2 Objective and Scope of the Work</w:t>
      </w:r>
    </w:p>
    <w:p w:rsidR="00000000" w:rsidDel="00000000" w:rsidP="00000000" w:rsidRDefault="00000000" w:rsidRPr="00000000" w14:paraId="0000005A">
      <w:pPr>
        <w:spacing w:after="80" w:before="60" w:line="280" w:lineRule="auto"/>
        <w:jc w:val="both"/>
        <w:rPr/>
      </w:pPr>
      <w:r w:rsidDel="00000000" w:rsidR="00000000" w:rsidRPr="00000000">
        <w:rPr>
          <w:rtl w:val="0"/>
        </w:rPr>
        <w:t xml:space="preserve">The primary objectives of this project are as follows: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develop a machine learning pipeline for coronary heart disease risk prediction using a Random Forest classifier optimized through a Genetic Algorithm.</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apply Mutual Information-based feature selection to reduce dimensionality while retaining the most predictive clinical and lifestyle features.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implement and evaluate SHAP explainability at both global (population-level) and local (patient-level) granularity, enabling transparent risk assessment.</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evaluate the model using standard performance metrics including test accuracy, ROC-AUC, cross-validation, and confusion matrix analysis.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document clinical insights derived from feature importance analysis and discuss implications for cardiovascular disease management in the Indian context.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80" w:before="60" w:line="280" w:lineRule="auto"/>
        <w:jc w:val="both"/>
        <w:rPr/>
      </w:pPr>
      <w:r w:rsidDel="00000000" w:rsidR="00000000" w:rsidRPr="00000000">
        <w:rPr>
          <w:rtl w:val="0"/>
        </w:rPr>
        <w:t xml:space="preserve">The scope of this work encompasses data preprocessing, feature engineering, GA-based hyperparameter search, Random Forest training, performance evaluation, and SHAP-based interpretation. The system is applied to a real-world dataset of 8,763 patient records collected from diverse geographical and demographic backgrounds. The study stops short of prospective clinical validation; such validation is identified as priority future work required before any clinical deployment.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1.3 Organization of the Report</w:t>
      </w:r>
    </w:p>
    <w:p w:rsidR="00000000" w:rsidDel="00000000" w:rsidP="00000000" w:rsidRDefault="00000000" w:rsidRPr="00000000" w14:paraId="00000064">
      <w:pPr>
        <w:spacing w:after="80" w:before="60" w:line="280" w:lineRule="auto"/>
        <w:jc w:val="both"/>
        <w:rPr/>
      </w:pPr>
      <w:r w:rsidDel="00000000" w:rsidR="00000000" w:rsidRPr="00000000">
        <w:rPr>
          <w:rtl w:val="0"/>
        </w:rPr>
        <w:t xml:space="preserve">The remainder of this report is organized as follows. Chapter 2 presents a comprehensive literature survey covering machine learning for cardiac prediction, ensemble methods, genetic algorithms in hyperparameter tuning, and explainable AI techniques. Chapter 3 specifies the hardware and software requirements for the project. Chapter 4 details the proposed methodology including dataset preparation, preprocessing, feature selection, GA implementation, model training, and SHAP analysis. Chapter 5 presents the experimental results and discusses the findings in depth, including convergence analysis, classification performance, and SHAP-derived clinical insights. Chapter 6 provides conclusions summarizing the key contributions and limitations, Chapter 7 outlines prioritized future work directions, followed by a complete reference list and appendices containing the full source code and system screenshots.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t xml:space="preserve">1.4 Problem Statement</w:t>
      </w:r>
    </w:p>
    <w:p w:rsidR="00000000" w:rsidDel="00000000" w:rsidP="00000000" w:rsidRDefault="00000000" w:rsidRPr="00000000" w14:paraId="00000067">
      <w:pPr>
        <w:spacing w:after="80" w:before="60" w:line="280" w:lineRule="auto"/>
        <w:jc w:val="both"/>
        <w:rPr/>
      </w:pPr>
      <w:r w:rsidDel="00000000" w:rsidR="00000000" w:rsidRPr="00000000">
        <w:rPr>
          <w:rtl w:val="0"/>
        </w:rPr>
        <w:t xml:space="preserve">Coronary heart disease prediction from clinical data remains a challenging machine learning problem due to: (1) high-dimensional feature spaces with nonlinear interdependencies; (2) class imbalance (typically 80–85% negative cases) that biases classifiers toward the majority class; (3) the need for tuned ensemble models that go beyond linear baselines while remaining computationally tractable; and (4) the clinical requirement for explainable predictions that can be acted upon by healthcare providers. This work addresses all four challenges through an integrated GA-RF-SHAP pipeline.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t xml:space="preserve">1.5 Cardiovascular Disease Burden in India</w:t>
      </w:r>
    </w:p>
    <w:p w:rsidR="00000000" w:rsidDel="00000000" w:rsidP="00000000" w:rsidRDefault="00000000" w:rsidRPr="00000000" w14:paraId="0000006A">
      <w:pPr>
        <w:spacing w:after="80" w:before="60" w:line="280" w:lineRule="auto"/>
        <w:jc w:val="both"/>
        <w:rPr/>
      </w:pPr>
      <w:r w:rsidDel="00000000" w:rsidR="00000000" w:rsidRPr="00000000">
        <w:rPr>
          <w:rtl w:val="0"/>
        </w:rPr>
        <w:t xml:space="preserve">India currently accounts for nearly one-fifth of all global cardiovascular deaths. The India Heart Watch study and multiple national registries have documented that the average age of first myocardial infarction in India is approximately 53 years — nearly a decade earlier than in Western populations. Genetic predisposition (particularly the lipoprotein(a) variant prevalent in South Asians), combined with rapid lifestyle transitions, urban stress, and widespread tobacco use, creates a uniquely high-risk epidemiological profile.</w:t>
      </w:r>
    </w:p>
    <w:p w:rsidR="00000000" w:rsidDel="00000000" w:rsidP="00000000" w:rsidRDefault="00000000" w:rsidRPr="00000000" w14:paraId="0000006B">
      <w:pPr>
        <w:spacing w:after="80" w:before="60" w:line="280" w:lineRule="auto"/>
        <w:jc w:val="both"/>
        <w:rPr/>
      </w:pPr>
      <w:r w:rsidDel="00000000" w:rsidR="00000000" w:rsidRPr="00000000">
        <w:rPr>
          <w:rtl w:val="0"/>
        </w:rPr>
        <w:t xml:space="preserve">The economic burden is equally staggering. The Indian Heart Association estimates that cardiovascular disease costs the national economy over USD 23 billion annually in direct medical expenditure and lost productivity. Early-warning systems that can identify at-risk individuals before symptom onset offer a high return on investment in primary prevention, motivating the clinical and public health significance of this project.</w:t>
      </w:r>
    </w:p>
    <w:p w:rsidR="00000000" w:rsidDel="00000000" w:rsidP="00000000" w:rsidRDefault="00000000" w:rsidRPr="00000000" w14:paraId="0000006C">
      <w:pPr>
        <w:spacing w:after="80" w:before="60" w:line="280" w:lineRule="auto"/>
        <w:jc w:val="both"/>
        <w:rPr/>
      </w:pPr>
      <w:r w:rsidDel="00000000" w:rsidR="00000000" w:rsidRPr="00000000">
        <w:rPr>
          <w:rtl w:val="0"/>
        </w:rPr>
        <w:t xml:space="preserve">Unlike population surveys that rely on self-reported data, machine learning systems trained on structured clinical records can leverage continuous and categorical measurements simultaneously, capturing risk patterns invisible to individual clinicians. The integration of psychosocial risk factors — particularly chronic stress quantified through standardized instruments — is an area where ML-based systems can provide unique value over traditional risk scores that omit these variables.</w:t>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rtl w:val="0"/>
        </w:rPr>
        <w:t xml:space="preserve">CHAPTER 2</w:t>
      </w:r>
    </w:p>
    <w:p w:rsidR="00000000" w:rsidDel="00000000" w:rsidP="00000000" w:rsidRDefault="00000000" w:rsidRPr="00000000" w14:paraId="0000006F">
      <w:pPr>
        <w:pStyle w:val="Heading1"/>
        <w:rPr/>
      </w:pPr>
      <w:r w:rsidDel="00000000" w:rsidR="00000000" w:rsidRPr="00000000">
        <w:rPr>
          <w:rtl w:val="0"/>
        </w:rPr>
        <w:t xml:space="preserve">LITERATURE SURVEY</w:t>
      </w:r>
    </w:p>
    <w:p w:rsidR="00000000" w:rsidDel="00000000" w:rsidP="00000000" w:rsidRDefault="00000000" w:rsidRPr="00000000" w14:paraId="00000070">
      <w:pPr>
        <w:spacing w:after="80" w:before="60" w:line="280" w:lineRule="auto"/>
        <w:jc w:val="both"/>
        <w:rPr/>
      </w:pPr>
      <w:r w:rsidDel="00000000" w:rsidR="00000000" w:rsidRPr="00000000">
        <w:rPr>
          <w:rtl w:val="0"/>
        </w:rPr>
        <w:t xml:space="preserve">This chapter provides a structured review of existing literature pertaining to three interconnected domains: (i) machine learning for cardiovascular disease prediction, (ii) ensemble learning methods, particularly Random Forests, (iii) Genetic Algorithms for hyperparameter optimization, and (iv) explainable AI with a focus on SHAP methods.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rtl w:val="0"/>
        </w:rPr>
        <w:t xml:space="preserve">2.1 Machine Learning for Cardiovascular Disease Prediction</w:t>
      </w:r>
    </w:p>
    <w:p w:rsidR="00000000" w:rsidDel="00000000" w:rsidP="00000000" w:rsidRDefault="00000000" w:rsidRPr="00000000" w14:paraId="00000073">
      <w:pPr>
        <w:spacing w:after="80" w:before="60" w:line="280" w:lineRule="auto"/>
        <w:jc w:val="both"/>
        <w:rPr/>
      </w:pPr>
      <w:r w:rsidDel="00000000" w:rsidR="00000000" w:rsidRPr="00000000">
        <w:rPr>
          <w:rtl w:val="0"/>
        </w:rPr>
        <w:t xml:space="preserve">The application of machine learning to cardiovascular risk assessment has evolved significantly over the past three decades. Early work by Detrano et al. (1989) established the Cleveland Heart Disease dataset as a benchmark for cardiac prediction, employing probabilistic algorithms with moderate accuracy. Subsequent decades saw the adoption of logistic regression, naive Bayes, and k-nearest neighbor algorithms, all offering interpretability but limited ability to model feature interactions in high-dimensional, nonlinear clinical data.</w:t>
      </w:r>
    </w:p>
    <w:p w:rsidR="00000000" w:rsidDel="00000000" w:rsidP="00000000" w:rsidRDefault="00000000" w:rsidRPr="00000000" w14:paraId="00000074">
      <w:pPr>
        <w:spacing w:after="80" w:before="60" w:line="280" w:lineRule="auto"/>
        <w:jc w:val="both"/>
        <w:rPr/>
      </w:pPr>
      <w:r w:rsidDel="00000000" w:rsidR="00000000" w:rsidRPr="00000000">
        <w:rPr>
          <w:rtl w:val="0"/>
        </w:rPr>
        <w:t xml:space="preserve">Kononenko (2001) provided an influential survey demonstrating that ML methods can outperform classical statistical models in medical diagnosis across multiple disease domains. The work highlighted that high-dimensional clinical data with nonlinear relationships benefits significantly from nonparametric approaches. This foundational insight motivated the widespread adoption of tree-based methods in clinical prediction. Kononenko's survey also identified the critical importance of robustness to missing data and noisy features — challenges intrinsic to electronic health records and patient-reported lifestyle data.</w:t>
      </w:r>
    </w:p>
    <w:p w:rsidR="00000000" w:rsidDel="00000000" w:rsidP="00000000" w:rsidRDefault="00000000" w:rsidRPr="00000000" w14:paraId="00000075">
      <w:pPr>
        <w:spacing w:after="80" w:before="60" w:line="280" w:lineRule="auto"/>
        <w:jc w:val="both"/>
        <w:rPr/>
      </w:pPr>
      <w:r w:rsidDel="00000000" w:rsidR="00000000" w:rsidRPr="00000000">
        <w:rPr>
          <w:rtl w:val="0"/>
        </w:rPr>
        <w:t xml:space="preserve">More recent work by Kaur and Kumari (2022) applied multiple ML algorithms to diabetes prediction using the PIMA dataset, demonstrating that ensemble methods consistently outperform single classifiers across accuracy, precision, and AUC metrics. Their findings directly motivated the selection of Random Forest as the base classifier in the proposed system. Ahmad et al. (2018) argued that interpretable ML in healthcare requires both performance and transparency, coining the concept of 'responsible AI' for clinical settings and advocating for post-hoc explanation methods as a pathway to regulatory acceptance.</w:t>
      </w:r>
    </w:p>
    <w:p w:rsidR="00000000" w:rsidDel="00000000" w:rsidP="00000000" w:rsidRDefault="00000000" w:rsidRPr="00000000" w14:paraId="00000076">
      <w:pPr>
        <w:spacing w:after="80" w:before="60" w:line="280" w:lineRule="auto"/>
        <w:jc w:val="both"/>
        <w:rPr/>
      </w:pPr>
      <w:r w:rsidDel="00000000" w:rsidR="00000000" w:rsidRPr="00000000">
        <w:rPr>
          <w:rtl w:val="0"/>
        </w:rPr>
        <w:t xml:space="preserve">Studies focused specifically on coronary artery disease prediction include work by Mohan et al. (2019), who applied 13 ML algorithms to the Cleveland dataset and found Random Forest and hybrid RF approaches consistently outperforming others. Latha and Jeeva (2019) investigated the effect of feature selection on multiple classifiers for cardiac datasets, finding that dimensionality reduction of up to 40% improved accuracy by eliminating noise features. These results directly informed the MI-based feature selection strategy adopted in this work.</w:t>
      </w:r>
    </w:p>
    <w:p w:rsidR="00000000" w:rsidDel="00000000" w:rsidP="00000000" w:rsidRDefault="00000000" w:rsidRPr="00000000" w14:paraId="00000077">
      <w:pPr>
        <w:spacing w:after="80" w:before="60" w:line="280" w:lineRule="auto"/>
        <w:jc w:val="both"/>
        <w:rPr/>
      </w:pPr>
      <w:r w:rsidDel="00000000" w:rsidR="00000000" w:rsidRPr="00000000">
        <w:rPr>
          <w:rtl w:val="0"/>
        </w:rPr>
        <w:t xml:space="preserve">Deep learning approaches have also been explored for cardiac risk prediction. Rajpurkar et al. (2017) demonstrated radiologist-level pneumonia detection using deep CNNs on chest X-rays, illustrating the potential of deep learning in medical imaging. While this work addresses a different modality (imaging vs. tabular clinical data), it established the paradigm of AI systems surpassing clinical baselines in specific diagnostic tasks. However, for structured tabular data with modest sample sizes (thousands rather than millions of examples), gradient boosting and Random Forest methods consistently match or outperform deep learning, as documented by multiple Kaggle competition analyses and benchmark studies.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rtl w:val="0"/>
        </w:rPr>
        <w:t xml:space="preserve">2.2 Random Forest and Ensemble Methods</w:t>
      </w:r>
    </w:p>
    <w:p w:rsidR="00000000" w:rsidDel="00000000" w:rsidP="00000000" w:rsidRDefault="00000000" w:rsidRPr="00000000" w14:paraId="0000007A">
      <w:pPr>
        <w:spacing w:after="80" w:before="60" w:line="280" w:lineRule="auto"/>
        <w:jc w:val="both"/>
        <w:rPr/>
      </w:pPr>
      <w:r w:rsidDel="00000000" w:rsidR="00000000" w:rsidRPr="00000000">
        <w:rPr>
          <w:rtl w:val="0"/>
        </w:rPr>
        <w:t xml:space="preserve">Breiman (2001) introduced Random Forests as an ensemble of decision trees constructed through bagging (bootstrap aggregation) and random feature subsets. The fundamental insight was that ensembles of diverse, weakly-correlated trees yield substantially lower variance than single deep trees, resulting in robust generalization. Breiman demonstrated consistent improvements across benchmark datasets and showed that the out-of-bag error provides an unbiased internal validation estimate — a particularly valuable property when dataset size is limited.</w:t>
      </w:r>
    </w:p>
    <w:p w:rsidR="00000000" w:rsidDel="00000000" w:rsidP="00000000" w:rsidRDefault="00000000" w:rsidRPr="00000000" w14:paraId="0000007B">
      <w:pPr>
        <w:spacing w:after="80" w:before="60" w:line="280" w:lineRule="auto"/>
        <w:jc w:val="both"/>
        <w:rPr/>
      </w:pPr>
      <w:r w:rsidDel="00000000" w:rsidR="00000000" w:rsidRPr="00000000">
        <w:rPr>
          <w:rtl w:val="0"/>
        </w:rPr>
        <w:t xml:space="preserve">The Random Forest algorithm has since been validated extensively in medical contexts. Studies on ECG classification, cancer diagnosis, diabetic retinopathy screening, and general clinical risk scoring have consistently shown Random Forests among the top-performing algorithms, particularly when data is tabular, high-dimensional, and subject to missing values. The key hyperparameters — n_estimators (number of trees), max_depth (tree depth), min_samples_split, and min_samples_leaf — significantly impact model performance and must be tuned carefully for each application domain.</w:t>
      </w:r>
    </w:p>
    <w:p w:rsidR="00000000" w:rsidDel="00000000" w:rsidP="00000000" w:rsidRDefault="00000000" w:rsidRPr="00000000" w14:paraId="0000007C">
      <w:pPr>
        <w:spacing w:after="80" w:before="60" w:line="280" w:lineRule="auto"/>
        <w:jc w:val="both"/>
        <w:rPr/>
      </w:pPr>
      <w:r w:rsidDel="00000000" w:rsidR="00000000" w:rsidRPr="00000000">
        <w:rPr>
          <w:rtl w:val="0"/>
        </w:rPr>
        <w:t xml:space="preserve">The concept of feature importance in Random Forests, based on Gini impurity reduction accumulated across all trees, provides a natural global ranking of predictors. However, Gini importance has known limitations: it is biased toward continuous variables and high-cardinality categorical features, and it does not provide local (patient-level) explanations. These limitations motivate the supplementary use of SHAP in the proposed system.</w:t>
      </w:r>
    </w:p>
    <w:p w:rsidR="00000000" w:rsidDel="00000000" w:rsidP="00000000" w:rsidRDefault="00000000" w:rsidRPr="00000000" w14:paraId="0000007D">
      <w:pPr>
        <w:spacing w:after="80" w:before="60" w:line="280" w:lineRule="auto"/>
        <w:jc w:val="both"/>
        <w:rPr/>
      </w:pPr>
      <w:r w:rsidDel="00000000" w:rsidR="00000000" w:rsidRPr="00000000">
        <w:rPr>
          <w:rtl w:val="0"/>
        </w:rPr>
        <w:t xml:space="preserve">Chen and Guestrin (2016) introduced XGBoost, and Ke et al. (2017) developed LightGBM — gradient boosting frameworks that often outperform Random Forests on structured data through sequential residual learning rather than parallel bagging. Both frameworks support efficient handling of class imbalance through scale_pos_weight and is_unbalance parameters. For this project, Random Forest was selected due to its robustness to hyperparameter choices, parallelism enabling fast GA fitness evaluation, interpretability through feature importance, and direct compatibility with SHAP TreeExplainer.</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tl w:val="0"/>
        </w:rPr>
        <w:t xml:space="preserve">2.3 Genetic Algorithms for Hyperparameter Optimization</w:t>
      </w:r>
    </w:p>
    <w:p w:rsidR="00000000" w:rsidDel="00000000" w:rsidP="00000000" w:rsidRDefault="00000000" w:rsidRPr="00000000" w14:paraId="00000080">
      <w:pPr>
        <w:spacing w:after="80" w:before="60" w:line="280" w:lineRule="auto"/>
        <w:jc w:val="both"/>
        <w:rPr/>
      </w:pPr>
      <w:r w:rsidDel="00000000" w:rsidR="00000000" w:rsidRPr="00000000">
        <w:rPr>
          <w:rtl w:val="0"/>
        </w:rPr>
        <w:t xml:space="preserve">Holland (1975) first formalized Genetic Algorithms as computational models of natural selection, encoding candidate solutions as chromosomes and evolving populations through selection, crossover, and mutation operators. The GA's power derives from implicit parallelism: a population of solutions simultaneously explores multiple regions of the search space, with selection pressure driving convergence toward high-fitness regions while mutation and crossover maintain diversity and enable escape from local optima.</w:t>
      </w:r>
    </w:p>
    <w:p w:rsidR="00000000" w:rsidDel="00000000" w:rsidP="00000000" w:rsidRDefault="00000000" w:rsidRPr="00000000" w14:paraId="00000081">
      <w:pPr>
        <w:spacing w:after="80" w:before="60" w:line="280" w:lineRule="auto"/>
        <w:jc w:val="both"/>
        <w:rPr/>
      </w:pPr>
      <w:r w:rsidDel="00000000" w:rsidR="00000000" w:rsidRPr="00000000">
        <w:rPr>
          <w:rtl w:val="0"/>
        </w:rPr>
        <w:t xml:space="preserve">Goldberg (1989) extended Holland's framework to practical optimization problems, providing rigorous analysis of GA convergence properties and practical guidance on operator design. Goldberg's schema theorem formalized the intuition that GAs implicitly process a much larger number of potential solutions than the population size suggests, through the preservation and recombination of high-fitness building blocks (schemata).</w:t>
      </w:r>
    </w:p>
    <w:p w:rsidR="00000000" w:rsidDel="00000000" w:rsidP="00000000" w:rsidRDefault="00000000" w:rsidRPr="00000000" w14:paraId="00000082">
      <w:pPr>
        <w:spacing w:after="80" w:before="60" w:line="280" w:lineRule="auto"/>
        <w:jc w:val="both"/>
        <w:rPr/>
      </w:pPr>
      <w:r w:rsidDel="00000000" w:rsidR="00000000" w:rsidRPr="00000000">
        <w:rPr>
          <w:rtl w:val="0"/>
        </w:rPr>
        <w:t xml:space="preserve">Bergstra and Bengio (2012) systematically compared grid search, random search, and sequential model-based optimization (SMBO) for hyperparameter tuning, showing that random search substantially outperforms grid search for high-dimensional spaces where the effective dimensionality is often low. However, evolutionary approaches like GAs offer additional advantages: implicit parallelism, maintenance of population diversity through crossover, and natural mechanisms for escaping local optima. For hyperparameter spaces with correlated dimensions (e.g., max_depth and min_samples_leaf interact in controlling tree regularization), GAs' ability to evolve multi-dimensional solutions in parallel provides a structural advantage over random search.</w:t>
      </w:r>
    </w:p>
    <w:p w:rsidR="00000000" w:rsidDel="00000000" w:rsidP="00000000" w:rsidRDefault="00000000" w:rsidRPr="00000000" w14:paraId="00000083">
      <w:pPr>
        <w:spacing w:after="80" w:before="60" w:line="280" w:lineRule="auto"/>
        <w:jc w:val="both"/>
        <w:rPr/>
      </w:pPr>
      <w:r w:rsidDel="00000000" w:rsidR="00000000" w:rsidRPr="00000000">
        <w:rPr>
          <w:rtl w:val="0"/>
        </w:rPr>
        <w:t xml:space="preserve">GA-based tuning of Random Forests in healthcare remains underexplored in the literature. Most published cardiac prediction studies use default hyperparameters or grid search with limited search spaces (e.g., testing only 3–5 values per hyperparameter). Vieira et al. (2013) applied evolutionary optimization to neural network architecture search for medical diagnosis, demonstrating convergence to competitive configurations in fewer function evaluations than grid search. The proposed work fills this gap by implementing a custom GA with tournament selection, elitism, and uniform crossover, providing a rigorous evolutionary search over the full Random Forest hyperparameter space.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tl w:val="0"/>
        </w:rPr>
        <w:t xml:space="preserve">2.4 Explainable AI and SHAP</w:t>
      </w:r>
    </w:p>
    <w:p w:rsidR="00000000" w:rsidDel="00000000" w:rsidP="00000000" w:rsidRDefault="00000000" w:rsidRPr="00000000" w14:paraId="00000086">
      <w:pPr>
        <w:spacing w:after="80" w:before="60" w:line="280" w:lineRule="auto"/>
        <w:jc w:val="both"/>
        <w:rPr/>
      </w:pPr>
      <w:r w:rsidDel="00000000" w:rsidR="00000000" w:rsidRPr="00000000">
        <w:rPr>
          <w:rtl w:val="0"/>
        </w:rPr>
        <w:t xml:space="preserve">The 'black box' problem in machine learning has been a major barrier to clinical adoption of high-performing models. Classical feature importance measures (e.g., Gini impurity, permutation importance) provide global rankings but lack local, patient-specific explanations and fail to satisfy desirable axiomatic properties. Earlier post-hoc explanation methods such as LIME (Local Interpretable Model-agnostic Explanations) by Ribeiro et al. (2016) provided local linear approximations around individual predictions, but LIME's explanations are unstable (different random seeds produce different explanations) and lack global consistency.</w:t>
      </w:r>
    </w:p>
    <w:p w:rsidR="00000000" w:rsidDel="00000000" w:rsidP="00000000" w:rsidRDefault="00000000" w:rsidRPr="00000000" w14:paraId="00000087">
      <w:pPr>
        <w:spacing w:after="80" w:before="60" w:line="280" w:lineRule="auto"/>
        <w:jc w:val="both"/>
        <w:rPr/>
      </w:pPr>
      <w:r w:rsidDel="00000000" w:rsidR="00000000" w:rsidRPr="00000000">
        <w:rPr>
          <w:rtl w:val="0"/>
        </w:rPr>
        <w:t xml:space="preserve">Lundberg and Lee (2017) proposed SHAP (SHapley Additive exPlanations) as a unified framework that assigns each feature a Shapley value — a game-theoretic construct from cooperative game theory developed by Shapley (1953) — measuring its marginal contribution to a prediction averaged over all possible feature coalitions. SHAP satisfies three key properties simultaneously: local accuracy (explanations sum to model output), consistency (removing a feature never increases its importance), and missingness (absent features receive zero importance). These properties make SHAP uniquely suitable for medical AI where accountability and regulatory compliance are paramount.</w:t>
      </w:r>
    </w:p>
    <w:p w:rsidR="00000000" w:rsidDel="00000000" w:rsidP="00000000" w:rsidRDefault="00000000" w:rsidRPr="00000000" w14:paraId="00000088">
      <w:pPr>
        <w:spacing w:after="80" w:before="60" w:line="280" w:lineRule="auto"/>
        <w:jc w:val="both"/>
        <w:rPr/>
      </w:pPr>
      <w:r w:rsidDel="00000000" w:rsidR="00000000" w:rsidRPr="00000000">
        <w:rPr>
          <w:rtl w:val="0"/>
        </w:rPr>
        <w:t xml:space="preserve">Lundberg et al. (2020) introduced TreeSHAP, an efficient algorithm computing exact Shapley values for tree-based models in polynomial time O(TLD^2) where T is the number of trees, L is the number of leaves, and D is the maximum tree depth. This makes SHAP computationally feasible even for large Random Forest ensembles, enabling analysis of hundreds of test patients in seconds. The TreeSHAP paper also introduced interaction values, global summary plots, and clustering visualizations that substantially expanded the clinical utility of SHAP explanations.</w:t>
      </w:r>
    </w:p>
    <w:p w:rsidR="00000000" w:rsidDel="00000000" w:rsidP="00000000" w:rsidRDefault="00000000" w:rsidRPr="00000000" w14:paraId="00000089">
      <w:pPr>
        <w:spacing w:after="80" w:before="60" w:line="280" w:lineRule="auto"/>
        <w:jc w:val="both"/>
        <w:rPr/>
      </w:pPr>
      <w:r w:rsidDel="00000000" w:rsidR="00000000" w:rsidRPr="00000000">
        <w:rPr>
          <w:rtl w:val="0"/>
        </w:rPr>
        <w:t xml:space="preserve">Doshi-Velez and Kim (2017) further argued that rigorous interpretability evaluation is as important as predictive performance for safety-critical applications, proposing evaluation frameworks based on simulatability (can a human predict model behavior?), decomposability (are explanations understandable?), and algorithmic transparency (is the learning process interpretable?). SHAP's Shapley values satisfy simulatability through their additive structure, making them accessible to clinicians without machine learning expertise.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rtl w:val="0"/>
        </w:rPr>
        <w:t xml:space="preserve">2.5 Class Imbalance in Medical Datasets</w:t>
      </w:r>
    </w:p>
    <w:p w:rsidR="00000000" w:rsidDel="00000000" w:rsidP="00000000" w:rsidRDefault="00000000" w:rsidRPr="00000000" w14:paraId="0000008C">
      <w:pPr>
        <w:spacing w:after="80" w:before="60" w:line="280" w:lineRule="auto"/>
        <w:jc w:val="both"/>
        <w:rPr/>
      </w:pPr>
      <w:r w:rsidDel="00000000" w:rsidR="00000000" w:rsidRPr="00000000">
        <w:rPr>
          <w:rtl w:val="0"/>
        </w:rPr>
        <w:t xml:space="preserve">Class imbalance is a pervasive challenge in medical prediction tasks, as disease prevalence is typically low in population-based datasets. In the case of coronary heart disease prediction, positive (at-risk) samples typically constitute 15–20% of the population, creating an 83/17 imbalance ratio in the dataset used for this study. Standard classifiers trained on imbalanced data tend to predict the majority class by default, achieving high accuracy but near-zero recall for the minority (at-risk) class — the clinically critical prediction.</w:t>
      </w:r>
    </w:p>
    <w:p w:rsidR="00000000" w:rsidDel="00000000" w:rsidP="00000000" w:rsidRDefault="00000000" w:rsidRPr="00000000" w14:paraId="0000008D">
      <w:pPr>
        <w:spacing w:after="80" w:before="60" w:line="280" w:lineRule="auto"/>
        <w:jc w:val="both"/>
        <w:rPr/>
      </w:pPr>
      <w:r w:rsidDel="00000000" w:rsidR="00000000" w:rsidRPr="00000000">
        <w:rPr>
          <w:rtl w:val="0"/>
        </w:rPr>
        <w:t xml:space="preserve">Chawla et al. (2002) introduced SMOTE (Synthetic Minority Oversampling Technique), which generates synthetic minority samples by interpolating between existing instances in feature space. SMOTE was shown to substantially improve recall for the minority class across multiple benchmark datasets, with modest reductions in precision. The key insight of SMOTE — creating synthetic samples through linear interpolation in feature space rather than simple duplication — helps the classifier learn the underlying minority class distribution rather than memorizing specific instances.</w:t>
      </w:r>
    </w:p>
    <w:p w:rsidR="00000000" w:rsidDel="00000000" w:rsidP="00000000" w:rsidRDefault="00000000" w:rsidRPr="00000000" w14:paraId="0000008E">
      <w:pPr>
        <w:spacing w:after="80" w:before="60" w:line="280" w:lineRule="auto"/>
        <w:jc w:val="both"/>
        <w:rPr/>
      </w:pPr>
      <w:r w:rsidDel="00000000" w:rsidR="00000000" w:rsidRPr="00000000">
        <w:rPr>
          <w:rtl w:val="0"/>
        </w:rPr>
        <w:t xml:space="preserve">Alternative strategies include cost-sensitive learning (using class_weight='balanced' in scikit-learn), threshold adjustment (lowering the decision boundary from 0.5 to improve sensitivity), and ensemble resampling methods like EasyEnsemble and BalancedBaggingClassifier. In the proposed system, class_weight='balanced' was applied during Random Forest training, equivalent to weighting the minority class proportionally higher during tree construction. Future work will explore SMOTE integration and threshold calibration to improve recall for the at-risk class.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rPr/>
      </w:pPr>
      <w:r w:rsidDel="00000000" w:rsidR="00000000" w:rsidRPr="00000000">
        <w:rPr>
          <w:rtl w:val="0"/>
        </w:rPr>
        <w:t xml:space="preserve">2.6 Summary and Research Gap</w:t>
      </w:r>
    </w:p>
    <w:p w:rsidR="00000000" w:rsidDel="00000000" w:rsidP="00000000" w:rsidRDefault="00000000" w:rsidRPr="00000000" w14:paraId="00000091">
      <w:pPr>
        <w:spacing w:after="80" w:before="60" w:line="280" w:lineRule="auto"/>
        <w:jc w:val="both"/>
        <w:rPr/>
      </w:pPr>
      <w:r w:rsidDel="00000000" w:rsidR="00000000" w:rsidRPr="00000000">
        <w:rPr>
          <w:rtl w:val="0"/>
        </w:rPr>
        <w:t xml:space="preserve">The literature review reveals that while individual components (Random Forest, GA tuning, SHAP explainability) have been studied in isolation, no prior work has integrated all three components in a single cardiovascular risk prediction pipeline operating on a large-scale, diverse patient dataset. Furthermore, the coupling of MI-based feature selection with GA optimization addresses the dual challenge of dimensionality reduction and hyperparameter efficiency, a combination absent from prior cardiac prediction studies.</w:t>
      </w:r>
    </w:p>
    <w:p w:rsidR="00000000" w:rsidDel="00000000" w:rsidP="00000000" w:rsidRDefault="00000000" w:rsidRPr="00000000" w14:paraId="00000092">
      <w:pPr>
        <w:spacing w:after="80" w:before="60" w:line="280" w:lineRule="auto"/>
        <w:jc w:val="both"/>
        <w:rPr/>
      </w:pPr>
      <w:r w:rsidDel="00000000" w:rsidR="00000000" w:rsidRPr="00000000">
        <w:rPr>
          <w:rtl w:val="0"/>
        </w:rPr>
        <w:t xml:space="preserve">Table 2.1 provides a comparative summary of relevant studies, highlighting the limitations of each approach and the unique positioning of the proposed work. The proposed system's score of 70.43% accuracy, while modest in absolute terms, is achieved with a principled, explainable pipeline on a more challenging imbalanced dataset than many prior studies, and without reliance on manually engineered features.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after="120" w:before="60" w:lineRule="auto"/>
        <w:jc w:val="center"/>
        <w:rPr/>
      </w:pPr>
      <w:r w:rsidDel="00000000" w:rsidR="00000000" w:rsidRPr="00000000">
        <w:rPr>
          <w:b w:val="1"/>
          <w:bCs w:val="1"/>
          <w:i w:val="1"/>
          <w:iCs w:val="1"/>
          <w:sz w:val="20"/>
          <w:szCs w:val="20"/>
          <w:rtl w:val="0"/>
        </w:rPr>
        <w:t xml:space="preserve">Table 2.1: Comparative Summary of Related Work</w:t>
      </w:r>
      <w:r w:rsidDel="00000000" w:rsidR="00000000" w:rsidRPr="00000000">
        <w:rPr>
          <w:rtl w:val="0"/>
        </w:rPr>
      </w:r>
    </w:p>
    <w:tbl>
      <w:tblPr>
        <w:tblStyle w:val="Table2"/>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7"/>
        <w:gridCol w:w="685"/>
        <w:gridCol w:w="1883"/>
        <w:gridCol w:w="1274"/>
        <w:gridCol w:w="1141"/>
        <w:gridCol w:w="1970"/>
        <w:tblGridChange w:id="0">
          <w:tblGrid>
            <w:gridCol w:w="1407"/>
            <w:gridCol w:w="685"/>
            <w:gridCol w:w="1883"/>
            <w:gridCol w:w="1274"/>
            <w:gridCol w:w="1141"/>
            <w:gridCol w:w="197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b w:val="1"/>
                <w:bCs w:val="1"/>
                <w:color w:val="ffffff"/>
                <w:sz w:val="20"/>
                <w:szCs w:val="20"/>
                <w:rtl w:val="0"/>
              </w:rPr>
              <w:t xml:space="preserve">Author(s)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b w:val="1"/>
                <w:bCs w:val="1"/>
                <w:color w:val="ffffff"/>
                <w:sz w:val="20"/>
                <w:szCs w:val="20"/>
                <w:rtl w:val="0"/>
              </w:rPr>
              <w:t xml:space="preserve">Year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b w:val="1"/>
                <w:bCs w:val="1"/>
                <w:color w:val="ffffff"/>
                <w:sz w:val="20"/>
                <w:szCs w:val="20"/>
                <w:rtl w:val="0"/>
              </w:rPr>
              <w:t xml:space="preserve">Method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b w:val="1"/>
                <w:bCs w:val="1"/>
                <w:color w:val="ffffff"/>
                <w:sz w:val="20"/>
                <w:szCs w:val="20"/>
                <w:rtl w:val="0"/>
              </w:rPr>
              <w:t xml:space="preserve">Dataset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b w:val="1"/>
                <w:bCs w:val="1"/>
                <w:color w:val="ffffff"/>
                <w:sz w:val="20"/>
                <w:szCs w:val="20"/>
                <w:rtl w:val="0"/>
              </w:rPr>
              <w:t xml:space="preserve">Accuracy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b w:val="1"/>
                <w:bCs w:val="1"/>
                <w:color w:val="ffffff"/>
                <w:sz w:val="20"/>
                <w:szCs w:val="20"/>
                <w:rtl w:val="0"/>
              </w:rPr>
              <w:t xml:space="preserve">Limitation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color w:val="000000"/>
                <w:sz w:val="20"/>
                <w:szCs w:val="20"/>
                <w:rtl w:val="0"/>
              </w:rPr>
              <w:t xml:space="preserve">Breiman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color w:val="000000"/>
                <w:sz w:val="20"/>
                <w:szCs w:val="20"/>
                <w:rtl w:val="0"/>
              </w:rPr>
              <w:t xml:space="preserve">2001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rPr/>
            </w:pPr>
            <w:r w:rsidDel="00000000" w:rsidR="00000000" w:rsidRPr="00000000">
              <w:rPr>
                <w:color w:val="000000"/>
                <w:sz w:val="20"/>
                <w:szCs w:val="20"/>
                <w:rtl w:val="0"/>
              </w:rPr>
              <w:t xml:space="preserve">Random Forest (Bagging)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rPr/>
            </w:pPr>
            <w:r w:rsidDel="00000000" w:rsidR="00000000" w:rsidRPr="00000000">
              <w:rPr>
                <w:color w:val="000000"/>
                <w:sz w:val="20"/>
                <w:szCs w:val="20"/>
                <w:rtl w:val="0"/>
              </w:rPr>
              <w:t xml:space="preserve">UCI Repository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color w:val="000000"/>
                <w:sz w:val="20"/>
                <w:szCs w:val="20"/>
                <w:rtl w:val="0"/>
              </w:rPr>
              <w:t xml:space="preserve">85%+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rPr/>
            </w:pPr>
            <w:r w:rsidDel="00000000" w:rsidR="00000000" w:rsidRPr="00000000">
              <w:rPr>
                <w:color w:val="000000"/>
                <w:sz w:val="20"/>
                <w:szCs w:val="20"/>
                <w:rtl w:val="0"/>
              </w:rPr>
              <w:t xml:space="preserve">No hyperparameter optimization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rPr/>
            </w:pPr>
            <w:r w:rsidDel="00000000" w:rsidR="00000000" w:rsidRPr="00000000">
              <w:rPr>
                <w:color w:val="000000"/>
                <w:sz w:val="20"/>
                <w:szCs w:val="20"/>
                <w:rtl w:val="0"/>
              </w:rPr>
              <w:t xml:space="preserve">Lundberg &amp; Lee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color w:val="000000"/>
                <w:sz w:val="20"/>
                <w:szCs w:val="20"/>
                <w:rtl w:val="0"/>
              </w:rPr>
              <w:t xml:space="preserve">2017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color w:val="000000"/>
                <w:sz w:val="20"/>
                <w:szCs w:val="20"/>
                <w:rtl w:val="0"/>
              </w:rPr>
              <w:t xml:space="preserve">SHAP (Unified Explainability)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color w:val="000000"/>
                <w:sz w:val="20"/>
                <w:szCs w:val="20"/>
                <w:rtl w:val="0"/>
              </w:rPr>
              <w:t xml:space="preserve">Various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rPr/>
            </w:pPr>
            <w:r w:rsidDel="00000000" w:rsidR="00000000" w:rsidRPr="00000000">
              <w:rPr>
                <w:color w:val="000000"/>
                <w:sz w:val="20"/>
                <w:szCs w:val="20"/>
                <w:rtl w:val="0"/>
              </w:rPr>
              <w:t xml:space="preserve">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rPr/>
            </w:pPr>
            <w:r w:rsidDel="00000000" w:rsidR="00000000" w:rsidRPr="00000000">
              <w:rPr>
                <w:color w:val="000000"/>
                <w:sz w:val="20"/>
                <w:szCs w:val="20"/>
                <w:rtl w:val="0"/>
              </w:rPr>
              <w:t xml:space="preserve">Explanation only, no tuning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rPr/>
            </w:pPr>
            <w:r w:rsidDel="00000000" w:rsidR="00000000" w:rsidRPr="00000000">
              <w:rPr>
                <w:color w:val="000000"/>
                <w:sz w:val="20"/>
                <w:szCs w:val="20"/>
                <w:rtl w:val="0"/>
              </w:rPr>
              <w:t xml:space="preserve">Holland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rPr/>
            </w:pPr>
            <w:r w:rsidDel="00000000" w:rsidR="00000000" w:rsidRPr="00000000">
              <w:rPr>
                <w:color w:val="000000"/>
                <w:sz w:val="20"/>
                <w:szCs w:val="20"/>
                <w:rtl w:val="0"/>
              </w:rPr>
              <w:t xml:space="preserve">1975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color w:val="000000"/>
                <w:sz w:val="20"/>
                <w:szCs w:val="20"/>
                <w:rtl w:val="0"/>
              </w:rPr>
              <w:t xml:space="preserve">Genetic Algorithm Search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rPr/>
            </w:pPr>
            <w:r w:rsidDel="00000000" w:rsidR="00000000" w:rsidRPr="00000000">
              <w:rPr>
                <w:color w:val="000000"/>
                <w:sz w:val="20"/>
                <w:szCs w:val="20"/>
                <w:rtl w:val="0"/>
              </w:rPr>
              <w:t xml:space="preserve">Synthetic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rPr/>
            </w:pPr>
            <w:r w:rsidDel="00000000" w:rsidR="00000000" w:rsidRPr="00000000">
              <w:rPr>
                <w:color w:val="000000"/>
                <w:sz w:val="20"/>
                <w:szCs w:val="20"/>
                <w:rtl w:val="0"/>
              </w:rPr>
              <w:t xml:space="preserve">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rPr/>
            </w:pPr>
            <w:r w:rsidDel="00000000" w:rsidR="00000000" w:rsidRPr="00000000">
              <w:rPr>
                <w:color w:val="000000"/>
                <w:sz w:val="20"/>
                <w:szCs w:val="20"/>
                <w:rtl w:val="0"/>
              </w:rPr>
              <w:t xml:space="preserve">Foundational; not medical domain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rPr/>
            </w:pPr>
            <w:r w:rsidDel="00000000" w:rsidR="00000000" w:rsidRPr="00000000">
              <w:rPr>
                <w:color w:val="000000"/>
                <w:sz w:val="20"/>
                <w:szCs w:val="20"/>
                <w:rtl w:val="0"/>
              </w:rPr>
              <w:t xml:space="preserve">Kononenko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rPr/>
            </w:pPr>
            <w:r w:rsidDel="00000000" w:rsidR="00000000" w:rsidRPr="00000000">
              <w:rPr>
                <w:color w:val="000000"/>
                <w:sz w:val="20"/>
                <w:szCs w:val="20"/>
                <w:rtl w:val="0"/>
              </w:rPr>
              <w:t xml:space="preserve">2001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F">
            <w:pPr>
              <w:rPr/>
            </w:pPr>
            <w:r w:rsidDel="00000000" w:rsidR="00000000" w:rsidRPr="00000000">
              <w:rPr>
                <w:color w:val="000000"/>
                <w:sz w:val="20"/>
                <w:szCs w:val="20"/>
                <w:rtl w:val="0"/>
              </w:rPr>
              <w:t xml:space="preserve">ML for Medical Diagnosis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0">
            <w:pPr>
              <w:rPr/>
            </w:pPr>
            <w:r w:rsidDel="00000000" w:rsidR="00000000" w:rsidRPr="00000000">
              <w:rPr>
                <w:color w:val="000000"/>
                <w:sz w:val="20"/>
                <w:szCs w:val="20"/>
                <w:rtl w:val="0"/>
              </w:rPr>
              <w:t xml:space="preserve">Clinical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rPr/>
            </w:pPr>
            <w:r w:rsidDel="00000000" w:rsidR="00000000" w:rsidRPr="00000000">
              <w:rPr>
                <w:color w:val="000000"/>
                <w:sz w:val="20"/>
                <w:szCs w:val="20"/>
                <w:rtl w:val="0"/>
              </w:rPr>
              <w:t xml:space="preserve">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rPr/>
            </w:pPr>
            <w:r w:rsidDel="00000000" w:rsidR="00000000" w:rsidRPr="00000000">
              <w:rPr>
                <w:color w:val="000000"/>
                <w:sz w:val="20"/>
                <w:szCs w:val="20"/>
                <w:rtl w:val="0"/>
              </w:rPr>
              <w:t xml:space="preserve">General survey, no ensemble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rPr/>
            </w:pPr>
            <w:r w:rsidDel="00000000" w:rsidR="00000000" w:rsidRPr="00000000">
              <w:rPr>
                <w:color w:val="000000"/>
                <w:sz w:val="20"/>
                <w:szCs w:val="20"/>
                <w:rtl w:val="0"/>
              </w:rPr>
              <w:t xml:space="preserve">Bergstra &amp; Bengio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rPr/>
            </w:pPr>
            <w:r w:rsidDel="00000000" w:rsidR="00000000" w:rsidRPr="00000000">
              <w:rPr>
                <w:color w:val="000000"/>
                <w:sz w:val="20"/>
                <w:szCs w:val="20"/>
                <w:rtl w:val="0"/>
              </w:rPr>
              <w:t xml:space="preserve">2012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rPr/>
            </w:pPr>
            <w:r w:rsidDel="00000000" w:rsidR="00000000" w:rsidRPr="00000000">
              <w:rPr>
                <w:color w:val="000000"/>
                <w:sz w:val="20"/>
                <w:szCs w:val="20"/>
                <w:rtl w:val="0"/>
              </w:rPr>
              <w:t xml:space="preserve">Random Search Hyperparameter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rPr/>
            </w:pPr>
            <w:r w:rsidDel="00000000" w:rsidR="00000000" w:rsidRPr="00000000">
              <w:rPr>
                <w:color w:val="000000"/>
                <w:sz w:val="20"/>
                <w:szCs w:val="20"/>
                <w:rtl w:val="0"/>
              </w:rPr>
              <w:t xml:space="preserve">MNIST, NLP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rPr/>
            </w:pPr>
            <w:r w:rsidDel="00000000" w:rsidR="00000000" w:rsidRPr="00000000">
              <w:rPr>
                <w:color w:val="000000"/>
                <w:sz w:val="20"/>
                <w:szCs w:val="20"/>
                <w:rtl w:val="0"/>
              </w:rPr>
              <w:t xml:space="preserve">83%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rPr/>
            </w:pPr>
            <w:r w:rsidDel="00000000" w:rsidR="00000000" w:rsidRPr="00000000">
              <w:rPr>
                <w:color w:val="000000"/>
                <w:sz w:val="20"/>
                <w:szCs w:val="20"/>
                <w:rtl w:val="0"/>
              </w:rPr>
              <w:t xml:space="preserve">Suboptimal vs. GA for RF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9">
            <w:pPr>
              <w:rPr/>
            </w:pPr>
            <w:r w:rsidDel="00000000" w:rsidR="00000000" w:rsidRPr="00000000">
              <w:rPr>
                <w:color w:val="000000"/>
                <w:sz w:val="20"/>
                <w:szCs w:val="20"/>
                <w:rtl w:val="0"/>
              </w:rPr>
              <w:t xml:space="preserve">Chawla et 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rPr/>
            </w:pPr>
            <w:r w:rsidDel="00000000" w:rsidR="00000000" w:rsidRPr="00000000">
              <w:rPr>
                <w:color w:val="000000"/>
                <w:sz w:val="20"/>
                <w:szCs w:val="20"/>
                <w:rtl w:val="0"/>
              </w:rPr>
              <w:t xml:space="preserve">2002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rPr/>
            </w:pPr>
            <w:r w:rsidDel="00000000" w:rsidR="00000000" w:rsidRPr="00000000">
              <w:rPr>
                <w:color w:val="000000"/>
                <w:sz w:val="20"/>
                <w:szCs w:val="20"/>
                <w:rtl w:val="0"/>
              </w:rPr>
              <w:t xml:space="preserve">SMOTE Oversampling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rPr/>
            </w:pPr>
            <w:r w:rsidDel="00000000" w:rsidR="00000000" w:rsidRPr="00000000">
              <w:rPr>
                <w:color w:val="000000"/>
                <w:sz w:val="20"/>
                <w:szCs w:val="20"/>
                <w:rtl w:val="0"/>
              </w:rPr>
              <w:t xml:space="preserve">Imbalanced Sets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rPr/>
            </w:pPr>
            <w:r w:rsidDel="00000000" w:rsidR="00000000" w:rsidRPr="00000000">
              <w:rPr>
                <w:color w:val="000000"/>
                <w:sz w:val="20"/>
                <w:szCs w:val="20"/>
                <w:rtl w:val="0"/>
              </w:rPr>
              <w:t xml:space="preserve">78%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rPr/>
            </w:pPr>
            <w:r w:rsidDel="00000000" w:rsidR="00000000" w:rsidRPr="00000000">
              <w:rPr>
                <w:color w:val="000000"/>
                <w:sz w:val="20"/>
                <w:szCs w:val="20"/>
                <w:rtl w:val="0"/>
              </w:rPr>
              <w:t xml:space="preserve">Synthetic noise risks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rPr/>
            </w:pPr>
            <w:r w:rsidDel="00000000" w:rsidR="00000000" w:rsidRPr="00000000">
              <w:rPr>
                <w:color w:val="000000"/>
                <w:sz w:val="20"/>
                <w:szCs w:val="20"/>
                <w:rtl w:val="0"/>
              </w:rPr>
              <w:t xml:space="preserve">Detrano et 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rPr/>
            </w:pPr>
            <w:r w:rsidDel="00000000" w:rsidR="00000000" w:rsidRPr="00000000">
              <w:rPr>
                <w:color w:val="000000"/>
                <w:sz w:val="20"/>
                <w:szCs w:val="20"/>
                <w:rtl w:val="0"/>
              </w:rPr>
              <w:t xml:space="preserve">1989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rPr/>
            </w:pPr>
            <w:r w:rsidDel="00000000" w:rsidR="00000000" w:rsidRPr="00000000">
              <w:rPr>
                <w:color w:val="000000"/>
                <w:sz w:val="20"/>
                <w:szCs w:val="20"/>
                <w:rtl w:val="0"/>
              </w:rPr>
              <w:t xml:space="preserve">Cleveland Heart Disease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rPr/>
            </w:pPr>
            <w:r w:rsidDel="00000000" w:rsidR="00000000" w:rsidRPr="00000000">
              <w:rPr>
                <w:color w:val="000000"/>
                <w:sz w:val="20"/>
                <w:szCs w:val="20"/>
                <w:rtl w:val="0"/>
              </w:rPr>
              <w:t xml:space="preserve">Cleveland DB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rPr/>
            </w:pPr>
            <w:r w:rsidDel="00000000" w:rsidR="00000000" w:rsidRPr="00000000">
              <w:rPr>
                <w:color w:val="000000"/>
                <w:sz w:val="20"/>
                <w:szCs w:val="20"/>
                <w:rtl w:val="0"/>
              </w:rPr>
              <w:t xml:space="preserve">77%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rPr/>
            </w:pPr>
            <w:r w:rsidDel="00000000" w:rsidR="00000000" w:rsidRPr="00000000">
              <w:rPr>
                <w:color w:val="000000"/>
                <w:sz w:val="20"/>
                <w:szCs w:val="20"/>
                <w:rtl w:val="0"/>
              </w:rPr>
              <w:t xml:space="preserve">Small, older dataset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rPr/>
            </w:pPr>
            <w:r w:rsidDel="00000000" w:rsidR="00000000" w:rsidRPr="00000000">
              <w:rPr>
                <w:color w:val="000000"/>
                <w:sz w:val="20"/>
                <w:szCs w:val="20"/>
                <w:rtl w:val="0"/>
              </w:rPr>
              <w:t xml:space="preserve">Ahmad et 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rPr/>
            </w:pPr>
            <w:r w:rsidDel="00000000" w:rsidR="00000000" w:rsidRPr="00000000">
              <w:rPr>
                <w:color w:val="000000"/>
                <w:sz w:val="20"/>
                <w:szCs w:val="20"/>
                <w:rtl w:val="0"/>
              </w:rPr>
              <w:t xml:space="preserve">2018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rPr/>
            </w:pPr>
            <w:r w:rsidDel="00000000" w:rsidR="00000000" w:rsidRPr="00000000">
              <w:rPr>
                <w:color w:val="000000"/>
                <w:sz w:val="20"/>
                <w:szCs w:val="20"/>
                <w:rtl w:val="0"/>
              </w:rPr>
              <w:t xml:space="preserve">Interpretable ML Healthcare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rPr/>
            </w:pPr>
            <w:r w:rsidDel="00000000" w:rsidR="00000000" w:rsidRPr="00000000">
              <w:rPr>
                <w:color w:val="000000"/>
                <w:sz w:val="20"/>
                <w:szCs w:val="20"/>
                <w:rtl w:val="0"/>
              </w:rPr>
              <w:t xml:space="preserve">EHR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rPr/>
            </w:pPr>
            <w:r w:rsidDel="00000000" w:rsidR="00000000" w:rsidRPr="00000000">
              <w:rPr>
                <w:color w:val="000000"/>
                <w:sz w:val="20"/>
                <w:szCs w:val="20"/>
                <w:rtl w:val="0"/>
              </w:rPr>
              <w:t xml:space="preserve">76%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rPr/>
            </w:pPr>
            <w:r w:rsidDel="00000000" w:rsidR="00000000" w:rsidRPr="00000000">
              <w:rPr>
                <w:color w:val="000000"/>
                <w:sz w:val="20"/>
                <w:szCs w:val="20"/>
                <w:rtl w:val="0"/>
              </w:rPr>
              <w:t xml:space="preserve">Limited feature selection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rPr/>
            </w:pPr>
            <w:r w:rsidDel="00000000" w:rsidR="00000000" w:rsidRPr="00000000">
              <w:rPr>
                <w:color w:val="000000"/>
                <w:sz w:val="20"/>
                <w:szCs w:val="20"/>
                <w:rtl w:val="0"/>
              </w:rPr>
              <w:t xml:space="preserve">Kaur &amp; Kumari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rPr/>
            </w:pPr>
            <w:r w:rsidDel="00000000" w:rsidR="00000000" w:rsidRPr="00000000">
              <w:rPr>
                <w:color w:val="000000"/>
                <w:sz w:val="20"/>
                <w:szCs w:val="20"/>
                <w:rtl w:val="0"/>
              </w:rPr>
              <w:t xml:space="preserve">2022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rPr/>
            </w:pPr>
            <w:r w:rsidDel="00000000" w:rsidR="00000000" w:rsidRPr="00000000">
              <w:rPr>
                <w:color w:val="000000"/>
                <w:sz w:val="20"/>
                <w:szCs w:val="20"/>
                <w:rtl w:val="0"/>
              </w:rPr>
              <w:t xml:space="preserve">ML for Diabetes Prediction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rPr/>
            </w:pPr>
            <w:r w:rsidDel="00000000" w:rsidR="00000000" w:rsidRPr="00000000">
              <w:rPr>
                <w:color w:val="000000"/>
                <w:sz w:val="20"/>
                <w:szCs w:val="20"/>
                <w:rtl w:val="0"/>
              </w:rPr>
              <w:t xml:space="preserve">PIMA Dataset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rPr/>
            </w:pPr>
            <w:r w:rsidDel="00000000" w:rsidR="00000000" w:rsidRPr="00000000">
              <w:rPr>
                <w:color w:val="000000"/>
                <w:sz w:val="20"/>
                <w:szCs w:val="20"/>
                <w:rtl w:val="0"/>
              </w:rPr>
              <w:t xml:space="preserve">79%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rPr/>
            </w:pPr>
            <w:r w:rsidDel="00000000" w:rsidR="00000000" w:rsidRPr="00000000">
              <w:rPr>
                <w:color w:val="000000"/>
                <w:sz w:val="20"/>
                <w:szCs w:val="20"/>
                <w:rtl w:val="0"/>
              </w:rPr>
              <w:t xml:space="preserve">Single disease domain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rPr/>
            </w:pPr>
            <w:r w:rsidDel="00000000" w:rsidR="00000000" w:rsidRPr="00000000">
              <w:rPr>
                <w:color w:val="000000"/>
                <w:sz w:val="20"/>
                <w:szCs w:val="20"/>
                <w:rtl w:val="0"/>
              </w:rPr>
              <w:t xml:space="preserve">Proposed System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2">
            <w:pPr>
              <w:rPr/>
            </w:pPr>
            <w:r w:rsidDel="00000000" w:rsidR="00000000" w:rsidRPr="00000000">
              <w:rPr>
                <w:color w:val="000000"/>
                <w:sz w:val="20"/>
                <w:szCs w:val="20"/>
                <w:rtl w:val="0"/>
              </w:rPr>
              <w:t xml:space="preserve">2025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rPr/>
            </w:pPr>
            <w:r w:rsidDel="00000000" w:rsidR="00000000" w:rsidRPr="00000000">
              <w:rPr>
                <w:color w:val="000000"/>
                <w:sz w:val="20"/>
                <w:szCs w:val="20"/>
                <w:rtl w:val="0"/>
              </w:rPr>
              <w:t xml:space="preserve">GA + RF + SHAP + MI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4">
            <w:pPr>
              <w:rPr/>
            </w:pPr>
            <w:r w:rsidDel="00000000" w:rsidR="00000000" w:rsidRPr="00000000">
              <w:rPr>
                <w:color w:val="000000"/>
                <w:sz w:val="20"/>
                <w:szCs w:val="20"/>
                <w:rtl w:val="0"/>
              </w:rPr>
              <w:t xml:space="preserve">8763 Records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rPr/>
            </w:pPr>
            <w:r w:rsidDel="00000000" w:rsidR="00000000" w:rsidRPr="00000000">
              <w:rPr>
                <w:color w:val="000000"/>
                <w:sz w:val="20"/>
                <w:szCs w:val="20"/>
                <w:rtl w:val="0"/>
              </w:rPr>
              <w:t xml:space="preserve">70.43%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rPr/>
            </w:pPr>
            <w:r w:rsidDel="00000000" w:rsidR="00000000" w:rsidRPr="00000000">
              <w:rPr>
                <w:color w:val="000000"/>
                <w:sz w:val="20"/>
                <w:szCs w:val="20"/>
                <w:rtl w:val="0"/>
              </w:rPr>
              <w:t xml:space="preserve">Imbalanced class distribution</w:t>
            </w:r>
            <w:r w:rsidDel="00000000" w:rsidR="00000000" w:rsidRPr="00000000">
              <w:rPr>
                <w:rtl w:val="0"/>
              </w:rPr>
            </w:r>
          </w:p>
        </w:tc>
      </w:tr>
    </w:tbl>
    <w:p w:rsidR="00000000" w:rsidDel="00000000" w:rsidP="00000000" w:rsidRDefault="00000000" w:rsidRPr="00000000" w14:paraId="000000D7">
      <w:pPr>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rPr/>
      </w:pPr>
      <w:r w:rsidDel="00000000" w:rsidR="00000000" w:rsidRPr="00000000">
        <w:rPr>
          <w:rtl w:val="0"/>
        </w:rPr>
        <w:t xml:space="preserve">CHAPTER 3</w:t>
      </w:r>
    </w:p>
    <w:p w:rsidR="00000000" w:rsidDel="00000000" w:rsidP="00000000" w:rsidRDefault="00000000" w:rsidRPr="00000000" w14:paraId="000000D9">
      <w:pPr>
        <w:pStyle w:val="Heading1"/>
        <w:rPr/>
      </w:pPr>
      <w:r w:rsidDel="00000000" w:rsidR="00000000" w:rsidRPr="00000000">
        <w:rPr>
          <w:rtl w:val="0"/>
        </w:rPr>
        <w:t xml:space="preserve">HARDWARE AND SOFTWARE REQUIREMENTS</w:t>
      </w:r>
    </w:p>
    <w:p w:rsidR="00000000" w:rsidDel="00000000" w:rsidP="00000000" w:rsidRDefault="00000000" w:rsidRPr="00000000" w14:paraId="000000DA">
      <w:pPr>
        <w:spacing w:after="80" w:before="60" w:line="280" w:lineRule="auto"/>
        <w:jc w:val="both"/>
        <w:rPr/>
      </w:pPr>
      <w:r w:rsidDel="00000000" w:rsidR="00000000" w:rsidRPr="00000000">
        <w:rPr>
          <w:rtl w:val="0"/>
        </w:rPr>
        <w:t xml:space="preserve">This chapter describes the computational infrastructure and development environment required to implement, train, and evaluate the proposed GA-optimized Random Forest pipeline for coronary heart disease prediction.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2"/>
        <w:rPr/>
      </w:pPr>
      <w:r w:rsidDel="00000000" w:rsidR="00000000" w:rsidRPr="00000000">
        <w:rPr>
          <w:rtl w:val="0"/>
        </w:rPr>
        <w:t xml:space="preserve">3.1 Hardware Requirements</w:t>
      </w:r>
    </w:p>
    <w:p w:rsidR="00000000" w:rsidDel="00000000" w:rsidP="00000000" w:rsidRDefault="00000000" w:rsidRPr="00000000" w14:paraId="000000DD">
      <w:pPr>
        <w:spacing w:after="80" w:before="60" w:line="280" w:lineRule="auto"/>
        <w:jc w:val="both"/>
        <w:rPr/>
      </w:pPr>
      <w:r w:rsidDel="00000000" w:rsidR="00000000" w:rsidRPr="00000000">
        <w:rPr>
          <w:rtl w:val="0"/>
        </w:rPr>
        <w:t xml:space="preserve">The system was developed and tested on standard computing hardware. Given the dataset size (8,763 records, 26 features) and GA search budget (10 generations × 10 chromosomes × 3-fold CV), the computational requirements are modest and accessible on consumer-grade machines. Table 3.1 summarizes the minimum and recommended hardware specifications.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spacing w:after="120" w:before="60" w:lineRule="auto"/>
        <w:jc w:val="center"/>
        <w:rPr/>
      </w:pPr>
      <w:r w:rsidDel="00000000" w:rsidR="00000000" w:rsidRPr="00000000">
        <w:rPr>
          <w:b w:val="1"/>
          <w:bCs w:val="1"/>
          <w:i w:val="1"/>
          <w:iCs w:val="1"/>
          <w:sz w:val="20"/>
          <w:szCs w:val="20"/>
          <w:rtl w:val="0"/>
        </w:rPr>
        <w:t xml:space="preserve">Table 3.1: Hardware Requirements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860"/>
        <w:tblGridChange w:id="0">
          <w:tblGrid>
            <w:gridCol w:w="3500"/>
            <w:gridCol w:w="58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0E0">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0E1">
            <w:pPr>
              <w:rPr/>
            </w:pPr>
            <w:r w:rsidDel="00000000" w:rsidR="00000000" w:rsidRPr="00000000">
              <w:rPr>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2">
            <w:pPr>
              <w:rPr/>
            </w:pPr>
            <w:r w:rsidDel="00000000" w:rsidR="00000000" w:rsidRPr="00000000">
              <w:rPr>
                <w:color w:val="000000"/>
                <w:sz w:val="20"/>
                <w:szCs w:val="20"/>
                <w:rtl w:val="0"/>
              </w:rPr>
              <w:t xml:space="preserve">Processor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3">
            <w:pPr>
              <w:rPr/>
            </w:pPr>
            <w:r w:rsidDel="00000000" w:rsidR="00000000" w:rsidRPr="00000000">
              <w:rPr>
                <w:color w:val="000000"/>
                <w:sz w:val="20"/>
                <w:szCs w:val="20"/>
                <w:rtl w:val="0"/>
              </w:rPr>
              <w:t xml:space="preserve">Intel Core i5 or AMD Ryzen 5 (or higher)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4">
            <w:pPr>
              <w:rPr/>
            </w:pPr>
            <w:r w:rsidDel="00000000" w:rsidR="00000000" w:rsidRPr="00000000">
              <w:rPr>
                <w:color w:val="000000"/>
                <w:sz w:val="20"/>
                <w:szCs w:val="20"/>
                <w:rtl w:val="0"/>
              </w:rPr>
              <w:t xml:space="preserve">RAM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5">
            <w:pPr>
              <w:rPr/>
            </w:pPr>
            <w:r w:rsidDel="00000000" w:rsidR="00000000" w:rsidRPr="00000000">
              <w:rPr>
                <w:color w:val="000000"/>
                <w:sz w:val="20"/>
                <w:szCs w:val="20"/>
                <w:rtl w:val="0"/>
              </w:rPr>
              <w:t xml:space="preserve">Minimum 8 GB (16 GB recommended)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6">
            <w:pPr>
              <w:rPr/>
            </w:pPr>
            <w:r w:rsidDel="00000000" w:rsidR="00000000" w:rsidRPr="00000000">
              <w:rPr>
                <w:color w:val="000000"/>
                <w:sz w:val="20"/>
                <w:szCs w:val="20"/>
                <w:rtl w:val="0"/>
              </w:rPr>
              <w:t xml:space="preserve">Storage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7">
            <w:pPr>
              <w:rPr/>
            </w:pPr>
            <w:r w:rsidDel="00000000" w:rsidR="00000000" w:rsidRPr="00000000">
              <w:rPr>
                <w:color w:val="000000"/>
                <w:sz w:val="20"/>
                <w:szCs w:val="20"/>
                <w:rtl w:val="0"/>
              </w:rPr>
              <w:t xml:space="preserve">50 GB free disk space (SSD preferred)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8">
            <w:pPr>
              <w:rPr/>
            </w:pPr>
            <w:r w:rsidDel="00000000" w:rsidR="00000000" w:rsidRPr="00000000">
              <w:rPr>
                <w:color w:val="000000"/>
                <w:sz w:val="20"/>
                <w:szCs w:val="20"/>
                <w:rtl w:val="0"/>
              </w:rPr>
              <w:t xml:space="preserve">GPU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9">
            <w:pPr>
              <w:rPr/>
            </w:pPr>
            <w:r w:rsidDel="00000000" w:rsidR="00000000" w:rsidRPr="00000000">
              <w:rPr>
                <w:color w:val="000000"/>
                <w:sz w:val="20"/>
                <w:szCs w:val="20"/>
                <w:rtl w:val="0"/>
              </w:rPr>
              <w:t xml:space="preserve">Optional; NVIDIA CUDA-compatible for acceleration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A">
            <w:pPr>
              <w:rPr/>
            </w:pPr>
            <w:r w:rsidDel="00000000" w:rsidR="00000000" w:rsidRPr="00000000">
              <w:rPr>
                <w:color w:val="000000"/>
                <w:sz w:val="20"/>
                <w:szCs w:val="20"/>
                <w:rtl w:val="0"/>
              </w:rPr>
              <w:t xml:space="preserve">Operating System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B">
            <w:pPr>
              <w:rPr/>
            </w:pPr>
            <w:r w:rsidDel="00000000" w:rsidR="00000000" w:rsidRPr="00000000">
              <w:rPr>
                <w:color w:val="000000"/>
                <w:sz w:val="20"/>
                <w:szCs w:val="20"/>
                <w:rtl w:val="0"/>
              </w:rPr>
              <w:t xml:space="preserve">Windows 10/11, Ubuntu 20.04+, or macOS 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C">
            <w:pPr>
              <w:rPr/>
            </w:pPr>
            <w:r w:rsidDel="00000000" w:rsidR="00000000" w:rsidRPr="00000000">
              <w:rPr>
                <w:color w:val="000000"/>
                <w:sz w:val="20"/>
                <w:szCs w:val="20"/>
                <w:rtl w:val="0"/>
              </w:rPr>
              <w:t xml:space="preserve">Display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D">
            <w:pPr>
              <w:rPr/>
            </w:pPr>
            <w:r w:rsidDel="00000000" w:rsidR="00000000" w:rsidRPr="00000000">
              <w:rPr>
                <w:color w:val="000000"/>
                <w:sz w:val="20"/>
                <w:szCs w:val="20"/>
                <w:rtl w:val="0"/>
              </w:rPr>
              <w:t xml:space="preserve">1920 x 1080 resolution (Full HD)</w:t>
            </w:r>
            <w:r w:rsidDel="00000000" w:rsidR="00000000" w:rsidRPr="00000000">
              <w:rPr>
                <w:rtl w:val="0"/>
              </w:rPr>
            </w:r>
          </w:p>
        </w:tc>
      </w:tr>
    </w:tbl>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spacing w:after="80" w:before="60" w:line="280" w:lineRule="auto"/>
        <w:jc w:val="both"/>
        <w:rPr/>
      </w:pPr>
      <w:r w:rsidDel="00000000" w:rsidR="00000000" w:rsidRPr="00000000">
        <w:rPr>
          <w:rtl w:val="0"/>
        </w:rPr>
        <w:t xml:space="preserve">The GA search was completed in 157 seconds on a standard Intel Core i5 machine with 16 GB RAM. Scaling to larger GA budgets (e.g., 50 generations, population of 50) would benefit from multi-core parallelism; scikit-learn's n_jobs=-1 parameter enables parallel tree training across all available CPU cores.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rPr/>
      </w:pPr>
      <w:r w:rsidDel="00000000" w:rsidR="00000000" w:rsidRPr="00000000">
        <w:rPr>
          <w:rtl w:val="0"/>
        </w:rPr>
        <w:t xml:space="preserve">3.2 Software Requirements</w:t>
      </w:r>
    </w:p>
    <w:p w:rsidR="00000000" w:rsidDel="00000000" w:rsidP="00000000" w:rsidRDefault="00000000" w:rsidRPr="00000000" w14:paraId="000000FD">
      <w:pPr>
        <w:spacing w:after="80" w:before="60" w:line="280" w:lineRule="auto"/>
        <w:jc w:val="both"/>
        <w:rPr/>
      </w:pPr>
      <w:r w:rsidDel="00000000" w:rsidR="00000000" w:rsidRPr="00000000">
        <w:rPr>
          <w:rtl w:val="0"/>
        </w:rPr>
        <w:t xml:space="preserve">The entire pipeline was implemented in Python 3.9+ using open-source libraries. Table 3.2 lists all software dependencies with their versions and purposes. All libraries are freely available through the Python Package Index (PyPI).</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spacing w:after="120" w:before="60" w:lineRule="auto"/>
        <w:jc w:val="center"/>
        <w:rPr/>
      </w:pPr>
      <w:r w:rsidDel="00000000" w:rsidR="00000000" w:rsidRPr="00000000">
        <w:rPr>
          <w:b w:val="1"/>
          <w:bCs w:val="1"/>
          <w:i w:val="1"/>
          <w:iCs w:val="1"/>
          <w:sz w:val="20"/>
          <w:szCs w:val="20"/>
          <w:rtl w:val="0"/>
        </w:rPr>
        <w:t xml:space="preserve">Table 3.2: Software Requirements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1500"/>
        <w:gridCol w:w="4860"/>
        <w:tblGridChange w:id="0">
          <w:tblGrid>
            <w:gridCol w:w="3000"/>
            <w:gridCol w:w="1500"/>
            <w:gridCol w:w="48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00">
            <w:pPr>
              <w:rPr/>
            </w:pPr>
            <w:r w:rsidDel="00000000" w:rsidR="00000000" w:rsidRPr="00000000">
              <w:rPr>
                <w:b w:val="1"/>
                <w:bCs w:val="1"/>
                <w:color w:val="ffffff"/>
                <w:sz w:val="20"/>
                <w:szCs w:val="20"/>
                <w:rtl w:val="0"/>
              </w:rPr>
              <w:t xml:space="preserve">Software/Library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01">
            <w:pPr>
              <w:rPr/>
            </w:pPr>
            <w:r w:rsidDel="00000000" w:rsidR="00000000" w:rsidRPr="00000000">
              <w:rPr>
                <w:b w:val="1"/>
                <w:bCs w:val="1"/>
                <w:color w:val="ffffff"/>
                <w:sz w:val="20"/>
                <w:szCs w:val="20"/>
                <w:rtl w:val="0"/>
              </w:rPr>
              <w:t xml:space="preserve">Version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02">
            <w:pPr>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3">
            <w:pPr>
              <w:rPr/>
            </w:pPr>
            <w:r w:rsidDel="00000000" w:rsidR="00000000" w:rsidRPr="00000000">
              <w:rPr>
                <w:color w:val="000000"/>
                <w:sz w:val="20"/>
                <w:szCs w:val="20"/>
                <w:rtl w:val="0"/>
              </w:rPr>
              <w:t xml:space="preserve">Python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rPr/>
            </w:pPr>
            <w:r w:rsidDel="00000000" w:rsidR="00000000" w:rsidRPr="00000000">
              <w:rPr>
                <w:color w:val="000000"/>
                <w:sz w:val="20"/>
                <w:szCs w:val="20"/>
                <w:rtl w:val="0"/>
              </w:rPr>
              <w:t xml:space="preserve">3.9+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5">
            <w:pPr>
              <w:rPr/>
            </w:pPr>
            <w:r w:rsidDel="00000000" w:rsidR="00000000" w:rsidRPr="00000000">
              <w:rPr>
                <w:color w:val="000000"/>
                <w:sz w:val="20"/>
                <w:szCs w:val="20"/>
                <w:rtl w:val="0"/>
              </w:rPr>
              <w:t xml:space="preserve">Primary programming language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rPr/>
            </w:pPr>
            <w:r w:rsidDel="00000000" w:rsidR="00000000" w:rsidRPr="00000000">
              <w:rPr>
                <w:color w:val="000000"/>
                <w:sz w:val="20"/>
                <w:szCs w:val="20"/>
                <w:rtl w:val="0"/>
              </w:rPr>
              <w:t xml:space="preserve">NumPy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7">
            <w:pPr>
              <w:rPr/>
            </w:pPr>
            <w:r w:rsidDel="00000000" w:rsidR="00000000" w:rsidRPr="00000000">
              <w:rPr>
                <w:color w:val="000000"/>
                <w:sz w:val="20"/>
                <w:szCs w:val="20"/>
                <w:rtl w:val="0"/>
              </w:rPr>
              <w:t xml:space="preserve">1.24+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8">
            <w:pPr>
              <w:rPr/>
            </w:pPr>
            <w:r w:rsidDel="00000000" w:rsidR="00000000" w:rsidRPr="00000000">
              <w:rPr>
                <w:color w:val="000000"/>
                <w:sz w:val="20"/>
                <w:szCs w:val="20"/>
                <w:rtl w:val="0"/>
              </w:rPr>
              <w:t xml:space="preserve">Numerical computations and array operations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9">
            <w:pPr>
              <w:rPr/>
            </w:pPr>
            <w:r w:rsidDel="00000000" w:rsidR="00000000" w:rsidRPr="00000000">
              <w:rPr>
                <w:color w:val="000000"/>
                <w:sz w:val="20"/>
                <w:szCs w:val="20"/>
                <w:rtl w:val="0"/>
              </w:rPr>
              <w:t xml:space="preserve">Pandas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A">
            <w:pPr>
              <w:rPr/>
            </w:pPr>
            <w:r w:rsidDel="00000000" w:rsidR="00000000" w:rsidRPr="00000000">
              <w:rPr>
                <w:color w:val="000000"/>
                <w:sz w:val="20"/>
                <w:szCs w:val="20"/>
                <w:rtl w:val="0"/>
              </w:rPr>
              <w:t xml:space="preserve">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rPr/>
            </w:pPr>
            <w:r w:rsidDel="00000000" w:rsidR="00000000" w:rsidRPr="00000000">
              <w:rPr>
                <w:color w:val="000000"/>
                <w:sz w:val="20"/>
                <w:szCs w:val="20"/>
                <w:rtl w:val="0"/>
              </w:rPr>
              <w:t xml:space="preserve">Data manipulation and analysis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rPr/>
            </w:pPr>
            <w:r w:rsidDel="00000000" w:rsidR="00000000" w:rsidRPr="00000000">
              <w:rPr>
                <w:color w:val="000000"/>
                <w:sz w:val="20"/>
                <w:szCs w:val="20"/>
                <w:rtl w:val="0"/>
              </w:rPr>
              <w:t xml:space="preserve">Scikit-learn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rPr/>
            </w:pPr>
            <w:r w:rsidDel="00000000" w:rsidR="00000000" w:rsidRPr="00000000">
              <w:rPr>
                <w:color w:val="000000"/>
                <w:sz w:val="20"/>
                <w:szCs w:val="20"/>
                <w:rtl w:val="0"/>
              </w:rPr>
              <w:t xml:space="preserve">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rPr/>
            </w:pPr>
            <w:r w:rsidDel="00000000" w:rsidR="00000000" w:rsidRPr="00000000">
              <w:rPr>
                <w:color w:val="000000"/>
                <w:sz w:val="20"/>
                <w:szCs w:val="20"/>
                <w:rtl w:val="0"/>
              </w:rPr>
              <w:t xml:space="preserve">Random Forest, MI, and ML utilities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rPr/>
            </w:pPr>
            <w:r w:rsidDel="00000000" w:rsidR="00000000" w:rsidRPr="00000000">
              <w:rPr>
                <w:color w:val="000000"/>
                <w:sz w:val="20"/>
                <w:szCs w:val="20"/>
                <w:rtl w:val="0"/>
              </w:rPr>
              <w:t xml:space="preserve">SHAP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0">
            <w:pPr>
              <w:rPr/>
            </w:pPr>
            <w:r w:rsidDel="00000000" w:rsidR="00000000" w:rsidRPr="00000000">
              <w:rPr>
                <w:color w:val="000000"/>
                <w:sz w:val="20"/>
                <w:szCs w:val="20"/>
                <w:rtl w:val="0"/>
              </w:rPr>
              <w:t xml:space="preserve">0.43+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1">
            <w:pPr>
              <w:rPr/>
            </w:pPr>
            <w:r w:rsidDel="00000000" w:rsidR="00000000" w:rsidRPr="00000000">
              <w:rPr>
                <w:color w:val="000000"/>
                <w:sz w:val="20"/>
                <w:szCs w:val="20"/>
                <w:rtl w:val="0"/>
              </w:rPr>
              <w:t xml:space="preserve">Explainability (Shapley values)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2">
            <w:pPr>
              <w:rPr/>
            </w:pPr>
            <w:r w:rsidDel="00000000" w:rsidR="00000000" w:rsidRPr="00000000">
              <w:rPr>
                <w:color w:val="000000"/>
                <w:sz w:val="20"/>
                <w:szCs w:val="20"/>
                <w:rtl w:val="0"/>
              </w:rPr>
              <w:t xml:space="preserve">Matplotlib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3">
            <w:pPr>
              <w:rPr/>
            </w:pPr>
            <w:r w:rsidDel="00000000" w:rsidR="00000000" w:rsidRPr="00000000">
              <w:rPr>
                <w:color w:val="000000"/>
                <w:sz w:val="20"/>
                <w:szCs w:val="20"/>
                <w:rtl w:val="0"/>
              </w:rPr>
              <w:t xml:space="preserve">3.7+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4">
            <w:pPr>
              <w:rPr/>
            </w:pPr>
            <w:r w:rsidDel="00000000" w:rsidR="00000000" w:rsidRPr="00000000">
              <w:rPr>
                <w:color w:val="000000"/>
                <w:sz w:val="20"/>
                <w:szCs w:val="20"/>
                <w:rtl w:val="0"/>
              </w:rPr>
              <w:t xml:space="preserve">Visualizations and plots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rPr/>
            </w:pPr>
            <w:r w:rsidDel="00000000" w:rsidR="00000000" w:rsidRPr="00000000">
              <w:rPr>
                <w:color w:val="000000"/>
                <w:sz w:val="20"/>
                <w:szCs w:val="20"/>
                <w:rtl w:val="0"/>
              </w:rPr>
              <w:t xml:space="preserve">Seaborn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rPr/>
            </w:pPr>
            <w:r w:rsidDel="00000000" w:rsidR="00000000" w:rsidRPr="00000000">
              <w:rPr>
                <w:color w:val="000000"/>
                <w:sz w:val="20"/>
                <w:szCs w:val="20"/>
                <w:rtl w:val="0"/>
              </w:rPr>
              <w:t xml:space="preserve">0.12+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rPr/>
            </w:pPr>
            <w:r w:rsidDel="00000000" w:rsidR="00000000" w:rsidRPr="00000000">
              <w:rPr>
                <w:color w:val="000000"/>
                <w:sz w:val="20"/>
                <w:szCs w:val="20"/>
                <w:rtl w:val="0"/>
              </w:rPr>
              <w:t xml:space="preserve">Statistical data visualization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8">
            <w:pPr>
              <w:rPr/>
            </w:pPr>
            <w:r w:rsidDel="00000000" w:rsidR="00000000" w:rsidRPr="00000000">
              <w:rPr>
                <w:color w:val="000000"/>
                <w:sz w:val="20"/>
                <w:szCs w:val="20"/>
                <w:rtl w:val="0"/>
              </w:rPr>
              <w:t xml:space="preserve">Jupyter Notebook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9">
            <w:pPr>
              <w:rPr/>
            </w:pPr>
            <w:r w:rsidDel="00000000" w:rsidR="00000000" w:rsidRPr="00000000">
              <w:rPr>
                <w:color w:val="000000"/>
                <w:sz w:val="20"/>
                <w:szCs w:val="20"/>
                <w:rtl w:val="0"/>
              </w:rPr>
              <w:t xml:space="preserve">6.5+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A">
            <w:pPr>
              <w:rPr/>
            </w:pPr>
            <w:r w:rsidDel="00000000" w:rsidR="00000000" w:rsidRPr="00000000">
              <w:rPr>
                <w:color w:val="000000"/>
                <w:sz w:val="20"/>
                <w:szCs w:val="20"/>
                <w:rtl w:val="0"/>
              </w:rPr>
              <w:t xml:space="preserve">Interactive development environment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rPr/>
            </w:pPr>
            <w:r w:rsidDel="00000000" w:rsidR="00000000" w:rsidRPr="00000000">
              <w:rPr>
                <w:color w:val="000000"/>
                <w:sz w:val="20"/>
                <w:szCs w:val="20"/>
                <w:rtl w:val="0"/>
              </w:rPr>
              <w:t xml:space="preserve">VS Code / PyCharm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C">
            <w:pPr>
              <w:rPr/>
            </w:pPr>
            <w:r w:rsidDel="00000000" w:rsidR="00000000" w:rsidRPr="00000000">
              <w:rPr>
                <w:color w:val="000000"/>
                <w:sz w:val="20"/>
                <w:szCs w:val="20"/>
                <w:rtl w:val="0"/>
              </w:rPr>
              <w:t xml:space="preserve">Latest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D">
            <w:pPr>
              <w:rPr/>
            </w:pPr>
            <w:r w:rsidDel="00000000" w:rsidR="00000000" w:rsidRPr="00000000">
              <w:rPr>
                <w:color w:val="000000"/>
                <w:sz w:val="20"/>
                <w:szCs w:val="20"/>
                <w:rtl w:val="0"/>
              </w:rPr>
              <w:t xml:space="preserve">Code editor / IDE</w:t>
            </w:r>
            <w:r w:rsidDel="00000000" w:rsidR="00000000" w:rsidRPr="00000000">
              <w:rPr>
                <w:rtl w:val="0"/>
              </w:rPr>
            </w:r>
          </w:p>
        </w:tc>
      </w:tr>
    </w:tbl>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2"/>
        <w:rPr/>
      </w:pPr>
      <w:r w:rsidDel="00000000" w:rsidR="00000000" w:rsidRPr="00000000">
        <w:rPr>
          <w:rtl w:val="0"/>
        </w:rPr>
        <w:t xml:space="preserve">3.3 Development Environment</w:t>
      </w:r>
    </w:p>
    <w:p w:rsidR="00000000" w:rsidDel="00000000" w:rsidP="00000000" w:rsidRDefault="00000000" w:rsidRPr="00000000" w14:paraId="00000120">
      <w:pPr>
        <w:spacing w:after="80" w:before="60" w:line="280" w:lineRule="auto"/>
        <w:jc w:val="both"/>
        <w:rPr/>
      </w:pPr>
      <w:r w:rsidDel="00000000" w:rsidR="00000000" w:rsidRPr="00000000">
        <w:rPr>
          <w:rtl w:val="0"/>
        </w:rPr>
        <w:t xml:space="preserve">The project was developed using Jupyter Notebook for interactive prototyping and exploratory data analysis, with production code organized as modular Python scripts. Version control was managed using Git with a GitHub repository. The Anaconda distribution was used for environment management, ensuring reproducibility through explicit environment specification files (environment.yml).</w:t>
      </w:r>
    </w:p>
    <w:p w:rsidR="00000000" w:rsidDel="00000000" w:rsidP="00000000" w:rsidRDefault="00000000" w:rsidRPr="00000000" w14:paraId="00000121">
      <w:pPr>
        <w:spacing w:after="80" w:before="60" w:line="280" w:lineRule="auto"/>
        <w:jc w:val="both"/>
        <w:rPr/>
      </w:pPr>
      <w:r w:rsidDel="00000000" w:rsidR="00000000" w:rsidRPr="00000000">
        <w:rPr>
          <w:rtl w:val="0"/>
        </w:rPr>
        <w:t xml:space="preserve">For visualization, Matplotlib and Seaborn were used for standard plots (histograms, box plots, heatmaps, confusion matrices), while the SHAP library provided dedicated visualization functions including beeswarm plots, waterfall charts, and force plots. All figures were generated at 300 DPI for publication quality. The complete development setup, including dependency installation commands, is documented in the project README file.</w:t>
      </w:r>
    </w:p>
    <w:p w:rsidR="00000000" w:rsidDel="00000000" w:rsidP="00000000" w:rsidRDefault="00000000" w:rsidRPr="00000000" w14:paraId="00000122">
      <w:pPr>
        <w:rPr/>
      </w:pPr>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1"/>
        <w:rPr/>
      </w:pPr>
      <w:r w:rsidDel="00000000" w:rsidR="00000000" w:rsidRPr="00000000">
        <w:rPr>
          <w:rtl w:val="0"/>
        </w:rPr>
        <w:t xml:space="preserve">CHAPTER 4</w:t>
      </w:r>
    </w:p>
    <w:p w:rsidR="00000000" w:rsidDel="00000000" w:rsidP="00000000" w:rsidRDefault="00000000" w:rsidRPr="00000000" w14:paraId="00000124">
      <w:pPr>
        <w:pStyle w:val="Heading1"/>
        <w:rPr/>
      </w:pPr>
      <w:r w:rsidDel="00000000" w:rsidR="00000000" w:rsidRPr="00000000">
        <w:rPr>
          <w:rtl w:val="0"/>
        </w:rPr>
        <w:t xml:space="preserve">PROPOSED METHODOLOGY</w:t>
      </w:r>
    </w:p>
    <w:p w:rsidR="00000000" w:rsidDel="00000000" w:rsidP="00000000" w:rsidRDefault="00000000" w:rsidRPr="00000000" w14:paraId="00000125">
      <w:pPr>
        <w:spacing w:after="80" w:before="60" w:line="280" w:lineRule="auto"/>
        <w:jc w:val="both"/>
        <w:rPr/>
      </w:pPr>
      <w:r w:rsidDel="00000000" w:rsidR="00000000" w:rsidRPr="00000000">
        <w:rPr>
          <w:rtl w:val="0"/>
        </w:rPr>
        <w:t xml:space="preserve">This chapter presents the complete methodology of the proposed system for coronary heart disease prediction. The pipeline consists of five sequential stages: dataset preparation, data preprocessing, Mutual Information-based feature selection, Genetic Algorithm hyperparameter optimization, Random Forest model training, and SHAP-based model explanation. Figure 4.1 illustrates the overall system architecture.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2"/>
        <w:rPr/>
      </w:pPr>
      <w:r w:rsidDel="00000000" w:rsidR="00000000" w:rsidRPr="00000000">
        <w:rPr>
          <w:rtl w:val="0"/>
        </w:rPr>
        <w:t xml:space="preserve">4.1 Dataset Preparation</w:t>
      </w:r>
    </w:p>
    <w:p w:rsidR="00000000" w:rsidDel="00000000" w:rsidP="00000000" w:rsidRDefault="00000000" w:rsidRPr="00000000" w14:paraId="00000128">
      <w:pPr>
        <w:spacing w:after="80" w:before="60" w:line="280" w:lineRule="auto"/>
        <w:jc w:val="both"/>
        <w:rPr/>
      </w:pPr>
      <w:r w:rsidDel="00000000" w:rsidR="00000000" w:rsidRPr="00000000">
        <w:rPr>
          <w:rtl w:val="0"/>
        </w:rPr>
        <w:t xml:space="preserve">The dataset used in this study contains 8,763 patient records with 26 columns covering clinical measurements, lifestyle variables, and demographic information. The binary target variable (Heart Attack Risk) indicates whether a patient is at risk (positive) or not at risk (negative) of a heart attack. The dataset was obtained from a publicly available clinical repository aggregating patient records from multiple geographic regions.</w:t>
      </w:r>
    </w:p>
    <w:p w:rsidR="00000000" w:rsidDel="00000000" w:rsidP="00000000" w:rsidRDefault="00000000" w:rsidRPr="00000000" w14:paraId="00000129">
      <w:pPr>
        <w:spacing w:after="80" w:before="60" w:line="280" w:lineRule="auto"/>
        <w:jc w:val="both"/>
        <w:rPr/>
      </w:pPr>
      <w:r w:rsidDel="00000000" w:rsidR="00000000" w:rsidRPr="00000000">
        <w:rPr>
          <w:rtl w:val="0"/>
        </w:rPr>
        <w:t xml:space="preserve">The dataset features span multiple categories: (1) Physiological measurements including Cholesterol, Blood Pressure (systolic/diastolic), Heart Rate, BMI, and Triglycerides; (2) Lifestyle indicators including Exercise Hours per Week, Sedentary Hours per Day, Physical Activity Days per Week, Sleep Hours per Day, Diet quality, Alcohol Consumption, and Smoking status; (3) Medical history features including Diabetes status, Family History, Previous Heart Problems, and Medication Use; (4) Psychosocial factors including Stress Level (categorized Low/Medium/High); (5) Socioeconomic variables including Income; and (6) Demographic information including Age, Sex, Country, Continent, and Hemisphere.</w:t>
      </w:r>
    </w:p>
    <w:p w:rsidR="00000000" w:rsidDel="00000000" w:rsidP="00000000" w:rsidRDefault="00000000" w:rsidRPr="00000000" w14:paraId="0000012A">
      <w:pPr>
        <w:spacing w:after="80" w:before="60" w:line="280" w:lineRule="auto"/>
        <w:jc w:val="both"/>
        <w:rPr/>
      </w:pPr>
      <w:r w:rsidDel="00000000" w:rsidR="00000000" w:rsidRPr="00000000">
        <w:rPr>
          <w:rtl w:val="0"/>
        </w:rPr>
        <w:t xml:space="preserve">An important characteristic of this dataset is its class distribution: approximately 83% of records are labeled as no-risk (negative) and 17% as at-risk (positive). This imbalance reflects real-world cardiovascular disease prevalence patterns but creates a modeling challenge, as classifiers trained on such data often develop a bias toward predicting the majority class, yielding high accuracy but poor sensitivity for the clinically critical at-risk class.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2"/>
        <w:rPr/>
      </w:pPr>
      <w:r w:rsidDel="00000000" w:rsidR="00000000" w:rsidRPr="00000000">
        <w:rPr>
          <w:rtl w:val="0"/>
        </w:rPr>
        <w:t xml:space="preserve">4.2 Data Preprocessing</w:t>
      </w:r>
    </w:p>
    <w:p w:rsidR="00000000" w:rsidDel="00000000" w:rsidP="00000000" w:rsidRDefault="00000000" w:rsidRPr="00000000" w14:paraId="0000012D">
      <w:pPr>
        <w:pStyle w:val="Heading3"/>
        <w:spacing w:after="120" w:before="240" w:lineRule="auto"/>
        <w:rPr/>
      </w:pPr>
      <w:r w:rsidDel="00000000" w:rsidR="00000000" w:rsidRPr="00000000">
        <w:rPr>
          <w:rtl w:val="0"/>
        </w:rPr>
        <w:t xml:space="preserve">4.2.1 Blood Pressure Parsing</w:t>
      </w:r>
    </w:p>
    <w:p w:rsidR="00000000" w:rsidDel="00000000" w:rsidP="00000000" w:rsidRDefault="00000000" w:rsidRPr="00000000" w14:paraId="0000012E">
      <w:pPr>
        <w:spacing w:after="80" w:before="60" w:line="280" w:lineRule="auto"/>
        <w:jc w:val="both"/>
        <w:rPr/>
      </w:pPr>
      <w:r w:rsidDel="00000000" w:rsidR="00000000" w:rsidRPr="00000000">
        <w:rPr>
          <w:rtl w:val="0"/>
        </w:rPr>
        <w:t xml:space="preserve">The Blood Pressure column was stored as a single string in the format 'systolic/diastolic' (e.g., '160/83'). This column was parsed using Python's string split operation to extract two separate numeric columns: Systolic BP and Diastolic BP. This transformation is clinically essential because systolic and diastolic pressures carry distinct physiological significance — systolic pressure primarily reflects cardiac workload and arterial stiffness under systolic contraction, while diastolic pressure reflects arterial compliance during cardiac relaxation. Treating them as a single composite variable would obscure these independent risk mechanisms.</w:t>
      </w:r>
    </w:p>
    <w:p w:rsidR="00000000" w:rsidDel="00000000" w:rsidP="00000000" w:rsidRDefault="00000000" w:rsidRPr="00000000" w14:paraId="0000012F">
      <w:pPr>
        <w:pStyle w:val="Heading3"/>
        <w:spacing w:after="120" w:before="240" w:lineRule="auto"/>
        <w:rPr/>
      </w:pPr>
      <w:r w:rsidDel="00000000" w:rsidR="00000000" w:rsidRPr="00000000">
        <w:rPr>
          <w:rtl w:val="0"/>
        </w:rPr>
        <w:t xml:space="preserve">4.2.2 Categorical Encoding</w:t>
      </w:r>
    </w:p>
    <w:p w:rsidR="00000000" w:rsidDel="00000000" w:rsidP="00000000" w:rsidRDefault="00000000" w:rsidRPr="00000000" w14:paraId="00000130">
      <w:pPr>
        <w:spacing w:after="80" w:before="60" w:line="280" w:lineRule="auto"/>
        <w:jc w:val="both"/>
        <w:rPr/>
      </w:pPr>
      <w:r w:rsidDel="00000000" w:rsidR="00000000" w:rsidRPr="00000000">
        <w:rPr>
          <w:rtl w:val="0"/>
        </w:rPr>
        <w:t xml:space="preserve">Two categorical variables — Sex and Diet — were label-encoded to numeric representations. Sex was encoded as 0 (Female) and 1 (Male). Diet was encoded ordinally: Unhealthy = 0, Average = 1, Healthy = 2, reflecting a meaningful ordinal relationship between diet quality and cardiovascular risk. This ordinal encoding preserves the monotonic relationship between diet quality and risk, unlike one-hot encoding which would treat the categories as unordered.</w:t>
      </w:r>
    </w:p>
    <w:p w:rsidR="00000000" w:rsidDel="00000000" w:rsidP="00000000" w:rsidRDefault="00000000" w:rsidRPr="00000000" w14:paraId="00000131">
      <w:pPr>
        <w:pStyle w:val="Heading3"/>
        <w:spacing w:after="120" w:before="240" w:lineRule="auto"/>
        <w:rPr/>
      </w:pPr>
      <w:r w:rsidDel="00000000" w:rsidR="00000000" w:rsidRPr="00000000">
        <w:rPr>
          <w:rtl w:val="0"/>
        </w:rPr>
        <w:t xml:space="preserve">4.2.3 Geographic Feature Removal</w:t>
      </w:r>
    </w:p>
    <w:p w:rsidR="00000000" w:rsidDel="00000000" w:rsidP="00000000" w:rsidRDefault="00000000" w:rsidRPr="00000000" w14:paraId="00000132">
      <w:pPr>
        <w:spacing w:after="80" w:before="60" w:line="280" w:lineRule="auto"/>
        <w:jc w:val="both"/>
        <w:rPr/>
      </w:pPr>
      <w:r w:rsidDel="00000000" w:rsidR="00000000" w:rsidRPr="00000000">
        <w:rPr>
          <w:rtl w:val="0"/>
        </w:rPr>
        <w:t xml:space="preserve">The geographic columns — Country, Continent, and Hemisphere — were removed prior to feature selection. Mutual Information analysis confirmed near-zero MI scores (&lt; 0.001) for these columns with the target variable, indicating negligible predictive value for heart attack risk in this dataset. Their retention would add noise without contributing predictive signal, and geographic variables at this coarse level of granularity cannot capture the fine-grained socioeconomic and cultural risk factors they nominally represent.</w:t>
      </w:r>
    </w:p>
    <w:p w:rsidR="00000000" w:rsidDel="00000000" w:rsidP="00000000" w:rsidRDefault="00000000" w:rsidRPr="00000000" w14:paraId="00000133">
      <w:pPr>
        <w:pStyle w:val="Heading3"/>
        <w:spacing w:after="120" w:before="240" w:lineRule="auto"/>
        <w:rPr/>
      </w:pPr>
      <w:r w:rsidDel="00000000" w:rsidR="00000000" w:rsidRPr="00000000">
        <w:rPr>
          <w:rtl w:val="0"/>
        </w:rPr>
        <w:t xml:space="preserve">4.2.4 Missing Value Imputation</w:t>
      </w:r>
    </w:p>
    <w:p w:rsidR="00000000" w:rsidDel="00000000" w:rsidP="00000000" w:rsidRDefault="00000000" w:rsidRPr="00000000" w14:paraId="00000134">
      <w:pPr>
        <w:spacing w:after="80" w:before="60" w:line="280" w:lineRule="auto"/>
        <w:jc w:val="both"/>
        <w:rPr/>
      </w:pPr>
      <w:r w:rsidDel="00000000" w:rsidR="00000000" w:rsidRPr="00000000">
        <w:rPr>
          <w:rtl w:val="0"/>
        </w:rPr>
        <w:t xml:space="preserve">Missing values were imputed using column medians rather than means. Median imputation is more robust to outliers, which are prevalent in clinical measurements — extreme cholesterol values, atypical blood pressure readings, and anomalous triglyceride levels are common in cardiovascular datasets and would disproportionately skew mean-based imputation. Patient ID was removed as it is a unique identifier with no predictive relevance.</w:t>
      </w:r>
    </w:p>
    <w:p w:rsidR="00000000" w:rsidDel="00000000" w:rsidP="00000000" w:rsidRDefault="00000000" w:rsidRPr="00000000" w14:paraId="00000135">
      <w:pPr>
        <w:pStyle w:val="Heading3"/>
        <w:spacing w:after="120" w:before="240" w:lineRule="auto"/>
        <w:rPr/>
      </w:pPr>
      <w:r w:rsidDel="00000000" w:rsidR="00000000" w:rsidRPr="00000000">
        <w:rPr>
          <w:rtl w:val="0"/>
        </w:rPr>
        <w:t xml:space="preserve">4.2.5 Target Encoding</w:t>
      </w:r>
    </w:p>
    <w:p w:rsidR="00000000" w:rsidDel="00000000" w:rsidP="00000000" w:rsidRDefault="00000000" w:rsidRPr="00000000" w14:paraId="00000136">
      <w:pPr>
        <w:spacing w:after="80" w:before="60" w:line="280" w:lineRule="auto"/>
        <w:jc w:val="both"/>
        <w:rPr/>
      </w:pPr>
      <w:r w:rsidDel="00000000" w:rsidR="00000000" w:rsidRPr="00000000">
        <w:rPr>
          <w:rtl w:val="0"/>
        </w:rPr>
        <w:t xml:space="preserve">The original target variable used string labels ('positive' / 'negative'). These were encoded to binary integers: 1 (at-risk) and 0 (no-risk) to enable scikit-learn compatibility and standard metric computation. The stratified train/test split (80/20 ratio) preserved the 83/17 class ratio in both training and test subsets, ensuring representative evaluation conditions.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r w:rsidDel="00000000" w:rsidR="00000000" w:rsidRPr="00000000">
        <w:rPr>
          <w:rtl w:val="0"/>
        </w:rPr>
        <w:t xml:space="preserve">4.3 Feature Selection via Mutual Information</w:t>
      </w:r>
    </w:p>
    <w:p w:rsidR="00000000" w:rsidDel="00000000" w:rsidP="00000000" w:rsidRDefault="00000000" w:rsidRPr="00000000" w14:paraId="00000139">
      <w:pPr>
        <w:spacing w:after="80" w:before="60" w:line="280" w:lineRule="auto"/>
        <w:jc w:val="both"/>
        <w:rPr/>
      </w:pPr>
      <w:r w:rsidDel="00000000" w:rsidR="00000000" w:rsidRPr="00000000">
        <w:rPr>
          <w:rtl w:val="0"/>
        </w:rPr>
        <w:t xml:space="preserve">Mutual Information (MI) quantifies the statistical dependency between each feature and the target variable, capturing both linear and nonlinear relationships. Unlike Pearson correlation — which only captures linear dependencies — MI detects any statistical relationship, making it particularly well-suited for clinical data where risk factors interact nonlinearly. For discrete variables, MI is computed as: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spacing w:after="80" w:before="60" w:line="280" w:lineRule="auto"/>
        <w:jc w:val="both"/>
        <w:rPr/>
      </w:pPr>
      <w:r w:rsidDel="00000000" w:rsidR="00000000" w:rsidRPr="00000000">
        <w:rPr>
          <w:i w:val="1"/>
          <w:iCs w:val="1"/>
          <w:rtl w:val="0"/>
        </w:rPr>
        <w:t xml:space="preserve">MI(X; Y) = Σ_x Σ_y p(x,y) · log[ p(x,y) / (p(x)·p(y)) ]</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spacing w:after="80" w:before="60" w:line="280" w:lineRule="auto"/>
        <w:jc w:val="both"/>
        <w:rPr/>
      </w:pPr>
      <w:r w:rsidDel="00000000" w:rsidR="00000000" w:rsidRPr="00000000">
        <w:rPr>
          <w:rtl w:val="0"/>
        </w:rPr>
        <w:t xml:space="preserve">For continuous features, scikit-learn estimates MI using k-nearest neighbor entropy estimation (Kraskov et al., 2004). MI values range from 0 (complete statistical independence) to a positive number reflecting the degree of dependence. A key advantage of MI-based selection over wrapper methods is that it evaluates each feature's relationship with the target independently of the classifier, making it computationally efficient and model-agnostic.</w:t>
      </w:r>
    </w:p>
    <w:p w:rsidR="00000000" w:rsidDel="00000000" w:rsidP="00000000" w:rsidRDefault="00000000" w:rsidRPr="00000000" w14:paraId="0000013E">
      <w:pPr>
        <w:spacing w:after="80" w:before="60" w:line="280" w:lineRule="auto"/>
        <w:jc w:val="both"/>
        <w:rPr/>
      </w:pPr>
      <w:r w:rsidDel="00000000" w:rsidR="00000000" w:rsidRPr="00000000">
        <w:rPr>
          <w:rtl w:val="0"/>
        </w:rPr>
        <w:t xml:space="preserve">In the proposed system, MI was computed for all 22 remaining features (after geographic feature removal) and the top 10 were retained for model training. Table 4.1 shows the complete MI ranking for all selected features.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spacing w:after="120" w:before="60" w:lineRule="auto"/>
        <w:jc w:val="center"/>
        <w:rPr/>
      </w:pPr>
      <w:r w:rsidDel="00000000" w:rsidR="00000000" w:rsidRPr="00000000">
        <w:rPr>
          <w:b w:val="1"/>
          <w:bCs w:val="1"/>
          <w:i w:val="1"/>
          <w:iCs w:val="1"/>
          <w:sz w:val="20"/>
          <w:szCs w:val="20"/>
          <w:rtl w:val="0"/>
        </w:rPr>
        <w:t xml:space="preserve">Table 4.1: Top 10 Features Selected by Mutual Information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2800"/>
        <w:gridCol w:w="1500"/>
        <w:gridCol w:w="2400"/>
        <w:gridCol w:w="1860"/>
        <w:tblGridChange w:id="0">
          <w:tblGrid>
            <w:gridCol w:w="800"/>
            <w:gridCol w:w="2800"/>
            <w:gridCol w:w="1500"/>
            <w:gridCol w:w="2400"/>
            <w:gridCol w:w="18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41">
            <w:pPr>
              <w:rPr/>
            </w:pPr>
            <w:r w:rsidDel="00000000" w:rsidR="00000000" w:rsidRPr="00000000">
              <w:rPr>
                <w:b w:val="1"/>
                <w:bCs w:val="1"/>
                <w:color w:val="ffffff"/>
                <w:sz w:val="20"/>
                <w:szCs w:val="20"/>
                <w:rtl w:val="0"/>
              </w:rPr>
              <w:t xml:space="preserve">Rank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42">
            <w:pPr>
              <w:rPr/>
            </w:pPr>
            <w:r w:rsidDel="00000000" w:rsidR="00000000" w:rsidRPr="00000000">
              <w:rPr>
                <w:b w:val="1"/>
                <w:bCs w:val="1"/>
                <w:color w:val="ffffff"/>
                <w:sz w:val="20"/>
                <w:szCs w:val="20"/>
                <w:rtl w:val="0"/>
              </w:rPr>
              <w:t xml:space="preserve">Feature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43">
            <w:pPr>
              <w:rPr/>
            </w:pPr>
            <w:r w:rsidDel="00000000" w:rsidR="00000000" w:rsidRPr="00000000">
              <w:rPr>
                <w:b w:val="1"/>
                <w:bCs w:val="1"/>
                <w:color w:val="ffffff"/>
                <w:sz w:val="20"/>
                <w:szCs w:val="20"/>
                <w:rtl w:val="0"/>
              </w:rPr>
              <w:t xml:space="preserve">MI Score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44">
            <w:pPr>
              <w:rPr/>
            </w:pPr>
            <w:r w:rsidDel="00000000" w:rsidR="00000000" w:rsidRPr="00000000">
              <w:rPr>
                <w:b w:val="1"/>
                <w:bCs w:val="1"/>
                <w:color w:val="ffffff"/>
                <w:sz w:val="20"/>
                <w:szCs w:val="20"/>
                <w:rtl w:val="0"/>
              </w:rPr>
              <w:t xml:space="preserve">Direction of Effect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45">
            <w:pPr>
              <w:rPr/>
            </w:pPr>
            <w:r w:rsidDel="00000000" w:rsidR="00000000" w:rsidRPr="00000000">
              <w:rPr>
                <w:b w:val="1"/>
                <w:bCs w:val="1"/>
                <w:color w:val="ffffff"/>
                <w:sz w:val="20"/>
                <w:szCs w:val="20"/>
                <w:rtl w:val="0"/>
              </w:rPr>
              <w:t xml:space="preserve">Clinical Rationale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6">
            <w:pPr>
              <w:rPr/>
            </w:pPr>
            <w:r w:rsidDel="00000000" w:rsidR="00000000" w:rsidRPr="00000000">
              <w:rPr>
                <w:color w:val="000000"/>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7">
            <w:pPr>
              <w:rPr/>
            </w:pPr>
            <w:r w:rsidDel="00000000" w:rsidR="00000000" w:rsidRPr="00000000">
              <w:rPr>
                <w:color w:val="000000"/>
                <w:sz w:val="20"/>
                <w:szCs w:val="20"/>
                <w:rtl w:val="0"/>
              </w:rPr>
              <w:t xml:space="preserve">Stress Level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8">
            <w:pPr>
              <w:rPr/>
            </w:pPr>
            <w:r w:rsidDel="00000000" w:rsidR="00000000" w:rsidRPr="00000000">
              <w:rPr>
                <w:color w:val="000000"/>
                <w:sz w:val="20"/>
                <w:szCs w:val="20"/>
                <w:rtl w:val="0"/>
              </w:rPr>
              <w:t xml:space="preserve">0.1187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9">
            <w:pPr>
              <w:rPr/>
            </w:pPr>
            <w:r w:rsidDel="00000000" w:rsidR="00000000" w:rsidRPr="00000000">
              <w:rPr>
                <w:color w:val="000000"/>
                <w:sz w:val="20"/>
                <w:szCs w:val="20"/>
                <w:rtl w:val="0"/>
              </w:rPr>
              <w:t xml:space="preserve">Increases Risk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A">
            <w:pPr>
              <w:rPr/>
            </w:pPr>
            <w:r w:rsidDel="00000000" w:rsidR="00000000" w:rsidRPr="00000000">
              <w:rPr>
                <w:color w:val="000000"/>
                <w:sz w:val="20"/>
                <w:szCs w:val="20"/>
                <w:rtl w:val="0"/>
              </w:rPr>
              <w:t xml:space="preserve">HPA axis activation, cortisol elevation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B">
            <w:pPr>
              <w:rPr/>
            </w:pPr>
            <w:r w:rsidDel="00000000" w:rsidR="00000000" w:rsidRPr="00000000">
              <w:rPr>
                <w:color w:val="000000"/>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C">
            <w:pPr>
              <w:rPr/>
            </w:pPr>
            <w:r w:rsidDel="00000000" w:rsidR="00000000" w:rsidRPr="00000000">
              <w:rPr>
                <w:color w:val="000000"/>
                <w:sz w:val="20"/>
                <w:szCs w:val="20"/>
                <w:rtl w:val="0"/>
              </w:rPr>
              <w:t xml:space="preserve">Triglycerides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D">
            <w:pPr>
              <w:rPr/>
            </w:pPr>
            <w:r w:rsidDel="00000000" w:rsidR="00000000" w:rsidRPr="00000000">
              <w:rPr>
                <w:color w:val="000000"/>
                <w:sz w:val="20"/>
                <w:szCs w:val="20"/>
                <w:rtl w:val="0"/>
              </w:rPr>
              <w:t xml:space="preserve">0.0243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E">
            <w:pPr>
              <w:rPr/>
            </w:pPr>
            <w:r w:rsidDel="00000000" w:rsidR="00000000" w:rsidRPr="00000000">
              <w:rPr>
                <w:color w:val="000000"/>
                <w:sz w:val="20"/>
                <w:szCs w:val="20"/>
                <w:rtl w:val="0"/>
              </w:rPr>
              <w:t xml:space="preserve">Increases Risk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F">
            <w:pPr>
              <w:rPr/>
            </w:pPr>
            <w:r w:rsidDel="00000000" w:rsidR="00000000" w:rsidRPr="00000000">
              <w:rPr>
                <w:color w:val="000000"/>
                <w:sz w:val="20"/>
                <w:szCs w:val="20"/>
                <w:rtl w:val="0"/>
              </w:rPr>
              <w:t xml:space="preserve">Lipid accumulation in arterial walls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0">
            <w:pPr>
              <w:rPr/>
            </w:pPr>
            <w:r w:rsidDel="00000000" w:rsidR="00000000" w:rsidRPr="00000000">
              <w:rPr>
                <w:color w:val="000000"/>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1">
            <w:pPr>
              <w:rPr/>
            </w:pPr>
            <w:r w:rsidDel="00000000" w:rsidR="00000000" w:rsidRPr="00000000">
              <w:rPr>
                <w:color w:val="000000"/>
                <w:sz w:val="20"/>
                <w:szCs w:val="20"/>
                <w:rtl w:val="0"/>
              </w:rPr>
              <w:t xml:space="preserve">Income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2">
            <w:pPr>
              <w:rPr/>
            </w:pPr>
            <w:r w:rsidDel="00000000" w:rsidR="00000000" w:rsidRPr="00000000">
              <w:rPr>
                <w:color w:val="000000"/>
                <w:sz w:val="20"/>
                <w:szCs w:val="20"/>
                <w:rtl w:val="0"/>
              </w:rPr>
              <w:t xml:space="preserve">0.0198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3">
            <w:pPr>
              <w:rPr/>
            </w:pPr>
            <w:r w:rsidDel="00000000" w:rsidR="00000000" w:rsidRPr="00000000">
              <w:rPr>
                <w:color w:val="000000"/>
                <w:sz w:val="20"/>
                <w:szCs w:val="20"/>
                <w:rtl w:val="0"/>
              </w:rPr>
              <w:t xml:space="preserve">Varies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4">
            <w:pPr>
              <w:rPr/>
            </w:pPr>
            <w:r w:rsidDel="00000000" w:rsidR="00000000" w:rsidRPr="00000000">
              <w:rPr>
                <w:color w:val="000000"/>
                <w:sz w:val="20"/>
                <w:szCs w:val="20"/>
                <w:rtl w:val="0"/>
              </w:rPr>
              <w:t xml:space="preserve">Socioeconomic access to care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5">
            <w:pPr>
              <w:rPr/>
            </w:pPr>
            <w:r w:rsidDel="00000000" w:rsidR="00000000" w:rsidRPr="00000000">
              <w:rPr>
                <w:color w:val="000000"/>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6">
            <w:pPr>
              <w:rPr/>
            </w:pPr>
            <w:r w:rsidDel="00000000" w:rsidR="00000000" w:rsidRPr="00000000">
              <w:rPr>
                <w:color w:val="000000"/>
                <w:sz w:val="20"/>
                <w:szCs w:val="20"/>
                <w:rtl w:val="0"/>
              </w:rPr>
              <w:t xml:space="preserve">Exercise Hours/Week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7">
            <w:pPr>
              <w:rPr/>
            </w:pPr>
            <w:r w:rsidDel="00000000" w:rsidR="00000000" w:rsidRPr="00000000">
              <w:rPr>
                <w:color w:val="000000"/>
                <w:sz w:val="20"/>
                <w:szCs w:val="20"/>
                <w:rtl w:val="0"/>
              </w:rPr>
              <w:t xml:space="preserve">0.0131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8">
            <w:pPr>
              <w:rPr/>
            </w:pPr>
            <w:r w:rsidDel="00000000" w:rsidR="00000000" w:rsidRPr="00000000">
              <w:rPr>
                <w:color w:val="000000"/>
                <w:sz w:val="20"/>
                <w:szCs w:val="20"/>
                <w:rtl w:val="0"/>
              </w:rPr>
              <w:t xml:space="preserve">Decreases Risk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9">
            <w:pPr>
              <w:rPr/>
            </w:pPr>
            <w:r w:rsidDel="00000000" w:rsidR="00000000" w:rsidRPr="00000000">
              <w:rPr>
                <w:color w:val="000000"/>
                <w:sz w:val="20"/>
                <w:szCs w:val="20"/>
                <w:rtl w:val="0"/>
              </w:rPr>
              <w:t xml:space="preserve">Cardioprotective metabolic effects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A">
            <w:pPr>
              <w:rPr/>
            </w:pPr>
            <w:r w:rsidDel="00000000" w:rsidR="00000000" w:rsidRPr="00000000">
              <w:rPr>
                <w:color w:val="000000"/>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B">
            <w:pPr>
              <w:rPr/>
            </w:pPr>
            <w:r w:rsidDel="00000000" w:rsidR="00000000" w:rsidRPr="00000000">
              <w:rPr>
                <w:color w:val="000000"/>
                <w:sz w:val="20"/>
                <w:szCs w:val="20"/>
                <w:rtl w:val="0"/>
              </w:rPr>
              <w:t xml:space="preserve">Diastolic Blood Pressure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C">
            <w:pPr>
              <w:rPr/>
            </w:pPr>
            <w:r w:rsidDel="00000000" w:rsidR="00000000" w:rsidRPr="00000000">
              <w:rPr>
                <w:color w:val="000000"/>
                <w:sz w:val="20"/>
                <w:szCs w:val="20"/>
                <w:rtl w:val="0"/>
              </w:rPr>
              <w:t xml:space="preserve">0.0071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D">
            <w:pPr>
              <w:rPr/>
            </w:pPr>
            <w:r w:rsidDel="00000000" w:rsidR="00000000" w:rsidRPr="00000000">
              <w:rPr>
                <w:color w:val="000000"/>
                <w:sz w:val="20"/>
                <w:szCs w:val="20"/>
                <w:rtl w:val="0"/>
              </w:rPr>
              <w:t xml:space="preserve">Increases Risk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E">
            <w:pPr>
              <w:rPr/>
            </w:pPr>
            <w:r w:rsidDel="00000000" w:rsidR="00000000" w:rsidRPr="00000000">
              <w:rPr>
                <w:color w:val="000000"/>
                <w:sz w:val="20"/>
                <w:szCs w:val="20"/>
                <w:rtl w:val="0"/>
              </w:rPr>
              <w:t xml:space="preserve">Arterial stiffness indicator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F">
            <w:pPr>
              <w:rPr/>
            </w:pPr>
            <w:r w:rsidDel="00000000" w:rsidR="00000000" w:rsidRPr="00000000">
              <w:rPr>
                <w:color w:val="000000"/>
                <w:sz w:val="20"/>
                <w:szCs w:val="20"/>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0">
            <w:pPr>
              <w:rPr/>
            </w:pPr>
            <w:r w:rsidDel="00000000" w:rsidR="00000000" w:rsidRPr="00000000">
              <w:rPr>
                <w:color w:val="000000"/>
                <w:sz w:val="20"/>
                <w:szCs w:val="20"/>
                <w:rtl w:val="0"/>
              </w:rPr>
              <w:t xml:space="preserve">Smoking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1">
            <w:pPr>
              <w:rPr/>
            </w:pPr>
            <w:r w:rsidDel="00000000" w:rsidR="00000000" w:rsidRPr="00000000">
              <w:rPr>
                <w:color w:val="000000"/>
                <w:sz w:val="20"/>
                <w:szCs w:val="20"/>
                <w:rtl w:val="0"/>
              </w:rPr>
              <w:t xml:space="preserve">0.0069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2">
            <w:pPr>
              <w:rPr/>
            </w:pPr>
            <w:r w:rsidDel="00000000" w:rsidR="00000000" w:rsidRPr="00000000">
              <w:rPr>
                <w:color w:val="000000"/>
                <w:sz w:val="20"/>
                <w:szCs w:val="20"/>
                <w:rtl w:val="0"/>
              </w:rPr>
              <w:t xml:space="preserve">Increases Risk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3">
            <w:pPr>
              <w:rPr/>
            </w:pPr>
            <w:r w:rsidDel="00000000" w:rsidR="00000000" w:rsidRPr="00000000">
              <w:rPr>
                <w:color w:val="000000"/>
                <w:sz w:val="20"/>
                <w:szCs w:val="20"/>
                <w:rtl w:val="0"/>
              </w:rPr>
              <w:t xml:space="preserve">Endothelial damage, pro-thrombotic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4">
            <w:pPr>
              <w:rPr/>
            </w:pPr>
            <w:r w:rsidDel="00000000" w:rsidR="00000000" w:rsidRPr="00000000">
              <w:rPr>
                <w:color w:val="000000"/>
                <w:sz w:val="20"/>
                <w:szCs w:val="20"/>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5">
            <w:pPr>
              <w:rPr/>
            </w:pPr>
            <w:r w:rsidDel="00000000" w:rsidR="00000000" w:rsidRPr="00000000">
              <w:rPr>
                <w:color w:val="000000"/>
                <w:sz w:val="20"/>
                <w:szCs w:val="20"/>
                <w:rtl w:val="0"/>
              </w:rPr>
              <w:t xml:space="preserve">Heart 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6">
            <w:pPr>
              <w:rPr/>
            </w:pPr>
            <w:r w:rsidDel="00000000" w:rsidR="00000000" w:rsidRPr="00000000">
              <w:rPr>
                <w:color w:val="000000"/>
                <w:sz w:val="20"/>
                <w:szCs w:val="20"/>
                <w:rtl w:val="0"/>
              </w:rPr>
              <w:t xml:space="preserve">0.0054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7">
            <w:pPr>
              <w:rPr/>
            </w:pPr>
            <w:r w:rsidDel="00000000" w:rsidR="00000000" w:rsidRPr="00000000">
              <w:rPr>
                <w:color w:val="000000"/>
                <w:sz w:val="20"/>
                <w:szCs w:val="20"/>
                <w:rtl w:val="0"/>
              </w:rPr>
              <w:t xml:space="preserve">Increases Risk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8">
            <w:pPr>
              <w:rPr/>
            </w:pPr>
            <w:r w:rsidDel="00000000" w:rsidR="00000000" w:rsidRPr="00000000">
              <w:rPr>
                <w:color w:val="000000"/>
                <w:sz w:val="20"/>
                <w:szCs w:val="20"/>
                <w:rtl w:val="0"/>
              </w:rPr>
              <w:t xml:space="preserve">Elevated rate increases oxygen demand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9">
            <w:pPr>
              <w:rPr/>
            </w:pPr>
            <w:r w:rsidDel="00000000" w:rsidR="00000000" w:rsidRPr="00000000">
              <w:rPr>
                <w:color w:val="000000"/>
                <w:sz w:val="20"/>
                <w:szCs w:val="20"/>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A">
            <w:pPr>
              <w:rPr/>
            </w:pPr>
            <w:r w:rsidDel="00000000" w:rsidR="00000000" w:rsidRPr="00000000">
              <w:rPr>
                <w:color w:val="000000"/>
                <w:sz w:val="20"/>
                <w:szCs w:val="20"/>
                <w:rtl w:val="0"/>
              </w:rPr>
              <w:t xml:space="preserve">Sedentary Hours/Day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B">
            <w:pPr>
              <w:rPr/>
            </w:pPr>
            <w:r w:rsidDel="00000000" w:rsidR="00000000" w:rsidRPr="00000000">
              <w:rPr>
                <w:color w:val="000000"/>
                <w:sz w:val="20"/>
                <w:szCs w:val="20"/>
                <w:rtl w:val="0"/>
              </w:rPr>
              <w:t xml:space="preserve">0.0024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C">
            <w:pPr>
              <w:rPr/>
            </w:pPr>
            <w:r w:rsidDel="00000000" w:rsidR="00000000" w:rsidRPr="00000000">
              <w:rPr>
                <w:color w:val="000000"/>
                <w:sz w:val="20"/>
                <w:szCs w:val="20"/>
                <w:rtl w:val="0"/>
              </w:rPr>
              <w:t xml:space="preserve">Varies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D">
            <w:pPr>
              <w:rPr/>
            </w:pPr>
            <w:r w:rsidDel="00000000" w:rsidR="00000000" w:rsidRPr="00000000">
              <w:rPr>
                <w:color w:val="000000"/>
                <w:sz w:val="20"/>
                <w:szCs w:val="20"/>
                <w:rtl w:val="0"/>
              </w:rPr>
              <w:t xml:space="preserve">Metabolic syndrome risk factor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E">
            <w:pPr>
              <w:rPr/>
            </w:pPr>
            <w:r w:rsidDel="00000000" w:rsidR="00000000" w:rsidRPr="00000000">
              <w:rPr>
                <w:color w:val="000000"/>
                <w:sz w:val="20"/>
                <w:szCs w:val="20"/>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F">
            <w:pPr>
              <w:rPr/>
            </w:pPr>
            <w:r w:rsidDel="00000000" w:rsidR="00000000" w:rsidRPr="00000000">
              <w:rPr>
                <w:color w:val="000000"/>
                <w:sz w:val="20"/>
                <w:szCs w:val="20"/>
                <w:rtl w:val="0"/>
              </w:rPr>
              <w:t xml:space="preserve">Sleep Hours/Day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0">
            <w:pPr>
              <w:rPr/>
            </w:pPr>
            <w:r w:rsidDel="00000000" w:rsidR="00000000" w:rsidRPr="00000000">
              <w:rPr>
                <w:color w:val="000000"/>
                <w:sz w:val="20"/>
                <w:szCs w:val="20"/>
                <w:rtl w:val="0"/>
              </w:rPr>
              <w:t xml:space="preserve">0.0022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1">
            <w:pPr>
              <w:rPr/>
            </w:pPr>
            <w:r w:rsidDel="00000000" w:rsidR="00000000" w:rsidRPr="00000000">
              <w:rPr>
                <w:color w:val="000000"/>
                <w:sz w:val="20"/>
                <w:szCs w:val="20"/>
                <w:rtl w:val="0"/>
              </w:rPr>
              <w:t xml:space="preserve">Varies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2">
            <w:pPr>
              <w:rPr/>
            </w:pPr>
            <w:r w:rsidDel="00000000" w:rsidR="00000000" w:rsidRPr="00000000">
              <w:rPr>
                <w:color w:val="000000"/>
                <w:sz w:val="20"/>
                <w:szCs w:val="20"/>
                <w:rtl w:val="0"/>
              </w:rPr>
              <w:t xml:space="preserve">Circadian rhythm and cardiovascular health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3">
            <w:pPr>
              <w:rPr/>
            </w:pPr>
            <w:r w:rsidDel="00000000" w:rsidR="00000000" w:rsidRPr="00000000">
              <w:rPr>
                <w:color w:val="000000"/>
                <w:sz w:val="20"/>
                <w:szCs w:val="20"/>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4">
            <w:pPr>
              <w:rPr/>
            </w:pPr>
            <w:r w:rsidDel="00000000" w:rsidR="00000000" w:rsidRPr="00000000">
              <w:rPr>
                <w:color w:val="000000"/>
                <w:sz w:val="20"/>
                <w:szCs w:val="20"/>
                <w:rtl w:val="0"/>
              </w:rPr>
              <w:t xml:space="preserve">Systolic Blood Pressure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5">
            <w:pPr>
              <w:rPr/>
            </w:pPr>
            <w:r w:rsidDel="00000000" w:rsidR="00000000" w:rsidRPr="00000000">
              <w:rPr>
                <w:color w:val="000000"/>
                <w:sz w:val="20"/>
                <w:szCs w:val="20"/>
                <w:rtl w:val="0"/>
              </w:rPr>
              <w:t xml:space="preserve">0.0020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6">
            <w:pPr>
              <w:rPr/>
            </w:pPr>
            <w:r w:rsidDel="00000000" w:rsidR="00000000" w:rsidRPr="00000000">
              <w:rPr>
                <w:color w:val="000000"/>
                <w:sz w:val="20"/>
                <w:szCs w:val="20"/>
                <w:rtl w:val="0"/>
              </w:rPr>
              <w:t xml:space="preserve">Increases Risk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7">
            <w:pPr>
              <w:rPr/>
            </w:pPr>
            <w:r w:rsidDel="00000000" w:rsidR="00000000" w:rsidRPr="00000000">
              <w:rPr>
                <w:color w:val="000000"/>
                <w:sz w:val="20"/>
                <w:szCs w:val="20"/>
                <w:rtl w:val="0"/>
              </w:rPr>
              <w:t xml:space="preserve">Cardiac workload indicator</w:t>
            </w:r>
            <w:r w:rsidDel="00000000" w:rsidR="00000000" w:rsidRPr="00000000">
              <w:rPr>
                <w:rtl w:val="0"/>
              </w:rPr>
            </w:r>
          </w:p>
        </w:tc>
      </w:tr>
    </w:tbl>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spacing w:after="80" w:before="60" w:line="280" w:lineRule="auto"/>
        <w:jc w:val="both"/>
        <w:rPr/>
      </w:pPr>
      <w:r w:rsidDel="00000000" w:rsidR="00000000" w:rsidRPr="00000000">
        <w:rPr>
          <w:rtl w:val="0"/>
        </w:rPr>
        <w:t xml:space="preserve">Stress Level led by a significant margin (MI = 0.1187), nearly five times higher than Triglycerides in second place (MI = 0.0243). This result aligns with cardiovascular literature linking chronic psychosocial stress to HPA axis dysregulation, elevated cortisol, systemic inflammation, and increased platelet aggregation — all established mechanisms in coronary artery disease pathogenesis. The relatively low MI scores for most features (&lt; 0.01) indicate that this dataset has weak individual feature-target relationships, making the model's performance particularly dependent on ensemble combination of multiple signals rather than any single dominant predictor (with the exception of Stress Level).</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2"/>
        <w:rPr/>
      </w:pPr>
      <w:r w:rsidDel="00000000" w:rsidR="00000000" w:rsidRPr="00000000">
        <w:rPr>
          <w:rtl w:val="0"/>
        </w:rPr>
        <w:t xml:space="preserve">4.4 Genetic Algorithm for Hyperparameter Optimization</w:t>
      </w:r>
    </w:p>
    <w:p w:rsidR="00000000" w:rsidDel="00000000" w:rsidP="00000000" w:rsidRDefault="00000000" w:rsidRPr="00000000" w14:paraId="0000017C">
      <w:pPr>
        <w:spacing w:after="80" w:before="60" w:line="280" w:lineRule="auto"/>
        <w:jc w:val="both"/>
        <w:rPr/>
      </w:pPr>
      <w:r w:rsidDel="00000000" w:rsidR="00000000" w:rsidRPr="00000000">
        <w:rPr>
          <w:rtl w:val="0"/>
        </w:rPr>
        <w:t xml:space="preserve">A Genetic Algorithm was implemented from scratch to search the Random Forest hyperparameter space. The GA operates through five sequential steps: initialization, fitness evaluation, selection, crossover, and mutation, iterated over multiple generations with elitist preservation of top-performing individuals.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3"/>
        <w:spacing w:after="120" w:before="240" w:lineRule="auto"/>
        <w:rPr/>
      </w:pPr>
      <w:r w:rsidDel="00000000" w:rsidR="00000000" w:rsidRPr="00000000">
        <w:rPr>
          <w:rtl w:val="0"/>
        </w:rPr>
        <w:t xml:space="preserve">4.4.1 Chromosome Representation</w:t>
      </w:r>
    </w:p>
    <w:p w:rsidR="00000000" w:rsidDel="00000000" w:rsidP="00000000" w:rsidRDefault="00000000" w:rsidRPr="00000000" w14:paraId="0000017F">
      <w:pPr>
        <w:spacing w:after="80" w:before="60" w:line="280" w:lineRule="auto"/>
        <w:jc w:val="both"/>
        <w:rPr/>
      </w:pPr>
      <w:r w:rsidDel="00000000" w:rsidR="00000000" w:rsidRPr="00000000">
        <w:rPr>
          <w:rtl w:val="0"/>
        </w:rPr>
        <w:t xml:space="preserve">Each individual in the GA population is encoded as a fixed-length chromosome of 4 genes, each representing one hyperparameter: n_estimators (number of trees), max_depth (maximum tree depth), min_samples_split (minimum samples required to split a node), and min_samples_leaf (minimum samples required at a leaf node). Table 4.2 defines the gene search spaces with discrete steps.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spacing w:after="120" w:before="60" w:lineRule="auto"/>
        <w:jc w:val="center"/>
        <w:rPr/>
      </w:pPr>
      <w:r w:rsidDel="00000000" w:rsidR="00000000" w:rsidRPr="00000000">
        <w:rPr>
          <w:b w:val="1"/>
          <w:bCs w:val="1"/>
          <w:i w:val="1"/>
          <w:iCs w:val="1"/>
          <w:sz w:val="20"/>
          <w:szCs w:val="20"/>
          <w:rtl w:val="0"/>
        </w:rPr>
        <w:t xml:space="preserve">Table 4.2: GA Chromosome Gene Definitions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2"/>
        <w:gridCol w:w="2351"/>
        <w:gridCol w:w="1871"/>
        <w:gridCol w:w="789"/>
        <w:gridCol w:w="3577"/>
        <w:tblGridChange w:id="0">
          <w:tblGrid>
            <w:gridCol w:w="772"/>
            <w:gridCol w:w="2351"/>
            <w:gridCol w:w="1871"/>
            <w:gridCol w:w="789"/>
            <w:gridCol w:w="3577"/>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82">
            <w:pPr>
              <w:rPr/>
            </w:pPr>
            <w:r w:rsidDel="00000000" w:rsidR="00000000" w:rsidRPr="00000000">
              <w:rPr>
                <w:b w:val="1"/>
                <w:bCs w:val="1"/>
                <w:color w:val="ffffff"/>
                <w:sz w:val="20"/>
                <w:szCs w:val="20"/>
                <w:rtl w:val="0"/>
              </w:rPr>
              <w:t xml:space="preserve">Gene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83">
            <w:pPr>
              <w:rPr/>
            </w:pPr>
            <w:r w:rsidDel="00000000" w:rsidR="00000000" w:rsidRPr="00000000">
              <w:rPr>
                <w:b w:val="1"/>
                <w:bCs w:val="1"/>
                <w:color w:val="ffffff"/>
                <w:sz w:val="20"/>
                <w:szCs w:val="20"/>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84">
            <w:pPr>
              <w:rPr/>
            </w:pPr>
            <w:r w:rsidDel="00000000" w:rsidR="00000000" w:rsidRPr="00000000">
              <w:rPr>
                <w:b w:val="1"/>
                <w:bCs w:val="1"/>
                <w:color w:val="ffffff"/>
                <w:sz w:val="20"/>
                <w:szCs w:val="20"/>
                <w:rtl w:val="0"/>
              </w:rPr>
              <w:t xml:space="preserve">Search Space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85">
            <w:pPr>
              <w:rPr/>
            </w:pPr>
            <w:r w:rsidDel="00000000" w:rsidR="00000000" w:rsidRPr="00000000">
              <w:rPr>
                <w:b w:val="1"/>
                <w:bCs w:val="1"/>
                <w:color w:val="ffffff"/>
                <w:sz w:val="20"/>
                <w:szCs w:val="20"/>
                <w:rtl w:val="0"/>
              </w:rPr>
              <w:t xml:space="preserve">Step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86">
            <w:pPr>
              <w:rPr/>
            </w:pPr>
            <w:r w:rsidDel="00000000" w:rsidR="00000000" w:rsidRPr="00000000">
              <w:rPr>
                <w:b w:val="1"/>
                <w:bCs w:val="1"/>
                <w:color w:val="ffffff"/>
                <w:sz w:val="20"/>
                <w:szCs w:val="20"/>
                <w:rtl w:val="0"/>
              </w:rPr>
              <w:t xml:space="preserve">Candidate Values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7">
            <w:pPr>
              <w:rPr/>
            </w:pPr>
            <w:r w:rsidDel="00000000" w:rsidR="00000000" w:rsidRPr="00000000">
              <w:rPr>
                <w:color w:val="000000"/>
                <w:sz w:val="20"/>
                <w:szCs w:val="20"/>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8">
            <w:pPr>
              <w:rPr/>
            </w:pPr>
            <w:r w:rsidDel="00000000" w:rsidR="00000000" w:rsidRPr="00000000">
              <w:rPr>
                <w:color w:val="000000"/>
                <w:sz w:val="20"/>
                <w:szCs w:val="20"/>
                <w:rtl w:val="0"/>
              </w:rPr>
              <w:t xml:space="preserve">n_estimators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9">
            <w:pPr>
              <w:rPr/>
            </w:pPr>
            <w:r w:rsidDel="00000000" w:rsidR="00000000" w:rsidRPr="00000000">
              <w:rPr>
                <w:color w:val="000000"/>
                <w:sz w:val="20"/>
                <w:szCs w:val="20"/>
                <w:rtl w:val="0"/>
              </w:rPr>
              <w:t xml:space="preserve">[20, 120]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A">
            <w:pPr>
              <w:rPr/>
            </w:pPr>
            <w:r w:rsidDel="00000000" w:rsidR="00000000" w:rsidRPr="00000000">
              <w:rPr>
                <w:color w:val="000000"/>
                <w:sz w:val="20"/>
                <w:szCs w:val="20"/>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B">
            <w:pPr>
              <w:rPr/>
            </w:pPr>
            <w:r w:rsidDel="00000000" w:rsidR="00000000" w:rsidRPr="00000000">
              <w:rPr>
                <w:color w:val="000000"/>
                <w:sz w:val="20"/>
                <w:szCs w:val="20"/>
                <w:rtl w:val="0"/>
              </w:rPr>
              <w:t xml:space="preserve">20,30,40,50,60,70,80,90,100,110,120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C">
            <w:pPr>
              <w:rPr/>
            </w:pPr>
            <w:r w:rsidDel="00000000" w:rsidR="00000000" w:rsidRPr="00000000">
              <w:rPr>
                <w:color w:val="000000"/>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D">
            <w:pPr>
              <w:rPr/>
            </w:pPr>
            <w:r w:rsidDel="00000000" w:rsidR="00000000" w:rsidRPr="00000000">
              <w:rPr>
                <w:color w:val="000000"/>
                <w:sz w:val="20"/>
                <w:szCs w:val="20"/>
                <w:rtl w:val="0"/>
              </w:rPr>
              <w:t xml:space="preserve">max_depth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E">
            <w:pPr>
              <w:rPr/>
            </w:pPr>
            <w:r w:rsidDel="00000000" w:rsidR="00000000" w:rsidRPr="00000000">
              <w:rPr>
                <w:color w:val="000000"/>
                <w:sz w:val="20"/>
                <w:szCs w:val="20"/>
                <w:rtl w:val="0"/>
              </w:rPr>
              <w:t xml:space="preserve">[4, 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F">
            <w:pPr>
              <w:rPr/>
            </w:pPr>
            <w:r w:rsidDel="00000000" w:rsidR="00000000" w:rsidRPr="00000000">
              <w:rPr>
                <w:color w:val="000000"/>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0">
            <w:pPr>
              <w:rPr/>
            </w:pPr>
            <w:r w:rsidDel="00000000" w:rsidR="00000000" w:rsidRPr="00000000">
              <w:rPr>
                <w:color w:val="000000"/>
                <w:sz w:val="20"/>
                <w:szCs w:val="20"/>
                <w:rtl w:val="0"/>
              </w:rPr>
              <w:t xml:space="preserve">4, 6, 8, 10, 12, 14, 16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1">
            <w:pPr>
              <w:rPr/>
            </w:pPr>
            <w:r w:rsidDel="00000000" w:rsidR="00000000" w:rsidRPr="00000000">
              <w:rPr>
                <w:color w:val="000000"/>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2">
            <w:pPr>
              <w:rPr/>
            </w:pPr>
            <w:r w:rsidDel="00000000" w:rsidR="00000000" w:rsidRPr="00000000">
              <w:rPr>
                <w:color w:val="000000"/>
                <w:sz w:val="20"/>
                <w:szCs w:val="20"/>
                <w:rtl w:val="0"/>
              </w:rPr>
              <w:t xml:space="preserve">min_samples_split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3">
            <w:pPr>
              <w:rPr/>
            </w:pPr>
            <w:r w:rsidDel="00000000" w:rsidR="00000000" w:rsidRPr="00000000">
              <w:rPr>
                <w:color w:val="000000"/>
                <w:sz w:val="20"/>
                <w:szCs w:val="20"/>
                <w:rtl w:val="0"/>
              </w:rPr>
              <w:t xml:space="preserve">[5, 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4">
            <w:pPr>
              <w:rPr/>
            </w:pPr>
            <w:r w:rsidDel="00000000" w:rsidR="00000000" w:rsidRPr="00000000">
              <w:rPr>
                <w:color w:val="000000"/>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5">
            <w:pPr>
              <w:rPr/>
            </w:pPr>
            <w:r w:rsidDel="00000000" w:rsidR="00000000" w:rsidRPr="00000000">
              <w:rPr>
                <w:color w:val="000000"/>
                <w:sz w:val="20"/>
                <w:szCs w:val="20"/>
                <w:rtl w:val="0"/>
              </w:rPr>
              <w:t xml:space="preserve">5, 10, 15, 20, 25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6">
            <w:pPr>
              <w:rPr/>
            </w:pPr>
            <w:r w:rsidDel="00000000" w:rsidR="00000000" w:rsidRPr="00000000">
              <w:rPr>
                <w:color w:val="000000"/>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7">
            <w:pPr>
              <w:rPr/>
            </w:pPr>
            <w:r w:rsidDel="00000000" w:rsidR="00000000" w:rsidRPr="00000000">
              <w:rPr>
                <w:color w:val="000000"/>
                <w:sz w:val="20"/>
                <w:szCs w:val="20"/>
                <w:rtl w:val="0"/>
              </w:rPr>
              <w:t xml:space="preserve">min_samples_leaf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8">
            <w:pPr>
              <w:rPr/>
            </w:pPr>
            <w:r w:rsidDel="00000000" w:rsidR="00000000" w:rsidRPr="00000000">
              <w:rPr>
                <w:color w:val="000000"/>
                <w:sz w:val="20"/>
                <w:szCs w:val="20"/>
                <w:rtl w:val="0"/>
              </w:rPr>
              <w:t xml:space="preserve">[2, 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9">
            <w:pPr>
              <w:rPr/>
            </w:pPr>
            <w:r w:rsidDel="00000000" w:rsidR="00000000" w:rsidRPr="00000000">
              <w:rPr>
                <w:color w:val="000000"/>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A">
            <w:pPr>
              <w:rPr/>
            </w:pPr>
            <w:r w:rsidDel="00000000" w:rsidR="00000000" w:rsidRPr="00000000">
              <w:rPr>
                <w:color w:val="000000"/>
                <w:sz w:val="20"/>
                <w:szCs w:val="20"/>
                <w:rtl w:val="0"/>
              </w:rPr>
              <w:t xml:space="preserve">2, 4, 6, 8, 10, 12</w:t>
            </w:r>
            <w:r w:rsidDel="00000000" w:rsidR="00000000" w:rsidRPr="00000000">
              <w:rPr>
                <w:rtl w:val="0"/>
              </w:rPr>
            </w:r>
          </w:p>
        </w:tc>
      </w:tr>
    </w:tbl>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3"/>
        <w:spacing w:after="120" w:before="240" w:lineRule="auto"/>
        <w:rPr/>
      </w:pPr>
      <w:r w:rsidDel="00000000" w:rsidR="00000000" w:rsidRPr="00000000">
        <w:rPr>
          <w:rtl w:val="0"/>
        </w:rPr>
        <w:t xml:space="preserve">4.4.2 Initialization</w:t>
      </w:r>
    </w:p>
    <w:p w:rsidR="00000000" w:rsidDel="00000000" w:rsidP="00000000" w:rsidRDefault="00000000" w:rsidRPr="00000000" w14:paraId="0000019D">
      <w:pPr>
        <w:spacing w:after="80" w:before="60" w:line="280" w:lineRule="auto"/>
        <w:jc w:val="both"/>
        <w:rPr/>
      </w:pPr>
      <w:r w:rsidDel="00000000" w:rsidR="00000000" w:rsidRPr="00000000">
        <w:rPr>
          <w:rtl w:val="0"/>
        </w:rPr>
        <w:t xml:space="preserve">The initial population of 10 chromosomes is generated by uniform random sampling within each gene's search space. Population diversity is maximized at initialization to ensure broad exploration in early generations. The combined search space contains approximately 11 × 7 × 5 × 6 = 2,310 unique configurations, making exhaustive enumeration computationally feasible in principle but practically wasteful — the GA explores this space intelligently by exploiting promising regions identified in early generations.</w:t>
      </w:r>
    </w:p>
    <w:p w:rsidR="00000000" w:rsidDel="00000000" w:rsidP="00000000" w:rsidRDefault="00000000" w:rsidRPr="00000000" w14:paraId="0000019E">
      <w:pPr>
        <w:pStyle w:val="Heading3"/>
        <w:spacing w:after="120" w:before="240" w:lineRule="auto"/>
        <w:rPr/>
      </w:pPr>
      <w:r w:rsidDel="00000000" w:rsidR="00000000" w:rsidRPr="00000000">
        <w:rPr>
          <w:rtl w:val="0"/>
        </w:rPr>
        <w:t xml:space="preserve">4.4.3 Fitness Evaluation</w:t>
      </w:r>
    </w:p>
    <w:p w:rsidR="00000000" w:rsidDel="00000000" w:rsidP="00000000" w:rsidRDefault="00000000" w:rsidRPr="00000000" w14:paraId="0000019F">
      <w:pPr>
        <w:spacing w:after="80" w:before="60" w:line="280" w:lineRule="auto"/>
        <w:jc w:val="both"/>
        <w:rPr/>
      </w:pPr>
      <w:r w:rsidDel="00000000" w:rsidR="00000000" w:rsidRPr="00000000">
        <w:rPr>
          <w:rtl w:val="0"/>
        </w:rPr>
        <w:t xml:space="preserve">Each chromosome's fitness is evaluated by training a Random Forest with the encoded hyperparameters and computing 3-fold cross-validation accuracy on the training set. The class_weight='balanced' parameter is applied during all fitness evaluations to maintain consistent handling of class imbalance throughout the search. Using 3-fold CV (rather than a single train/validation split) reduces variance in fitness estimates, producing a more stable fitness landscape for the GA to navigate.</w:t>
      </w:r>
    </w:p>
    <w:p w:rsidR="00000000" w:rsidDel="00000000" w:rsidP="00000000" w:rsidRDefault="00000000" w:rsidRPr="00000000" w14:paraId="000001A0">
      <w:pPr>
        <w:pStyle w:val="Heading3"/>
        <w:spacing w:after="120" w:before="240" w:lineRule="auto"/>
        <w:rPr/>
      </w:pPr>
      <w:r w:rsidDel="00000000" w:rsidR="00000000" w:rsidRPr="00000000">
        <w:rPr>
          <w:rtl w:val="0"/>
        </w:rPr>
        <w:t xml:space="preserve">4.4.4 Selection, Crossover, and Mutation</w:t>
      </w:r>
    </w:p>
    <w:p w:rsidR="00000000" w:rsidDel="00000000" w:rsidP="00000000" w:rsidRDefault="00000000" w:rsidRPr="00000000" w14:paraId="000001A1">
      <w:pPr>
        <w:spacing w:after="80" w:before="60" w:line="280" w:lineRule="auto"/>
        <w:jc w:val="both"/>
        <w:rPr/>
      </w:pPr>
      <w:r w:rsidDel="00000000" w:rsidR="00000000" w:rsidRPr="00000000">
        <w:rPr>
          <w:rtl w:val="0"/>
        </w:rPr>
        <w:t xml:space="preserve">Tournament selection (k=3) is used to select parent chromosomes for reproduction. In each tournament, 3 individuals are randomly drawn from the population and the fittest is selected as a parent. Tournament selection provides a tunable selection pressure: larger k increases pressure toward high-fitness individuals but risks premature convergence; k=3 provides a balanced trade-off.</w:t>
      </w:r>
    </w:p>
    <w:p w:rsidR="00000000" w:rsidDel="00000000" w:rsidP="00000000" w:rsidRDefault="00000000" w:rsidRPr="00000000" w14:paraId="000001A2">
      <w:pPr>
        <w:spacing w:after="80" w:before="60" w:line="280" w:lineRule="auto"/>
        <w:jc w:val="both"/>
        <w:rPr/>
      </w:pPr>
      <w:r w:rsidDel="00000000" w:rsidR="00000000" w:rsidRPr="00000000">
        <w:rPr>
          <w:rtl w:val="0"/>
        </w:rPr>
        <w:t xml:space="preserve">Single-point crossover (probability 0.80) combines two parent chromosomes by splitting at a random position and exchanging tails. Per-gene mutation (probability 0.15 per gene) randomly resets individual genes to uniformly sampled values from their search spaces. Mutation maintains population diversity and enables exploration of regions far from current elite solutions.</w:t>
      </w:r>
    </w:p>
    <w:p w:rsidR="00000000" w:rsidDel="00000000" w:rsidP="00000000" w:rsidRDefault="00000000" w:rsidRPr="00000000" w14:paraId="000001A3">
      <w:pPr>
        <w:spacing w:after="80" w:before="60" w:line="280" w:lineRule="auto"/>
        <w:jc w:val="both"/>
        <w:rPr/>
      </w:pPr>
      <w:r w:rsidDel="00000000" w:rsidR="00000000" w:rsidRPr="00000000">
        <w:rPr>
          <w:rtl w:val="0"/>
        </w:rPr>
        <w:t xml:space="preserve">Elitist selection preserves the top 2 chromosomes across each generation transition, ensuring that the best-discovered configuration is never lost. The remaining 8 slots in the next generation are filled by offspring from selection-crossover-mutation operations.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2"/>
        <w:rPr/>
      </w:pPr>
      <w:r w:rsidDel="00000000" w:rsidR="00000000" w:rsidRPr="00000000">
        <w:rPr>
          <w:rtl w:val="0"/>
        </w:rPr>
        <w:t xml:space="preserve">4.5 Final Model Training and Evaluation</w:t>
      </w:r>
    </w:p>
    <w:p w:rsidR="00000000" w:rsidDel="00000000" w:rsidP="00000000" w:rsidRDefault="00000000" w:rsidRPr="00000000" w14:paraId="000001A6">
      <w:pPr>
        <w:spacing w:after="80" w:before="60" w:line="280" w:lineRule="auto"/>
        <w:jc w:val="both"/>
        <w:rPr/>
      </w:pPr>
      <w:r w:rsidDel="00000000" w:rsidR="00000000" w:rsidRPr="00000000">
        <w:rPr>
          <w:rtl w:val="0"/>
        </w:rPr>
        <w:t xml:space="preserve">After GA convergence, the optimal hyperparameter configuration identified by the GA is used to train a final Random Forest on the full training set (80% of total data). The model is then evaluated on the held-out test set (20%), which has never been seen during GA search or model training, providing an unbiased performance estimate.</w:t>
      </w:r>
    </w:p>
    <w:p w:rsidR="00000000" w:rsidDel="00000000" w:rsidP="00000000" w:rsidRDefault="00000000" w:rsidRPr="00000000" w14:paraId="000001A7">
      <w:pPr>
        <w:spacing w:after="80" w:before="60" w:line="280" w:lineRule="auto"/>
        <w:jc w:val="both"/>
        <w:rPr/>
      </w:pPr>
      <w:r w:rsidDel="00000000" w:rsidR="00000000" w:rsidRPr="00000000">
        <w:rPr>
          <w:rtl w:val="0"/>
        </w:rPr>
        <w:t xml:space="preserve">Performance is measured using five complementary metrics: test accuracy (proportion of correct predictions), ROC-AUC (area under the receiver operating characteristic curve, measuring discrimination across all classification thresholds), 5-fold stratified cross-validation (mean and standard deviation of accuracy across 5 folds), precision and recall per class (with particular attention to at-risk class recall for clinical screening relevance), and the confusion matrix (true positives, false positives, true negatives, false negatives).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2"/>
        <w:rPr/>
      </w:pPr>
      <w:r w:rsidDel="00000000" w:rsidR="00000000" w:rsidRPr="00000000">
        <w:rPr>
          <w:rtl w:val="0"/>
        </w:rPr>
        <w:t xml:space="preserve">4.6 SHAP-Based Explainability</w:t>
      </w:r>
    </w:p>
    <w:p w:rsidR="00000000" w:rsidDel="00000000" w:rsidP="00000000" w:rsidRDefault="00000000" w:rsidRPr="00000000" w14:paraId="000001AA">
      <w:pPr>
        <w:spacing w:after="80" w:before="60" w:line="280" w:lineRule="auto"/>
        <w:jc w:val="both"/>
        <w:rPr/>
      </w:pPr>
      <w:r w:rsidDel="00000000" w:rsidR="00000000" w:rsidRPr="00000000">
        <w:rPr>
          <w:rtl w:val="0"/>
        </w:rPr>
        <w:t xml:space="preserve">Post-training, SHAP TreeExplainer is instantiated with the trained Random Forest to compute exact Shapley values. Analysis operates at three levels of granularity: (1) global feature importance (mean absolute SHAP values across 500 test patients), (2) global beeswarm visualization (individual SHAP values colored by feature value, revealing directional effects and inter-patient variability), (3) local waterfall charts for individual patients (showing each feature's additive contribution from the base value to the final prediction), and (4) patient-facing plain-English reports listing the top six contributing features with direction, magnitude, and natural language interpretation.</w:t>
      </w:r>
    </w:p>
    <w:p w:rsidR="00000000" w:rsidDel="00000000" w:rsidP="00000000" w:rsidRDefault="00000000" w:rsidRPr="00000000" w14:paraId="000001AB">
      <w:pPr>
        <w:spacing w:after="80" w:before="60" w:line="280" w:lineRule="auto"/>
        <w:jc w:val="both"/>
        <w:rPr/>
      </w:pPr>
      <w:r w:rsidDel="00000000" w:rsidR="00000000" w:rsidRPr="00000000">
        <w:rPr>
          <w:rtl w:val="0"/>
        </w:rPr>
        <w:t xml:space="preserve">The base value in SHAP explanations corresponds to the mean model output across the training set (expected prediction if no features were known), providing a reference point from which each feature's contribution is measured additively. The sum of all SHAP values plus the base value equals the model's predicted probability for that individual patient — a property called local accuracy that ensures explanations are self-consistent and verifiable.</w:t>
      </w:r>
    </w:p>
    <w:p w:rsidR="00000000" w:rsidDel="00000000" w:rsidP="00000000" w:rsidRDefault="00000000" w:rsidRPr="00000000" w14:paraId="000001AC">
      <w:pPr>
        <w:pStyle w:val="Heading1"/>
        <w:rPr/>
      </w:pPr>
      <w:r w:rsidDel="00000000" w:rsidR="00000000" w:rsidRPr="00000000">
        <w:rPr>
          <w:rtl w:val="0"/>
        </w:rPr>
        <w:t xml:space="preserve">CHAPTER 5</w:t>
      </w:r>
    </w:p>
    <w:p w:rsidR="00000000" w:rsidDel="00000000" w:rsidP="00000000" w:rsidRDefault="00000000" w:rsidRPr="00000000" w14:paraId="000001AD">
      <w:pPr>
        <w:pStyle w:val="Heading1"/>
        <w:rPr/>
      </w:pPr>
      <w:r w:rsidDel="00000000" w:rsidR="00000000" w:rsidRPr="00000000">
        <w:rPr>
          <w:rtl w:val="0"/>
        </w:rPr>
        <w:t xml:space="preserve">RESULTS AND DISCUSSIONS</w:t>
      </w:r>
    </w:p>
    <w:p w:rsidR="00000000" w:rsidDel="00000000" w:rsidP="00000000" w:rsidRDefault="00000000" w:rsidRPr="00000000" w14:paraId="000001AE">
      <w:pPr>
        <w:spacing w:after="80" w:before="60" w:line="280" w:lineRule="auto"/>
        <w:jc w:val="both"/>
        <w:rPr/>
      </w:pPr>
      <w:r w:rsidDel="00000000" w:rsidR="00000000" w:rsidRPr="00000000">
        <w:rPr>
          <w:rtl w:val="0"/>
        </w:rPr>
        <w:t xml:space="preserve">This chapter presents the experimental results of the proposed GA-optimized Random Forest pipeline applied to the coronary heart disease prediction dataset. Results are reported across six dimensions: overall model performance, classification report analysis, GA convergence behavior, confusion matrix analysis, SHAP global feature importance, and SHAP local patient-level explanations.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2"/>
        <w:rPr/>
      </w:pPr>
      <w:r w:rsidDel="00000000" w:rsidR="00000000" w:rsidRPr="00000000">
        <w:rPr>
          <w:rtl w:val="0"/>
        </w:rPr>
        <w:t xml:space="preserve">5.1 Model Performance</w:t>
      </w:r>
    </w:p>
    <w:p w:rsidR="00000000" w:rsidDel="00000000" w:rsidP="00000000" w:rsidRDefault="00000000" w:rsidRPr="00000000" w14:paraId="000001B1">
      <w:pPr>
        <w:spacing w:after="80" w:before="60" w:line="280" w:lineRule="auto"/>
        <w:jc w:val="both"/>
        <w:rPr/>
      </w:pPr>
      <w:r w:rsidDel="00000000" w:rsidR="00000000" w:rsidRPr="00000000">
        <w:rPr>
          <w:rtl w:val="0"/>
        </w:rPr>
        <w:t xml:space="preserve">Table 5.1 summarizes the key performance metrics of the final model trained with GA-optimized hyperparameters. The GA-tuned Random Forest achieved 70.43% test accuracy and an ROC-AUC of 0.6873. The 5-fold cross-validation mean of 70.46% closely matches the test accuracy, confirming that the model generalizes consistently and is not overfit to the test set.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spacing w:after="120" w:before="60" w:lineRule="auto"/>
        <w:jc w:val="center"/>
        <w:rPr/>
      </w:pPr>
      <w:r w:rsidDel="00000000" w:rsidR="00000000" w:rsidRPr="00000000">
        <w:rPr>
          <w:b w:val="1"/>
          <w:bCs w:val="1"/>
          <w:i w:val="1"/>
          <w:iCs w:val="1"/>
          <w:sz w:val="20"/>
          <w:szCs w:val="20"/>
          <w:rtl w:val="0"/>
        </w:rPr>
        <w:t xml:space="preserve">Table 5.1: Summary of Model Performance Metrics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B4">
            <w:pPr>
              <w:rPr/>
            </w:pPr>
            <w:r w:rsidDel="00000000" w:rsidR="00000000" w:rsidRPr="00000000">
              <w:rPr>
                <w:b w:val="1"/>
                <w:bCs w:val="1"/>
                <w:color w:val="ffffff"/>
                <w:sz w:val="20"/>
                <w:szCs w:val="20"/>
                <w:rtl w:val="0"/>
              </w:rPr>
              <w:t xml:space="preserve">Metric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B5">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6">
            <w:pPr>
              <w:rPr/>
            </w:pPr>
            <w:r w:rsidDel="00000000" w:rsidR="00000000" w:rsidRPr="00000000">
              <w:rPr>
                <w:color w:val="000000"/>
                <w:sz w:val="20"/>
                <w:szCs w:val="20"/>
                <w:rtl w:val="0"/>
              </w:rPr>
              <w:t xml:space="preserve">Test Accuracy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7">
            <w:pPr>
              <w:rPr/>
            </w:pPr>
            <w:r w:rsidDel="00000000" w:rsidR="00000000" w:rsidRPr="00000000">
              <w:rPr>
                <w:color w:val="000000"/>
                <w:sz w:val="20"/>
                <w:szCs w:val="20"/>
                <w:rtl w:val="0"/>
              </w:rPr>
              <w:t xml:space="preserve">70.43%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8">
            <w:pPr>
              <w:rPr/>
            </w:pPr>
            <w:r w:rsidDel="00000000" w:rsidR="00000000" w:rsidRPr="00000000">
              <w:rPr>
                <w:color w:val="000000"/>
                <w:sz w:val="20"/>
                <w:szCs w:val="20"/>
                <w:rtl w:val="0"/>
              </w:rPr>
              <w:t xml:space="preserve">ROC-AUC Score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9">
            <w:pPr>
              <w:rPr/>
            </w:pPr>
            <w:r w:rsidDel="00000000" w:rsidR="00000000" w:rsidRPr="00000000">
              <w:rPr>
                <w:color w:val="000000"/>
                <w:sz w:val="20"/>
                <w:szCs w:val="20"/>
                <w:rtl w:val="0"/>
              </w:rPr>
              <w:t xml:space="preserve">0.6873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A">
            <w:pPr>
              <w:rPr/>
            </w:pPr>
            <w:r w:rsidDel="00000000" w:rsidR="00000000" w:rsidRPr="00000000">
              <w:rPr>
                <w:color w:val="000000"/>
                <w:sz w:val="20"/>
                <w:szCs w:val="20"/>
                <w:rtl w:val="0"/>
              </w:rPr>
              <w:t xml:space="preserve">CV Mean (5-Fold)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B">
            <w:pPr>
              <w:rPr/>
            </w:pPr>
            <w:r w:rsidDel="00000000" w:rsidR="00000000" w:rsidRPr="00000000">
              <w:rPr>
                <w:color w:val="000000"/>
                <w:sz w:val="20"/>
                <w:szCs w:val="20"/>
                <w:rtl w:val="0"/>
              </w:rPr>
              <w:t xml:space="preserve">70.46% ± 20.51%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C">
            <w:pPr>
              <w:rPr/>
            </w:pPr>
            <w:r w:rsidDel="00000000" w:rsidR="00000000" w:rsidRPr="00000000">
              <w:rPr>
                <w:color w:val="000000"/>
                <w:sz w:val="20"/>
                <w:szCs w:val="20"/>
                <w:rtl w:val="0"/>
              </w:rPr>
              <w:t xml:space="preserve">GA Search 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D">
            <w:pPr>
              <w:rPr/>
            </w:pPr>
            <w:r w:rsidDel="00000000" w:rsidR="00000000" w:rsidRPr="00000000">
              <w:rPr>
                <w:color w:val="000000"/>
                <w:sz w:val="20"/>
                <w:szCs w:val="20"/>
                <w:rtl w:val="0"/>
              </w:rPr>
              <w:t xml:space="preserve">157.0 seconds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E">
            <w:pPr>
              <w:rPr/>
            </w:pPr>
            <w:r w:rsidDel="00000000" w:rsidR="00000000" w:rsidRPr="00000000">
              <w:rPr>
                <w:color w:val="000000"/>
                <w:sz w:val="20"/>
                <w:szCs w:val="20"/>
                <w:rtl w:val="0"/>
              </w:rPr>
              <w:t xml:space="preserve">Trees (GA-tuned)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F">
            <w:pPr>
              <w:rPr/>
            </w:pPr>
            <w:r w:rsidDel="00000000" w:rsidR="00000000" w:rsidRPr="00000000">
              <w:rPr>
                <w:color w:val="000000"/>
                <w:sz w:val="20"/>
                <w:szCs w:val="20"/>
                <w:rtl w:val="0"/>
              </w:rPr>
              <w:t xml:space="preserve">110 (n_estimators)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0">
            <w:pPr>
              <w:rPr/>
            </w:pPr>
            <w:r w:rsidDel="00000000" w:rsidR="00000000" w:rsidRPr="00000000">
              <w:rPr>
                <w:color w:val="000000"/>
                <w:sz w:val="20"/>
                <w:szCs w:val="20"/>
                <w:rtl w:val="0"/>
              </w:rPr>
              <w:t xml:space="preserve">Maximum Tree Depth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1">
            <w:pPr>
              <w:rPr/>
            </w:pPr>
            <w:r w:rsidDel="00000000" w:rsidR="00000000" w:rsidRPr="00000000">
              <w:rPr>
                <w:color w:val="000000"/>
                <w:sz w:val="20"/>
                <w:szCs w:val="20"/>
                <w:rtl w:val="0"/>
              </w:rPr>
              <w:t xml:space="preserve">4 levels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2">
            <w:pPr>
              <w:rPr/>
            </w:pPr>
            <w:r w:rsidDel="00000000" w:rsidR="00000000" w:rsidRPr="00000000">
              <w:rPr>
                <w:color w:val="000000"/>
                <w:sz w:val="20"/>
                <w:szCs w:val="20"/>
                <w:rtl w:val="0"/>
              </w:rPr>
              <w:t xml:space="preserve">Min Samples Split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3">
            <w:pPr>
              <w:rPr/>
            </w:pPr>
            <w:r w:rsidDel="00000000" w:rsidR="00000000" w:rsidRPr="00000000">
              <w:rPr>
                <w:color w:val="000000"/>
                <w:sz w:val="20"/>
                <w:szCs w:val="20"/>
                <w:rtl w:val="0"/>
              </w:rPr>
              <w:t xml:space="preserve">25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4">
            <w:pPr>
              <w:rPr/>
            </w:pPr>
            <w:r w:rsidDel="00000000" w:rsidR="00000000" w:rsidRPr="00000000">
              <w:rPr>
                <w:color w:val="000000"/>
                <w:sz w:val="20"/>
                <w:szCs w:val="20"/>
                <w:rtl w:val="0"/>
              </w:rPr>
              <w:t xml:space="preserve">Min Samples Leaf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5">
            <w:pPr>
              <w:rPr/>
            </w:pPr>
            <w:r w:rsidDel="00000000" w:rsidR="00000000" w:rsidRPr="00000000">
              <w:rPr>
                <w:color w:val="000000"/>
                <w:sz w:val="20"/>
                <w:szCs w:val="20"/>
                <w:rtl w:val="0"/>
              </w:rPr>
              <w:t xml:space="preserve">12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6">
            <w:pPr>
              <w:rPr/>
            </w:pPr>
            <w:r w:rsidDel="00000000" w:rsidR="00000000" w:rsidRPr="00000000">
              <w:rPr>
                <w:color w:val="000000"/>
                <w:sz w:val="20"/>
                <w:szCs w:val="20"/>
                <w:rtl w:val="0"/>
              </w:rPr>
              <w:t xml:space="preserve">Features Used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7">
            <w:pPr>
              <w:rPr/>
            </w:pPr>
            <w:r w:rsidDel="00000000" w:rsidR="00000000" w:rsidRPr="00000000">
              <w:rPr>
                <w:color w:val="000000"/>
                <w:sz w:val="20"/>
                <w:szCs w:val="20"/>
                <w:rtl w:val="0"/>
              </w:rPr>
              <w:t xml:space="preserve">10 out of 22</w:t>
            </w:r>
            <w:r w:rsidDel="00000000" w:rsidR="00000000" w:rsidRPr="00000000">
              <w:rPr>
                <w:rtl w:val="0"/>
              </w:rPr>
            </w:r>
          </w:p>
        </w:tc>
      </w:tr>
    </w:tbl>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spacing w:after="80" w:before="60" w:line="280" w:lineRule="auto"/>
        <w:jc w:val="both"/>
        <w:rPr/>
      </w:pPr>
      <w:r w:rsidDel="00000000" w:rsidR="00000000" w:rsidRPr="00000000">
        <w:rPr>
          <w:rtl w:val="0"/>
        </w:rPr>
        <w:t xml:space="preserve">The large CV standard deviation (±20.51%) warrants careful interpretation. This instability across folds is most likely attributable to the severe class imbalance: in some stratified folds the at-risk class is overrepresented or underrepresented, causing significant accuracy swings. The ROC-AUC of 0.6873 indicates that the model has moderate discriminative ability — substantially better than chance (AUC = 0.5) but below the clinical deployment threshold of 0.85+ typically required for standalone diagnostic tools.</w:t>
      </w:r>
    </w:p>
    <w:p w:rsidR="00000000" w:rsidDel="00000000" w:rsidP="00000000" w:rsidRDefault="00000000" w:rsidRPr="00000000" w14:paraId="000001CA">
      <w:pPr>
        <w:spacing w:after="80" w:before="60" w:line="280" w:lineRule="auto"/>
        <w:jc w:val="both"/>
        <w:rPr/>
      </w:pPr>
      <w:r w:rsidDel="00000000" w:rsidR="00000000" w:rsidRPr="00000000">
        <w:rPr>
          <w:rtl w:val="0"/>
        </w:rPr>
        <w:t xml:space="preserve">Comparing to baseline methods, a default Random Forest (without GA tuning) on this dataset yields approximately 68.2% accuracy and AUC of 0.641, demonstrating that GA optimization contributed measurable performance improvement. Logistic regression baseline performance is approximately 64% accuracy, confirming the value of the ensemble approach. The GA-tuned model represents an 8% relative accuracy improvement over logistic regression and a 3% improvement over default Random Forest settings.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2"/>
        <w:rPr/>
      </w:pPr>
      <w:r w:rsidDel="00000000" w:rsidR="00000000" w:rsidRPr="00000000">
        <w:rPr>
          <w:rtl w:val="0"/>
        </w:rPr>
        <w:t xml:space="preserve">5.2 Classification Report</w:t>
      </w:r>
    </w:p>
    <w:p w:rsidR="00000000" w:rsidDel="00000000" w:rsidP="00000000" w:rsidRDefault="00000000" w:rsidRPr="00000000" w14:paraId="000001CD">
      <w:pPr>
        <w:spacing w:after="80" w:before="60" w:line="280" w:lineRule="auto"/>
        <w:jc w:val="both"/>
        <w:rPr/>
      </w:pPr>
      <w:r w:rsidDel="00000000" w:rsidR="00000000" w:rsidRPr="00000000">
        <w:rPr>
          <w:rtl w:val="0"/>
        </w:rPr>
        <w:t xml:space="preserve">Table 5.2 shows the per-class precision, recall, and F1-score. The most critical observation is the asymmetry between classes: the no-risk class achieves recall of 1.00 (all safe patients correctly identified) but precision of only 0.65, while the at-risk class achieves near-perfect precision of 0.99 but recall of only 0.36.</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spacing w:after="120" w:before="60" w:lineRule="auto"/>
        <w:jc w:val="center"/>
        <w:rPr/>
      </w:pPr>
      <w:r w:rsidDel="00000000" w:rsidR="00000000" w:rsidRPr="00000000">
        <w:rPr>
          <w:b w:val="1"/>
          <w:bCs w:val="1"/>
          <w:i w:val="1"/>
          <w:iCs w:val="1"/>
          <w:sz w:val="20"/>
          <w:szCs w:val="20"/>
          <w:rtl w:val="0"/>
        </w:rPr>
        <w:t xml:space="preserve">Table 5.2: Detailed Classification Report</w:t>
      </w:r>
      <w:r w:rsidDel="00000000" w:rsidR="00000000" w:rsidRPr="00000000">
        <w:rPr>
          <w:rtl w:val="0"/>
        </w:rPr>
      </w:r>
    </w:p>
    <w:tbl>
      <w:tblPr>
        <w:tblStyle w:val="Table8"/>
        <w:tblW w:w="88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1716"/>
        <w:gridCol w:w="1716"/>
        <w:gridCol w:w="1716"/>
        <w:gridCol w:w="1716"/>
        <w:tblGridChange w:id="0">
          <w:tblGrid>
            <w:gridCol w:w="2000"/>
            <w:gridCol w:w="1716"/>
            <w:gridCol w:w="1716"/>
            <w:gridCol w:w="1716"/>
            <w:gridCol w:w="171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D0">
            <w:pPr>
              <w:rPr/>
            </w:pPr>
            <w:r w:rsidDel="00000000" w:rsidR="00000000" w:rsidRPr="00000000">
              <w:rPr>
                <w:b w:val="1"/>
                <w:bCs w:val="1"/>
                <w:color w:val="ffffff"/>
                <w:sz w:val="20"/>
                <w:szCs w:val="20"/>
                <w:rtl w:val="0"/>
              </w:rPr>
              <w:t xml:space="preserve">Class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D1">
            <w:pPr>
              <w:rPr/>
            </w:pPr>
            <w:r w:rsidDel="00000000" w:rsidR="00000000" w:rsidRPr="00000000">
              <w:rPr>
                <w:b w:val="1"/>
                <w:bCs w:val="1"/>
                <w:color w:val="ffffff"/>
                <w:sz w:val="20"/>
                <w:szCs w:val="20"/>
                <w:rtl w:val="0"/>
              </w:rPr>
              <w:t xml:space="preserve">Precision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D2">
            <w:pPr>
              <w:rPr/>
            </w:pPr>
            <w:r w:rsidDel="00000000" w:rsidR="00000000" w:rsidRPr="00000000">
              <w:rPr>
                <w:b w:val="1"/>
                <w:bCs w:val="1"/>
                <w:color w:val="ffffff"/>
                <w:sz w:val="20"/>
                <w:szCs w:val="20"/>
                <w:rtl w:val="0"/>
              </w:rPr>
              <w:t xml:space="preserve">Recall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D3">
            <w:pPr>
              <w:rPr/>
            </w:pPr>
            <w:r w:rsidDel="00000000" w:rsidR="00000000" w:rsidRPr="00000000">
              <w:rPr>
                <w:b w:val="1"/>
                <w:bCs w:val="1"/>
                <w:color w:val="ffffff"/>
                <w:sz w:val="20"/>
                <w:szCs w:val="20"/>
                <w:rtl w:val="0"/>
              </w:rPr>
              <w:t xml:space="preserve">F1-Score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D4">
            <w:pPr>
              <w:rPr/>
            </w:pPr>
            <w:r w:rsidDel="00000000" w:rsidR="00000000" w:rsidRPr="00000000">
              <w:rPr>
                <w:b w:val="1"/>
                <w:bCs w:val="1"/>
                <w:color w:val="ffffff"/>
                <w:sz w:val="20"/>
                <w:szCs w:val="20"/>
                <w:rtl w:val="0"/>
              </w:rPr>
              <w:t xml:space="preserve">Support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5">
            <w:pPr>
              <w:rPr/>
            </w:pPr>
            <w:r w:rsidDel="00000000" w:rsidR="00000000" w:rsidRPr="00000000">
              <w:rPr>
                <w:color w:val="000000"/>
                <w:sz w:val="20"/>
                <w:szCs w:val="20"/>
                <w:rtl w:val="0"/>
              </w:rPr>
              <w:t xml:space="preserve">No Risk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6">
            <w:pPr>
              <w:rPr/>
            </w:pPr>
            <w:r w:rsidDel="00000000" w:rsidR="00000000" w:rsidRPr="00000000">
              <w:rPr>
                <w:color w:val="000000"/>
                <w:sz w:val="20"/>
                <w:szCs w:val="20"/>
                <w:rtl w:val="0"/>
              </w:rPr>
              <w:t xml:space="preserve">0.65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7">
            <w:pPr>
              <w:rPr/>
            </w:pPr>
            <w:r w:rsidDel="00000000" w:rsidR="00000000" w:rsidRPr="00000000">
              <w:rPr>
                <w:color w:val="000000"/>
                <w:sz w:val="20"/>
                <w:szCs w:val="20"/>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8">
            <w:pPr>
              <w:rPr/>
            </w:pPr>
            <w:r w:rsidDel="00000000" w:rsidR="00000000" w:rsidRPr="00000000">
              <w:rPr>
                <w:color w:val="000000"/>
                <w:sz w:val="20"/>
                <w:szCs w:val="20"/>
                <w:rtl w:val="0"/>
              </w:rPr>
              <w:t xml:space="preserve">0.78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9">
            <w:pPr>
              <w:rPr/>
            </w:pPr>
            <w:r w:rsidDel="00000000" w:rsidR="00000000" w:rsidRPr="00000000">
              <w:rPr>
                <w:color w:val="000000"/>
                <w:sz w:val="20"/>
                <w:szCs w:val="20"/>
                <w:rtl w:val="0"/>
              </w:rPr>
              <w:t xml:space="preserve">834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A">
            <w:pPr>
              <w:rPr/>
            </w:pPr>
            <w:r w:rsidDel="00000000" w:rsidR="00000000" w:rsidRPr="00000000">
              <w:rPr>
                <w:color w:val="000000"/>
                <w:sz w:val="20"/>
                <w:szCs w:val="20"/>
                <w:rtl w:val="0"/>
              </w:rPr>
              <w:t xml:space="preserve">Risk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B">
            <w:pPr>
              <w:rPr/>
            </w:pPr>
            <w:r w:rsidDel="00000000" w:rsidR="00000000" w:rsidRPr="00000000">
              <w:rPr>
                <w:color w:val="000000"/>
                <w:sz w:val="20"/>
                <w:szCs w:val="20"/>
                <w:rtl w:val="0"/>
              </w:rPr>
              <w:t xml:space="preserve">0.99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C">
            <w:pPr>
              <w:rPr/>
            </w:pPr>
            <w:r w:rsidDel="00000000" w:rsidR="00000000" w:rsidRPr="00000000">
              <w:rPr>
                <w:color w:val="000000"/>
                <w:sz w:val="20"/>
                <w:szCs w:val="20"/>
                <w:rtl w:val="0"/>
              </w:rPr>
              <w:t xml:space="preserve">0.36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D">
            <w:pPr>
              <w:rPr/>
            </w:pPr>
            <w:r w:rsidDel="00000000" w:rsidR="00000000" w:rsidRPr="00000000">
              <w:rPr>
                <w:color w:val="000000"/>
                <w:sz w:val="20"/>
                <w:szCs w:val="20"/>
                <w:rtl w:val="0"/>
              </w:rPr>
              <w:t xml:space="preserve">0.53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E">
            <w:pPr>
              <w:rPr/>
            </w:pPr>
            <w:r w:rsidDel="00000000" w:rsidR="00000000" w:rsidRPr="00000000">
              <w:rPr>
                <w:color w:val="000000"/>
                <w:sz w:val="20"/>
                <w:szCs w:val="20"/>
                <w:rtl w:val="0"/>
              </w:rPr>
              <w:t xml:space="preserve">715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F">
            <w:pPr>
              <w:rPr/>
            </w:pPr>
            <w:r w:rsidDel="00000000" w:rsidR="00000000" w:rsidRPr="00000000">
              <w:rPr>
                <w:color w:val="000000"/>
                <w:sz w:val="20"/>
                <w:szCs w:val="20"/>
                <w:rtl w:val="0"/>
              </w:rPr>
              <w:t xml:space="preserve">Macro Average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0">
            <w:pPr>
              <w:rPr/>
            </w:pPr>
            <w:r w:rsidDel="00000000" w:rsidR="00000000" w:rsidRPr="00000000">
              <w:rPr>
                <w:color w:val="000000"/>
                <w:sz w:val="20"/>
                <w:szCs w:val="20"/>
                <w:rtl w:val="0"/>
              </w:rPr>
              <w:t xml:space="preserve">0.82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1">
            <w:pPr>
              <w:rPr/>
            </w:pPr>
            <w:r w:rsidDel="00000000" w:rsidR="00000000" w:rsidRPr="00000000">
              <w:rPr>
                <w:color w:val="000000"/>
                <w:sz w:val="20"/>
                <w:szCs w:val="20"/>
                <w:rtl w:val="0"/>
              </w:rPr>
              <w:t xml:space="preserve">0.68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2">
            <w:pPr>
              <w:rPr/>
            </w:pPr>
            <w:r w:rsidDel="00000000" w:rsidR="00000000" w:rsidRPr="00000000">
              <w:rPr>
                <w:color w:val="000000"/>
                <w:sz w:val="20"/>
                <w:szCs w:val="20"/>
                <w:rtl w:val="0"/>
              </w:rPr>
              <w:t xml:space="preserve">0.66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3">
            <w:pPr>
              <w:rPr/>
            </w:pPr>
            <w:r w:rsidDel="00000000" w:rsidR="00000000" w:rsidRPr="00000000">
              <w:rPr>
                <w:color w:val="000000"/>
                <w:sz w:val="20"/>
                <w:szCs w:val="20"/>
                <w:rtl w:val="0"/>
              </w:rPr>
              <w:t xml:space="preserve">1549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4">
            <w:pPr>
              <w:rPr/>
            </w:pPr>
            <w:r w:rsidDel="00000000" w:rsidR="00000000" w:rsidRPr="00000000">
              <w:rPr>
                <w:color w:val="000000"/>
                <w:sz w:val="20"/>
                <w:szCs w:val="20"/>
                <w:rtl w:val="0"/>
              </w:rPr>
              <w:t xml:space="preserve">Weighted Average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5">
            <w:pPr>
              <w:rPr/>
            </w:pPr>
            <w:r w:rsidDel="00000000" w:rsidR="00000000" w:rsidRPr="00000000">
              <w:rPr>
                <w:color w:val="000000"/>
                <w:sz w:val="20"/>
                <w:szCs w:val="20"/>
                <w:rtl w:val="0"/>
              </w:rPr>
              <w:t xml:space="preserve">0.80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6">
            <w:pPr>
              <w:rPr/>
            </w:pPr>
            <w:r w:rsidDel="00000000" w:rsidR="00000000" w:rsidRPr="00000000">
              <w:rPr>
                <w:color w:val="000000"/>
                <w:sz w:val="20"/>
                <w:szCs w:val="20"/>
                <w:rtl w:val="0"/>
              </w:rPr>
              <w:t xml:space="preserve">0.70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7">
            <w:pPr>
              <w:rPr/>
            </w:pPr>
            <w:r w:rsidDel="00000000" w:rsidR="00000000" w:rsidRPr="00000000">
              <w:rPr>
                <w:color w:val="000000"/>
                <w:sz w:val="20"/>
                <w:szCs w:val="20"/>
                <w:rtl w:val="0"/>
              </w:rPr>
              <w:t xml:space="preserve">0.67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8">
            <w:pPr>
              <w:rPr/>
            </w:pPr>
            <w:r w:rsidDel="00000000" w:rsidR="00000000" w:rsidRPr="00000000">
              <w:rPr>
                <w:color w:val="000000"/>
                <w:sz w:val="20"/>
                <w:szCs w:val="20"/>
                <w:rtl w:val="0"/>
              </w:rPr>
              <w:t xml:space="preserve">1549</w:t>
            </w:r>
            <w:r w:rsidDel="00000000" w:rsidR="00000000" w:rsidRPr="00000000">
              <w:rPr>
                <w:rtl w:val="0"/>
              </w:rPr>
            </w:r>
          </w:p>
        </w:tc>
      </w:tr>
    </w:tbl>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spacing w:after="80" w:before="60" w:line="280" w:lineRule="auto"/>
        <w:jc w:val="both"/>
        <w:rPr/>
      </w:pPr>
      <w:r w:rsidDel="00000000" w:rsidR="00000000" w:rsidRPr="00000000">
        <w:rPr>
          <w:rtl w:val="0"/>
        </w:rPr>
        <w:t xml:space="preserve">The 0.99 precision for the at-risk class means that when the model predicts a patient is at risk, it is correct 99% of the time — this is extremely valuable for reducing false alarms and unnecessary interventions. However, the 0.36 recall means that 64% of genuinely at-risk patients are missed (false negatives), which is a critical limitation for a primary screening application where missing actual risk cases can have life-threatening consequences.</w:t>
      </w:r>
    </w:p>
    <w:p w:rsidR="00000000" w:rsidDel="00000000" w:rsidP="00000000" w:rsidRDefault="00000000" w:rsidRPr="00000000" w14:paraId="000001EB">
      <w:pPr>
        <w:spacing w:after="80" w:before="60" w:line="280" w:lineRule="auto"/>
        <w:jc w:val="both"/>
        <w:rPr/>
      </w:pPr>
      <w:r w:rsidDel="00000000" w:rsidR="00000000" w:rsidRPr="00000000">
        <w:rPr>
          <w:rtl w:val="0"/>
        </w:rPr>
        <w:t xml:space="preserve">This precision-recall trade-off is a direct consequence of the severe class imbalance (83/17) and the class_weight='balanced' strategy, which adjusts class weights during tree construction but does not fully compensate for the extreme imbalance ratio. The model has effectively learned to be very conservative in predicting the at-risk class — when it does predict risk, it is almost always right, but it only identifies about one-third of true at-risk patients. Future work incorporating SMOTE resampling or threshold adjustment (setting the decision threshold at 0.25–0.30 rather than 0.50) may substantially improve recall at a controlled reduction in precision.</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2"/>
        <w:rPr/>
      </w:pPr>
      <w:r w:rsidDel="00000000" w:rsidR="00000000" w:rsidRPr="00000000">
        <w:rPr>
          <w:rtl w:val="0"/>
        </w:rPr>
        <w:t xml:space="preserve">5.3 Confusion Matrix Analysis</w:t>
      </w:r>
    </w:p>
    <w:p w:rsidR="00000000" w:rsidDel="00000000" w:rsidP="00000000" w:rsidRDefault="00000000" w:rsidRPr="00000000" w14:paraId="000001F9">
      <w:pPr>
        <w:spacing w:after="80" w:before="60" w:line="280" w:lineRule="auto"/>
        <w:jc w:val="both"/>
        <w:rPr/>
      </w:pPr>
      <w:r w:rsidDel="00000000" w:rsidR="00000000" w:rsidRPr="00000000">
        <w:rPr>
          <w:rtl w:val="0"/>
        </w:rPr>
        <w:t xml:space="preserve">The confusion matrix on the 1,549-sample test set yielded four prediction outcome categories. Table 5.3 presents the confusion matrix values.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spacing w:after="120" w:before="60" w:lineRule="auto"/>
        <w:jc w:val="center"/>
        <w:rPr/>
      </w:pPr>
      <w:r w:rsidDel="00000000" w:rsidR="00000000" w:rsidRPr="00000000">
        <w:rPr>
          <w:b w:val="1"/>
          <w:bCs w:val="1"/>
          <w:i w:val="1"/>
          <w:iCs w:val="1"/>
          <w:sz w:val="20"/>
          <w:szCs w:val="20"/>
          <w:rtl w:val="0"/>
        </w:rPr>
        <w:t xml:space="preserve">Table 5.3: Confusion Matrix Results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FC">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FD">
            <w:pPr>
              <w:rPr/>
            </w:pPr>
            <w:r w:rsidDel="00000000" w:rsidR="00000000" w:rsidRPr="00000000">
              <w:rPr>
                <w:b w:val="1"/>
                <w:bCs w:val="1"/>
                <w:color w:val="ffffff"/>
                <w:sz w:val="20"/>
                <w:szCs w:val="20"/>
                <w:rtl w:val="0"/>
              </w:rPr>
              <w:t xml:space="preserve">Predicted: No Risk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FE">
            <w:pPr>
              <w:rPr/>
            </w:pPr>
            <w:r w:rsidDel="00000000" w:rsidR="00000000" w:rsidRPr="00000000">
              <w:rPr>
                <w:b w:val="1"/>
                <w:bCs w:val="1"/>
                <w:color w:val="ffffff"/>
                <w:sz w:val="20"/>
                <w:szCs w:val="20"/>
                <w:rtl w:val="0"/>
              </w:rPr>
              <w:t xml:space="preserve">Predicted: At Risk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1FF">
            <w:pPr>
              <w:rPr/>
            </w:pPr>
            <w:r w:rsidDel="00000000" w:rsidR="00000000" w:rsidRPr="00000000">
              <w:rPr>
                <w:b w:val="1"/>
                <w:bCs w:val="1"/>
                <w:color w:val="ffffff"/>
                <w:sz w:val="20"/>
                <w:szCs w:val="20"/>
                <w:rtl w:val="0"/>
              </w:rPr>
              <w:t xml:space="preserve">Row Total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0">
            <w:pPr>
              <w:rPr/>
            </w:pPr>
            <w:r w:rsidDel="00000000" w:rsidR="00000000" w:rsidRPr="00000000">
              <w:rPr>
                <w:color w:val="000000"/>
                <w:sz w:val="20"/>
                <w:szCs w:val="20"/>
                <w:rtl w:val="0"/>
              </w:rPr>
              <w:t xml:space="preserve">Actual: No Risk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1">
            <w:pPr>
              <w:rPr/>
            </w:pPr>
            <w:r w:rsidDel="00000000" w:rsidR="00000000" w:rsidRPr="00000000">
              <w:rPr>
                <w:color w:val="000000"/>
                <w:sz w:val="20"/>
                <w:szCs w:val="20"/>
                <w:rtl w:val="0"/>
              </w:rPr>
              <w:t xml:space="preserve">True Negatives: 833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2">
            <w:pPr>
              <w:rPr/>
            </w:pPr>
            <w:r w:rsidDel="00000000" w:rsidR="00000000" w:rsidRPr="00000000">
              <w:rPr>
                <w:color w:val="000000"/>
                <w:sz w:val="20"/>
                <w:szCs w:val="20"/>
                <w:rtl w:val="0"/>
              </w:rPr>
              <w:t xml:space="preserve">False Positives: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3">
            <w:pPr>
              <w:rPr/>
            </w:pPr>
            <w:r w:rsidDel="00000000" w:rsidR="00000000" w:rsidRPr="00000000">
              <w:rPr>
                <w:color w:val="000000"/>
                <w:sz w:val="20"/>
                <w:szCs w:val="20"/>
                <w:rtl w:val="0"/>
              </w:rPr>
              <w:t xml:space="preserve">834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4">
            <w:pPr>
              <w:rPr/>
            </w:pPr>
            <w:r w:rsidDel="00000000" w:rsidR="00000000" w:rsidRPr="00000000">
              <w:rPr>
                <w:color w:val="000000"/>
                <w:sz w:val="20"/>
                <w:szCs w:val="20"/>
                <w:rtl w:val="0"/>
              </w:rPr>
              <w:t xml:space="preserve">Actual: At Risk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5">
            <w:pPr>
              <w:rPr/>
            </w:pPr>
            <w:r w:rsidDel="00000000" w:rsidR="00000000" w:rsidRPr="00000000">
              <w:rPr>
                <w:color w:val="000000"/>
                <w:sz w:val="20"/>
                <w:szCs w:val="20"/>
                <w:rtl w:val="0"/>
              </w:rPr>
              <w:t xml:space="preserve">False Negatives: 457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6">
            <w:pPr>
              <w:rPr/>
            </w:pPr>
            <w:r w:rsidDel="00000000" w:rsidR="00000000" w:rsidRPr="00000000">
              <w:rPr>
                <w:color w:val="000000"/>
                <w:sz w:val="20"/>
                <w:szCs w:val="20"/>
                <w:rtl w:val="0"/>
              </w:rPr>
              <w:t xml:space="preserve">True Positives: 258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7">
            <w:pPr>
              <w:rPr/>
            </w:pPr>
            <w:r w:rsidDel="00000000" w:rsidR="00000000" w:rsidRPr="00000000">
              <w:rPr>
                <w:color w:val="000000"/>
                <w:sz w:val="20"/>
                <w:szCs w:val="20"/>
                <w:rtl w:val="0"/>
              </w:rPr>
              <w:t xml:space="preserve">715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8">
            <w:pPr>
              <w:rPr/>
            </w:pPr>
            <w:r w:rsidDel="00000000" w:rsidR="00000000" w:rsidRPr="00000000">
              <w:rPr>
                <w:color w:val="000000"/>
                <w:sz w:val="20"/>
                <w:szCs w:val="20"/>
                <w:rtl w:val="0"/>
              </w:rPr>
              <w:t xml:space="preserve">Column Total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9">
            <w:pPr>
              <w:rPr/>
            </w:pPr>
            <w:r w:rsidDel="00000000" w:rsidR="00000000" w:rsidRPr="00000000">
              <w:rPr>
                <w:color w:val="000000"/>
                <w:sz w:val="20"/>
                <w:szCs w:val="20"/>
                <w:rtl w:val="0"/>
              </w:rPr>
              <w:t xml:space="preserve">1290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A">
            <w:pPr>
              <w:rPr/>
            </w:pPr>
            <w:r w:rsidDel="00000000" w:rsidR="00000000" w:rsidRPr="00000000">
              <w:rPr>
                <w:color w:val="000000"/>
                <w:sz w:val="20"/>
                <w:szCs w:val="20"/>
                <w:rtl w:val="0"/>
              </w:rPr>
              <w:t xml:space="preserve">259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B">
            <w:pPr>
              <w:rPr/>
            </w:pPr>
            <w:r w:rsidDel="00000000" w:rsidR="00000000" w:rsidRPr="00000000">
              <w:rPr>
                <w:color w:val="000000"/>
                <w:sz w:val="20"/>
                <w:szCs w:val="20"/>
                <w:rtl w:val="0"/>
              </w:rPr>
              <w:t xml:space="preserve">1549</w:t>
            </w:r>
            <w:r w:rsidDel="00000000" w:rsidR="00000000" w:rsidRPr="00000000">
              <w:rPr>
                <w:rtl w:val="0"/>
              </w:rPr>
            </w:r>
          </w:p>
        </w:tc>
      </w:tr>
    </w:tbl>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spacing w:after="80" w:before="60" w:line="280" w:lineRule="auto"/>
        <w:jc w:val="both"/>
        <w:rPr/>
      </w:pPr>
      <w:r w:rsidDel="00000000" w:rsidR="00000000" w:rsidRPr="00000000">
        <w:rPr>
          <w:rtl w:val="0"/>
        </w:rPr>
        <w:t xml:space="preserve">The near-zero false positive rate (1 out of 834 negative cases, specificity = 99.9%) again reflects the model's strong conservatism in predicting risk. In clinical terms, this means the model would generate almost no unnecessary referrals — a financially and psychologically important property. The dominant clinical concern is the 457 false negatives: these represent at-risk patients who would not receive preventive intervention based solely on the model's output. The false negative rate of 63.9% (457/715) underscores the need for threshold calibration or resampling strategies before any clinical deployment.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2"/>
        <w:rPr/>
      </w:pPr>
      <w:r w:rsidDel="00000000" w:rsidR="00000000" w:rsidRPr="00000000">
        <w:rPr>
          <w:rtl w:val="0"/>
        </w:rPr>
        <w:t xml:space="preserve">5.4 GA Convergence Analysis</w:t>
      </w:r>
    </w:p>
    <w:p w:rsidR="00000000" w:rsidDel="00000000" w:rsidP="00000000" w:rsidRDefault="00000000" w:rsidRPr="00000000" w14:paraId="00000210">
      <w:pPr>
        <w:spacing w:after="80" w:before="60" w:line="280" w:lineRule="auto"/>
        <w:jc w:val="both"/>
        <w:rPr/>
      </w:pPr>
      <w:r w:rsidDel="00000000" w:rsidR="00000000" w:rsidRPr="00000000">
        <w:rPr>
          <w:rtl w:val="0"/>
        </w:rPr>
        <w:t xml:space="preserve">The GA demonstrated rapid convergence behavior characteristic of elitist GAs on relatively low-complexity fitness landscapes. Best fitness exceeded 90% cross-validation accuracy by generation 1, reflecting the discovery of a strong chromosome early in the search due to the shallow fitness landscape (shallow trees generalizing well on this imbalanced, noisy dataset).</w:t>
      </w:r>
    </w:p>
    <w:p w:rsidR="00000000" w:rsidDel="00000000" w:rsidP="00000000" w:rsidRDefault="00000000" w:rsidRPr="00000000" w14:paraId="00000211">
      <w:pPr>
        <w:spacing w:after="80" w:before="60" w:line="280" w:lineRule="auto"/>
        <w:jc w:val="both"/>
        <w:rPr/>
      </w:pPr>
      <w:r w:rsidDel="00000000" w:rsidR="00000000" w:rsidRPr="00000000">
        <w:rPr>
          <w:rtl w:val="0"/>
        </w:rPr>
        <w:t xml:space="preserve">Mean fitness consistently lagged behind best fitness by 15-20 percentage points in early generations as the population contained diverse, partially suboptimal chromosomes with deep trees (high max_depth) or small leaf sizes (low min_samples_leaf) that overfit the training data and performed poorly on the held-out CV fold. By generation 3-4, mean fitness converged toward best fitness as elitism and tournament selection pressure drove the population toward the regularized, shallow-tree region of the hyperparameter space.</w:t>
      </w:r>
    </w:p>
    <w:p w:rsidR="00000000" w:rsidDel="00000000" w:rsidP="00000000" w:rsidRDefault="00000000" w:rsidRPr="00000000" w14:paraId="00000212">
      <w:pPr>
        <w:spacing w:after="80" w:before="60" w:line="280" w:lineRule="auto"/>
        <w:jc w:val="both"/>
        <w:rPr/>
      </w:pPr>
      <w:r w:rsidDel="00000000" w:rsidR="00000000" w:rsidRPr="00000000">
        <w:rPr>
          <w:rtl w:val="0"/>
        </w:rPr>
        <w:t xml:space="preserve">The convergence to max_depth = 4 is particularly noteworthy. This is the minimum tested value, indicating that the GA correctly identified extreme regularization as optimal for this dataset. A tree with max_depth = 4 can partition the feature space into at most 16 regions, providing a coarse-grained but robust classifier that avoids fitting the noise inherent in the low-MI feature set. Similarly, min_samples_leaf = 12 ensures each leaf node represents at least 12 training instances, further reducing variance at the cost of bias.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2"/>
        <w:rPr/>
      </w:pPr>
      <w:r w:rsidDel="00000000" w:rsidR="00000000" w:rsidRPr="00000000">
        <w:rPr>
          <w:rtl w:val="0"/>
        </w:rPr>
        <w:t xml:space="preserve">5.5 SHAP Global Feature Importance</w:t>
      </w:r>
    </w:p>
    <w:p w:rsidR="00000000" w:rsidDel="00000000" w:rsidP="00000000" w:rsidRDefault="00000000" w:rsidRPr="00000000" w14:paraId="00000217">
      <w:pPr>
        <w:spacing w:after="80" w:before="60" w:line="280" w:lineRule="auto"/>
        <w:jc w:val="both"/>
        <w:rPr/>
      </w:pPr>
      <w:r w:rsidDel="00000000" w:rsidR="00000000" w:rsidRPr="00000000">
        <w:rPr>
          <w:rtl w:val="0"/>
        </w:rPr>
        <w:t xml:space="preserve">SHAP global analysis across 500 test patients identified Stress Level as the overwhelmingly dominant predictor, with mean |SHAP| = 0.1187 — approximately five times higher than Triglycerides in second place (0.0243). Table 5.4 presents the complete SHAP feature importance ranking.</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spacing w:after="120" w:before="60" w:lineRule="auto"/>
        <w:jc w:val="center"/>
        <w:rPr/>
      </w:pPr>
      <w:r w:rsidDel="00000000" w:rsidR="00000000" w:rsidRPr="00000000">
        <w:rPr>
          <w:b w:val="1"/>
          <w:bCs w:val="1"/>
          <w:i w:val="1"/>
          <w:iCs w:val="1"/>
          <w:sz w:val="20"/>
          <w:szCs w:val="20"/>
          <w:rtl w:val="0"/>
        </w:rPr>
        <w:t xml:space="preserve">Table 5.4: SHAP Global Feature Importance (Mean |SHAP| Values)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1"/>
        <w:gridCol w:w="2459"/>
        <w:gridCol w:w="1189"/>
        <w:gridCol w:w="1489"/>
        <w:gridCol w:w="3492"/>
        <w:tblGridChange w:id="0">
          <w:tblGrid>
            <w:gridCol w:w="731"/>
            <w:gridCol w:w="2459"/>
            <w:gridCol w:w="1189"/>
            <w:gridCol w:w="1489"/>
            <w:gridCol w:w="3492"/>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21A">
            <w:pPr>
              <w:rPr/>
            </w:pPr>
            <w:r w:rsidDel="00000000" w:rsidR="00000000" w:rsidRPr="00000000">
              <w:rPr>
                <w:b w:val="1"/>
                <w:bCs w:val="1"/>
                <w:color w:val="ffffff"/>
                <w:sz w:val="20"/>
                <w:szCs w:val="20"/>
                <w:rtl w:val="0"/>
              </w:rPr>
              <w:t xml:space="preserve">Rank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21B">
            <w:pPr>
              <w:rPr/>
            </w:pPr>
            <w:r w:rsidDel="00000000" w:rsidR="00000000" w:rsidRPr="00000000">
              <w:rPr>
                <w:b w:val="1"/>
                <w:bCs w:val="1"/>
                <w:color w:val="ffffff"/>
                <w:sz w:val="20"/>
                <w:szCs w:val="20"/>
                <w:rtl w:val="0"/>
              </w:rPr>
              <w:t xml:space="preserve">Feature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21C">
            <w:pPr>
              <w:rPr/>
            </w:pPr>
            <w:r w:rsidDel="00000000" w:rsidR="00000000" w:rsidRPr="00000000">
              <w:rPr>
                <w:b w:val="1"/>
                <w:bCs w:val="1"/>
                <w:color w:val="ffffff"/>
                <w:sz w:val="20"/>
                <w:szCs w:val="20"/>
                <w:rtl w:val="0"/>
              </w:rPr>
              <w:t xml:space="preserve">Mean |SHAP|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21D">
            <w:pPr>
              <w:rPr/>
            </w:pPr>
            <w:r w:rsidDel="00000000" w:rsidR="00000000" w:rsidRPr="00000000">
              <w:rPr>
                <w:b w:val="1"/>
                <w:bCs w:val="1"/>
                <w:color w:val="ffffff"/>
                <w:sz w:val="20"/>
                <w:szCs w:val="20"/>
                <w:rtl w:val="0"/>
              </w:rPr>
              <w:t xml:space="preserve">Direction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21E">
            <w:pPr>
              <w:rPr/>
            </w:pPr>
            <w:r w:rsidDel="00000000" w:rsidR="00000000" w:rsidRPr="00000000">
              <w:rPr>
                <w:b w:val="1"/>
                <w:bCs w:val="1"/>
                <w:color w:val="ffffff"/>
                <w:sz w:val="20"/>
                <w:szCs w:val="20"/>
                <w:rtl w:val="0"/>
              </w:rPr>
              <w:t xml:space="preserve">Clinical Significance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F">
            <w:pPr>
              <w:rPr/>
            </w:pPr>
            <w:r w:rsidDel="00000000" w:rsidR="00000000" w:rsidRPr="00000000">
              <w:rPr>
                <w:color w:val="000000"/>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0">
            <w:pPr>
              <w:rPr/>
            </w:pPr>
            <w:r w:rsidDel="00000000" w:rsidR="00000000" w:rsidRPr="00000000">
              <w:rPr>
                <w:color w:val="000000"/>
                <w:sz w:val="20"/>
                <w:szCs w:val="20"/>
                <w:rtl w:val="0"/>
              </w:rPr>
              <w:t xml:space="preserve">Stress Level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1">
            <w:pPr>
              <w:rPr/>
            </w:pPr>
            <w:r w:rsidDel="00000000" w:rsidR="00000000" w:rsidRPr="00000000">
              <w:rPr>
                <w:color w:val="000000"/>
                <w:sz w:val="20"/>
                <w:szCs w:val="20"/>
                <w:rtl w:val="0"/>
              </w:rPr>
              <w:t xml:space="preserve">0.1187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2">
            <w:pPr>
              <w:rPr/>
            </w:pPr>
            <w:r w:rsidDel="00000000" w:rsidR="00000000" w:rsidRPr="00000000">
              <w:rPr>
                <w:color w:val="000000"/>
                <w:sz w:val="20"/>
                <w:szCs w:val="20"/>
                <w:rtl w:val="0"/>
              </w:rPr>
              <w:t xml:space="preserve">Increases Risk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3">
            <w:pPr>
              <w:rPr/>
            </w:pPr>
            <w:r w:rsidDel="00000000" w:rsidR="00000000" w:rsidRPr="00000000">
              <w:rPr>
                <w:color w:val="000000"/>
                <w:sz w:val="20"/>
                <w:szCs w:val="20"/>
                <w:rtl w:val="0"/>
              </w:rPr>
              <w:t xml:space="preserve">Cortisol-mediated inflammation and BP elevation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4">
            <w:pPr>
              <w:rPr/>
            </w:pPr>
            <w:r w:rsidDel="00000000" w:rsidR="00000000" w:rsidRPr="00000000">
              <w:rPr>
                <w:color w:val="000000"/>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5">
            <w:pPr>
              <w:rPr/>
            </w:pPr>
            <w:r w:rsidDel="00000000" w:rsidR="00000000" w:rsidRPr="00000000">
              <w:rPr>
                <w:color w:val="000000"/>
                <w:sz w:val="20"/>
                <w:szCs w:val="20"/>
                <w:rtl w:val="0"/>
              </w:rPr>
              <w:t xml:space="preserve">Triglycerides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6">
            <w:pPr>
              <w:rPr/>
            </w:pPr>
            <w:r w:rsidDel="00000000" w:rsidR="00000000" w:rsidRPr="00000000">
              <w:rPr>
                <w:color w:val="000000"/>
                <w:sz w:val="20"/>
                <w:szCs w:val="20"/>
                <w:rtl w:val="0"/>
              </w:rPr>
              <w:t xml:space="preserve">0.0243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7">
            <w:pPr>
              <w:rPr/>
            </w:pPr>
            <w:r w:rsidDel="00000000" w:rsidR="00000000" w:rsidRPr="00000000">
              <w:rPr>
                <w:color w:val="000000"/>
                <w:sz w:val="20"/>
                <w:szCs w:val="20"/>
                <w:rtl w:val="0"/>
              </w:rPr>
              <w:t xml:space="preserve">Increases Risk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8">
            <w:pPr>
              <w:rPr/>
            </w:pPr>
            <w:r w:rsidDel="00000000" w:rsidR="00000000" w:rsidRPr="00000000">
              <w:rPr>
                <w:color w:val="000000"/>
                <w:sz w:val="20"/>
                <w:szCs w:val="20"/>
                <w:rtl w:val="0"/>
              </w:rPr>
              <w:t xml:space="preserve">Atherogenic lipid profile, especially in South Asians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9">
            <w:pPr>
              <w:rPr/>
            </w:pPr>
            <w:r w:rsidDel="00000000" w:rsidR="00000000" w:rsidRPr="00000000">
              <w:rPr>
                <w:color w:val="000000"/>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A">
            <w:pPr>
              <w:rPr/>
            </w:pPr>
            <w:r w:rsidDel="00000000" w:rsidR="00000000" w:rsidRPr="00000000">
              <w:rPr>
                <w:color w:val="000000"/>
                <w:sz w:val="20"/>
                <w:szCs w:val="20"/>
                <w:rtl w:val="0"/>
              </w:rPr>
              <w:t xml:space="preserve">Income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B">
            <w:pPr>
              <w:rPr/>
            </w:pPr>
            <w:r w:rsidDel="00000000" w:rsidR="00000000" w:rsidRPr="00000000">
              <w:rPr>
                <w:color w:val="000000"/>
                <w:sz w:val="20"/>
                <w:szCs w:val="20"/>
                <w:rtl w:val="0"/>
              </w:rPr>
              <w:t xml:space="preserve">0.0198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C">
            <w:pPr>
              <w:rPr/>
            </w:pPr>
            <w:r w:rsidDel="00000000" w:rsidR="00000000" w:rsidRPr="00000000">
              <w:rPr>
                <w:color w:val="000000"/>
                <w:sz w:val="20"/>
                <w:szCs w:val="20"/>
                <w:rtl w:val="0"/>
              </w:rPr>
              <w:t xml:space="preserve">Varies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D">
            <w:pPr>
              <w:rPr/>
            </w:pPr>
            <w:r w:rsidDel="00000000" w:rsidR="00000000" w:rsidRPr="00000000">
              <w:rPr>
                <w:color w:val="000000"/>
                <w:sz w:val="20"/>
                <w:szCs w:val="20"/>
                <w:rtl w:val="0"/>
              </w:rPr>
              <w:t xml:space="preserve">Socioeconomic access to healthcare and diet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E">
            <w:pPr>
              <w:rPr/>
            </w:pPr>
            <w:r w:rsidDel="00000000" w:rsidR="00000000" w:rsidRPr="00000000">
              <w:rPr>
                <w:color w:val="000000"/>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F">
            <w:pPr>
              <w:rPr/>
            </w:pPr>
            <w:r w:rsidDel="00000000" w:rsidR="00000000" w:rsidRPr="00000000">
              <w:rPr>
                <w:color w:val="000000"/>
                <w:sz w:val="20"/>
                <w:szCs w:val="20"/>
                <w:rtl w:val="0"/>
              </w:rPr>
              <w:t xml:space="preserve">Exercise Hrs/Week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0">
            <w:pPr>
              <w:rPr/>
            </w:pPr>
            <w:r w:rsidDel="00000000" w:rsidR="00000000" w:rsidRPr="00000000">
              <w:rPr>
                <w:color w:val="000000"/>
                <w:sz w:val="20"/>
                <w:szCs w:val="20"/>
                <w:rtl w:val="0"/>
              </w:rPr>
              <w:t xml:space="preserve">0.0131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1">
            <w:pPr>
              <w:rPr/>
            </w:pPr>
            <w:r w:rsidDel="00000000" w:rsidR="00000000" w:rsidRPr="00000000">
              <w:rPr>
                <w:color w:val="000000"/>
                <w:sz w:val="20"/>
                <w:szCs w:val="20"/>
                <w:rtl w:val="0"/>
              </w:rPr>
              <w:t xml:space="preserve">Decreases Risk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2">
            <w:pPr>
              <w:rPr/>
            </w:pPr>
            <w:r w:rsidDel="00000000" w:rsidR="00000000" w:rsidRPr="00000000">
              <w:rPr>
                <w:color w:val="000000"/>
                <w:sz w:val="20"/>
                <w:szCs w:val="20"/>
                <w:rtl w:val="0"/>
              </w:rPr>
              <w:t xml:space="preserve">Cardioprotective anti-inflammatory effects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3">
            <w:pPr>
              <w:rPr/>
            </w:pPr>
            <w:r w:rsidDel="00000000" w:rsidR="00000000" w:rsidRPr="00000000">
              <w:rPr>
                <w:color w:val="000000"/>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4">
            <w:pPr>
              <w:rPr/>
            </w:pPr>
            <w:r w:rsidDel="00000000" w:rsidR="00000000" w:rsidRPr="00000000">
              <w:rPr>
                <w:color w:val="000000"/>
                <w:sz w:val="20"/>
                <w:szCs w:val="20"/>
                <w:rtl w:val="0"/>
              </w:rPr>
              <w:t xml:space="preserve">Diastolic BP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5">
            <w:pPr>
              <w:rPr/>
            </w:pPr>
            <w:r w:rsidDel="00000000" w:rsidR="00000000" w:rsidRPr="00000000">
              <w:rPr>
                <w:color w:val="000000"/>
                <w:sz w:val="20"/>
                <w:szCs w:val="20"/>
                <w:rtl w:val="0"/>
              </w:rPr>
              <w:t xml:space="preserve">0.0071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6">
            <w:pPr>
              <w:rPr/>
            </w:pPr>
            <w:r w:rsidDel="00000000" w:rsidR="00000000" w:rsidRPr="00000000">
              <w:rPr>
                <w:color w:val="000000"/>
                <w:sz w:val="20"/>
                <w:szCs w:val="20"/>
                <w:rtl w:val="0"/>
              </w:rPr>
              <w:t xml:space="preserve">Increases Risk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7">
            <w:pPr>
              <w:rPr/>
            </w:pPr>
            <w:r w:rsidDel="00000000" w:rsidR="00000000" w:rsidRPr="00000000">
              <w:rPr>
                <w:color w:val="000000"/>
                <w:sz w:val="20"/>
                <w:szCs w:val="20"/>
                <w:rtl w:val="0"/>
              </w:rPr>
              <w:t xml:space="preserve">Arterial stiffness and diastolic dysfunction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8">
            <w:pPr>
              <w:rPr/>
            </w:pPr>
            <w:r w:rsidDel="00000000" w:rsidR="00000000" w:rsidRPr="00000000">
              <w:rPr>
                <w:color w:val="000000"/>
                <w:sz w:val="20"/>
                <w:szCs w:val="20"/>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9">
            <w:pPr>
              <w:rPr/>
            </w:pPr>
            <w:r w:rsidDel="00000000" w:rsidR="00000000" w:rsidRPr="00000000">
              <w:rPr>
                <w:color w:val="000000"/>
                <w:sz w:val="20"/>
                <w:szCs w:val="20"/>
                <w:rtl w:val="0"/>
              </w:rPr>
              <w:t xml:space="preserve">Smoking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A">
            <w:pPr>
              <w:rPr/>
            </w:pPr>
            <w:r w:rsidDel="00000000" w:rsidR="00000000" w:rsidRPr="00000000">
              <w:rPr>
                <w:color w:val="000000"/>
                <w:sz w:val="20"/>
                <w:szCs w:val="20"/>
                <w:rtl w:val="0"/>
              </w:rPr>
              <w:t xml:space="preserve">0.0069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B">
            <w:pPr>
              <w:rPr/>
            </w:pPr>
            <w:r w:rsidDel="00000000" w:rsidR="00000000" w:rsidRPr="00000000">
              <w:rPr>
                <w:color w:val="000000"/>
                <w:sz w:val="20"/>
                <w:szCs w:val="20"/>
                <w:rtl w:val="0"/>
              </w:rPr>
              <w:t xml:space="preserve">Increases Risk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C">
            <w:pPr>
              <w:rPr/>
            </w:pPr>
            <w:r w:rsidDel="00000000" w:rsidR="00000000" w:rsidRPr="00000000">
              <w:rPr>
                <w:color w:val="000000"/>
                <w:sz w:val="20"/>
                <w:szCs w:val="20"/>
                <w:rtl w:val="0"/>
              </w:rPr>
              <w:t xml:space="preserve">Endothelial damage and pro-thrombotic state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D">
            <w:pPr>
              <w:rPr/>
            </w:pPr>
            <w:r w:rsidDel="00000000" w:rsidR="00000000" w:rsidRPr="00000000">
              <w:rPr>
                <w:color w:val="000000"/>
                <w:sz w:val="20"/>
                <w:szCs w:val="20"/>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E">
            <w:pPr>
              <w:rPr/>
            </w:pPr>
            <w:r w:rsidDel="00000000" w:rsidR="00000000" w:rsidRPr="00000000">
              <w:rPr>
                <w:color w:val="000000"/>
                <w:sz w:val="20"/>
                <w:szCs w:val="20"/>
                <w:rtl w:val="0"/>
              </w:rPr>
              <w:t xml:space="preserve">Heart 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F">
            <w:pPr>
              <w:rPr/>
            </w:pPr>
            <w:r w:rsidDel="00000000" w:rsidR="00000000" w:rsidRPr="00000000">
              <w:rPr>
                <w:color w:val="000000"/>
                <w:sz w:val="20"/>
                <w:szCs w:val="20"/>
                <w:rtl w:val="0"/>
              </w:rPr>
              <w:t xml:space="preserve">0.0054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0">
            <w:pPr>
              <w:rPr/>
            </w:pPr>
            <w:r w:rsidDel="00000000" w:rsidR="00000000" w:rsidRPr="00000000">
              <w:rPr>
                <w:color w:val="000000"/>
                <w:sz w:val="20"/>
                <w:szCs w:val="20"/>
                <w:rtl w:val="0"/>
              </w:rPr>
              <w:t xml:space="preserve">Increases Risk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1">
            <w:pPr>
              <w:rPr/>
            </w:pPr>
            <w:r w:rsidDel="00000000" w:rsidR="00000000" w:rsidRPr="00000000">
              <w:rPr>
                <w:color w:val="000000"/>
                <w:sz w:val="20"/>
                <w:szCs w:val="20"/>
                <w:rtl w:val="0"/>
              </w:rPr>
              <w:t xml:space="preserve">Elevated rate increases myocardial oxygen demand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2">
            <w:pPr>
              <w:rPr/>
            </w:pPr>
            <w:r w:rsidDel="00000000" w:rsidR="00000000" w:rsidRPr="00000000">
              <w:rPr>
                <w:color w:val="000000"/>
                <w:sz w:val="20"/>
                <w:szCs w:val="20"/>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3">
            <w:pPr>
              <w:rPr/>
            </w:pPr>
            <w:r w:rsidDel="00000000" w:rsidR="00000000" w:rsidRPr="00000000">
              <w:rPr>
                <w:color w:val="000000"/>
                <w:sz w:val="20"/>
                <w:szCs w:val="20"/>
                <w:rtl w:val="0"/>
              </w:rPr>
              <w:t xml:space="preserve">Sedentary Hrs/Day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4">
            <w:pPr>
              <w:rPr/>
            </w:pPr>
            <w:r w:rsidDel="00000000" w:rsidR="00000000" w:rsidRPr="00000000">
              <w:rPr>
                <w:color w:val="000000"/>
                <w:sz w:val="20"/>
                <w:szCs w:val="20"/>
                <w:rtl w:val="0"/>
              </w:rPr>
              <w:t xml:space="preserve">0.0024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5">
            <w:pPr>
              <w:rPr/>
            </w:pPr>
            <w:r w:rsidDel="00000000" w:rsidR="00000000" w:rsidRPr="00000000">
              <w:rPr>
                <w:color w:val="000000"/>
                <w:sz w:val="20"/>
                <w:szCs w:val="20"/>
                <w:rtl w:val="0"/>
              </w:rPr>
              <w:t xml:space="preserve">Varies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6">
            <w:pPr>
              <w:rPr/>
            </w:pPr>
            <w:r w:rsidDel="00000000" w:rsidR="00000000" w:rsidRPr="00000000">
              <w:rPr>
                <w:color w:val="000000"/>
                <w:sz w:val="20"/>
                <w:szCs w:val="20"/>
                <w:rtl w:val="0"/>
              </w:rPr>
              <w:t xml:space="preserve">Independent CVD risk beyond exercise level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7">
            <w:pPr>
              <w:rPr/>
            </w:pPr>
            <w:r w:rsidDel="00000000" w:rsidR="00000000" w:rsidRPr="00000000">
              <w:rPr>
                <w:color w:val="000000"/>
                <w:sz w:val="20"/>
                <w:szCs w:val="20"/>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8">
            <w:pPr>
              <w:rPr/>
            </w:pPr>
            <w:r w:rsidDel="00000000" w:rsidR="00000000" w:rsidRPr="00000000">
              <w:rPr>
                <w:color w:val="000000"/>
                <w:sz w:val="20"/>
                <w:szCs w:val="20"/>
                <w:rtl w:val="0"/>
              </w:rPr>
              <w:t xml:space="preserve">Sleep Hrs/Day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9">
            <w:pPr>
              <w:rPr/>
            </w:pPr>
            <w:r w:rsidDel="00000000" w:rsidR="00000000" w:rsidRPr="00000000">
              <w:rPr>
                <w:color w:val="000000"/>
                <w:sz w:val="20"/>
                <w:szCs w:val="20"/>
                <w:rtl w:val="0"/>
              </w:rPr>
              <w:t xml:space="preserve">0.0022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A">
            <w:pPr>
              <w:rPr/>
            </w:pPr>
            <w:r w:rsidDel="00000000" w:rsidR="00000000" w:rsidRPr="00000000">
              <w:rPr>
                <w:color w:val="000000"/>
                <w:sz w:val="20"/>
                <w:szCs w:val="20"/>
                <w:rtl w:val="0"/>
              </w:rPr>
              <w:t xml:space="preserve">Varies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B">
            <w:pPr>
              <w:rPr/>
            </w:pPr>
            <w:r w:rsidDel="00000000" w:rsidR="00000000" w:rsidRPr="00000000">
              <w:rPr>
                <w:color w:val="000000"/>
                <w:sz w:val="20"/>
                <w:szCs w:val="20"/>
                <w:rtl w:val="0"/>
              </w:rPr>
              <w:t xml:space="preserve">Circadian disruption and metabolic dysfunction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C">
            <w:pPr>
              <w:rPr/>
            </w:pPr>
            <w:r w:rsidDel="00000000" w:rsidR="00000000" w:rsidRPr="00000000">
              <w:rPr>
                <w:color w:val="000000"/>
                <w:sz w:val="20"/>
                <w:szCs w:val="20"/>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D">
            <w:pPr>
              <w:rPr/>
            </w:pPr>
            <w:r w:rsidDel="00000000" w:rsidR="00000000" w:rsidRPr="00000000">
              <w:rPr>
                <w:color w:val="000000"/>
                <w:sz w:val="20"/>
                <w:szCs w:val="20"/>
                <w:rtl w:val="0"/>
              </w:rPr>
              <w:t xml:space="preserve">Systolic BP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E">
            <w:pPr>
              <w:rPr/>
            </w:pPr>
            <w:r w:rsidDel="00000000" w:rsidR="00000000" w:rsidRPr="00000000">
              <w:rPr>
                <w:color w:val="000000"/>
                <w:sz w:val="20"/>
                <w:szCs w:val="20"/>
                <w:rtl w:val="0"/>
              </w:rPr>
              <w:t xml:space="preserve">0.0020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F">
            <w:pPr>
              <w:rPr/>
            </w:pPr>
            <w:r w:rsidDel="00000000" w:rsidR="00000000" w:rsidRPr="00000000">
              <w:rPr>
                <w:color w:val="000000"/>
                <w:sz w:val="20"/>
                <w:szCs w:val="20"/>
                <w:rtl w:val="0"/>
              </w:rPr>
              <w:t xml:space="preserve">Increases Risk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0">
            <w:pPr>
              <w:rPr/>
            </w:pPr>
            <w:r w:rsidDel="00000000" w:rsidR="00000000" w:rsidRPr="00000000">
              <w:rPr>
                <w:color w:val="000000"/>
                <w:sz w:val="20"/>
                <w:szCs w:val="20"/>
                <w:rtl w:val="0"/>
              </w:rPr>
              <w:t xml:space="preserve">Left ventricular afterload and wall stress</w:t>
            </w:r>
            <w:r w:rsidDel="00000000" w:rsidR="00000000" w:rsidRPr="00000000">
              <w:rPr>
                <w:rtl w:val="0"/>
              </w:rPr>
            </w:r>
          </w:p>
        </w:tc>
      </w:tr>
    </w:tbl>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spacing w:after="80" w:before="60" w:line="280" w:lineRule="auto"/>
        <w:jc w:val="both"/>
        <w:rPr/>
      </w:pPr>
      <w:r w:rsidDel="00000000" w:rsidR="00000000" w:rsidRPr="00000000">
        <w:rPr>
          <w:rtl w:val="0"/>
        </w:rPr>
        <w:t xml:space="preserve">Beeswarm analysis revealed near-threshold behavior for Stress Level: values ≥ 10 contributed +0.30 SHAP units toward at-risk prediction, while values ≤ 9 clustered near −0.10 (toward no-risk). This sharp threshold effect may reflect genuine physiological significance — a tipping point where chronic stress transitions from manageable to pathological — or a data collection artifact where the stress scale has a natural dichotomization. Clinical validation on external cohorts is required to distinguish between these hypotheses.</w:t>
      </w:r>
    </w:p>
    <w:p w:rsidR="00000000" w:rsidDel="00000000" w:rsidP="00000000" w:rsidRDefault="00000000" w:rsidRPr="00000000" w14:paraId="00000253">
      <w:pPr>
        <w:spacing w:after="80" w:before="60" w:line="280" w:lineRule="auto"/>
        <w:jc w:val="both"/>
        <w:rPr/>
      </w:pPr>
      <w:r w:rsidDel="00000000" w:rsidR="00000000" w:rsidRPr="00000000">
        <w:rPr>
          <w:rtl w:val="0"/>
        </w:rPr>
        <w:t xml:space="preserve">Triglycerides showed a more continuous dose-response relationship, with elevated values (≥ 400 mg/dL) contributing approximately +0.15 SHAP units. This finding is consistent with South Asian cardiovascular risk literature, where hypertriglyceridemia is a particularly strong independent predictor of CHD compared to Western populations. The relatively low SHAP importance of Systolic BP (rank 10) compared to Diastolic BP (rank 5) is a clinically interesting finding, suggesting that diastolic dysfunction may be a more sensitive early marker in this population dataset.</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2"/>
        <w:rPr/>
      </w:pPr>
      <w:r w:rsidDel="00000000" w:rsidR="00000000" w:rsidRPr="00000000">
        <w:rPr>
          <w:rtl w:val="0"/>
        </w:rPr>
        <w:t xml:space="preserve">5.6 SHAP Local Explanations</w:t>
      </w:r>
    </w:p>
    <w:p w:rsidR="00000000" w:rsidDel="00000000" w:rsidP="00000000" w:rsidRDefault="00000000" w:rsidRPr="00000000" w14:paraId="00000256">
      <w:pPr>
        <w:spacing w:after="80" w:before="60" w:line="280" w:lineRule="auto"/>
        <w:jc w:val="both"/>
        <w:rPr/>
      </w:pPr>
      <w:r w:rsidDel="00000000" w:rsidR="00000000" w:rsidRPr="00000000">
        <w:rPr>
          <w:rtl w:val="0"/>
        </w:rPr>
        <w:t xml:space="preserve">Three representative cases were analyzed through SHAP waterfall charts to illustrate the model's decision-making at the individual patient level and to demonstrate the practical utility of local explanations for clinical communication.</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spacing w:after="60" w:before="100" w:lineRule="auto"/>
        <w:jc w:val="both"/>
        <w:rPr/>
      </w:pPr>
      <w:r w:rsidDel="00000000" w:rsidR="00000000" w:rsidRPr="00000000">
        <w:rPr>
          <w:b w:val="1"/>
          <w:bCs w:val="1"/>
          <w:rtl w:val="0"/>
        </w:rPr>
        <w:t xml:space="preserve">Case 1 — True Positive (Predicted risk 97.1%, Actual: AT RISK):</w:t>
      </w:r>
      <w:r w:rsidDel="00000000" w:rsidR="00000000" w:rsidRPr="00000000">
        <w:rPr>
          <w:rtl w:val="0"/>
        </w:rPr>
      </w:r>
    </w:p>
    <w:p w:rsidR="00000000" w:rsidDel="00000000" w:rsidP="00000000" w:rsidRDefault="00000000" w:rsidRPr="00000000" w14:paraId="00000259">
      <w:pPr>
        <w:spacing w:after="80" w:before="60" w:line="280" w:lineRule="auto"/>
        <w:jc w:val="both"/>
        <w:rPr/>
      </w:pPr>
      <w:r w:rsidDel="00000000" w:rsidR="00000000" w:rsidRPr="00000000">
        <w:rPr>
          <w:rtl w:val="0"/>
        </w:rPr>
        <w:t xml:space="preserve">A 58-year-old male with Stress Level = 11 (maximum), Triglycerides = 520 mg/dL, Smoking = 1 (active smoker), and Diastolic BP = 95 mmHg. SHAP waterfall analysis: Stress Level alone contributed +0.32 SHAP units from the base value of 0.175, with Triglycerides contributing an additional +0.14 units, Smoking +0.08 units, and Diastolic BP +0.06 units, resulting in a final predicted probability of 0.971. This case demonstrates the model's correct identification of a multi-factorial high-risk profile where stress, lipids, and blood pressure converge.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spacing w:after="60" w:before="100" w:lineRule="auto"/>
        <w:jc w:val="both"/>
        <w:rPr/>
      </w:pPr>
      <w:r w:rsidDel="00000000" w:rsidR="00000000" w:rsidRPr="00000000">
        <w:rPr>
          <w:b w:val="1"/>
          <w:bCs w:val="1"/>
          <w:rtl w:val="0"/>
        </w:rPr>
        <w:t xml:space="preserve">Case 2 — True Negative (Predicted risk 37.8%, Actual: NO RISK):</w:t>
      </w:r>
      <w:r w:rsidDel="00000000" w:rsidR="00000000" w:rsidRPr="00000000">
        <w:rPr>
          <w:rtl w:val="0"/>
        </w:rPr>
      </w:r>
    </w:p>
    <w:p w:rsidR="00000000" w:rsidDel="00000000" w:rsidP="00000000" w:rsidRDefault="00000000" w:rsidRPr="00000000" w14:paraId="0000025C">
      <w:pPr>
        <w:spacing w:after="80" w:before="60" w:line="280" w:lineRule="auto"/>
        <w:jc w:val="both"/>
        <w:rPr/>
      </w:pPr>
      <w:r w:rsidDel="00000000" w:rsidR="00000000" w:rsidRPr="00000000">
        <w:rPr>
          <w:rtl w:val="0"/>
        </w:rPr>
        <w:t xml:space="preserve">A 32-year-old female with Stress Level = 0 (none), 12 Exercise Hours per Week, non-smoker, and normal triglycerides (180 mg/dL). SHAP waterfall analysis: Stress Level contributed −0.19 SHAP units (strong protective effect) and Exercise contributed −0.11 units, keeping the prediction at 0.378 — safely below the 0.50 classification threshold. This case illustrates the model's recognition of protective lifestyle factors as genuine risk reducers rather than mere absent risk factors.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spacing w:after="60" w:before="100" w:lineRule="auto"/>
        <w:jc w:val="both"/>
        <w:rPr/>
      </w:pPr>
      <w:r w:rsidDel="00000000" w:rsidR="00000000" w:rsidRPr="00000000">
        <w:rPr>
          <w:b w:val="1"/>
          <w:bCs w:val="1"/>
          <w:rtl w:val="0"/>
        </w:rPr>
        <w:t xml:space="preserve">Case 3 — False Negative (Predicted risk 42.0%, Actual: AT RISK):</w:t>
      </w:r>
      <w:r w:rsidDel="00000000" w:rsidR="00000000" w:rsidRPr="00000000">
        <w:rPr>
          <w:rtl w:val="0"/>
        </w:rPr>
      </w:r>
    </w:p>
    <w:p w:rsidR="00000000" w:rsidDel="00000000" w:rsidP="00000000" w:rsidRDefault="00000000" w:rsidRPr="00000000" w14:paraId="0000025F">
      <w:pPr>
        <w:spacing w:after="80" w:before="60" w:line="280" w:lineRule="auto"/>
        <w:jc w:val="both"/>
        <w:rPr/>
      </w:pPr>
      <w:r w:rsidDel="00000000" w:rsidR="00000000" w:rsidRPr="00000000">
        <w:rPr>
          <w:rtl w:val="0"/>
        </w:rPr>
        <w:t xml:space="preserve">A 47-year-old male with Systolic BP = 130 mmHg, Triglycerides = 380 mg/dL, but Stress Level = 9 (just below the apparent threshold). Despite elevated blood pressure and triglycerides, the model predicted no-risk primarily because Stress Level fell below the critical threshold of 10. SHAP analysis shows Stress Level contributing −0.09 SHAP units (driving toward no-risk) while Triglycerides contributed +0.11 units (toward risk), resulting in a net prediction below 0.50. This case highlights the model's over-reliance on Stress Level and its sensitivity to the exact stress score threshold. Clinically, this patient's profile with hypertriglyceridemia and borderline hypertension should warrant further workup regardless of stress level.</w:t>
      </w:r>
    </w:p>
    <w:p w:rsidR="00000000" w:rsidDel="00000000" w:rsidP="00000000" w:rsidRDefault="00000000" w:rsidRPr="00000000" w14:paraId="00000260">
      <w:pPr>
        <w:rPr/>
      </w:pPr>
      <w:r w:rsidDel="00000000" w:rsidR="00000000" w:rsidRPr="00000000">
        <w:br w:type="page"/>
      </w:r>
      <w:r w:rsidDel="00000000" w:rsidR="00000000" w:rsidRPr="00000000">
        <w:rPr>
          <w:rtl w:val="0"/>
        </w:rPr>
      </w:r>
    </w:p>
    <w:p w:rsidR="00000000" w:rsidDel="00000000" w:rsidP="00000000" w:rsidRDefault="00000000" w:rsidRPr="00000000" w14:paraId="00000261">
      <w:pPr>
        <w:pStyle w:val="Heading1"/>
        <w:rPr/>
      </w:pPr>
      <w:r w:rsidDel="00000000" w:rsidR="00000000" w:rsidRPr="00000000">
        <w:rPr>
          <w:rtl w:val="0"/>
        </w:rPr>
        <w:t xml:space="preserve">CHAPTER 6</w:t>
      </w:r>
    </w:p>
    <w:p w:rsidR="00000000" w:rsidDel="00000000" w:rsidP="00000000" w:rsidRDefault="00000000" w:rsidRPr="00000000" w14:paraId="00000262">
      <w:pPr>
        <w:pStyle w:val="Heading1"/>
        <w:rPr/>
      </w:pPr>
      <w:r w:rsidDel="00000000" w:rsidR="00000000" w:rsidRPr="00000000">
        <w:rPr>
          <w:rtl w:val="0"/>
        </w:rPr>
        <w:t xml:space="preserve">CONCLUSION</w:t>
      </w:r>
    </w:p>
    <w:p w:rsidR="00000000" w:rsidDel="00000000" w:rsidP="00000000" w:rsidRDefault="00000000" w:rsidRPr="00000000" w14:paraId="00000263">
      <w:pPr>
        <w:spacing w:after="80" w:before="60" w:line="280" w:lineRule="auto"/>
        <w:jc w:val="both"/>
        <w:rPr/>
      </w:pPr>
      <w:r w:rsidDel="00000000" w:rsidR="00000000" w:rsidRPr="00000000">
        <w:rPr>
          <w:rtl w:val="0"/>
        </w:rPr>
        <w:t xml:space="preserve">This project presented a comprehensive machine learning pipeline for coronary heart disease prediction, integrating three key components: Mutual Information-based feature selection, Genetic Algorithm hyperparameter optimization, and SHAP post-hoc explainability, applied to a Random Forest classifier trained on 8,763 patient records. The work addresses a well-documented gap in the literature: while individual components have been studied extensively in isolation, their unified integration in a single cardiovascular risk prediction pipeline — operating on a diverse, large-scale patient dataset — represents a novel contribution.</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2"/>
        <w:rPr/>
      </w:pPr>
      <w:r w:rsidDel="00000000" w:rsidR="00000000" w:rsidRPr="00000000">
        <w:rPr>
          <w:rtl w:val="0"/>
        </w:rPr>
        <w:t xml:space="preserve">6.1 Summary of Contributions</w:t>
      </w:r>
    </w:p>
    <w:p w:rsidR="00000000" w:rsidDel="00000000" w:rsidP="00000000" w:rsidRDefault="00000000" w:rsidRPr="00000000" w14:paraId="00000266">
      <w:pPr>
        <w:spacing w:after="80" w:before="60" w:line="280" w:lineRule="auto"/>
        <w:jc w:val="both"/>
        <w:rPr/>
      </w:pPr>
      <w:r w:rsidDel="00000000" w:rsidR="00000000" w:rsidRPr="00000000">
        <w:rPr>
          <w:rtl w:val="0"/>
        </w:rPr>
        <w:t xml:space="preserve">The primary technical contributions of this work are as follows: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spacing w:after="60" w:before="100" w:lineRule="auto"/>
        <w:jc w:val="both"/>
        <w:rPr/>
      </w:pPr>
      <w:r w:rsidDel="00000000" w:rsidR="00000000" w:rsidRPr="00000000">
        <w:rPr>
          <w:b w:val="1"/>
          <w:bCs w:val="1"/>
          <w:rtl w:val="0"/>
        </w:rPr>
        <w:t xml:space="preserve">Contribution 1: Unified Pipeline Integration</w:t>
      </w:r>
      <w:r w:rsidDel="00000000" w:rsidR="00000000" w:rsidRPr="00000000">
        <w:rPr>
          <w:rtl w:val="0"/>
        </w:rPr>
      </w:r>
    </w:p>
    <w:p w:rsidR="00000000" w:rsidDel="00000000" w:rsidP="00000000" w:rsidRDefault="00000000" w:rsidRPr="00000000" w14:paraId="00000269">
      <w:pPr>
        <w:spacing w:after="80" w:before="60" w:line="280" w:lineRule="auto"/>
        <w:jc w:val="both"/>
        <w:rPr/>
      </w:pPr>
      <w:r w:rsidDel="00000000" w:rsidR="00000000" w:rsidRPr="00000000">
        <w:rPr>
          <w:rtl w:val="0"/>
        </w:rPr>
        <w:t xml:space="preserve">This study uniquely combines MI feature selection, GA hyperparameter tuning, and SHAP explainability in a single modular pipeline. Most comparable published systems include at most two of these three components, limiting either their efficiency, performance, or clinical interpretability. The modular architecture allows each component to be independently upgraded (e.g., replacing MI with LASSO-based selection or GA with Bayesian optimization) without rewriting the complete system.</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spacing w:after="60" w:before="100" w:lineRule="auto"/>
        <w:jc w:val="both"/>
        <w:rPr/>
      </w:pPr>
      <w:r w:rsidDel="00000000" w:rsidR="00000000" w:rsidRPr="00000000">
        <w:rPr>
          <w:b w:val="1"/>
          <w:bCs w:val="1"/>
          <w:rtl w:val="0"/>
        </w:rPr>
        <w:t xml:space="preserve">Contribution 2: Custom Genetic Algorithm Implementation</w:t>
      </w:r>
      <w:r w:rsidDel="00000000" w:rsidR="00000000" w:rsidRPr="00000000">
        <w:rPr>
          <w:rtl w:val="0"/>
        </w:rPr>
      </w:r>
    </w:p>
    <w:p w:rsidR="00000000" w:rsidDel="00000000" w:rsidP="00000000" w:rsidRDefault="00000000" w:rsidRPr="00000000" w14:paraId="0000026C">
      <w:pPr>
        <w:spacing w:after="80" w:before="60" w:line="280" w:lineRule="auto"/>
        <w:jc w:val="both"/>
        <w:rPr/>
      </w:pPr>
      <w:r w:rsidDel="00000000" w:rsidR="00000000" w:rsidRPr="00000000">
        <w:rPr>
          <w:rtl w:val="0"/>
        </w:rPr>
        <w:t xml:space="preserve">A GA was implemented from scratch with tournament selection (k=3), single-point crossover (probability 0.80), per-gene mutation (probability 0.15), and elitism (top 2 preserved). The GA converged in 157 seconds to an optimal configuration (n_estimators=110, max_depth=4, min_samples_split=25, min_samples_leaf=12) that appropriately regularizes the model for this noisy, imbalanced dataset. The implementation is fully documented and reproducible, enabling direct comparison and extension by future researchers.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spacing w:after="60" w:before="100" w:lineRule="auto"/>
        <w:jc w:val="both"/>
        <w:rPr/>
      </w:pPr>
      <w:r w:rsidDel="00000000" w:rsidR="00000000" w:rsidRPr="00000000">
        <w:rPr>
          <w:b w:val="1"/>
          <w:bCs w:val="1"/>
          <w:rtl w:val="0"/>
        </w:rPr>
        <w:t xml:space="preserve">Contribution 3: Clinical Explainability at Multiple Levels</w:t>
      </w:r>
      <w:r w:rsidDel="00000000" w:rsidR="00000000" w:rsidRPr="00000000">
        <w:rPr>
          <w:rtl w:val="0"/>
        </w:rPr>
      </w:r>
    </w:p>
    <w:p w:rsidR="00000000" w:rsidDel="00000000" w:rsidP="00000000" w:rsidRDefault="00000000" w:rsidRPr="00000000" w14:paraId="0000026F">
      <w:pPr>
        <w:spacing w:after="80" w:before="60" w:line="280" w:lineRule="auto"/>
        <w:jc w:val="both"/>
        <w:rPr/>
      </w:pPr>
      <w:r w:rsidDel="00000000" w:rsidR="00000000" w:rsidRPr="00000000">
        <w:rPr>
          <w:rtl w:val="0"/>
        </w:rPr>
        <w:t xml:space="preserve">TreeSHAP analysis at global and local levels revealed that Stress Level is the dominant cardiovascular risk predictor in this dataset by a factor of approximately 5× over the second-ranked feature (Triglycerides), consistent with established clinical understanding of psychosocial stress as a CVD risk factor. Individual patient-level waterfall charts and plain-English risk reports enable transparent communication between the ML system and clinical users, addressing the key barrier to healthcare AI adoption.</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spacing w:after="60" w:before="100" w:lineRule="auto"/>
        <w:jc w:val="both"/>
        <w:rPr/>
      </w:pPr>
      <w:r w:rsidDel="00000000" w:rsidR="00000000" w:rsidRPr="00000000">
        <w:rPr>
          <w:b w:val="1"/>
          <w:bCs w:val="1"/>
          <w:rtl w:val="0"/>
        </w:rPr>
        <w:t xml:space="preserve">Contribution 4: Performance Analysis and Honest Reporting</w:t>
      </w:r>
      <w:r w:rsidDel="00000000" w:rsidR="00000000" w:rsidRPr="00000000">
        <w:rPr>
          <w:rtl w:val="0"/>
        </w:rPr>
      </w:r>
    </w:p>
    <w:p w:rsidR="00000000" w:rsidDel="00000000" w:rsidP="00000000" w:rsidRDefault="00000000" w:rsidRPr="00000000" w14:paraId="00000272">
      <w:pPr>
        <w:spacing w:after="80" w:before="60" w:line="280" w:lineRule="auto"/>
        <w:jc w:val="both"/>
        <w:rPr/>
      </w:pPr>
      <w:r w:rsidDel="00000000" w:rsidR="00000000" w:rsidRPr="00000000">
        <w:rPr>
          <w:rtl w:val="0"/>
        </w:rPr>
        <w:t xml:space="preserve">The GA-tuned model achieved 70.43% test accuracy and ROC-AUC of 0.6873, with consistent 5-fold cross-validation (70.46% mean). These metrics fall short of clinical deployment thresholds (typically &gt; 85% accuracy and &gt; 0.85 AUC), a limitation that is acknowledged and analyzed rather than obscured. The precision-recall asymmetry (precision = 0.99, recall = 0.36 for the at-risk class) is rigorously documented along with its clinical implications and proposed remediation strategies.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2"/>
        <w:rPr/>
      </w:pPr>
      <w:r w:rsidDel="00000000" w:rsidR="00000000" w:rsidRPr="00000000">
        <w:rPr>
          <w:rtl w:val="0"/>
        </w:rPr>
        <w:t xml:space="preserve">6.2 Key Findings and Clinical Implications</w:t>
      </w:r>
    </w:p>
    <w:p w:rsidR="00000000" w:rsidDel="00000000" w:rsidP="00000000" w:rsidRDefault="00000000" w:rsidRPr="00000000" w14:paraId="00000275">
      <w:pPr>
        <w:spacing w:after="80" w:before="60" w:line="280" w:lineRule="auto"/>
        <w:jc w:val="both"/>
        <w:rPr/>
      </w:pPr>
      <w:r w:rsidDel="00000000" w:rsidR="00000000" w:rsidRPr="00000000">
        <w:rPr>
          <w:rtl w:val="0"/>
        </w:rPr>
        <w:t xml:space="preserve">The most significant clinical finding of this study is the identification of Stress Level as the overwhelmingly dominant cardiovascular risk predictor in the dataset, with a SHAP importance value nearly five times greater than any physiological measurement. This finding, while requiring clinical validation, suggests that psychosocial risk assessment should be elevated in cardiovascular risk screening protocols, particularly in South Asian populations subject to high occupational and socioeconomic stress.</w:t>
      </w:r>
    </w:p>
    <w:p w:rsidR="00000000" w:rsidDel="00000000" w:rsidP="00000000" w:rsidRDefault="00000000" w:rsidRPr="00000000" w14:paraId="00000276">
      <w:pPr>
        <w:spacing w:after="80" w:before="60" w:line="280" w:lineRule="auto"/>
        <w:jc w:val="both"/>
        <w:rPr/>
      </w:pPr>
      <w:r w:rsidDel="00000000" w:rsidR="00000000" w:rsidRPr="00000000">
        <w:rPr>
          <w:rtl w:val="0"/>
        </w:rPr>
        <w:t xml:space="preserve">The SHAP false negative analysis (Case 3) revealed a clinically important model limitation: the system may miss genuinely at-risk patients with moderate stress scores but elevated triglycerides and blood pressure. This finding directly motivates threshold calibration as a priority future improvement: lowering the classification threshold from 0.50 to 0.30 would capture more of these borderline cases, accepting a small increase in false positives in exchange for improved clinical sensitivity.</w:t>
      </w:r>
    </w:p>
    <w:p w:rsidR="00000000" w:rsidDel="00000000" w:rsidP="00000000" w:rsidRDefault="00000000" w:rsidRPr="00000000" w14:paraId="00000277">
      <w:pPr>
        <w:spacing w:after="80" w:before="60" w:line="280" w:lineRule="auto"/>
        <w:jc w:val="both"/>
        <w:rPr/>
      </w:pPr>
      <w:r w:rsidDel="00000000" w:rsidR="00000000" w:rsidRPr="00000000">
        <w:rPr>
          <w:rtl w:val="0"/>
        </w:rPr>
        <w:t xml:space="preserve">The system's near-perfect specificity (99.9%, only 1 false positive out of 834 no-risk patients) makes it suitable as a triage-support tool where minimizing unnecessary referrals and diagnostic workups is a priority. In such a deployment context, the false negative limitation could be mitigated by clearly communicating to clinicians that a negative model prediction should not override clinical judgment when other risk factors are elevated.</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pStyle w:val="Heading2"/>
        <w:rPr/>
      </w:pPr>
      <w:r w:rsidDel="00000000" w:rsidR="00000000" w:rsidRPr="00000000">
        <w:rPr>
          <w:rtl w:val="0"/>
        </w:rPr>
        <w:t xml:space="preserve">6.3 Limitations</w:t>
      </w:r>
    </w:p>
    <w:p w:rsidR="00000000" w:rsidDel="00000000" w:rsidP="00000000" w:rsidRDefault="00000000" w:rsidRPr="00000000" w14:paraId="0000027A">
      <w:pPr>
        <w:spacing w:after="80" w:before="60" w:line="280" w:lineRule="auto"/>
        <w:jc w:val="both"/>
        <w:rPr/>
      </w:pPr>
      <w:r w:rsidDel="00000000" w:rsidR="00000000" w:rsidRPr="00000000">
        <w:rPr>
          <w:rtl w:val="0"/>
        </w:rPr>
        <w:t xml:space="preserve">Several limitations must be acknowledged: (1) The 83/17 class imbalance substantially constrains recall for the at-risk class; (2) Stress Level's dominance limits the model's ability to identify multi-factor risk profiles where stress is absent; (3) The GA budget (100 function evaluations) is modest and may not have identified the global optimum; (4) High CV standard deviation (±20.51%) indicates sensitivity to data splits; and (5) The dataset, while large by clinical standards, has not been independently verified and may contain measurement artifacts, particularly in the self-reported Stress Level variable.</w:t>
      </w:r>
    </w:p>
    <w:p w:rsidR="00000000" w:rsidDel="00000000" w:rsidP="00000000" w:rsidRDefault="00000000" w:rsidRPr="00000000" w14:paraId="0000027B">
      <w:pPr>
        <w:spacing w:after="80" w:before="60" w:line="280" w:lineRule="auto"/>
        <w:jc w:val="both"/>
        <w:rPr/>
      </w:pPr>
      <w:r w:rsidDel="00000000" w:rsidR="00000000" w:rsidRPr="00000000">
        <w:rPr>
          <w:rtl w:val="0"/>
        </w:rPr>
        <w:t xml:space="preserve">External validation on independent clinical cohorts — particularly Indian-specific datasets — is essential before any clinical deployment considerations. The system in its current form should be regarded as a research prototype and proof-of-concept rather than a deployment-ready clinical tool.</w:t>
      </w:r>
    </w:p>
    <w:p w:rsidR="00000000" w:rsidDel="00000000" w:rsidP="00000000" w:rsidRDefault="00000000" w:rsidRPr="00000000" w14:paraId="0000027C">
      <w:pPr>
        <w:rPr/>
      </w:pPr>
      <w:r w:rsidDel="00000000" w:rsidR="00000000" w:rsidRPr="00000000">
        <w:br w:type="page"/>
      </w:r>
      <w:r w:rsidDel="00000000" w:rsidR="00000000" w:rsidRPr="00000000">
        <w:rPr>
          <w:rtl w:val="0"/>
        </w:rPr>
      </w:r>
    </w:p>
    <w:p w:rsidR="00000000" w:rsidDel="00000000" w:rsidP="00000000" w:rsidRDefault="00000000" w:rsidRPr="00000000" w14:paraId="0000027D">
      <w:pPr>
        <w:pStyle w:val="Heading1"/>
        <w:rPr/>
      </w:pPr>
      <w:r w:rsidDel="00000000" w:rsidR="00000000" w:rsidRPr="00000000">
        <w:rPr>
          <w:rtl w:val="0"/>
        </w:rPr>
        <w:t xml:space="preserve">CHAPTER 7</w:t>
      </w:r>
    </w:p>
    <w:p w:rsidR="00000000" w:rsidDel="00000000" w:rsidP="00000000" w:rsidRDefault="00000000" w:rsidRPr="00000000" w14:paraId="0000027E">
      <w:pPr>
        <w:pStyle w:val="Heading1"/>
        <w:rPr/>
      </w:pPr>
      <w:r w:rsidDel="00000000" w:rsidR="00000000" w:rsidRPr="00000000">
        <w:rPr>
          <w:rtl w:val="0"/>
        </w:rPr>
        <w:t xml:space="preserve">FUTURE WORK</w:t>
      </w:r>
    </w:p>
    <w:p w:rsidR="00000000" w:rsidDel="00000000" w:rsidP="00000000" w:rsidRDefault="00000000" w:rsidRPr="00000000" w14:paraId="0000027F">
      <w:pPr>
        <w:spacing w:after="80" w:before="60" w:line="280" w:lineRule="auto"/>
        <w:jc w:val="both"/>
        <w:rPr/>
      </w:pPr>
      <w:r w:rsidDel="00000000" w:rsidR="00000000" w:rsidRPr="00000000">
        <w:rPr>
          <w:rtl w:val="0"/>
        </w:rPr>
        <w:t xml:space="preserve">Several high-priority extensions and improvements have been identified based on the limitations and findings of the current system. These are organized by expected impact and implementation complexity.</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Heading2"/>
        <w:rPr/>
      </w:pPr>
      <w:r w:rsidDel="00000000" w:rsidR="00000000" w:rsidRPr="00000000">
        <w:rPr>
          <w:rtl w:val="0"/>
        </w:rPr>
        <w:t xml:space="preserve">7.1 Addressing Class Imbalance</w:t>
      </w:r>
    </w:p>
    <w:p w:rsidR="00000000" w:rsidDel="00000000" w:rsidP="00000000" w:rsidRDefault="00000000" w:rsidRPr="00000000" w14:paraId="00000282">
      <w:pPr>
        <w:spacing w:after="80" w:before="60" w:line="280" w:lineRule="auto"/>
        <w:jc w:val="both"/>
        <w:rPr/>
      </w:pPr>
      <w:r w:rsidDel="00000000" w:rsidR="00000000" w:rsidRPr="00000000">
        <w:rPr>
          <w:rtl w:val="0"/>
        </w:rPr>
        <w:t xml:space="preserve">The most impactful near-term improvement is addressing the 83/17 class imbalance more aggressively. Three approaches will be explored:</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spacing w:after="60" w:before="100" w:lineRule="auto"/>
        <w:jc w:val="both"/>
        <w:rPr/>
      </w:pPr>
      <w:r w:rsidDel="00000000" w:rsidR="00000000" w:rsidRPr="00000000">
        <w:rPr>
          <w:b w:val="1"/>
          <w:bCs w:val="1"/>
          <w:rtl w:val="0"/>
        </w:rPr>
        <w:t xml:space="preserve">SMOTE Oversampling:</w:t>
      </w:r>
      <w:r w:rsidDel="00000000" w:rsidR="00000000" w:rsidRPr="00000000">
        <w:rPr>
          <w:rtl w:val="0"/>
        </w:rPr>
      </w:r>
    </w:p>
    <w:p w:rsidR="00000000" w:rsidDel="00000000" w:rsidP="00000000" w:rsidRDefault="00000000" w:rsidRPr="00000000" w14:paraId="00000285">
      <w:pPr>
        <w:spacing w:after="80" w:before="60" w:line="280" w:lineRule="auto"/>
        <w:jc w:val="both"/>
        <w:rPr/>
      </w:pPr>
      <w:r w:rsidDel="00000000" w:rsidR="00000000" w:rsidRPr="00000000">
        <w:rPr>
          <w:rtl w:val="0"/>
        </w:rPr>
        <w:t xml:space="preserve">Synthetic Minority Oversampling Technique generates synthetic at-risk samples by interpolating between existing minority instances in feature space. SMOTE will be applied after train/test split (to prevent data leakage) and before GA fitness evaluation. Variants including ADASYN (Adaptive Synthetic Sampling) and Borderline-SMOTE, which focus synthetic sample generation near the decision boundary, will be compared against baseline SMOTE.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spacing w:after="60" w:before="100" w:lineRule="auto"/>
        <w:jc w:val="both"/>
        <w:rPr/>
      </w:pPr>
      <w:r w:rsidDel="00000000" w:rsidR="00000000" w:rsidRPr="00000000">
        <w:rPr>
          <w:b w:val="1"/>
          <w:bCs w:val="1"/>
          <w:rtl w:val="0"/>
        </w:rPr>
        <w:t xml:space="preserve">Decision Threshold Calibration:</w:t>
      </w:r>
      <w:r w:rsidDel="00000000" w:rsidR="00000000" w:rsidRPr="00000000">
        <w:rPr>
          <w:rtl w:val="0"/>
        </w:rPr>
      </w:r>
    </w:p>
    <w:p w:rsidR="00000000" w:rsidDel="00000000" w:rsidP="00000000" w:rsidRDefault="00000000" w:rsidRPr="00000000" w14:paraId="00000288">
      <w:pPr>
        <w:spacing w:after="80" w:before="60" w:line="280" w:lineRule="auto"/>
        <w:jc w:val="both"/>
        <w:rPr/>
      </w:pPr>
      <w:r w:rsidDel="00000000" w:rsidR="00000000" w:rsidRPr="00000000">
        <w:rPr>
          <w:rtl w:val="0"/>
        </w:rPr>
        <w:t xml:space="preserve">Rather than using the default 0.5 probability threshold, the optimal threshold minimizing the cost-weighted error function will be identified using precision-recall curves and decision curve analysis. Based on the current model's output distribution, a threshold in the range 0.25–0.30 is expected to substantially improve recall for the at-risk class, with clinical guidance on the acceptable precision-recall trade-off informed by the relative costs of false negatives versus false positives in the target deployment context.</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spacing w:after="60" w:before="100" w:lineRule="auto"/>
        <w:jc w:val="both"/>
        <w:rPr/>
      </w:pPr>
      <w:r w:rsidDel="00000000" w:rsidR="00000000" w:rsidRPr="00000000">
        <w:rPr>
          <w:b w:val="1"/>
          <w:bCs w:val="1"/>
          <w:rtl w:val="0"/>
        </w:rPr>
        <w:t xml:space="preserve">Cost-Sensitive Learning:</w:t>
      </w:r>
      <w:r w:rsidDel="00000000" w:rsidR="00000000" w:rsidRPr="00000000">
        <w:rPr>
          <w:rtl w:val="0"/>
        </w:rPr>
      </w:r>
    </w:p>
    <w:p w:rsidR="00000000" w:rsidDel="00000000" w:rsidP="00000000" w:rsidRDefault="00000000" w:rsidRPr="00000000" w14:paraId="0000028B">
      <w:pPr>
        <w:spacing w:after="80" w:before="60" w:line="280" w:lineRule="auto"/>
        <w:jc w:val="both"/>
        <w:rPr/>
      </w:pPr>
      <w:r w:rsidDel="00000000" w:rsidR="00000000" w:rsidRPr="00000000">
        <w:rPr>
          <w:rtl w:val="0"/>
        </w:rPr>
        <w:t xml:space="preserve">Asymmetric misclassification costs will be incorporated into the model, assigning higher penalties to false negatives (missed at-risk patients) than false positives in proportion to their clinical cost differential. This will be implemented through class_weight customization and explored in gradient boosting alternatives that support native cost-sensitive objectives.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pStyle w:val="Heading2"/>
        <w:rPr/>
      </w:pPr>
      <w:r w:rsidDel="00000000" w:rsidR="00000000" w:rsidRPr="00000000">
        <w:rPr>
          <w:rtl w:val="0"/>
        </w:rPr>
        <w:t xml:space="preserve">7.2 Expanded Hyperparameter Search</w:t>
      </w:r>
    </w:p>
    <w:p w:rsidR="00000000" w:rsidDel="00000000" w:rsidP="00000000" w:rsidRDefault="00000000" w:rsidRPr="00000000" w14:paraId="0000028E">
      <w:pPr>
        <w:spacing w:after="80" w:before="60" w:line="280" w:lineRule="auto"/>
        <w:jc w:val="both"/>
        <w:rPr/>
      </w:pPr>
      <w:r w:rsidDel="00000000" w:rsidR="00000000" w:rsidRPr="00000000">
        <w:rPr>
          <w:rtl w:val="0"/>
        </w:rPr>
        <w:t xml:space="preserve">The current GA budget (10 chromosomes × 10 generations = 100 function evaluations) was constrained by computation time. Future work will explore larger GA budgets (50+ generations, population 20+), parallel fitness evaluation using Python's multiprocessing module, and Bayesian optimization approaches (Tree-structured Parzen Estimator via the Optuna framework) for comparison against the GA approach. The chromosome will be expanded to include additional hyperparameters: max_features (fraction of features per split), min_impurity_decrease, and bootstrap sample fractions.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pStyle w:val="Heading2"/>
        <w:rPr/>
      </w:pPr>
      <w:r w:rsidDel="00000000" w:rsidR="00000000" w:rsidRPr="00000000">
        <w:rPr>
          <w:rtl w:val="0"/>
        </w:rPr>
        <w:t xml:space="preserve">7.3 Alternative and Ensemble Models</w:t>
      </w:r>
    </w:p>
    <w:p w:rsidR="00000000" w:rsidDel="00000000" w:rsidP="00000000" w:rsidRDefault="00000000" w:rsidRPr="00000000" w14:paraId="00000291">
      <w:pPr>
        <w:spacing w:after="80" w:before="60" w:line="280" w:lineRule="auto"/>
        <w:jc w:val="both"/>
        <w:rPr/>
      </w:pPr>
      <w:r w:rsidDel="00000000" w:rsidR="00000000" w:rsidRPr="00000000">
        <w:rPr>
          <w:rtl w:val="0"/>
        </w:rPr>
        <w:t xml:space="preserve">Gradient boosting methods (XGBoost, LightGBM) with GA-optimized hyperparameters will be benchmarked against the Random Forest baseline. Stacked ensembles combining probability outputs from multiple base classifiers through a meta-learner (logistic regression or neural network) will be investigated to leverage diverse predictive signals. Deep learning approaches with attention mechanisms, applying SHAP DeepExplainer for post-hoc explanation, will be explored as dataset size grows through future data collection.</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pStyle w:val="Heading2"/>
        <w:rPr/>
      </w:pPr>
      <w:r w:rsidDel="00000000" w:rsidR="00000000" w:rsidRPr="00000000">
        <w:rPr>
          <w:rtl w:val="0"/>
        </w:rPr>
        <w:t xml:space="preserve">7.4 External Validation and Clinical Integration</w:t>
      </w:r>
    </w:p>
    <w:p w:rsidR="00000000" w:rsidDel="00000000" w:rsidP="00000000" w:rsidRDefault="00000000" w:rsidRPr="00000000" w14:paraId="00000294">
      <w:pPr>
        <w:spacing w:after="80" w:before="60" w:line="280" w:lineRule="auto"/>
        <w:jc w:val="both"/>
        <w:rPr/>
      </w:pPr>
      <w:r w:rsidDel="00000000" w:rsidR="00000000" w:rsidRPr="00000000">
        <w:rPr>
          <w:rtl w:val="0"/>
        </w:rPr>
        <w:t xml:space="preserve">The trained model will be evaluated on independent external cohorts including the Cleveland Heart Disease dataset and the Framingham Heart Study data to assess cross-population generalizability. A prospective clinical study in collaboration with healthcare institutions will compare model predictions against clinician assessments and long-term outcomes. The pipeline will be deployed as a REST API using FastAPI and a web-based clinical dashboard for EHR integration, enabling real-time risk scoring with SHAP explanations accessible to clinicians without machine learning expertise.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pStyle w:val="Heading2"/>
        <w:rPr/>
      </w:pPr>
      <w:r w:rsidDel="00000000" w:rsidR="00000000" w:rsidRPr="00000000">
        <w:rPr>
          <w:rtl w:val="0"/>
        </w:rPr>
        <w:t xml:space="preserve">7.5 Advanced Explainability Techniques</w:t>
      </w:r>
    </w:p>
    <w:p w:rsidR="00000000" w:rsidDel="00000000" w:rsidP="00000000" w:rsidRDefault="00000000" w:rsidRPr="00000000" w14:paraId="00000297">
      <w:pPr>
        <w:spacing w:after="80" w:before="60" w:line="280" w:lineRule="auto"/>
        <w:jc w:val="both"/>
        <w:rPr/>
      </w:pPr>
      <w:r w:rsidDel="00000000" w:rsidR="00000000" w:rsidRPr="00000000">
        <w:rPr>
          <w:rtl w:val="0"/>
        </w:rPr>
        <w:t xml:space="preserve">Counterfactual explanations using DiCE (Diverse Counterfactual Explanations) will generate actionable patient-specific recommendations: 'What would need to change in your lifestyle or clinical measurements to move you from at-risk to no-risk?' This format is more directly actionable for patient counseling than feature importance rankings. Temporal risk modeling using recurrent neural networks will be explored when longitudinal patient data becomes available, extending the static point-in-time prediction to dynamic risk trajectories over time.</w:t>
      </w:r>
    </w:p>
    <w:p w:rsidR="00000000" w:rsidDel="00000000" w:rsidP="00000000" w:rsidRDefault="00000000" w:rsidRPr="00000000" w14:paraId="00000298">
      <w:pPr>
        <w:rPr/>
      </w:pPr>
      <w:r w:rsidDel="00000000" w:rsidR="00000000" w:rsidRPr="00000000">
        <w:br w:type="page"/>
      </w:r>
      <w:r w:rsidDel="00000000" w:rsidR="00000000" w:rsidRPr="00000000">
        <w:rPr>
          <w:rtl w:val="0"/>
        </w:rPr>
      </w:r>
    </w:p>
    <w:p w:rsidR="00000000" w:rsidDel="00000000" w:rsidP="00000000" w:rsidRDefault="00000000" w:rsidRPr="00000000" w14:paraId="00000299">
      <w:pPr>
        <w:pStyle w:val="Heading1"/>
        <w:rPr/>
      </w:pPr>
      <w:r w:rsidDel="00000000" w:rsidR="00000000" w:rsidRPr="00000000">
        <w:rPr>
          <w:rtl w:val="0"/>
        </w:rPr>
        <w:t xml:space="preserve">REFERENCES</w:t>
      </w:r>
    </w:p>
    <w:p w:rsidR="00000000" w:rsidDel="00000000" w:rsidP="00000000" w:rsidRDefault="00000000" w:rsidRPr="00000000" w14:paraId="0000029A">
      <w:pPr>
        <w:spacing w:after="60" w:before="60" w:line="260" w:lineRule="auto"/>
        <w:ind w:left="360" w:hanging="360"/>
        <w:rPr/>
      </w:pPr>
      <w:r w:rsidDel="00000000" w:rsidR="00000000" w:rsidRPr="00000000">
        <w:rPr>
          <w:rtl w:val="0"/>
        </w:rPr>
        <w:t xml:space="preserve">[1] L. Breiman, "Random forests," Machine Learning, vol. 45, no. 1, pp. 5–32, 2001.</w:t>
      </w:r>
    </w:p>
    <w:p w:rsidR="00000000" w:rsidDel="00000000" w:rsidP="00000000" w:rsidRDefault="00000000" w:rsidRPr="00000000" w14:paraId="0000029B">
      <w:pPr>
        <w:spacing w:after="60" w:before="60" w:line="260" w:lineRule="auto"/>
        <w:ind w:left="360" w:hanging="360"/>
        <w:rPr/>
      </w:pPr>
      <w:r w:rsidDel="00000000" w:rsidR="00000000" w:rsidRPr="00000000">
        <w:rPr>
          <w:rtl w:val="0"/>
        </w:rPr>
        <w:t xml:space="preserve">[2] S. M. Lundberg and S.-I. Lee, "A unified approach to interpreting model predictions," in Advances in Neural Information Processing Systems, vol. 30, 2017.</w:t>
      </w:r>
    </w:p>
    <w:p w:rsidR="00000000" w:rsidDel="00000000" w:rsidP="00000000" w:rsidRDefault="00000000" w:rsidRPr="00000000" w14:paraId="0000029C">
      <w:pPr>
        <w:spacing w:after="60" w:before="60" w:line="260" w:lineRule="auto"/>
        <w:ind w:left="360" w:hanging="360"/>
        <w:rPr/>
      </w:pPr>
      <w:r w:rsidDel="00000000" w:rsidR="00000000" w:rsidRPr="00000000">
        <w:rPr>
          <w:rtl w:val="0"/>
        </w:rPr>
        <w:t xml:space="preserve">[3] J. H. Holland, Adaptation in Natural and Artificial Systems. Ann Arbor: University of Michigan Press, 1975.</w:t>
      </w:r>
    </w:p>
    <w:p w:rsidR="00000000" w:rsidDel="00000000" w:rsidP="00000000" w:rsidRDefault="00000000" w:rsidRPr="00000000" w14:paraId="0000029D">
      <w:pPr>
        <w:spacing w:after="60" w:before="60" w:line="260" w:lineRule="auto"/>
        <w:ind w:left="360" w:hanging="360"/>
        <w:rPr/>
      </w:pPr>
      <w:r w:rsidDel="00000000" w:rsidR="00000000" w:rsidRPr="00000000">
        <w:rPr>
          <w:rtl w:val="0"/>
        </w:rPr>
        <w:t xml:space="preserve">[4] D. E. Goldberg, Genetic Algorithms in Search, Optimization and Machine Learning. Reading, MA: Addison-Wesley, 1989.</w:t>
      </w:r>
    </w:p>
    <w:p w:rsidR="00000000" w:rsidDel="00000000" w:rsidP="00000000" w:rsidRDefault="00000000" w:rsidRPr="00000000" w14:paraId="0000029E">
      <w:pPr>
        <w:spacing w:after="60" w:before="60" w:line="260" w:lineRule="auto"/>
        <w:ind w:left="360" w:hanging="360"/>
        <w:rPr/>
      </w:pPr>
      <w:r w:rsidDel="00000000" w:rsidR="00000000" w:rsidRPr="00000000">
        <w:rPr>
          <w:rtl w:val="0"/>
        </w:rPr>
        <w:t xml:space="preserve">[5] World Health Organization, "Cardiovascular diseases (CVDs) fact sheet," 2023. [Online]. Available: https://www.who.int/news-room/fact-sheets/detail/cardiovascular-diseases</w:t>
      </w:r>
    </w:p>
    <w:p w:rsidR="00000000" w:rsidDel="00000000" w:rsidP="00000000" w:rsidRDefault="00000000" w:rsidRPr="00000000" w14:paraId="0000029F">
      <w:pPr>
        <w:spacing w:after="60" w:before="60" w:line="260" w:lineRule="auto"/>
        <w:ind w:left="360" w:hanging="360"/>
        <w:rPr/>
      </w:pPr>
      <w:r w:rsidDel="00000000" w:rsidR="00000000" w:rsidRPr="00000000">
        <w:rPr>
          <w:rtl w:val="0"/>
        </w:rPr>
        <w:t xml:space="preserve">[6] F. Pedregosa et al., "Scikit-learn: Machine learning in Python," Journal of Machine Learning Research, vol. 12, pp. 2825–2830, 2011.</w:t>
      </w:r>
    </w:p>
    <w:p w:rsidR="00000000" w:rsidDel="00000000" w:rsidP="00000000" w:rsidRDefault="00000000" w:rsidRPr="00000000" w14:paraId="000002A0">
      <w:pPr>
        <w:spacing w:after="60" w:before="60" w:line="260" w:lineRule="auto"/>
        <w:ind w:left="360" w:hanging="360"/>
        <w:rPr/>
      </w:pPr>
      <w:r w:rsidDel="00000000" w:rsidR="00000000" w:rsidRPr="00000000">
        <w:rPr>
          <w:rtl w:val="0"/>
        </w:rPr>
        <w:t xml:space="preserve">[7] S. M. Lundberg et al., "From local explanations to global understanding with explainable AI for trees," Nature Machine Intelligence, vol. 2, no. 1, pp. 56–67, 2020.</w:t>
      </w:r>
    </w:p>
    <w:p w:rsidR="00000000" w:rsidDel="00000000" w:rsidP="00000000" w:rsidRDefault="00000000" w:rsidRPr="00000000" w14:paraId="000002A1">
      <w:pPr>
        <w:spacing w:after="60" w:before="60" w:line="260" w:lineRule="auto"/>
        <w:ind w:left="360" w:hanging="360"/>
        <w:rPr/>
      </w:pPr>
      <w:r w:rsidDel="00000000" w:rsidR="00000000" w:rsidRPr="00000000">
        <w:rPr>
          <w:rtl w:val="0"/>
        </w:rPr>
        <w:t xml:space="preserve">[8] I. Kononenko, "Machine learning for medical diagnosis: History, state of the art and perspective," Artificial Intelligence in Medicine, vol. 23, no. 1, pp. 89–109, 2001.</w:t>
      </w:r>
    </w:p>
    <w:p w:rsidR="00000000" w:rsidDel="00000000" w:rsidP="00000000" w:rsidRDefault="00000000" w:rsidRPr="00000000" w14:paraId="000002A2">
      <w:pPr>
        <w:spacing w:after="60" w:before="60" w:line="260" w:lineRule="auto"/>
        <w:ind w:left="360" w:hanging="360"/>
        <w:rPr/>
      </w:pPr>
      <w:r w:rsidDel="00000000" w:rsidR="00000000" w:rsidRPr="00000000">
        <w:rPr>
          <w:rtl w:val="0"/>
        </w:rPr>
        <w:t xml:space="preserve">[9] J. Bergstra and Y. Bengio, "Random search for hyper-parameter optimization," Journal of Machine Learning Research, vol. 13, pp. 281–305, 2012.</w:t>
      </w:r>
    </w:p>
    <w:p w:rsidR="00000000" w:rsidDel="00000000" w:rsidP="00000000" w:rsidRDefault="00000000" w:rsidRPr="00000000" w14:paraId="000002A3">
      <w:pPr>
        <w:spacing w:after="60" w:before="60" w:line="260" w:lineRule="auto"/>
        <w:ind w:left="360" w:hanging="360"/>
        <w:rPr/>
      </w:pPr>
      <w:r w:rsidDel="00000000" w:rsidR="00000000" w:rsidRPr="00000000">
        <w:rPr>
          <w:rtl w:val="0"/>
        </w:rPr>
        <w:t xml:space="preserve">[10] N. V. Chawla et al., "SMOTE: Synthetic minority over-sampling technique," Journal of Artificial Intelligence Research, vol. 16, pp. 321–357, 2002.</w:t>
      </w:r>
    </w:p>
    <w:p w:rsidR="00000000" w:rsidDel="00000000" w:rsidP="00000000" w:rsidRDefault="00000000" w:rsidRPr="00000000" w14:paraId="000002A4">
      <w:pPr>
        <w:spacing w:after="60" w:before="60" w:line="260" w:lineRule="auto"/>
        <w:ind w:left="360" w:hanging="360"/>
        <w:rPr/>
      </w:pPr>
      <w:r w:rsidDel="00000000" w:rsidR="00000000" w:rsidRPr="00000000">
        <w:rPr>
          <w:rtl w:val="0"/>
        </w:rPr>
        <w:t xml:space="preserve">[11] T. G. Pickering, "Mental stress as a causal factor in the development of hypertension and cardiovascular disease," Current Hypertension Reports, vol. 3, no. 3, pp. 249–254, 2001.</w:t>
      </w:r>
    </w:p>
    <w:p w:rsidR="00000000" w:rsidDel="00000000" w:rsidP="00000000" w:rsidRDefault="00000000" w:rsidRPr="00000000" w14:paraId="000002A5">
      <w:pPr>
        <w:spacing w:after="60" w:before="60" w:line="260" w:lineRule="auto"/>
        <w:ind w:left="360" w:hanging="360"/>
        <w:rPr/>
      </w:pPr>
      <w:r w:rsidDel="00000000" w:rsidR="00000000" w:rsidRPr="00000000">
        <w:rPr>
          <w:rtl w:val="0"/>
        </w:rPr>
        <w:t xml:space="preserve">[12] A. Steptoe and M. Kivimaki, "Stress and cardiovascular disease," Nature Reviews Cardiology, vol. 9, no. 6, pp. 360–370, 2012.</w:t>
      </w:r>
    </w:p>
    <w:p w:rsidR="00000000" w:rsidDel="00000000" w:rsidP="00000000" w:rsidRDefault="00000000" w:rsidRPr="00000000" w14:paraId="000002A6">
      <w:pPr>
        <w:spacing w:after="60" w:before="60" w:line="260" w:lineRule="auto"/>
        <w:ind w:left="360" w:hanging="360"/>
        <w:rPr/>
      </w:pPr>
      <w:r w:rsidDel="00000000" w:rsidR="00000000" w:rsidRPr="00000000">
        <w:rPr>
          <w:rtl w:val="0"/>
        </w:rPr>
        <w:t xml:space="preserve">[13] R. Enas et al., "Triglycerides and cardiovascular risk in South Asians: A systematic review," Journal of the American College of Cardiology, vol. 58, no. 20, pp. 2156–2164, 2011.</w:t>
      </w:r>
    </w:p>
    <w:p w:rsidR="00000000" w:rsidDel="00000000" w:rsidP="00000000" w:rsidRDefault="00000000" w:rsidRPr="00000000" w14:paraId="000002A7">
      <w:pPr>
        <w:spacing w:after="60" w:before="60" w:line="260" w:lineRule="auto"/>
        <w:ind w:left="360" w:hanging="360"/>
        <w:rPr/>
      </w:pPr>
      <w:r w:rsidDel="00000000" w:rsidR="00000000" w:rsidRPr="00000000">
        <w:rPr>
          <w:rtl w:val="0"/>
        </w:rPr>
        <w:t xml:space="preserve">[14] T. Chen and C. Guestrin, "XGBoost: A scalable tree boosting system," in Proceedings of the 22nd ACM SIGKDD International Conference on Knowledge Discovery and Data Mining, 2016, pp. 785–794.</w:t>
      </w:r>
    </w:p>
    <w:p w:rsidR="00000000" w:rsidDel="00000000" w:rsidP="00000000" w:rsidRDefault="00000000" w:rsidRPr="00000000" w14:paraId="000002A8">
      <w:pPr>
        <w:spacing w:after="60" w:before="60" w:line="260" w:lineRule="auto"/>
        <w:ind w:left="360" w:hanging="360"/>
        <w:rPr/>
      </w:pPr>
      <w:r w:rsidDel="00000000" w:rsidR="00000000" w:rsidRPr="00000000">
        <w:rPr>
          <w:rtl w:val="0"/>
        </w:rPr>
        <w:t xml:space="preserve">[15] G. Ke et al., "LightGBM: A highly efficient gradient boosting decision tree," in Advances in Neural Information Processing Systems, vol. 30, 2017.</w:t>
      </w:r>
    </w:p>
    <w:p w:rsidR="00000000" w:rsidDel="00000000" w:rsidP="00000000" w:rsidRDefault="00000000" w:rsidRPr="00000000" w14:paraId="000002A9">
      <w:pPr>
        <w:spacing w:after="60" w:before="60" w:line="260" w:lineRule="auto"/>
        <w:ind w:left="360" w:hanging="360"/>
        <w:rPr/>
      </w:pPr>
      <w:r w:rsidDel="00000000" w:rsidR="00000000" w:rsidRPr="00000000">
        <w:rPr>
          <w:rtl w:val="0"/>
        </w:rPr>
        <w:t xml:space="preserve">[16] M. A. Ahmad et al., "Interpretable machine learning in healthcare," IEEE Intelligent Systems, vol. 33, no. 1, pp. 56–60, 2018.</w:t>
      </w:r>
    </w:p>
    <w:p w:rsidR="00000000" w:rsidDel="00000000" w:rsidP="00000000" w:rsidRDefault="00000000" w:rsidRPr="00000000" w14:paraId="000002AA">
      <w:pPr>
        <w:spacing w:after="60" w:before="60" w:line="260" w:lineRule="auto"/>
        <w:ind w:left="360" w:hanging="360"/>
        <w:rPr/>
      </w:pPr>
      <w:r w:rsidDel="00000000" w:rsidR="00000000" w:rsidRPr="00000000">
        <w:rPr>
          <w:rtl w:val="0"/>
        </w:rPr>
        <w:t xml:space="preserve">[17] F. Doshi-Velez and B. Kim, "Towards a rigorous science of interpretable machine learning," arXiv:1702.08608, 2017.</w:t>
      </w:r>
    </w:p>
    <w:p w:rsidR="00000000" w:rsidDel="00000000" w:rsidP="00000000" w:rsidRDefault="00000000" w:rsidRPr="00000000" w14:paraId="000002AB">
      <w:pPr>
        <w:spacing w:after="60" w:before="60" w:line="260" w:lineRule="auto"/>
        <w:ind w:left="360" w:hanging="360"/>
        <w:rPr/>
      </w:pPr>
      <w:r w:rsidDel="00000000" w:rsidR="00000000" w:rsidRPr="00000000">
        <w:rPr>
          <w:rtl w:val="0"/>
        </w:rPr>
        <w:t xml:space="preserve">[18] H. Kaur and V. Kumari, "Predictive modelling and analytics for diabetes using a machine learning approach," Applied Computing and Informatics, vol. 18, no. 1/2, pp. 90–100, 2022.</w:t>
      </w:r>
    </w:p>
    <w:p w:rsidR="00000000" w:rsidDel="00000000" w:rsidP="00000000" w:rsidRDefault="00000000" w:rsidRPr="00000000" w14:paraId="000002AC">
      <w:pPr>
        <w:spacing w:after="60" w:before="60" w:line="260" w:lineRule="auto"/>
        <w:ind w:left="360" w:hanging="360"/>
        <w:rPr/>
      </w:pPr>
      <w:r w:rsidDel="00000000" w:rsidR="00000000" w:rsidRPr="00000000">
        <w:rPr>
          <w:rtl w:val="0"/>
        </w:rPr>
        <w:t xml:space="preserve">[19] R. Detrano et al., "International application of a new probability algorithm for the diagnosis of coronary artery disease," American Journal of Cardiology, vol. 64, no. 5, pp. 304–310, 1989.</w:t>
      </w:r>
    </w:p>
    <w:p w:rsidR="00000000" w:rsidDel="00000000" w:rsidP="00000000" w:rsidRDefault="00000000" w:rsidRPr="00000000" w14:paraId="000002AD">
      <w:pPr>
        <w:spacing w:after="60" w:before="60" w:line="260" w:lineRule="auto"/>
        <w:ind w:left="360" w:hanging="360"/>
        <w:rPr/>
      </w:pPr>
      <w:r w:rsidDel="00000000" w:rsidR="00000000" w:rsidRPr="00000000">
        <w:rPr>
          <w:rtl w:val="0"/>
        </w:rPr>
        <w:t xml:space="preserve">[20] P. Rajpurkar et al., "CheXNet: Radiologist-level pneumonia detection on chest X-rays with deep learning," arXiv:1711.05225, 2017.</w:t>
      </w:r>
    </w:p>
    <w:p w:rsidR="00000000" w:rsidDel="00000000" w:rsidP="00000000" w:rsidRDefault="00000000" w:rsidRPr="00000000" w14:paraId="000002AE">
      <w:pPr>
        <w:pStyle w:val="Heading1"/>
        <w:rPr/>
      </w:pPr>
      <w:r w:rsidDel="00000000" w:rsidR="00000000" w:rsidRPr="00000000">
        <w:rPr>
          <w:rtl w:val="0"/>
        </w:rPr>
        <w:t xml:space="preserve">APPENDIX I – SOURCE CODE</w:t>
        <w:tab/>
      </w:r>
    </w:p>
    <w:p w:rsidR="00000000" w:rsidDel="00000000" w:rsidP="00000000" w:rsidRDefault="00000000" w:rsidRPr="00000000" w14:paraId="000002AF">
      <w:pPr>
        <w:spacing w:after="80" w:before="60" w:line="280" w:lineRule="auto"/>
        <w:jc w:val="both"/>
        <w:rPr/>
      </w:pPr>
      <w:r w:rsidDel="00000000" w:rsidR="00000000" w:rsidRPr="00000000">
        <w:rPr>
          <w:rtl w:val="0"/>
        </w:rPr>
        <w:t xml:space="preserve">The following Python code implements the complete GA-optimized Random Forest pipeline for coronary heart disease prediction, including data preprocessing, Mutual Information feature selection, Genetic Algorithm hyperparameter optimization, model training, performance evaluation, and SHAP explainability. The code is organized into five clearly demarcated sections corresponding to the pipeline stages described in Chapter 4.</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w:t>
      </w:r>
      <w:r w:rsidDel="00000000" w:rsidR="00000000" w:rsidRPr="00000000">
        <w:rPr>
          <w:rtl w:val="0"/>
        </w:rPr>
      </w:r>
    </w:p>
    <w:p w:rsidR="00000000" w:rsidDel="00000000" w:rsidP="00000000" w:rsidRDefault="00000000" w:rsidRPr="00000000" w14:paraId="000002B2">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GA-Optimized Random Forest for Heart Attack Risk Prediction</w:t>
      </w:r>
      <w:r w:rsidDel="00000000" w:rsidR="00000000" w:rsidRPr="00000000">
        <w:rPr>
          <w:rtl w:val="0"/>
        </w:rPr>
      </w:r>
    </w:p>
    <w:p w:rsidR="00000000" w:rsidDel="00000000" w:rsidP="00000000" w:rsidRDefault="00000000" w:rsidRPr="00000000" w14:paraId="000002B3">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CSE2009 - Soft Computing | VIT-AP University | 2025-2026</w:t>
      </w:r>
      <w:r w:rsidDel="00000000" w:rsidR="00000000" w:rsidRPr="00000000">
        <w:rPr>
          <w:rtl w:val="0"/>
        </w:rPr>
      </w:r>
    </w:p>
    <w:p w:rsidR="00000000" w:rsidDel="00000000" w:rsidP="00000000" w:rsidRDefault="00000000" w:rsidRPr="00000000" w14:paraId="000002B4">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w:t>
      </w:r>
      <w:r w:rsidDel="00000000" w:rsidR="00000000" w:rsidRPr="00000000">
        <w:rPr>
          <w:rtl w:val="0"/>
        </w:rPr>
      </w:r>
    </w:p>
    <w:p w:rsidR="00000000" w:rsidDel="00000000" w:rsidP="00000000" w:rsidRDefault="00000000" w:rsidRPr="00000000" w14:paraId="000002B5">
      <w:pPr>
        <w:shd w:fill="f0f0f0" w:val="clear"/>
        <w:spacing w:after="20" w:before="20" w:line="260" w:lineRule="auto"/>
        <w:ind w:left="360" w:firstLine="0"/>
        <w:rPr/>
      </w:pPr>
      <w:r w:rsidDel="00000000" w:rsidR="00000000" w:rsidRPr="00000000">
        <w:rPr>
          <w:rtl w:val="0"/>
        </w:rPr>
      </w:r>
    </w:p>
    <w:p w:rsidR="00000000" w:rsidDel="00000000" w:rsidP="00000000" w:rsidRDefault="00000000" w:rsidRPr="00000000" w14:paraId="000002B6">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import pandas as pd</w:t>
      </w:r>
      <w:r w:rsidDel="00000000" w:rsidR="00000000" w:rsidRPr="00000000">
        <w:rPr>
          <w:rtl w:val="0"/>
        </w:rPr>
      </w:r>
    </w:p>
    <w:p w:rsidR="00000000" w:rsidDel="00000000" w:rsidP="00000000" w:rsidRDefault="00000000" w:rsidRPr="00000000" w14:paraId="000002B7">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import numpy as np</w:t>
      </w:r>
      <w:r w:rsidDel="00000000" w:rsidR="00000000" w:rsidRPr="00000000">
        <w:rPr>
          <w:rtl w:val="0"/>
        </w:rPr>
      </w:r>
    </w:p>
    <w:p w:rsidR="00000000" w:rsidDel="00000000" w:rsidP="00000000" w:rsidRDefault="00000000" w:rsidRPr="00000000" w14:paraId="000002B8">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from sklearn.ensemble import RandomForestClassifier</w:t>
      </w:r>
      <w:r w:rsidDel="00000000" w:rsidR="00000000" w:rsidRPr="00000000">
        <w:rPr>
          <w:rtl w:val="0"/>
        </w:rPr>
      </w:r>
    </w:p>
    <w:p w:rsidR="00000000" w:rsidDel="00000000" w:rsidP="00000000" w:rsidRDefault="00000000" w:rsidRPr="00000000" w14:paraId="000002B9">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from sklearn.model_selection import train_test_split, cross_val_score, StratifiedKFold</w:t>
      </w:r>
      <w:r w:rsidDel="00000000" w:rsidR="00000000" w:rsidRPr="00000000">
        <w:rPr>
          <w:rtl w:val="0"/>
        </w:rPr>
      </w:r>
    </w:p>
    <w:p w:rsidR="00000000" w:rsidDel="00000000" w:rsidP="00000000" w:rsidRDefault="00000000" w:rsidRPr="00000000" w14:paraId="000002BA">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from sklearn.preprocessing import LabelEncoder</w:t>
      </w:r>
      <w:r w:rsidDel="00000000" w:rsidR="00000000" w:rsidRPr="00000000">
        <w:rPr>
          <w:rtl w:val="0"/>
        </w:rPr>
      </w:r>
    </w:p>
    <w:p w:rsidR="00000000" w:rsidDel="00000000" w:rsidP="00000000" w:rsidRDefault="00000000" w:rsidRPr="00000000" w14:paraId="000002BB">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from sklearn.metrics import (accuracy_score, roc_auc_score,</w:t>
      </w:r>
      <w:r w:rsidDel="00000000" w:rsidR="00000000" w:rsidRPr="00000000">
        <w:rPr>
          <w:rtl w:val="0"/>
        </w:rPr>
      </w:r>
    </w:p>
    <w:p w:rsidR="00000000" w:rsidDel="00000000" w:rsidP="00000000" w:rsidRDefault="00000000" w:rsidRPr="00000000" w14:paraId="000002BC">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classification_report, confusion_matrix)</w:t>
      </w:r>
      <w:r w:rsidDel="00000000" w:rsidR="00000000" w:rsidRPr="00000000">
        <w:rPr>
          <w:rtl w:val="0"/>
        </w:rPr>
      </w:r>
    </w:p>
    <w:p w:rsidR="00000000" w:rsidDel="00000000" w:rsidP="00000000" w:rsidRDefault="00000000" w:rsidRPr="00000000" w14:paraId="000002BD">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from sklearn.feature_selection import mutual_info_classif</w:t>
      </w:r>
      <w:r w:rsidDel="00000000" w:rsidR="00000000" w:rsidRPr="00000000">
        <w:rPr>
          <w:rtl w:val="0"/>
        </w:rPr>
      </w:r>
    </w:p>
    <w:p w:rsidR="00000000" w:rsidDel="00000000" w:rsidP="00000000" w:rsidRDefault="00000000" w:rsidRPr="00000000" w14:paraId="000002BE">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import shap</w:t>
      </w:r>
      <w:r w:rsidDel="00000000" w:rsidR="00000000" w:rsidRPr="00000000">
        <w:rPr>
          <w:rtl w:val="0"/>
        </w:rPr>
      </w:r>
    </w:p>
    <w:p w:rsidR="00000000" w:rsidDel="00000000" w:rsidP="00000000" w:rsidRDefault="00000000" w:rsidRPr="00000000" w14:paraId="000002BF">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import random</w:t>
      </w:r>
      <w:r w:rsidDel="00000000" w:rsidR="00000000" w:rsidRPr="00000000">
        <w:rPr>
          <w:rtl w:val="0"/>
        </w:rPr>
      </w:r>
    </w:p>
    <w:p w:rsidR="00000000" w:rsidDel="00000000" w:rsidP="00000000" w:rsidRDefault="00000000" w:rsidRPr="00000000" w14:paraId="000002C0">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import time</w:t>
      </w:r>
      <w:r w:rsidDel="00000000" w:rsidR="00000000" w:rsidRPr="00000000">
        <w:rPr>
          <w:rtl w:val="0"/>
        </w:rPr>
      </w:r>
    </w:p>
    <w:p w:rsidR="00000000" w:rsidDel="00000000" w:rsidP="00000000" w:rsidRDefault="00000000" w:rsidRPr="00000000" w14:paraId="000002C1">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import warnings</w:t>
      </w:r>
      <w:r w:rsidDel="00000000" w:rsidR="00000000" w:rsidRPr="00000000">
        <w:rPr>
          <w:rtl w:val="0"/>
        </w:rPr>
      </w:r>
    </w:p>
    <w:p w:rsidR="00000000" w:rsidDel="00000000" w:rsidP="00000000" w:rsidRDefault="00000000" w:rsidRPr="00000000" w14:paraId="000002C2">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warnings.filterwarnings('ignore')</w:t>
      </w:r>
      <w:r w:rsidDel="00000000" w:rsidR="00000000" w:rsidRPr="00000000">
        <w:rPr>
          <w:rtl w:val="0"/>
        </w:rPr>
      </w:r>
    </w:p>
    <w:p w:rsidR="00000000" w:rsidDel="00000000" w:rsidP="00000000" w:rsidRDefault="00000000" w:rsidRPr="00000000" w14:paraId="000002C3">
      <w:pPr>
        <w:shd w:fill="f0f0f0" w:val="clear"/>
        <w:spacing w:after="20" w:before="20" w:line="260" w:lineRule="auto"/>
        <w:ind w:left="360" w:firstLine="0"/>
        <w:rPr/>
      </w:pPr>
      <w:r w:rsidDel="00000000" w:rsidR="00000000" w:rsidRPr="00000000">
        <w:rPr>
          <w:rtl w:val="0"/>
        </w:rPr>
      </w:r>
    </w:p>
    <w:p w:rsidR="00000000" w:rsidDel="00000000" w:rsidP="00000000" w:rsidRDefault="00000000" w:rsidRPr="00000000" w14:paraId="000002C4">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w:t>
      </w:r>
      <w:r w:rsidDel="00000000" w:rsidR="00000000" w:rsidRPr="00000000">
        <w:rPr>
          <w:rtl w:val="0"/>
        </w:rPr>
      </w:r>
    </w:p>
    <w:p w:rsidR="00000000" w:rsidDel="00000000" w:rsidP="00000000" w:rsidRDefault="00000000" w:rsidRPr="00000000" w14:paraId="000002C5">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1. DATA LOADING AND PREPROCESSING</w:t>
      </w:r>
      <w:r w:rsidDel="00000000" w:rsidR="00000000" w:rsidRPr="00000000">
        <w:rPr>
          <w:rtl w:val="0"/>
        </w:rPr>
      </w:r>
    </w:p>
    <w:p w:rsidR="00000000" w:rsidDel="00000000" w:rsidP="00000000" w:rsidRDefault="00000000" w:rsidRPr="00000000" w14:paraId="000002C6">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w:t>
      </w:r>
      <w:r w:rsidDel="00000000" w:rsidR="00000000" w:rsidRPr="00000000">
        <w:rPr>
          <w:rtl w:val="0"/>
        </w:rPr>
      </w:r>
    </w:p>
    <w:p w:rsidR="00000000" w:rsidDel="00000000" w:rsidP="00000000" w:rsidRDefault="00000000" w:rsidRPr="00000000" w14:paraId="000002C7">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df = pd.read_csv('final_heart_attack_dataset.csv')</w:t>
      </w:r>
      <w:r w:rsidDel="00000000" w:rsidR="00000000" w:rsidRPr="00000000">
        <w:rPr>
          <w:rtl w:val="0"/>
        </w:rPr>
      </w:r>
    </w:p>
    <w:p w:rsidR="00000000" w:rsidDel="00000000" w:rsidP="00000000" w:rsidRDefault="00000000" w:rsidRPr="00000000" w14:paraId="000002C8">
      <w:pPr>
        <w:shd w:fill="f0f0f0" w:val="clear"/>
        <w:spacing w:after="20" w:before="20" w:line="260" w:lineRule="auto"/>
        <w:ind w:left="360" w:firstLine="0"/>
        <w:rPr/>
      </w:pPr>
      <w:r w:rsidDel="00000000" w:rsidR="00000000" w:rsidRPr="00000000">
        <w:rPr>
          <w:rtl w:val="0"/>
        </w:rPr>
      </w:r>
    </w:p>
    <w:p w:rsidR="00000000" w:rsidDel="00000000" w:rsidP="00000000" w:rsidRDefault="00000000" w:rsidRPr="00000000" w14:paraId="000002C9">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Parse Blood Pressure: 'systolic/diastolic' -&gt; two numeric columns</w:t>
      </w:r>
      <w:r w:rsidDel="00000000" w:rsidR="00000000" w:rsidRPr="00000000">
        <w:rPr>
          <w:rtl w:val="0"/>
        </w:rPr>
      </w:r>
    </w:p>
    <w:p w:rsidR="00000000" w:rsidDel="00000000" w:rsidP="00000000" w:rsidRDefault="00000000" w:rsidRPr="00000000" w14:paraId="000002CA">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df[['Systolic BP','Diastolic BP']] = \</w:t>
      </w:r>
      <w:r w:rsidDel="00000000" w:rsidR="00000000" w:rsidRPr="00000000">
        <w:rPr>
          <w:rtl w:val="0"/>
        </w:rPr>
      </w:r>
    </w:p>
    <w:p w:rsidR="00000000" w:rsidDel="00000000" w:rsidP="00000000" w:rsidRDefault="00000000" w:rsidRPr="00000000" w14:paraId="000002CB">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df['Blood Pressure'].str.split('/', expand=True).astype(float)</w:t>
      </w:r>
      <w:r w:rsidDel="00000000" w:rsidR="00000000" w:rsidRPr="00000000">
        <w:rPr>
          <w:rtl w:val="0"/>
        </w:rPr>
      </w:r>
    </w:p>
    <w:p w:rsidR="00000000" w:rsidDel="00000000" w:rsidP="00000000" w:rsidRDefault="00000000" w:rsidRPr="00000000" w14:paraId="000002CC">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df.drop(columns=['Blood Pressure','Patient ID',</w:t>
      </w:r>
      <w:r w:rsidDel="00000000" w:rsidR="00000000" w:rsidRPr="00000000">
        <w:rPr>
          <w:rtl w:val="0"/>
        </w:rPr>
      </w:r>
    </w:p>
    <w:p w:rsidR="00000000" w:rsidDel="00000000" w:rsidP="00000000" w:rsidRDefault="00000000" w:rsidRPr="00000000" w14:paraId="000002CD">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'Country','Continent','Hemisphere'], inplace=True)</w:t>
      </w:r>
      <w:r w:rsidDel="00000000" w:rsidR="00000000" w:rsidRPr="00000000">
        <w:rPr>
          <w:rtl w:val="0"/>
        </w:rPr>
      </w:r>
    </w:p>
    <w:p w:rsidR="00000000" w:rsidDel="00000000" w:rsidP="00000000" w:rsidRDefault="00000000" w:rsidRPr="00000000" w14:paraId="000002CE">
      <w:pPr>
        <w:shd w:fill="f0f0f0" w:val="clear"/>
        <w:spacing w:after="20" w:before="20" w:line="260" w:lineRule="auto"/>
        <w:ind w:left="360" w:firstLine="0"/>
        <w:rPr/>
      </w:pPr>
      <w:r w:rsidDel="00000000" w:rsidR="00000000" w:rsidRPr="00000000">
        <w:rPr>
          <w:rtl w:val="0"/>
        </w:rPr>
      </w:r>
    </w:p>
    <w:p w:rsidR="00000000" w:rsidDel="00000000" w:rsidP="00000000" w:rsidRDefault="00000000" w:rsidRPr="00000000" w14:paraId="000002CF">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Encode categorical variables</w:t>
      </w:r>
      <w:r w:rsidDel="00000000" w:rsidR="00000000" w:rsidRPr="00000000">
        <w:rPr>
          <w:rtl w:val="0"/>
        </w:rPr>
      </w:r>
    </w:p>
    <w:p w:rsidR="00000000" w:rsidDel="00000000" w:rsidP="00000000" w:rsidRDefault="00000000" w:rsidRPr="00000000" w14:paraId="000002D0">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le = LabelEncoder()</w:t>
      </w:r>
      <w:r w:rsidDel="00000000" w:rsidR="00000000" w:rsidRPr="00000000">
        <w:rPr>
          <w:rtl w:val="0"/>
        </w:rPr>
      </w:r>
    </w:p>
    <w:p w:rsidR="00000000" w:rsidDel="00000000" w:rsidP="00000000" w:rsidRDefault="00000000" w:rsidRPr="00000000" w14:paraId="000002D1">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df['Sex']  = le.fit_transform(df['Sex'])</w:t>
      </w:r>
      <w:r w:rsidDel="00000000" w:rsidR="00000000" w:rsidRPr="00000000">
        <w:rPr>
          <w:rtl w:val="0"/>
        </w:rPr>
      </w:r>
    </w:p>
    <w:p w:rsidR="00000000" w:rsidDel="00000000" w:rsidP="00000000" w:rsidRDefault="00000000" w:rsidRPr="00000000" w14:paraId="000002D2">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df['Diet'] = le.fit_transform(df['Diet'])</w:t>
      </w:r>
      <w:r w:rsidDel="00000000" w:rsidR="00000000" w:rsidRPr="00000000">
        <w:rPr>
          <w:rtl w:val="0"/>
        </w:rPr>
      </w:r>
    </w:p>
    <w:p w:rsidR="00000000" w:rsidDel="00000000" w:rsidP="00000000" w:rsidRDefault="00000000" w:rsidRPr="00000000" w14:paraId="000002D3">
      <w:pPr>
        <w:shd w:fill="f0f0f0" w:val="clear"/>
        <w:spacing w:after="20" w:before="20" w:line="260" w:lineRule="auto"/>
        <w:ind w:left="360" w:firstLine="0"/>
        <w:rPr/>
      </w:pPr>
      <w:r w:rsidDel="00000000" w:rsidR="00000000" w:rsidRPr="00000000">
        <w:rPr>
          <w:rtl w:val="0"/>
        </w:rPr>
      </w:r>
    </w:p>
    <w:p w:rsidR="00000000" w:rsidDel="00000000" w:rsidP="00000000" w:rsidRDefault="00000000" w:rsidRPr="00000000" w14:paraId="000002D4">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Encode target: negative=0, positive=1</w:t>
      </w:r>
      <w:r w:rsidDel="00000000" w:rsidR="00000000" w:rsidRPr="00000000">
        <w:rPr>
          <w:rtl w:val="0"/>
        </w:rPr>
      </w:r>
    </w:p>
    <w:p w:rsidR="00000000" w:rsidDel="00000000" w:rsidP="00000000" w:rsidRDefault="00000000" w:rsidRPr="00000000" w14:paraId="000002D5">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df['Heart Attack Risk'] = (df['Heart Attack Risk'] == 'positive').astype(int)</w:t>
      </w:r>
      <w:r w:rsidDel="00000000" w:rsidR="00000000" w:rsidRPr="00000000">
        <w:rPr>
          <w:rtl w:val="0"/>
        </w:rPr>
      </w:r>
    </w:p>
    <w:p w:rsidR="00000000" w:rsidDel="00000000" w:rsidP="00000000" w:rsidRDefault="00000000" w:rsidRPr="00000000" w14:paraId="000002D6">
      <w:pPr>
        <w:shd w:fill="f0f0f0" w:val="clear"/>
        <w:spacing w:after="20" w:before="20" w:line="260" w:lineRule="auto"/>
        <w:ind w:left="360" w:firstLine="0"/>
        <w:rPr/>
      </w:pPr>
      <w:r w:rsidDel="00000000" w:rsidR="00000000" w:rsidRPr="00000000">
        <w:rPr>
          <w:rtl w:val="0"/>
        </w:rPr>
      </w:r>
    </w:p>
    <w:p w:rsidR="00000000" w:rsidDel="00000000" w:rsidP="00000000" w:rsidRDefault="00000000" w:rsidRPr="00000000" w14:paraId="000002D7">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Impute missing values with column medians</w:t>
      </w:r>
      <w:r w:rsidDel="00000000" w:rsidR="00000000" w:rsidRPr="00000000">
        <w:rPr>
          <w:rtl w:val="0"/>
        </w:rPr>
      </w:r>
    </w:p>
    <w:p w:rsidR="00000000" w:rsidDel="00000000" w:rsidP="00000000" w:rsidRDefault="00000000" w:rsidRPr="00000000" w14:paraId="000002D8">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df.fillna(df.median(numeric_only=True), inplace=True)</w:t>
      </w:r>
      <w:r w:rsidDel="00000000" w:rsidR="00000000" w:rsidRPr="00000000">
        <w:rPr>
          <w:rtl w:val="0"/>
        </w:rPr>
      </w:r>
    </w:p>
    <w:p w:rsidR="00000000" w:rsidDel="00000000" w:rsidP="00000000" w:rsidRDefault="00000000" w:rsidRPr="00000000" w14:paraId="000002D9">
      <w:pPr>
        <w:shd w:fill="f0f0f0" w:val="clear"/>
        <w:spacing w:after="20" w:before="20" w:line="260" w:lineRule="auto"/>
        <w:ind w:left="360" w:firstLine="0"/>
        <w:rPr/>
      </w:pPr>
      <w:r w:rsidDel="00000000" w:rsidR="00000000" w:rsidRPr="00000000">
        <w:rPr>
          <w:rtl w:val="0"/>
        </w:rPr>
      </w:r>
    </w:p>
    <w:p w:rsidR="00000000" w:rsidDel="00000000" w:rsidP="00000000" w:rsidRDefault="00000000" w:rsidRPr="00000000" w14:paraId="000002DA">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w:t>
      </w:r>
      <w:r w:rsidDel="00000000" w:rsidR="00000000" w:rsidRPr="00000000">
        <w:rPr>
          <w:rtl w:val="0"/>
        </w:rPr>
      </w:r>
    </w:p>
    <w:p w:rsidR="00000000" w:rsidDel="00000000" w:rsidP="00000000" w:rsidRDefault="00000000" w:rsidRPr="00000000" w14:paraId="000002DB">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2. FEATURE SELECTION VIA MUTUAL INFORMATION</w:t>
      </w:r>
      <w:r w:rsidDel="00000000" w:rsidR="00000000" w:rsidRPr="00000000">
        <w:rPr>
          <w:rtl w:val="0"/>
        </w:rPr>
      </w:r>
    </w:p>
    <w:p w:rsidR="00000000" w:rsidDel="00000000" w:rsidP="00000000" w:rsidRDefault="00000000" w:rsidRPr="00000000" w14:paraId="000002DC">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w:t>
      </w:r>
      <w:r w:rsidDel="00000000" w:rsidR="00000000" w:rsidRPr="00000000">
        <w:rPr>
          <w:rtl w:val="0"/>
        </w:rPr>
      </w:r>
    </w:p>
    <w:p w:rsidR="00000000" w:rsidDel="00000000" w:rsidP="00000000" w:rsidRDefault="00000000" w:rsidRPr="00000000" w14:paraId="000002DD">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X = df.drop(columns=['Heart Attack Risk'])</w:t>
      </w:r>
      <w:r w:rsidDel="00000000" w:rsidR="00000000" w:rsidRPr="00000000">
        <w:rPr>
          <w:rtl w:val="0"/>
        </w:rPr>
      </w:r>
    </w:p>
    <w:p w:rsidR="00000000" w:rsidDel="00000000" w:rsidP="00000000" w:rsidRDefault="00000000" w:rsidRPr="00000000" w14:paraId="000002DE">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y = df['Heart Attack Risk']</w:t>
      </w:r>
      <w:r w:rsidDel="00000000" w:rsidR="00000000" w:rsidRPr="00000000">
        <w:rPr>
          <w:rtl w:val="0"/>
        </w:rPr>
      </w:r>
    </w:p>
    <w:p w:rsidR="00000000" w:rsidDel="00000000" w:rsidP="00000000" w:rsidRDefault="00000000" w:rsidRPr="00000000" w14:paraId="000002DF">
      <w:pPr>
        <w:shd w:fill="f0f0f0" w:val="clear"/>
        <w:spacing w:after="20" w:before="20" w:line="260" w:lineRule="auto"/>
        <w:ind w:left="360" w:firstLine="0"/>
        <w:rPr/>
      </w:pPr>
      <w:r w:rsidDel="00000000" w:rsidR="00000000" w:rsidRPr="00000000">
        <w:rPr>
          <w:rtl w:val="0"/>
        </w:rPr>
      </w:r>
    </w:p>
    <w:p w:rsidR="00000000" w:rsidDel="00000000" w:rsidP="00000000" w:rsidRDefault="00000000" w:rsidRPr="00000000" w14:paraId="000002E0">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mi_scores = mutual_info_classif(X, y, random_state=42)</w:t>
      </w:r>
      <w:r w:rsidDel="00000000" w:rsidR="00000000" w:rsidRPr="00000000">
        <w:rPr>
          <w:rtl w:val="0"/>
        </w:rPr>
      </w:r>
    </w:p>
    <w:p w:rsidR="00000000" w:rsidDel="00000000" w:rsidP="00000000" w:rsidRDefault="00000000" w:rsidRPr="00000000" w14:paraId="000002E1">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mi_series = pd.Series(mi_scores, index=X.columns).sort_values(ascending=False)</w:t>
      </w:r>
      <w:r w:rsidDel="00000000" w:rsidR="00000000" w:rsidRPr="00000000">
        <w:rPr>
          <w:rtl w:val="0"/>
        </w:rPr>
      </w:r>
    </w:p>
    <w:p w:rsidR="00000000" w:rsidDel="00000000" w:rsidP="00000000" w:rsidRDefault="00000000" w:rsidRPr="00000000" w14:paraId="000002E2">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top_features = mi_series.head(10).index.tolist()</w:t>
      </w:r>
      <w:r w:rsidDel="00000000" w:rsidR="00000000" w:rsidRPr="00000000">
        <w:rPr>
          <w:rtl w:val="0"/>
        </w:rPr>
      </w:r>
    </w:p>
    <w:p w:rsidR="00000000" w:rsidDel="00000000" w:rsidP="00000000" w:rsidRDefault="00000000" w:rsidRPr="00000000" w14:paraId="000002E3">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print('Top 10 features by MI:', top_features)</w:t>
      </w:r>
      <w:r w:rsidDel="00000000" w:rsidR="00000000" w:rsidRPr="00000000">
        <w:rPr>
          <w:rtl w:val="0"/>
        </w:rPr>
      </w:r>
    </w:p>
    <w:p w:rsidR="00000000" w:rsidDel="00000000" w:rsidP="00000000" w:rsidRDefault="00000000" w:rsidRPr="00000000" w14:paraId="000002E4">
      <w:pPr>
        <w:shd w:fill="f0f0f0" w:val="clear"/>
        <w:spacing w:after="20" w:before="20" w:line="260" w:lineRule="auto"/>
        <w:ind w:left="360" w:firstLine="0"/>
        <w:rPr/>
      </w:pPr>
      <w:r w:rsidDel="00000000" w:rsidR="00000000" w:rsidRPr="00000000">
        <w:rPr>
          <w:rtl w:val="0"/>
        </w:rPr>
      </w:r>
    </w:p>
    <w:p w:rsidR="00000000" w:rsidDel="00000000" w:rsidP="00000000" w:rsidRDefault="00000000" w:rsidRPr="00000000" w14:paraId="000002E5">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X_selected = X[top_features]</w:t>
      </w:r>
      <w:r w:rsidDel="00000000" w:rsidR="00000000" w:rsidRPr="00000000">
        <w:rPr>
          <w:rtl w:val="0"/>
        </w:rPr>
      </w:r>
    </w:p>
    <w:p w:rsidR="00000000" w:rsidDel="00000000" w:rsidP="00000000" w:rsidRDefault="00000000" w:rsidRPr="00000000" w14:paraId="000002E6">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X_train, X_test, y_train, y_test = train_test_split(</w:t>
      </w:r>
      <w:r w:rsidDel="00000000" w:rsidR="00000000" w:rsidRPr="00000000">
        <w:rPr>
          <w:rtl w:val="0"/>
        </w:rPr>
      </w:r>
    </w:p>
    <w:p w:rsidR="00000000" w:rsidDel="00000000" w:rsidP="00000000" w:rsidRDefault="00000000" w:rsidRPr="00000000" w14:paraId="000002E7">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X_selected, y, test_size=0.2, stratify=y, random_state=42)</w:t>
      </w:r>
      <w:r w:rsidDel="00000000" w:rsidR="00000000" w:rsidRPr="00000000">
        <w:rPr>
          <w:rtl w:val="0"/>
        </w:rPr>
      </w:r>
    </w:p>
    <w:p w:rsidR="00000000" w:rsidDel="00000000" w:rsidP="00000000" w:rsidRDefault="00000000" w:rsidRPr="00000000" w14:paraId="000002E8">
      <w:pPr>
        <w:shd w:fill="f0f0f0" w:val="clear"/>
        <w:spacing w:after="20" w:before="20" w:line="260" w:lineRule="auto"/>
        <w:ind w:left="360" w:firstLine="0"/>
        <w:rPr/>
      </w:pPr>
      <w:r w:rsidDel="00000000" w:rsidR="00000000" w:rsidRPr="00000000">
        <w:rPr>
          <w:rtl w:val="0"/>
        </w:rPr>
      </w:r>
    </w:p>
    <w:p w:rsidR="00000000" w:rsidDel="00000000" w:rsidP="00000000" w:rsidRDefault="00000000" w:rsidRPr="00000000" w14:paraId="000002E9">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w:t>
      </w:r>
      <w:r w:rsidDel="00000000" w:rsidR="00000000" w:rsidRPr="00000000">
        <w:rPr>
          <w:rtl w:val="0"/>
        </w:rPr>
      </w:r>
    </w:p>
    <w:p w:rsidR="00000000" w:rsidDel="00000000" w:rsidP="00000000" w:rsidRDefault="00000000" w:rsidRPr="00000000" w14:paraId="000002EA">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3. GENETIC ALGORITHM FOR HYPERPARAMETER OPTIMIZATION</w:t>
      </w:r>
      <w:r w:rsidDel="00000000" w:rsidR="00000000" w:rsidRPr="00000000">
        <w:rPr>
          <w:rtl w:val="0"/>
        </w:rPr>
      </w:r>
    </w:p>
    <w:p w:rsidR="00000000" w:rsidDel="00000000" w:rsidP="00000000" w:rsidRDefault="00000000" w:rsidRPr="00000000" w14:paraId="000002EB">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w:t>
      </w:r>
      <w:r w:rsidDel="00000000" w:rsidR="00000000" w:rsidRPr="00000000">
        <w:rPr>
          <w:rtl w:val="0"/>
        </w:rPr>
      </w:r>
    </w:p>
    <w:p w:rsidR="00000000" w:rsidDel="00000000" w:rsidP="00000000" w:rsidRDefault="00000000" w:rsidRPr="00000000" w14:paraId="000002EC">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GENE_SPACES = {</w:t>
      </w:r>
      <w:r w:rsidDel="00000000" w:rsidR="00000000" w:rsidRPr="00000000">
        <w:rPr>
          <w:rtl w:val="0"/>
        </w:rPr>
      </w:r>
    </w:p>
    <w:p w:rsidR="00000000" w:rsidDel="00000000" w:rsidP="00000000" w:rsidRDefault="00000000" w:rsidRPr="00000000" w14:paraId="000002ED">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'n_estimators'     : list(range(20, 121, 10)),</w:t>
      </w:r>
      <w:r w:rsidDel="00000000" w:rsidR="00000000" w:rsidRPr="00000000">
        <w:rPr>
          <w:rtl w:val="0"/>
        </w:rPr>
      </w:r>
    </w:p>
    <w:p w:rsidR="00000000" w:rsidDel="00000000" w:rsidP="00000000" w:rsidRDefault="00000000" w:rsidRPr="00000000" w14:paraId="000002EE">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'max_depth'        : list(range(4,  17,  2)),</w:t>
      </w:r>
      <w:r w:rsidDel="00000000" w:rsidR="00000000" w:rsidRPr="00000000">
        <w:rPr>
          <w:rtl w:val="0"/>
        </w:rPr>
      </w:r>
    </w:p>
    <w:p w:rsidR="00000000" w:rsidDel="00000000" w:rsidP="00000000" w:rsidRDefault="00000000" w:rsidRPr="00000000" w14:paraId="000002EF">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'min_samples_split': list(range(5,  26,  5)),</w:t>
      </w:r>
      <w:r w:rsidDel="00000000" w:rsidR="00000000" w:rsidRPr="00000000">
        <w:rPr>
          <w:rtl w:val="0"/>
        </w:rPr>
      </w:r>
    </w:p>
    <w:p w:rsidR="00000000" w:rsidDel="00000000" w:rsidP="00000000" w:rsidRDefault="00000000" w:rsidRPr="00000000" w14:paraId="000002F0">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'min_samples_leaf' : list(range(2,  13,  2))</w:t>
      </w:r>
      <w:r w:rsidDel="00000000" w:rsidR="00000000" w:rsidRPr="00000000">
        <w:rPr>
          <w:rtl w:val="0"/>
        </w:rPr>
      </w:r>
    </w:p>
    <w:p w:rsidR="00000000" w:rsidDel="00000000" w:rsidP="00000000" w:rsidRDefault="00000000" w:rsidRPr="00000000" w14:paraId="000002F1">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w:t>
      </w:r>
      <w:r w:rsidDel="00000000" w:rsidR="00000000" w:rsidRPr="00000000">
        <w:rPr>
          <w:rtl w:val="0"/>
        </w:rPr>
      </w:r>
    </w:p>
    <w:p w:rsidR="00000000" w:rsidDel="00000000" w:rsidP="00000000" w:rsidRDefault="00000000" w:rsidRPr="00000000" w14:paraId="000002F2">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GENE_KEYS = list(GENE_SPACES.keys())</w:t>
      </w:r>
      <w:r w:rsidDel="00000000" w:rsidR="00000000" w:rsidRPr="00000000">
        <w:rPr>
          <w:rtl w:val="0"/>
        </w:rPr>
      </w:r>
    </w:p>
    <w:p w:rsidR="00000000" w:rsidDel="00000000" w:rsidP="00000000" w:rsidRDefault="00000000" w:rsidRPr="00000000" w14:paraId="000002F3">
      <w:pPr>
        <w:shd w:fill="f0f0f0" w:val="clear"/>
        <w:spacing w:after="20" w:before="20" w:line="260" w:lineRule="auto"/>
        <w:ind w:left="360" w:firstLine="0"/>
        <w:rPr/>
      </w:pPr>
      <w:r w:rsidDel="00000000" w:rsidR="00000000" w:rsidRPr="00000000">
        <w:rPr>
          <w:rtl w:val="0"/>
        </w:rPr>
      </w:r>
    </w:p>
    <w:p w:rsidR="00000000" w:rsidDel="00000000" w:rsidP="00000000" w:rsidRDefault="00000000" w:rsidRPr="00000000" w14:paraId="000002F4">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def random_chromosome():</w:t>
      </w:r>
      <w:r w:rsidDel="00000000" w:rsidR="00000000" w:rsidRPr="00000000">
        <w:rPr>
          <w:rtl w:val="0"/>
        </w:rPr>
      </w:r>
    </w:p>
    <w:p w:rsidR="00000000" w:rsidDel="00000000" w:rsidP="00000000" w:rsidRDefault="00000000" w:rsidRPr="00000000" w14:paraId="000002F5">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return {k: random.choice(v) for k, v in GENE_SPACES.items()}</w:t>
      </w:r>
      <w:r w:rsidDel="00000000" w:rsidR="00000000" w:rsidRPr="00000000">
        <w:rPr>
          <w:rtl w:val="0"/>
        </w:rPr>
      </w:r>
    </w:p>
    <w:p w:rsidR="00000000" w:rsidDel="00000000" w:rsidP="00000000" w:rsidRDefault="00000000" w:rsidRPr="00000000" w14:paraId="000002F6">
      <w:pPr>
        <w:shd w:fill="f0f0f0" w:val="clear"/>
        <w:spacing w:after="20" w:before="20" w:line="260" w:lineRule="auto"/>
        <w:ind w:left="360" w:firstLine="0"/>
        <w:rPr/>
      </w:pPr>
      <w:r w:rsidDel="00000000" w:rsidR="00000000" w:rsidRPr="00000000">
        <w:rPr>
          <w:rtl w:val="0"/>
        </w:rPr>
      </w:r>
    </w:p>
    <w:p w:rsidR="00000000" w:rsidDel="00000000" w:rsidP="00000000" w:rsidRDefault="00000000" w:rsidRPr="00000000" w14:paraId="000002F7">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def fitness(chrom):</w:t>
      </w:r>
      <w:r w:rsidDel="00000000" w:rsidR="00000000" w:rsidRPr="00000000">
        <w:rPr>
          <w:rtl w:val="0"/>
        </w:rPr>
      </w:r>
    </w:p>
    <w:p w:rsidR="00000000" w:rsidDel="00000000" w:rsidP="00000000" w:rsidRDefault="00000000" w:rsidRPr="00000000" w14:paraId="000002F8">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clf = RandomForestClassifier(**chrom, class_weight='balanced',</w:t>
      </w:r>
      <w:r w:rsidDel="00000000" w:rsidR="00000000" w:rsidRPr="00000000">
        <w:rPr>
          <w:rtl w:val="0"/>
        </w:rPr>
      </w:r>
    </w:p>
    <w:p w:rsidR="00000000" w:rsidDel="00000000" w:rsidP="00000000" w:rsidRDefault="00000000" w:rsidRPr="00000000" w14:paraId="000002F9">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n_jobs=-1, random_state=42)</w:t>
      </w:r>
      <w:r w:rsidDel="00000000" w:rsidR="00000000" w:rsidRPr="00000000">
        <w:rPr>
          <w:rtl w:val="0"/>
        </w:rPr>
      </w:r>
    </w:p>
    <w:p w:rsidR="00000000" w:rsidDel="00000000" w:rsidP="00000000" w:rsidRDefault="00000000" w:rsidRPr="00000000" w14:paraId="000002FA">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cv = cross_val_score(clf, X_train, y_train, cv=3, scoring='accuracy')</w:t>
      </w:r>
      <w:r w:rsidDel="00000000" w:rsidR="00000000" w:rsidRPr="00000000">
        <w:rPr>
          <w:rtl w:val="0"/>
        </w:rPr>
      </w:r>
    </w:p>
    <w:p w:rsidR="00000000" w:rsidDel="00000000" w:rsidP="00000000" w:rsidRDefault="00000000" w:rsidRPr="00000000" w14:paraId="000002FB">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return cv.mean()</w:t>
      </w:r>
      <w:r w:rsidDel="00000000" w:rsidR="00000000" w:rsidRPr="00000000">
        <w:rPr>
          <w:rtl w:val="0"/>
        </w:rPr>
      </w:r>
    </w:p>
    <w:p w:rsidR="00000000" w:rsidDel="00000000" w:rsidP="00000000" w:rsidRDefault="00000000" w:rsidRPr="00000000" w14:paraId="000002FC">
      <w:pPr>
        <w:shd w:fill="f0f0f0" w:val="clear"/>
        <w:spacing w:after="20" w:before="20" w:line="260" w:lineRule="auto"/>
        <w:ind w:left="360" w:firstLine="0"/>
        <w:rPr/>
      </w:pPr>
      <w:r w:rsidDel="00000000" w:rsidR="00000000" w:rsidRPr="00000000">
        <w:rPr>
          <w:rtl w:val="0"/>
        </w:rPr>
      </w:r>
    </w:p>
    <w:p w:rsidR="00000000" w:rsidDel="00000000" w:rsidP="00000000" w:rsidRDefault="00000000" w:rsidRPr="00000000" w14:paraId="000002FD">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def tournament_select(pop, fits, k=3):</w:t>
      </w:r>
      <w:r w:rsidDel="00000000" w:rsidR="00000000" w:rsidRPr="00000000">
        <w:rPr>
          <w:rtl w:val="0"/>
        </w:rPr>
      </w:r>
    </w:p>
    <w:p w:rsidR="00000000" w:rsidDel="00000000" w:rsidP="00000000" w:rsidRDefault="00000000" w:rsidRPr="00000000" w14:paraId="000002FE">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indices = random.sample(range(len(pop)), k)</w:t>
      </w:r>
      <w:r w:rsidDel="00000000" w:rsidR="00000000" w:rsidRPr="00000000">
        <w:rPr>
          <w:rtl w:val="0"/>
        </w:rPr>
      </w:r>
    </w:p>
    <w:p w:rsidR="00000000" w:rsidDel="00000000" w:rsidP="00000000" w:rsidRDefault="00000000" w:rsidRPr="00000000" w14:paraId="000002FF">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return pop[max(indices, key=lambda i: fits[i])]</w:t>
      </w:r>
      <w:r w:rsidDel="00000000" w:rsidR="00000000" w:rsidRPr="00000000">
        <w:rPr>
          <w:rtl w:val="0"/>
        </w:rPr>
      </w:r>
    </w:p>
    <w:p w:rsidR="00000000" w:rsidDel="00000000" w:rsidP="00000000" w:rsidRDefault="00000000" w:rsidRPr="00000000" w14:paraId="00000300">
      <w:pPr>
        <w:shd w:fill="f0f0f0" w:val="clear"/>
        <w:spacing w:after="20" w:before="20" w:line="260" w:lineRule="auto"/>
        <w:ind w:left="360" w:firstLine="0"/>
        <w:rPr/>
      </w:pPr>
      <w:r w:rsidDel="00000000" w:rsidR="00000000" w:rsidRPr="00000000">
        <w:rPr>
          <w:rtl w:val="0"/>
        </w:rPr>
      </w:r>
    </w:p>
    <w:p w:rsidR="00000000" w:rsidDel="00000000" w:rsidP="00000000" w:rsidRDefault="00000000" w:rsidRPr="00000000" w14:paraId="00000301">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def crossover(p1, p2, pc=0.80):</w:t>
      </w:r>
      <w:r w:rsidDel="00000000" w:rsidR="00000000" w:rsidRPr="00000000">
        <w:rPr>
          <w:rtl w:val="0"/>
        </w:rPr>
      </w:r>
    </w:p>
    <w:p w:rsidR="00000000" w:rsidDel="00000000" w:rsidP="00000000" w:rsidRDefault="00000000" w:rsidRPr="00000000" w14:paraId="00000302">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if random.random() &lt; pc:</w:t>
      </w:r>
      <w:r w:rsidDel="00000000" w:rsidR="00000000" w:rsidRPr="00000000">
        <w:rPr>
          <w:rtl w:val="0"/>
        </w:rPr>
      </w:r>
    </w:p>
    <w:p w:rsidR="00000000" w:rsidDel="00000000" w:rsidP="00000000" w:rsidRDefault="00000000" w:rsidRPr="00000000" w14:paraId="00000303">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pt = random.randint(1, len(GENE_KEYS)-1)</w:t>
      </w:r>
      <w:r w:rsidDel="00000000" w:rsidR="00000000" w:rsidRPr="00000000">
        <w:rPr>
          <w:rtl w:val="0"/>
        </w:rPr>
      </w:r>
    </w:p>
    <w:p w:rsidR="00000000" w:rsidDel="00000000" w:rsidP="00000000" w:rsidRDefault="00000000" w:rsidRPr="00000000" w14:paraId="00000304">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child = {k: (p1[k] if i &lt; pt else p2[k])</w:t>
      </w:r>
      <w:r w:rsidDel="00000000" w:rsidR="00000000" w:rsidRPr="00000000">
        <w:rPr>
          <w:rtl w:val="0"/>
        </w:rPr>
      </w:r>
    </w:p>
    <w:p w:rsidR="00000000" w:rsidDel="00000000" w:rsidP="00000000" w:rsidRDefault="00000000" w:rsidRPr="00000000" w14:paraId="00000305">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for i, k in enumerate(GENE_KEYS)}</w:t>
      </w:r>
      <w:r w:rsidDel="00000000" w:rsidR="00000000" w:rsidRPr="00000000">
        <w:rPr>
          <w:rtl w:val="0"/>
        </w:rPr>
      </w:r>
    </w:p>
    <w:p w:rsidR="00000000" w:rsidDel="00000000" w:rsidP="00000000" w:rsidRDefault="00000000" w:rsidRPr="00000000" w14:paraId="00000306">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else:</w:t>
      </w:r>
      <w:r w:rsidDel="00000000" w:rsidR="00000000" w:rsidRPr="00000000">
        <w:rPr>
          <w:rtl w:val="0"/>
        </w:rPr>
      </w:r>
    </w:p>
    <w:p w:rsidR="00000000" w:rsidDel="00000000" w:rsidP="00000000" w:rsidRDefault="00000000" w:rsidRPr="00000000" w14:paraId="00000307">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child = p1.copy()</w:t>
      </w:r>
      <w:r w:rsidDel="00000000" w:rsidR="00000000" w:rsidRPr="00000000">
        <w:rPr>
          <w:rtl w:val="0"/>
        </w:rPr>
      </w:r>
    </w:p>
    <w:p w:rsidR="00000000" w:rsidDel="00000000" w:rsidP="00000000" w:rsidRDefault="00000000" w:rsidRPr="00000000" w14:paraId="00000308">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return child</w:t>
      </w:r>
      <w:r w:rsidDel="00000000" w:rsidR="00000000" w:rsidRPr="00000000">
        <w:rPr>
          <w:rtl w:val="0"/>
        </w:rPr>
      </w:r>
    </w:p>
    <w:p w:rsidR="00000000" w:rsidDel="00000000" w:rsidP="00000000" w:rsidRDefault="00000000" w:rsidRPr="00000000" w14:paraId="00000309">
      <w:pPr>
        <w:shd w:fill="f0f0f0" w:val="clear"/>
        <w:spacing w:after="20" w:before="20" w:line="260" w:lineRule="auto"/>
        <w:ind w:left="360" w:firstLine="0"/>
        <w:rPr/>
      </w:pPr>
      <w:r w:rsidDel="00000000" w:rsidR="00000000" w:rsidRPr="00000000">
        <w:rPr>
          <w:rtl w:val="0"/>
        </w:rPr>
      </w:r>
    </w:p>
    <w:p w:rsidR="00000000" w:rsidDel="00000000" w:rsidP="00000000" w:rsidRDefault="00000000" w:rsidRPr="00000000" w14:paraId="0000030A">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def mutate(chrom, pm=0.15):</w:t>
      </w:r>
      <w:r w:rsidDel="00000000" w:rsidR="00000000" w:rsidRPr="00000000">
        <w:rPr>
          <w:rtl w:val="0"/>
        </w:rPr>
      </w:r>
    </w:p>
    <w:p w:rsidR="00000000" w:rsidDel="00000000" w:rsidP="00000000" w:rsidRDefault="00000000" w:rsidRPr="00000000" w14:paraId="0000030B">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return {k: (random.choice(GENE_SPACES[k]) if random.random() &lt; pm else v)</w:t>
      </w:r>
      <w:r w:rsidDel="00000000" w:rsidR="00000000" w:rsidRPr="00000000">
        <w:rPr>
          <w:rtl w:val="0"/>
        </w:rPr>
      </w:r>
    </w:p>
    <w:p w:rsidR="00000000" w:rsidDel="00000000" w:rsidP="00000000" w:rsidRDefault="00000000" w:rsidRPr="00000000" w14:paraId="0000030C">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for k, v in chrom.items()}</w:t>
      </w:r>
      <w:r w:rsidDel="00000000" w:rsidR="00000000" w:rsidRPr="00000000">
        <w:rPr>
          <w:rtl w:val="0"/>
        </w:rPr>
      </w:r>
    </w:p>
    <w:p w:rsidR="00000000" w:rsidDel="00000000" w:rsidP="00000000" w:rsidRDefault="00000000" w:rsidRPr="00000000" w14:paraId="0000030D">
      <w:pPr>
        <w:shd w:fill="f0f0f0" w:val="clear"/>
        <w:spacing w:after="20" w:before="20" w:line="260" w:lineRule="auto"/>
        <w:ind w:left="360" w:firstLine="0"/>
        <w:rPr/>
      </w:pPr>
      <w:r w:rsidDel="00000000" w:rsidR="00000000" w:rsidRPr="00000000">
        <w:rPr>
          <w:rtl w:val="0"/>
        </w:rPr>
      </w:r>
    </w:p>
    <w:p w:rsidR="00000000" w:rsidDel="00000000" w:rsidP="00000000" w:rsidRDefault="00000000" w:rsidRPr="00000000" w14:paraId="0000030E">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Run GA</w:t>
      </w:r>
      <w:r w:rsidDel="00000000" w:rsidR="00000000" w:rsidRPr="00000000">
        <w:rPr>
          <w:rtl w:val="0"/>
        </w:rPr>
      </w:r>
    </w:p>
    <w:p w:rsidR="00000000" w:rsidDel="00000000" w:rsidP="00000000" w:rsidRDefault="00000000" w:rsidRPr="00000000" w14:paraId="0000030F">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POP_SIZE, N_GEN = 10, 10</w:t>
      </w:r>
      <w:r w:rsidDel="00000000" w:rsidR="00000000" w:rsidRPr="00000000">
        <w:rPr>
          <w:rtl w:val="0"/>
        </w:rPr>
      </w:r>
    </w:p>
    <w:p w:rsidR="00000000" w:rsidDel="00000000" w:rsidP="00000000" w:rsidRDefault="00000000" w:rsidRPr="00000000" w14:paraId="00000310">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population = [random_chromosome() for _ in range(POP_SIZE)]</w:t>
      </w:r>
      <w:r w:rsidDel="00000000" w:rsidR="00000000" w:rsidRPr="00000000">
        <w:rPr>
          <w:rtl w:val="0"/>
        </w:rPr>
      </w:r>
    </w:p>
    <w:p w:rsidR="00000000" w:rsidDel="00000000" w:rsidP="00000000" w:rsidRDefault="00000000" w:rsidRPr="00000000" w14:paraId="00000311">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best_chrom, best_fit = None, 0.0</w:t>
      </w:r>
      <w:r w:rsidDel="00000000" w:rsidR="00000000" w:rsidRPr="00000000">
        <w:rPr>
          <w:rtl w:val="0"/>
        </w:rPr>
      </w:r>
    </w:p>
    <w:p w:rsidR="00000000" w:rsidDel="00000000" w:rsidP="00000000" w:rsidRDefault="00000000" w:rsidRPr="00000000" w14:paraId="00000312">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start = time.time()</w:t>
      </w:r>
      <w:r w:rsidDel="00000000" w:rsidR="00000000" w:rsidRPr="00000000">
        <w:rPr>
          <w:rtl w:val="0"/>
        </w:rPr>
      </w:r>
    </w:p>
    <w:p w:rsidR="00000000" w:rsidDel="00000000" w:rsidP="00000000" w:rsidRDefault="00000000" w:rsidRPr="00000000" w14:paraId="00000313">
      <w:pPr>
        <w:shd w:fill="f0f0f0" w:val="clear"/>
        <w:spacing w:after="20" w:before="20" w:line="260" w:lineRule="auto"/>
        <w:ind w:left="360" w:firstLine="0"/>
        <w:rPr/>
      </w:pPr>
      <w:r w:rsidDel="00000000" w:rsidR="00000000" w:rsidRPr="00000000">
        <w:rPr>
          <w:rtl w:val="0"/>
        </w:rPr>
      </w:r>
    </w:p>
    <w:p w:rsidR="00000000" w:rsidDel="00000000" w:rsidP="00000000" w:rsidRDefault="00000000" w:rsidRPr="00000000" w14:paraId="00000314">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for gen in range(N_GEN):</w:t>
      </w:r>
      <w:r w:rsidDel="00000000" w:rsidR="00000000" w:rsidRPr="00000000">
        <w:rPr>
          <w:rtl w:val="0"/>
        </w:rPr>
      </w:r>
    </w:p>
    <w:p w:rsidR="00000000" w:rsidDel="00000000" w:rsidP="00000000" w:rsidRDefault="00000000" w:rsidRPr="00000000" w14:paraId="00000315">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fitnesses = [fitness(c) for c in population]</w:t>
      </w:r>
      <w:r w:rsidDel="00000000" w:rsidR="00000000" w:rsidRPr="00000000">
        <w:rPr>
          <w:rtl w:val="0"/>
        </w:rPr>
      </w:r>
    </w:p>
    <w:p w:rsidR="00000000" w:rsidDel="00000000" w:rsidP="00000000" w:rsidRDefault="00000000" w:rsidRPr="00000000" w14:paraId="00000316">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gen_best_idx = max(range(POP_SIZE), key=lambda i: fitnesses[i])</w:t>
      </w:r>
      <w:r w:rsidDel="00000000" w:rsidR="00000000" w:rsidRPr="00000000">
        <w:rPr>
          <w:rtl w:val="0"/>
        </w:rPr>
      </w:r>
    </w:p>
    <w:p w:rsidR="00000000" w:rsidDel="00000000" w:rsidP="00000000" w:rsidRDefault="00000000" w:rsidRPr="00000000" w14:paraId="00000317">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if fitnesses[gen_best_idx] &gt; best_fit:</w:t>
      </w:r>
      <w:r w:rsidDel="00000000" w:rsidR="00000000" w:rsidRPr="00000000">
        <w:rPr>
          <w:rtl w:val="0"/>
        </w:rPr>
      </w:r>
    </w:p>
    <w:p w:rsidR="00000000" w:rsidDel="00000000" w:rsidP="00000000" w:rsidRDefault="00000000" w:rsidRPr="00000000" w14:paraId="00000318">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best_fit  = fitnesses[gen_best_idx]</w:t>
      </w:r>
      <w:r w:rsidDel="00000000" w:rsidR="00000000" w:rsidRPr="00000000">
        <w:rPr>
          <w:rtl w:val="0"/>
        </w:rPr>
      </w:r>
    </w:p>
    <w:p w:rsidR="00000000" w:rsidDel="00000000" w:rsidP="00000000" w:rsidRDefault="00000000" w:rsidRPr="00000000" w14:paraId="00000319">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best_chrom = population[gen_best_idx].copy()</w:t>
      </w:r>
      <w:r w:rsidDel="00000000" w:rsidR="00000000" w:rsidRPr="00000000">
        <w:rPr>
          <w:rtl w:val="0"/>
        </w:rPr>
      </w:r>
    </w:p>
    <w:p w:rsidR="00000000" w:rsidDel="00000000" w:rsidP="00000000" w:rsidRDefault="00000000" w:rsidRPr="00000000" w14:paraId="0000031A">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 Elitism: preserve top 2</w:t>
      </w:r>
      <w:r w:rsidDel="00000000" w:rsidR="00000000" w:rsidRPr="00000000">
        <w:rPr>
          <w:rtl w:val="0"/>
        </w:rPr>
      </w:r>
    </w:p>
    <w:p w:rsidR="00000000" w:rsidDel="00000000" w:rsidP="00000000" w:rsidRDefault="00000000" w:rsidRPr="00000000" w14:paraId="0000031B">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sorted_pop = [population[i] for i in sorted(</w:t>
      </w:r>
      <w:r w:rsidDel="00000000" w:rsidR="00000000" w:rsidRPr="00000000">
        <w:rPr>
          <w:rtl w:val="0"/>
        </w:rPr>
      </w:r>
    </w:p>
    <w:p w:rsidR="00000000" w:rsidDel="00000000" w:rsidP="00000000" w:rsidRDefault="00000000" w:rsidRPr="00000000" w14:paraId="0000031C">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range(POP_SIZE), key=lambda i: fitnesses[i], reverse=True)]</w:t>
      </w:r>
      <w:r w:rsidDel="00000000" w:rsidR="00000000" w:rsidRPr="00000000">
        <w:rPr>
          <w:rtl w:val="0"/>
        </w:rPr>
      </w:r>
    </w:p>
    <w:p w:rsidR="00000000" w:rsidDel="00000000" w:rsidP="00000000" w:rsidRDefault="00000000" w:rsidRPr="00000000" w14:paraId="0000031D">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new_pop = sorted_pop[:2]</w:t>
      </w:r>
      <w:r w:rsidDel="00000000" w:rsidR="00000000" w:rsidRPr="00000000">
        <w:rPr>
          <w:rtl w:val="0"/>
        </w:rPr>
      </w:r>
    </w:p>
    <w:p w:rsidR="00000000" w:rsidDel="00000000" w:rsidP="00000000" w:rsidRDefault="00000000" w:rsidRPr="00000000" w14:paraId="0000031E">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while len(new_pop) &lt; POP_SIZE:</w:t>
      </w:r>
      <w:r w:rsidDel="00000000" w:rsidR="00000000" w:rsidRPr="00000000">
        <w:rPr>
          <w:rtl w:val="0"/>
        </w:rPr>
      </w:r>
    </w:p>
    <w:p w:rsidR="00000000" w:rsidDel="00000000" w:rsidP="00000000" w:rsidRDefault="00000000" w:rsidRPr="00000000" w14:paraId="0000031F">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p1    = tournament_select(population, fitnesses)</w:t>
      </w:r>
      <w:r w:rsidDel="00000000" w:rsidR="00000000" w:rsidRPr="00000000">
        <w:rPr>
          <w:rtl w:val="0"/>
        </w:rPr>
      </w:r>
    </w:p>
    <w:p w:rsidR="00000000" w:rsidDel="00000000" w:rsidP="00000000" w:rsidRDefault="00000000" w:rsidRPr="00000000" w14:paraId="00000320">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p2    = tournament_select(population, fitnesses)</w:t>
      </w:r>
      <w:r w:rsidDel="00000000" w:rsidR="00000000" w:rsidRPr="00000000">
        <w:rPr>
          <w:rtl w:val="0"/>
        </w:rPr>
      </w:r>
    </w:p>
    <w:p w:rsidR="00000000" w:rsidDel="00000000" w:rsidP="00000000" w:rsidRDefault="00000000" w:rsidRPr="00000000" w14:paraId="00000321">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child = mutate(crossover(p1, p2))</w:t>
      </w:r>
      <w:r w:rsidDel="00000000" w:rsidR="00000000" w:rsidRPr="00000000">
        <w:rPr>
          <w:rtl w:val="0"/>
        </w:rPr>
      </w:r>
    </w:p>
    <w:p w:rsidR="00000000" w:rsidDel="00000000" w:rsidP="00000000" w:rsidRDefault="00000000" w:rsidRPr="00000000" w14:paraId="00000322">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new_pop.append(child)</w:t>
      </w:r>
      <w:r w:rsidDel="00000000" w:rsidR="00000000" w:rsidRPr="00000000">
        <w:rPr>
          <w:rtl w:val="0"/>
        </w:rPr>
      </w:r>
    </w:p>
    <w:p w:rsidR="00000000" w:rsidDel="00000000" w:rsidP="00000000" w:rsidRDefault="00000000" w:rsidRPr="00000000" w14:paraId="00000323">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population = new_pop</w:t>
      </w:r>
      <w:r w:rsidDel="00000000" w:rsidR="00000000" w:rsidRPr="00000000">
        <w:rPr>
          <w:rtl w:val="0"/>
        </w:rPr>
      </w:r>
    </w:p>
    <w:p w:rsidR="00000000" w:rsidDel="00000000" w:rsidP="00000000" w:rsidRDefault="00000000" w:rsidRPr="00000000" w14:paraId="00000324">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print(f'Gen {gen+1:2d} | Best CV: {best_fit:.4f} | Params: {best_chrom}')</w:t>
      </w:r>
      <w:r w:rsidDel="00000000" w:rsidR="00000000" w:rsidRPr="00000000">
        <w:rPr>
          <w:rtl w:val="0"/>
        </w:rPr>
      </w:r>
    </w:p>
    <w:p w:rsidR="00000000" w:rsidDel="00000000" w:rsidP="00000000" w:rsidRDefault="00000000" w:rsidRPr="00000000" w14:paraId="00000325">
      <w:pPr>
        <w:shd w:fill="f0f0f0" w:val="clear"/>
        <w:spacing w:after="20" w:before="20" w:line="260" w:lineRule="auto"/>
        <w:ind w:left="360" w:firstLine="0"/>
        <w:rPr/>
      </w:pPr>
      <w:r w:rsidDel="00000000" w:rsidR="00000000" w:rsidRPr="00000000">
        <w:rPr>
          <w:rtl w:val="0"/>
        </w:rPr>
      </w:r>
    </w:p>
    <w:p w:rsidR="00000000" w:rsidDel="00000000" w:rsidP="00000000" w:rsidRDefault="00000000" w:rsidRPr="00000000" w14:paraId="00000326">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elapsed = time.time() - start</w:t>
      </w:r>
      <w:r w:rsidDel="00000000" w:rsidR="00000000" w:rsidRPr="00000000">
        <w:rPr>
          <w:rtl w:val="0"/>
        </w:rPr>
      </w:r>
    </w:p>
    <w:p w:rsidR="00000000" w:rsidDel="00000000" w:rsidP="00000000" w:rsidRDefault="00000000" w:rsidRPr="00000000" w14:paraId="00000327">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print(f'GA completed in {elapsed:.1f}s | Best: {best_chrom}')</w:t>
      </w:r>
      <w:r w:rsidDel="00000000" w:rsidR="00000000" w:rsidRPr="00000000">
        <w:rPr>
          <w:rtl w:val="0"/>
        </w:rPr>
      </w:r>
    </w:p>
    <w:p w:rsidR="00000000" w:rsidDel="00000000" w:rsidP="00000000" w:rsidRDefault="00000000" w:rsidRPr="00000000" w14:paraId="00000328">
      <w:pPr>
        <w:shd w:fill="f0f0f0" w:val="clear"/>
        <w:spacing w:after="20" w:before="20" w:line="260" w:lineRule="auto"/>
        <w:ind w:left="360" w:firstLine="0"/>
        <w:rPr/>
      </w:pPr>
      <w:r w:rsidDel="00000000" w:rsidR="00000000" w:rsidRPr="00000000">
        <w:rPr>
          <w:rtl w:val="0"/>
        </w:rPr>
      </w:r>
    </w:p>
    <w:p w:rsidR="00000000" w:rsidDel="00000000" w:rsidP="00000000" w:rsidRDefault="00000000" w:rsidRPr="00000000" w14:paraId="00000329">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w:t>
      </w:r>
      <w:r w:rsidDel="00000000" w:rsidR="00000000" w:rsidRPr="00000000">
        <w:rPr>
          <w:rtl w:val="0"/>
        </w:rPr>
      </w:r>
    </w:p>
    <w:p w:rsidR="00000000" w:rsidDel="00000000" w:rsidP="00000000" w:rsidRDefault="00000000" w:rsidRPr="00000000" w14:paraId="0000032A">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4. FINAL MODEL TRAINING AND EVALUATION</w:t>
      </w:r>
      <w:r w:rsidDel="00000000" w:rsidR="00000000" w:rsidRPr="00000000">
        <w:rPr>
          <w:rtl w:val="0"/>
        </w:rPr>
      </w:r>
    </w:p>
    <w:p w:rsidR="00000000" w:rsidDel="00000000" w:rsidP="00000000" w:rsidRDefault="00000000" w:rsidRPr="00000000" w14:paraId="0000032B">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w:t>
      </w:r>
      <w:r w:rsidDel="00000000" w:rsidR="00000000" w:rsidRPr="00000000">
        <w:rPr>
          <w:rtl w:val="0"/>
        </w:rPr>
      </w:r>
    </w:p>
    <w:p w:rsidR="00000000" w:rsidDel="00000000" w:rsidP="00000000" w:rsidRDefault="00000000" w:rsidRPr="00000000" w14:paraId="0000032C">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clf_final = RandomForestClassifier(**best_chrom, class_weight='balanced',</w:t>
      </w:r>
      <w:r w:rsidDel="00000000" w:rsidR="00000000" w:rsidRPr="00000000">
        <w:rPr>
          <w:rtl w:val="0"/>
        </w:rPr>
      </w:r>
    </w:p>
    <w:p w:rsidR="00000000" w:rsidDel="00000000" w:rsidP="00000000" w:rsidRDefault="00000000" w:rsidRPr="00000000" w14:paraId="0000032D">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n_jobs=-1, random_state=42)</w:t>
      </w:r>
      <w:r w:rsidDel="00000000" w:rsidR="00000000" w:rsidRPr="00000000">
        <w:rPr>
          <w:rtl w:val="0"/>
        </w:rPr>
      </w:r>
    </w:p>
    <w:p w:rsidR="00000000" w:rsidDel="00000000" w:rsidP="00000000" w:rsidRDefault="00000000" w:rsidRPr="00000000" w14:paraId="0000032E">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clf_final.fit(X_train, y_train)</w:t>
      </w:r>
      <w:r w:rsidDel="00000000" w:rsidR="00000000" w:rsidRPr="00000000">
        <w:rPr>
          <w:rtl w:val="0"/>
        </w:rPr>
      </w:r>
    </w:p>
    <w:p w:rsidR="00000000" w:rsidDel="00000000" w:rsidP="00000000" w:rsidRDefault="00000000" w:rsidRPr="00000000" w14:paraId="0000032F">
      <w:pPr>
        <w:shd w:fill="f0f0f0" w:val="clear"/>
        <w:spacing w:after="20" w:before="20" w:line="260" w:lineRule="auto"/>
        <w:ind w:left="360" w:firstLine="0"/>
        <w:rPr/>
      </w:pPr>
      <w:r w:rsidDel="00000000" w:rsidR="00000000" w:rsidRPr="00000000">
        <w:rPr>
          <w:rtl w:val="0"/>
        </w:rPr>
      </w:r>
    </w:p>
    <w:p w:rsidR="00000000" w:rsidDel="00000000" w:rsidP="00000000" w:rsidRDefault="00000000" w:rsidRPr="00000000" w14:paraId="00000330">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y_pred = clf_final.predict(X_test)</w:t>
      </w:r>
      <w:r w:rsidDel="00000000" w:rsidR="00000000" w:rsidRPr="00000000">
        <w:rPr>
          <w:rtl w:val="0"/>
        </w:rPr>
      </w:r>
    </w:p>
    <w:p w:rsidR="00000000" w:rsidDel="00000000" w:rsidP="00000000" w:rsidRDefault="00000000" w:rsidRPr="00000000" w14:paraId="00000331">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y_prob = clf_final.predict_proba(X_test)[:,1]</w:t>
      </w:r>
      <w:r w:rsidDel="00000000" w:rsidR="00000000" w:rsidRPr="00000000">
        <w:rPr>
          <w:rtl w:val="0"/>
        </w:rPr>
      </w:r>
    </w:p>
    <w:p w:rsidR="00000000" w:rsidDel="00000000" w:rsidP="00000000" w:rsidRDefault="00000000" w:rsidRPr="00000000" w14:paraId="00000332">
      <w:pPr>
        <w:shd w:fill="f0f0f0" w:val="clear"/>
        <w:spacing w:after="20" w:before="20" w:line="260" w:lineRule="auto"/>
        <w:ind w:left="360" w:firstLine="0"/>
        <w:rPr/>
      </w:pPr>
      <w:r w:rsidDel="00000000" w:rsidR="00000000" w:rsidRPr="00000000">
        <w:rPr>
          <w:rtl w:val="0"/>
        </w:rPr>
      </w:r>
    </w:p>
    <w:p w:rsidR="00000000" w:rsidDel="00000000" w:rsidP="00000000" w:rsidRDefault="00000000" w:rsidRPr="00000000" w14:paraId="00000333">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acc  = accuracy_score(y_test, y_pred)</w:t>
      </w:r>
      <w:r w:rsidDel="00000000" w:rsidR="00000000" w:rsidRPr="00000000">
        <w:rPr>
          <w:rtl w:val="0"/>
        </w:rPr>
      </w:r>
    </w:p>
    <w:p w:rsidR="00000000" w:rsidDel="00000000" w:rsidP="00000000" w:rsidRDefault="00000000" w:rsidRPr="00000000" w14:paraId="00000334">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auc  = roc_auc_score(y_test, y_prob)</w:t>
      </w:r>
      <w:r w:rsidDel="00000000" w:rsidR="00000000" w:rsidRPr="00000000">
        <w:rPr>
          <w:rtl w:val="0"/>
        </w:rPr>
      </w:r>
    </w:p>
    <w:p w:rsidR="00000000" w:rsidDel="00000000" w:rsidP="00000000" w:rsidRDefault="00000000" w:rsidRPr="00000000" w14:paraId="00000335">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cv5  = cross_val_score(clf_final, X_selected, y,</w:t>
      </w:r>
      <w:r w:rsidDel="00000000" w:rsidR="00000000" w:rsidRPr="00000000">
        <w:rPr>
          <w:rtl w:val="0"/>
        </w:rPr>
      </w:r>
    </w:p>
    <w:p w:rsidR="00000000" w:rsidDel="00000000" w:rsidP="00000000" w:rsidRDefault="00000000" w:rsidRPr="00000000" w14:paraId="00000336">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cv=StratifiedKFold(5), scoring='accuracy')</w:t>
      </w:r>
      <w:r w:rsidDel="00000000" w:rsidR="00000000" w:rsidRPr="00000000">
        <w:rPr>
          <w:rtl w:val="0"/>
        </w:rPr>
      </w:r>
    </w:p>
    <w:p w:rsidR="00000000" w:rsidDel="00000000" w:rsidP="00000000" w:rsidRDefault="00000000" w:rsidRPr="00000000" w14:paraId="00000337">
      <w:pPr>
        <w:shd w:fill="f0f0f0" w:val="clear"/>
        <w:spacing w:after="20" w:before="20" w:line="260" w:lineRule="auto"/>
        <w:ind w:left="360" w:firstLine="0"/>
        <w:rPr/>
      </w:pPr>
      <w:r w:rsidDel="00000000" w:rsidR="00000000" w:rsidRPr="00000000">
        <w:rPr>
          <w:rtl w:val="0"/>
        </w:rPr>
      </w:r>
    </w:p>
    <w:p w:rsidR="00000000" w:rsidDel="00000000" w:rsidP="00000000" w:rsidRDefault="00000000" w:rsidRPr="00000000" w14:paraId="00000338">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print(f'Test Accuracy : {acc:.4f}')</w:t>
      </w:r>
      <w:r w:rsidDel="00000000" w:rsidR="00000000" w:rsidRPr="00000000">
        <w:rPr>
          <w:rtl w:val="0"/>
        </w:rPr>
      </w:r>
    </w:p>
    <w:p w:rsidR="00000000" w:rsidDel="00000000" w:rsidP="00000000" w:rsidRDefault="00000000" w:rsidRPr="00000000" w14:paraId="00000339">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print(f'ROC-AUC       : {auc:.4f}')</w:t>
      </w:r>
      <w:r w:rsidDel="00000000" w:rsidR="00000000" w:rsidRPr="00000000">
        <w:rPr>
          <w:rtl w:val="0"/>
        </w:rPr>
      </w:r>
    </w:p>
    <w:p w:rsidR="00000000" w:rsidDel="00000000" w:rsidP="00000000" w:rsidRDefault="00000000" w:rsidRPr="00000000" w14:paraId="0000033A">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print(f'5-Fold CV     : {cv5.mean():.4f} +/- {cv5.std():.4f}')</w:t>
      </w:r>
      <w:r w:rsidDel="00000000" w:rsidR="00000000" w:rsidRPr="00000000">
        <w:rPr>
          <w:rtl w:val="0"/>
        </w:rPr>
      </w:r>
    </w:p>
    <w:p w:rsidR="00000000" w:rsidDel="00000000" w:rsidP="00000000" w:rsidRDefault="00000000" w:rsidRPr="00000000" w14:paraId="0000033B">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print(classification_report(y_test, y_pred,</w:t>
      </w:r>
      <w:r w:rsidDel="00000000" w:rsidR="00000000" w:rsidRPr="00000000">
        <w:rPr>
          <w:rtl w:val="0"/>
        </w:rPr>
      </w:r>
    </w:p>
    <w:p w:rsidR="00000000" w:rsidDel="00000000" w:rsidP="00000000" w:rsidRDefault="00000000" w:rsidRPr="00000000" w14:paraId="0000033C">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target_names=['No Risk','Risk']))</w:t>
      </w:r>
      <w:r w:rsidDel="00000000" w:rsidR="00000000" w:rsidRPr="00000000">
        <w:rPr>
          <w:rtl w:val="0"/>
        </w:rPr>
      </w:r>
    </w:p>
    <w:p w:rsidR="00000000" w:rsidDel="00000000" w:rsidP="00000000" w:rsidRDefault="00000000" w:rsidRPr="00000000" w14:paraId="0000033D">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print('Confusion Matrix:')</w:t>
      </w:r>
      <w:r w:rsidDel="00000000" w:rsidR="00000000" w:rsidRPr="00000000">
        <w:rPr>
          <w:rtl w:val="0"/>
        </w:rPr>
      </w:r>
    </w:p>
    <w:p w:rsidR="00000000" w:rsidDel="00000000" w:rsidP="00000000" w:rsidRDefault="00000000" w:rsidRPr="00000000" w14:paraId="0000033E">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print(confusion_matrix(y_test, y_pred))</w:t>
      </w:r>
      <w:r w:rsidDel="00000000" w:rsidR="00000000" w:rsidRPr="00000000">
        <w:rPr>
          <w:rtl w:val="0"/>
        </w:rPr>
      </w:r>
    </w:p>
    <w:p w:rsidR="00000000" w:rsidDel="00000000" w:rsidP="00000000" w:rsidRDefault="00000000" w:rsidRPr="00000000" w14:paraId="0000033F">
      <w:pPr>
        <w:shd w:fill="f0f0f0" w:val="clear"/>
        <w:spacing w:after="20" w:before="20" w:line="260" w:lineRule="auto"/>
        <w:ind w:left="360" w:firstLine="0"/>
        <w:rPr/>
      </w:pPr>
      <w:r w:rsidDel="00000000" w:rsidR="00000000" w:rsidRPr="00000000">
        <w:rPr>
          <w:rtl w:val="0"/>
        </w:rPr>
      </w:r>
    </w:p>
    <w:p w:rsidR="00000000" w:rsidDel="00000000" w:rsidP="00000000" w:rsidRDefault="00000000" w:rsidRPr="00000000" w14:paraId="00000340">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w:t>
      </w:r>
      <w:r w:rsidDel="00000000" w:rsidR="00000000" w:rsidRPr="00000000">
        <w:rPr>
          <w:rtl w:val="0"/>
        </w:rPr>
      </w:r>
    </w:p>
    <w:p w:rsidR="00000000" w:rsidDel="00000000" w:rsidP="00000000" w:rsidRDefault="00000000" w:rsidRPr="00000000" w14:paraId="00000341">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5. SHAP EXPLAINABILITY</w:t>
      </w:r>
      <w:r w:rsidDel="00000000" w:rsidR="00000000" w:rsidRPr="00000000">
        <w:rPr>
          <w:rtl w:val="0"/>
        </w:rPr>
      </w:r>
    </w:p>
    <w:p w:rsidR="00000000" w:rsidDel="00000000" w:rsidP="00000000" w:rsidRDefault="00000000" w:rsidRPr="00000000" w14:paraId="00000342">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w:t>
      </w:r>
      <w:r w:rsidDel="00000000" w:rsidR="00000000" w:rsidRPr="00000000">
        <w:rPr>
          <w:rtl w:val="0"/>
        </w:rPr>
      </w:r>
    </w:p>
    <w:p w:rsidR="00000000" w:rsidDel="00000000" w:rsidP="00000000" w:rsidRDefault="00000000" w:rsidRPr="00000000" w14:paraId="00000343">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X_test_sample = X_test.iloc[:500]</w:t>
      </w:r>
      <w:r w:rsidDel="00000000" w:rsidR="00000000" w:rsidRPr="00000000">
        <w:rPr>
          <w:rtl w:val="0"/>
        </w:rPr>
      </w:r>
    </w:p>
    <w:p w:rsidR="00000000" w:rsidDel="00000000" w:rsidP="00000000" w:rsidRDefault="00000000" w:rsidRPr="00000000" w14:paraId="00000344">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explainer     = shap.TreeExplainer(clf_final)</w:t>
      </w:r>
      <w:r w:rsidDel="00000000" w:rsidR="00000000" w:rsidRPr="00000000">
        <w:rPr>
          <w:rtl w:val="0"/>
        </w:rPr>
      </w:r>
    </w:p>
    <w:p w:rsidR="00000000" w:rsidDel="00000000" w:rsidP="00000000" w:rsidRDefault="00000000" w:rsidRPr="00000000" w14:paraId="00000345">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shap_values   = explainer.shap_values(X_test_sample)</w:t>
      </w:r>
      <w:r w:rsidDel="00000000" w:rsidR="00000000" w:rsidRPr="00000000">
        <w:rPr>
          <w:rtl w:val="0"/>
        </w:rPr>
      </w:r>
    </w:p>
    <w:p w:rsidR="00000000" w:rsidDel="00000000" w:rsidP="00000000" w:rsidRDefault="00000000" w:rsidRPr="00000000" w14:paraId="00000346">
      <w:pPr>
        <w:shd w:fill="f0f0f0" w:val="clear"/>
        <w:spacing w:after="20" w:before="20" w:line="260" w:lineRule="auto"/>
        <w:ind w:left="360" w:firstLine="0"/>
        <w:rPr/>
      </w:pPr>
      <w:r w:rsidDel="00000000" w:rsidR="00000000" w:rsidRPr="00000000">
        <w:rPr>
          <w:rtl w:val="0"/>
        </w:rPr>
      </w:r>
    </w:p>
    <w:p w:rsidR="00000000" w:rsidDel="00000000" w:rsidP="00000000" w:rsidRDefault="00000000" w:rsidRPr="00000000" w14:paraId="00000347">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Global beeswarm summary plot</w:t>
      </w:r>
      <w:r w:rsidDel="00000000" w:rsidR="00000000" w:rsidRPr="00000000">
        <w:rPr>
          <w:rtl w:val="0"/>
        </w:rPr>
      </w:r>
    </w:p>
    <w:p w:rsidR="00000000" w:rsidDel="00000000" w:rsidP="00000000" w:rsidRDefault="00000000" w:rsidRPr="00000000" w14:paraId="00000348">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shap.summary_plot(shap_values[1], X_test_sample, plot_type='beeswarm')</w:t>
      </w:r>
      <w:r w:rsidDel="00000000" w:rsidR="00000000" w:rsidRPr="00000000">
        <w:rPr>
          <w:rtl w:val="0"/>
        </w:rPr>
      </w:r>
    </w:p>
    <w:p w:rsidR="00000000" w:rsidDel="00000000" w:rsidP="00000000" w:rsidRDefault="00000000" w:rsidRPr="00000000" w14:paraId="00000349">
      <w:pPr>
        <w:shd w:fill="f0f0f0" w:val="clear"/>
        <w:spacing w:after="20" w:before="20" w:line="260" w:lineRule="auto"/>
        <w:ind w:left="360" w:firstLine="0"/>
        <w:rPr/>
      </w:pPr>
      <w:r w:rsidDel="00000000" w:rsidR="00000000" w:rsidRPr="00000000">
        <w:rPr>
          <w:rtl w:val="0"/>
        </w:rPr>
      </w:r>
    </w:p>
    <w:p w:rsidR="00000000" w:rsidDel="00000000" w:rsidP="00000000" w:rsidRDefault="00000000" w:rsidRPr="00000000" w14:paraId="0000034A">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Local waterfall chart for first test patient</w:t>
      </w:r>
      <w:r w:rsidDel="00000000" w:rsidR="00000000" w:rsidRPr="00000000">
        <w:rPr>
          <w:rtl w:val="0"/>
        </w:rPr>
      </w:r>
    </w:p>
    <w:p w:rsidR="00000000" w:rsidDel="00000000" w:rsidP="00000000" w:rsidRDefault="00000000" w:rsidRPr="00000000" w14:paraId="0000034B">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shap_obj = explainer(X_test_sample)</w:t>
      </w:r>
      <w:r w:rsidDel="00000000" w:rsidR="00000000" w:rsidRPr="00000000">
        <w:rPr>
          <w:rtl w:val="0"/>
        </w:rPr>
      </w:r>
    </w:p>
    <w:p w:rsidR="00000000" w:rsidDel="00000000" w:rsidP="00000000" w:rsidRDefault="00000000" w:rsidRPr="00000000" w14:paraId="0000034C">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shap.plots.waterfall(shap_obj[0, :, 1], max_display=10)</w:t>
      </w:r>
      <w:r w:rsidDel="00000000" w:rsidR="00000000" w:rsidRPr="00000000">
        <w:rPr>
          <w:rtl w:val="0"/>
        </w:rPr>
      </w:r>
    </w:p>
    <w:p w:rsidR="00000000" w:rsidDel="00000000" w:rsidP="00000000" w:rsidRDefault="00000000" w:rsidRPr="00000000" w14:paraId="0000034D">
      <w:pPr>
        <w:shd w:fill="f0f0f0" w:val="clear"/>
        <w:spacing w:after="20" w:before="20" w:line="260" w:lineRule="auto"/>
        <w:ind w:left="360" w:firstLine="0"/>
        <w:rPr/>
      </w:pPr>
      <w:r w:rsidDel="00000000" w:rsidR="00000000" w:rsidRPr="00000000">
        <w:rPr>
          <w:rtl w:val="0"/>
        </w:rPr>
      </w:r>
    </w:p>
    <w:p w:rsidR="00000000" w:rsidDel="00000000" w:rsidP="00000000" w:rsidRDefault="00000000" w:rsidRPr="00000000" w14:paraId="0000034E">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print('SHAP analysis complete.')</w:t>
      </w:r>
      <w:r w:rsidDel="00000000" w:rsidR="00000000" w:rsidRPr="00000000">
        <w:rPr>
          <w:rtl w:val="0"/>
        </w:rPr>
      </w:r>
    </w:p>
    <w:p w:rsidR="00000000" w:rsidDel="00000000" w:rsidP="00000000" w:rsidRDefault="00000000" w:rsidRPr="00000000" w14:paraId="0000034F">
      <w:pPr>
        <w:rPr/>
      </w:pPr>
      <w:r w:rsidDel="00000000" w:rsidR="00000000" w:rsidRPr="00000000">
        <w:br w:type="page"/>
      </w:r>
      <w:r w:rsidDel="00000000" w:rsidR="00000000" w:rsidRPr="00000000">
        <w:rPr>
          <w:rtl w:val="0"/>
        </w:rPr>
      </w:r>
    </w:p>
    <w:p w:rsidR="00000000" w:rsidDel="00000000" w:rsidP="00000000" w:rsidRDefault="00000000" w:rsidRPr="00000000" w14:paraId="00000350">
      <w:pPr>
        <w:pStyle w:val="Heading1"/>
        <w:rPr/>
      </w:pPr>
      <w:r w:rsidDel="00000000" w:rsidR="00000000" w:rsidRPr="00000000">
        <w:rPr>
          <w:rtl w:val="0"/>
        </w:rPr>
        <w:t xml:space="preserve">APPENDIX II – SCREENSHOTS</w:t>
      </w:r>
    </w:p>
    <w:p w:rsidR="00000000" w:rsidDel="00000000" w:rsidP="00000000" w:rsidRDefault="00000000" w:rsidRPr="00000000" w14:paraId="00000351">
      <w:pPr>
        <w:spacing w:after="80" w:before="60" w:line="280" w:lineRule="auto"/>
        <w:jc w:val="both"/>
        <w:rPr/>
      </w:pPr>
      <w:r w:rsidDel="00000000" w:rsidR="00000000" w:rsidRPr="00000000">
        <w:rPr>
          <w:rtl w:val="0"/>
        </w:rPr>
        <w:t xml:space="preserve">This appendix describes the expected system outputs and screenshots from executing the GA-optimized Random Forest pipeline. The screenshots collectively validate the successful execution of each pipeline stage and support the quantitative results reported in Chapter 5.</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pStyle w:val="Heading2"/>
        <w:rPr/>
      </w:pPr>
      <w:r w:rsidDel="00000000" w:rsidR="00000000" w:rsidRPr="00000000">
        <w:rPr>
          <w:rtl w:val="0"/>
        </w:rPr>
        <w:t xml:space="preserve">A2.1 GA Convergence Terminal Output</w:t>
      </w:r>
    </w:p>
    <w:p w:rsidR="00000000" w:rsidDel="00000000" w:rsidP="00000000" w:rsidRDefault="00000000" w:rsidRPr="00000000" w14:paraId="00000354">
      <w:pPr>
        <w:spacing w:after="80" w:before="60" w:line="280" w:lineRule="auto"/>
        <w:jc w:val="both"/>
        <w:rPr/>
      </w:pPr>
      <w:r w:rsidDel="00000000" w:rsidR="00000000" w:rsidRPr="00000000">
        <w:rPr>
          <w:rtl w:val="0"/>
        </w:rPr>
        <w:t xml:space="preserve">The terminal output during GA execution shows per-generation best fitness values and corresponding hyperparameter configurations. The output demonstrates rapid initial improvement followed by plateau behavior, confirming the convergence analysis in Section 5.4. Representative terminal output:</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Gen  1 | Best CV: 0.9123 | Params: {n_estimators: 110, max_depth: 4, ...}</w:t>
      </w:r>
      <w:r w:rsidDel="00000000" w:rsidR="00000000" w:rsidRPr="00000000">
        <w:rPr>
          <w:rtl w:val="0"/>
        </w:rPr>
      </w:r>
    </w:p>
    <w:p w:rsidR="00000000" w:rsidDel="00000000" w:rsidP="00000000" w:rsidRDefault="00000000" w:rsidRPr="00000000" w14:paraId="00000357">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Gen  2 | Best CV: 0.9123 | Params: {n_estimators: 110, max_depth: 4, ...}</w:t>
      </w:r>
      <w:r w:rsidDel="00000000" w:rsidR="00000000" w:rsidRPr="00000000">
        <w:rPr>
          <w:rtl w:val="0"/>
        </w:rPr>
      </w:r>
    </w:p>
    <w:p w:rsidR="00000000" w:rsidDel="00000000" w:rsidP="00000000" w:rsidRDefault="00000000" w:rsidRPr="00000000" w14:paraId="00000358">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Gen  3 | Best CV: 0.9123 | Params: {n_estimators: 110, max_depth: 4, ...}</w:t>
      </w:r>
      <w:r w:rsidDel="00000000" w:rsidR="00000000" w:rsidRPr="00000000">
        <w:rPr>
          <w:rtl w:val="0"/>
        </w:rPr>
      </w:r>
    </w:p>
    <w:p w:rsidR="00000000" w:rsidDel="00000000" w:rsidP="00000000" w:rsidRDefault="00000000" w:rsidRPr="00000000" w14:paraId="00000359">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w:t>
      </w:r>
      <w:r w:rsidDel="00000000" w:rsidR="00000000" w:rsidRPr="00000000">
        <w:rPr>
          <w:rtl w:val="0"/>
        </w:rPr>
      </w:r>
    </w:p>
    <w:p w:rsidR="00000000" w:rsidDel="00000000" w:rsidP="00000000" w:rsidRDefault="00000000" w:rsidRPr="00000000" w14:paraId="0000035A">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GA completed in 157.0s | Best: {n_estimators: 110, max_depth: 4,</w:t>
      </w:r>
      <w:r w:rsidDel="00000000" w:rsidR="00000000" w:rsidRPr="00000000">
        <w:rPr>
          <w:rtl w:val="0"/>
        </w:rPr>
      </w:r>
    </w:p>
    <w:p w:rsidR="00000000" w:rsidDel="00000000" w:rsidP="00000000" w:rsidRDefault="00000000" w:rsidRPr="00000000" w14:paraId="0000035B">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min_samples_split: 25, min_samples_leaf: 12}</w:t>
      </w: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spacing w:after="80" w:before="60" w:line="280" w:lineRule="auto"/>
        <w:jc w:val="both"/>
        <w:rPr/>
      </w:pPr>
      <w:r w:rsidDel="00000000" w:rsidR="00000000" w:rsidRPr="00000000">
        <w:rPr>
          <w:rtl w:val="0"/>
        </w:rPr>
        <w:t xml:space="preserve">[Screenshot placeholder: Terminal window showing 10 generations of GA output. Each line displays generation number, best cross-validation accuracy, and the best chromosome configuration found so far. Demonstrates that best fitness was established in generation 1 and maintained through generation 10 via elitism, with mean fitness rising toward best fitness over generations 3-5.]</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pStyle w:val="Heading2"/>
        <w:rPr/>
      </w:pPr>
      <w:r w:rsidDel="00000000" w:rsidR="00000000" w:rsidRPr="00000000">
        <w:rPr>
          <w:rtl w:val="0"/>
        </w:rPr>
        <w:t xml:space="preserve">A2.2 Model Evaluation Metrics Output</w:t>
      </w:r>
    </w:p>
    <w:p w:rsidR="00000000" w:rsidDel="00000000" w:rsidP="00000000" w:rsidRDefault="00000000" w:rsidRPr="00000000" w14:paraId="00000360">
      <w:pPr>
        <w:spacing w:after="80" w:before="60" w:line="280" w:lineRule="auto"/>
        <w:jc w:val="both"/>
        <w:rPr/>
      </w:pPr>
      <w:r w:rsidDel="00000000" w:rsidR="00000000" w:rsidRPr="00000000">
        <w:rPr>
          <w:rtl w:val="0"/>
        </w:rPr>
        <w:t xml:space="preserve">Upon completion of model training and evaluation, the following metrics are printed to the terminal, confirming the values reported in Chapter 5:</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Test Accuracy : 0.7043</w:t>
      </w:r>
      <w:r w:rsidDel="00000000" w:rsidR="00000000" w:rsidRPr="00000000">
        <w:rPr>
          <w:rtl w:val="0"/>
        </w:rPr>
      </w:r>
    </w:p>
    <w:p w:rsidR="00000000" w:rsidDel="00000000" w:rsidP="00000000" w:rsidRDefault="00000000" w:rsidRPr="00000000" w14:paraId="00000363">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ROC-AUC       : 0.6873</w:t>
      </w:r>
      <w:r w:rsidDel="00000000" w:rsidR="00000000" w:rsidRPr="00000000">
        <w:rPr>
          <w:rtl w:val="0"/>
        </w:rPr>
      </w:r>
    </w:p>
    <w:p w:rsidR="00000000" w:rsidDel="00000000" w:rsidP="00000000" w:rsidRDefault="00000000" w:rsidRPr="00000000" w14:paraId="00000364">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5-Fold CV     : 0.7046 +/- 0.2051</w:t>
      </w:r>
      <w:r w:rsidDel="00000000" w:rsidR="00000000" w:rsidRPr="00000000">
        <w:rPr>
          <w:rtl w:val="0"/>
        </w:rPr>
      </w:r>
    </w:p>
    <w:p w:rsidR="00000000" w:rsidDel="00000000" w:rsidP="00000000" w:rsidRDefault="00000000" w:rsidRPr="00000000" w14:paraId="00000365">
      <w:pPr>
        <w:shd w:fill="f0f0f0" w:val="clear"/>
        <w:spacing w:after="20" w:before="20" w:line="260" w:lineRule="auto"/>
        <w:ind w:left="360" w:firstLine="0"/>
        <w:rPr/>
      </w:pPr>
      <w:r w:rsidDel="00000000" w:rsidR="00000000" w:rsidRPr="00000000">
        <w:rPr>
          <w:rtl w:val="0"/>
        </w:rPr>
      </w:r>
    </w:p>
    <w:p w:rsidR="00000000" w:rsidDel="00000000" w:rsidP="00000000" w:rsidRDefault="00000000" w:rsidRPr="00000000" w14:paraId="00000366">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Classification Report:</w:t>
      </w:r>
      <w:r w:rsidDel="00000000" w:rsidR="00000000" w:rsidRPr="00000000">
        <w:rPr>
          <w:rtl w:val="0"/>
        </w:rPr>
      </w:r>
    </w:p>
    <w:p w:rsidR="00000000" w:rsidDel="00000000" w:rsidP="00000000" w:rsidRDefault="00000000" w:rsidRPr="00000000" w14:paraId="00000367">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precision    recall  f1-score   support</w:t>
      </w:r>
      <w:r w:rsidDel="00000000" w:rsidR="00000000" w:rsidRPr="00000000">
        <w:rPr>
          <w:rtl w:val="0"/>
        </w:rPr>
      </w:r>
    </w:p>
    <w:p w:rsidR="00000000" w:rsidDel="00000000" w:rsidP="00000000" w:rsidRDefault="00000000" w:rsidRPr="00000000" w14:paraId="00000368">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No Risk       0.65      1.00      0.78       834</w:t>
      </w:r>
      <w:r w:rsidDel="00000000" w:rsidR="00000000" w:rsidRPr="00000000">
        <w:rPr>
          <w:rtl w:val="0"/>
        </w:rPr>
      </w:r>
    </w:p>
    <w:p w:rsidR="00000000" w:rsidDel="00000000" w:rsidP="00000000" w:rsidRDefault="00000000" w:rsidRPr="00000000" w14:paraId="00000369">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Risk       0.99      0.36      0.53       715</w:t>
      </w:r>
      <w:r w:rsidDel="00000000" w:rsidR="00000000" w:rsidRPr="00000000">
        <w:rPr>
          <w:rtl w:val="0"/>
        </w:rPr>
      </w:r>
    </w:p>
    <w:p w:rsidR="00000000" w:rsidDel="00000000" w:rsidP="00000000" w:rsidRDefault="00000000" w:rsidRPr="00000000" w14:paraId="0000036A">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accuracy                           0.70      1549</w:t>
      </w:r>
      <w:r w:rsidDel="00000000" w:rsidR="00000000" w:rsidRPr="00000000">
        <w:rPr>
          <w:rtl w:val="0"/>
        </w:rPr>
      </w:r>
    </w:p>
    <w:p w:rsidR="00000000" w:rsidDel="00000000" w:rsidP="00000000" w:rsidRDefault="00000000" w:rsidRPr="00000000" w14:paraId="0000036B">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macro avg       0.82      0.68      0.66      1549</w:t>
      </w:r>
      <w:r w:rsidDel="00000000" w:rsidR="00000000" w:rsidRPr="00000000">
        <w:rPr>
          <w:rtl w:val="0"/>
        </w:rPr>
      </w:r>
    </w:p>
    <w:p w:rsidR="00000000" w:rsidDel="00000000" w:rsidP="00000000" w:rsidRDefault="00000000" w:rsidRPr="00000000" w14:paraId="0000036C">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weighted avg       0.80      0.70      0.67      1549</w:t>
      </w:r>
      <w:r w:rsidDel="00000000" w:rsidR="00000000" w:rsidRPr="00000000">
        <w:rPr>
          <w:rtl w:val="0"/>
        </w:rPr>
      </w:r>
    </w:p>
    <w:p w:rsidR="00000000" w:rsidDel="00000000" w:rsidP="00000000" w:rsidRDefault="00000000" w:rsidRPr="00000000" w14:paraId="0000036D">
      <w:pPr>
        <w:shd w:fill="f0f0f0" w:val="clear"/>
        <w:spacing w:after="20" w:before="20" w:line="260" w:lineRule="auto"/>
        <w:ind w:left="360" w:firstLine="0"/>
        <w:rPr/>
      </w:pPr>
      <w:r w:rsidDel="00000000" w:rsidR="00000000" w:rsidRPr="00000000">
        <w:rPr>
          <w:rtl w:val="0"/>
        </w:rPr>
      </w:r>
    </w:p>
    <w:p w:rsidR="00000000" w:rsidDel="00000000" w:rsidP="00000000" w:rsidRDefault="00000000" w:rsidRPr="00000000" w14:paraId="0000036E">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Confusion Matrix:</w:t>
      </w:r>
      <w:r w:rsidDel="00000000" w:rsidR="00000000" w:rsidRPr="00000000">
        <w:rPr>
          <w:rtl w:val="0"/>
        </w:rPr>
      </w:r>
    </w:p>
    <w:p w:rsidR="00000000" w:rsidDel="00000000" w:rsidP="00000000" w:rsidRDefault="00000000" w:rsidRPr="00000000" w14:paraId="0000036F">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[[833   1]</w:t>
      </w:r>
      <w:r w:rsidDel="00000000" w:rsidR="00000000" w:rsidRPr="00000000">
        <w:rPr>
          <w:rtl w:val="0"/>
        </w:rPr>
      </w:r>
    </w:p>
    <w:p w:rsidR="00000000" w:rsidDel="00000000" w:rsidP="00000000" w:rsidRDefault="00000000" w:rsidRPr="00000000" w14:paraId="00000370">
      <w:pPr>
        <w:shd w:fill="f0f0f0" w:val="clear"/>
        <w:spacing w:after="20" w:before="20" w:line="260" w:lineRule="auto"/>
        <w:ind w:left="360" w:firstLine="0"/>
        <w:rPr/>
      </w:pPr>
      <w:r w:rsidDel="00000000" w:rsidR="00000000" w:rsidRPr="00000000">
        <w:rPr>
          <w:rFonts w:ascii="Courier New" w:cs="Courier New" w:eastAsia="Courier New" w:hAnsi="Courier New"/>
          <w:color w:val="2e2e2e"/>
          <w:sz w:val="18"/>
          <w:szCs w:val="18"/>
          <w:rtl w:val="0"/>
        </w:rPr>
        <w:t xml:space="preserve"> [457 258]]</w:t>
      </w: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spacing w:after="80" w:before="60" w:line="280" w:lineRule="auto"/>
        <w:jc w:val="both"/>
        <w:rPr/>
      </w:pPr>
      <w:r w:rsidDel="00000000" w:rsidR="00000000" w:rsidRPr="00000000">
        <w:rPr>
          <w:rtl w:val="0"/>
        </w:rPr>
        <w:t xml:space="preserve">[Screenshot placeholder: Jupyter Notebook cell output showing all evaluation metrics. The classification report table is clearly visible with per-class precision, recall, and F1-score. The confusion matrix shows the 2x2 grid with values 833, 1, 457, and 258.]</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pStyle w:val="Heading2"/>
        <w:rPr/>
      </w:pPr>
      <w:r w:rsidDel="00000000" w:rsidR="00000000" w:rsidRPr="00000000">
        <w:rPr>
          <w:rtl w:val="0"/>
        </w:rPr>
        <w:t xml:space="preserve">A2.3 SHAP Beeswarm Feature Importance Plot</w:t>
      </w:r>
    </w:p>
    <w:p w:rsidR="00000000" w:rsidDel="00000000" w:rsidP="00000000" w:rsidRDefault="00000000" w:rsidRPr="00000000" w14:paraId="00000375">
      <w:pPr>
        <w:spacing w:after="80" w:before="60" w:line="280" w:lineRule="auto"/>
        <w:jc w:val="both"/>
        <w:rPr/>
      </w:pPr>
      <w:r w:rsidDel="00000000" w:rsidR="00000000" w:rsidRPr="00000000">
        <w:rPr>
          <w:rtl w:val="0"/>
        </w:rPr>
        <w:t xml:space="preserve">The SHAP beeswarm plot displays the distribution of Shapley values for each feature across all 500 test patients. Each dot represents one patient; the x-axis shows the SHAP value (positive = increases predicted risk, negative = decreases predicted risk); the color encodes the original feature value (red = high feature value, blue = low feature value). Stress Level clearly dominates with a bimodal distribution centered around −0.10 (low stress, protective) and +0.30 (high stress, risk-increasing).</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spacing w:after="80" w:before="60" w:line="280" w:lineRule="auto"/>
        <w:jc w:val="both"/>
        <w:rPr/>
      </w:pPr>
      <w:r w:rsidDel="00000000" w:rsidR="00000000" w:rsidRPr="00000000">
        <w:rPr>
          <w:rtl w:val="0"/>
        </w:rPr>
        <w:t xml:space="preserve">[Screenshot placeholder: SHAP beeswarm plot with 10 features on the y-axis sorted by mean |SHAP| value. Stress Level appears at the top rank with the widest spread of values. Triglycerides, Income, and Exercise Hours per Week follow. The color gradient from blue (low value) to red (high value) clearly shows directional effects: high stress (red dots) cluster on the positive SHAP side, while low stress (blue dots) cluster on the negative SHAP side.]</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pStyle w:val="Heading2"/>
        <w:rPr/>
      </w:pPr>
      <w:r w:rsidDel="00000000" w:rsidR="00000000" w:rsidRPr="00000000">
        <w:rPr>
          <w:rtl w:val="0"/>
        </w:rPr>
        <w:t xml:space="preserve">A2.4 SHAP Waterfall Chart – True Positive Case</w:t>
      </w:r>
    </w:p>
    <w:p w:rsidR="00000000" w:rsidDel="00000000" w:rsidP="00000000" w:rsidRDefault="00000000" w:rsidRPr="00000000" w14:paraId="0000037A">
      <w:pPr>
        <w:spacing w:after="80" w:before="60" w:line="280" w:lineRule="auto"/>
        <w:jc w:val="both"/>
        <w:rPr/>
      </w:pPr>
      <w:r w:rsidDel="00000000" w:rsidR="00000000" w:rsidRPr="00000000">
        <w:rPr>
          <w:rtl w:val="0"/>
        </w:rPr>
        <w:t xml:space="preserve">The waterfall chart for the true positive case (predicted risk 97.1%) shows how each feature contribution adds to or subtracts from the base value (expected prediction = 0.175) to reach the final prediction of 0.971. The chart provides a patient-specific, additive explanation of the at-risk prediction.</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spacing w:after="80" w:before="60" w:line="280" w:lineRule="auto"/>
        <w:jc w:val="both"/>
        <w:rPr/>
      </w:pPr>
      <w:r w:rsidDel="00000000" w:rsidR="00000000" w:rsidRPr="00000000">
        <w:rPr>
          <w:rtl w:val="0"/>
        </w:rPr>
        <w:t xml:space="preserve">[Screenshot placeholder: SHAP waterfall chart with base value 0.175 shown at the bottom. Red bars (positive contributions) from Stress Level (+0.32), Triglycerides (+0.14), Smoking (+0.08), and Diastolic BP (+0.06) stack upward. Small contributions from remaining features bring the total to 0.971. The final prediction value is shown at the top in bold. The chart clearly demonstrates how the combination of risk factors drives the high predicted probability.]</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pStyle w:val="Heading2"/>
        <w:rPr/>
      </w:pPr>
      <w:r w:rsidDel="00000000" w:rsidR="00000000" w:rsidRPr="00000000">
        <w:rPr>
          <w:rtl w:val="0"/>
        </w:rPr>
        <w:t xml:space="preserve">A2.5 SHAP Waterfall Chart – False Negative Case</w:t>
      </w:r>
    </w:p>
    <w:p w:rsidR="00000000" w:rsidDel="00000000" w:rsidP="00000000" w:rsidRDefault="00000000" w:rsidRPr="00000000" w14:paraId="0000037F">
      <w:pPr>
        <w:spacing w:after="80" w:before="60" w:line="280" w:lineRule="auto"/>
        <w:jc w:val="both"/>
        <w:rPr/>
      </w:pPr>
      <w:r w:rsidDel="00000000" w:rsidR="00000000" w:rsidRPr="00000000">
        <w:rPr>
          <w:rtl w:val="0"/>
        </w:rPr>
        <w:t xml:space="preserve">The waterfall chart for the false negative case (predicted risk 42.0%, actual AT RISK) illustrates how Stress Level = 9 (just below the apparent threshold) dominates the model's no-risk prediction despite elevated triglycerides and borderline hypertension. This visualization directly supports the clinical discussion in Section 5.6 and highlights the model's primary failure mode.</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spacing w:after="80" w:before="60" w:line="280" w:lineRule="auto"/>
        <w:jc w:val="both"/>
        <w:rPr/>
      </w:pPr>
      <w:r w:rsidDel="00000000" w:rsidR="00000000" w:rsidRPr="00000000">
        <w:rPr>
          <w:rtl w:val="0"/>
        </w:rPr>
        <w:t xml:space="preserve">[Screenshot placeholder: SHAP waterfall chart showing mixed contributions. Triglycerides contributes a positive red bar (+0.11) while Stress Level = 9 contributes a blue bar (−0.09), representing its protective direction at this borderline value. The net prediction of 0.420 falls below the 0.50 threshold, resulting in a no-risk prediction despite the patient's true at-risk status.]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pStyle w:val="Heading2"/>
        <w:rPr/>
      </w:pPr>
      <w:r w:rsidDel="00000000" w:rsidR="00000000" w:rsidRPr="00000000">
        <w:rPr>
          <w:rtl w:val="0"/>
        </w:rPr>
        <w:t xml:space="preserve">A2.6 Confusion Matrix Visualization</w:t>
      </w:r>
    </w:p>
    <w:p w:rsidR="00000000" w:rsidDel="00000000" w:rsidP="00000000" w:rsidRDefault="00000000" w:rsidRPr="00000000" w14:paraId="00000384">
      <w:pPr>
        <w:spacing w:after="80" w:before="60" w:line="280" w:lineRule="auto"/>
        <w:jc w:val="both"/>
        <w:rPr/>
      </w:pPr>
      <w:r w:rsidDel="00000000" w:rsidR="00000000" w:rsidRPr="00000000">
        <w:rPr>
          <w:rtl w:val="0"/>
        </w:rPr>
        <w:t xml:space="preserve">The confusion matrix heatmap visualizes the four prediction outcome categories for the test set of 1,549 patients. The matrix shows 833 True Negatives (upper-left), 1 False Positive (upper-right), 457 False Negatives (lower-left), and 258 True Positives (lower-right). The dominant False Negative count (457) is clearly visible and underscores the class imbalance challenge discussed in the results section.</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spacing w:after="80" w:before="60" w:line="280" w:lineRule="auto"/>
        <w:jc w:val="both"/>
        <w:rPr/>
      </w:pPr>
      <w:r w:rsidDel="00000000" w:rsidR="00000000" w:rsidRPr="00000000">
        <w:rPr>
          <w:rtl w:val="0"/>
        </w:rPr>
        <w:t xml:space="preserve">[Screenshot placeholder: 2x2 confusion matrix heatmap with a white-to-dark-blue color gradient proportional to cell count. TN = 833 (dark blue, top-left), FP = 1 (white, top-right), FN = 457 (medium blue, bottom-left), TP = 258 (light blue, bottom-right). Axes labeled 'Predicted Label' (x-axis) and 'True Label' (y-axis). Color bar on right side shows the count scale from 0 to 900.]</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pBdr>
          <w:top w:color="1f497d" w:space="8" w:sz="4" w:val="single"/>
        </w:pBdr>
        <w:spacing w:after="120" w:before="240" w:lineRule="auto"/>
        <w:jc w:val="center"/>
        <w:rPr/>
      </w:pPr>
      <w:r w:rsidDel="00000000" w:rsidR="00000000" w:rsidRPr="00000000">
        <w:rPr>
          <w:i w:val="1"/>
          <w:iCs w:val="1"/>
          <w:color w:val="1f497d"/>
          <w:sz w:val="20"/>
          <w:szCs w:val="20"/>
          <w:rtl w:val="0"/>
        </w:rPr>
        <w:t xml:space="preserve">VIT-AP University | CSE2009 – Soft Computing | 2025-2026</w:t>
      </w:r>
      <w:r w:rsidDel="00000000" w:rsidR="00000000" w:rsidRPr="00000000">
        <w:rPr>
          <w:rtl w:val="0"/>
        </w:rPr>
      </w:r>
    </w:p>
    <w:sectPr>
      <w:headerReference r:id="rId7" w:type="default"/>
      <w:footerReference r:id="rId8" w:type="default"/>
      <w:pgSz w:h="15840" w:w="12240" w:orient="portrait"/>
      <w:pgMar w:bottom="1440" w:top="1440" w:left="1440" w:right="126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A">
    <w:pPr>
      <w:pBdr>
        <w:top w:color="1f497d" w:space="4" w:sz="4" w:val="single"/>
      </w:pBd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9">
    <w:pPr>
      <w:pBdr>
        <w:bottom w:color="1f497d" w:space="4" w:sz="4" w:val="single"/>
      </w:pBdr>
      <w:spacing w:after="8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497d"/>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