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C36638" w14:textId="48FE7B23" w:rsidR="005B4571" w:rsidRPr="00EC3741" w:rsidRDefault="005B4571" w:rsidP="00EC3741">
      <w:pPr>
        <w:pStyle w:val="Heading1"/>
        <w:spacing w:before="0" w:line="240" w:lineRule="auto"/>
      </w:pPr>
      <w:r w:rsidRPr="00EC3741">
        <w:t>Clinical Natural Language Technology for Health Care</w:t>
      </w:r>
    </w:p>
    <w:p w14:paraId="364C05F7" w14:textId="6D2C801C" w:rsidR="00171C47" w:rsidRPr="00EC3741" w:rsidRDefault="00171C47" w:rsidP="00EC3741">
      <w:pPr>
        <w:pStyle w:val="Heading3"/>
        <w:spacing w:before="0" w:line="240" w:lineRule="auto"/>
        <w:rPr>
          <w:rFonts w:ascii="Times New Roman" w:hAnsi="Times New Roman" w:cs="Times New Roman"/>
        </w:rPr>
      </w:pPr>
      <w:r w:rsidRPr="00EC3741">
        <w:rPr>
          <w:rFonts w:ascii="Times New Roman" w:hAnsi="Times New Roman" w:cs="Times New Roman"/>
        </w:rPr>
        <w:t>Introduction</w:t>
      </w:r>
      <w:r w:rsidR="00D74DC5" w:rsidRPr="00EC3741">
        <w:rPr>
          <w:rFonts w:ascii="Times New Roman" w:hAnsi="Times New Roman" w:cs="Times New Roman"/>
        </w:rPr>
        <w:t>:</w:t>
      </w:r>
    </w:p>
    <w:p w14:paraId="239B4F98" w14:textId="69CE4FE0" w:rsidR="00171C47" w:rsidRPr="00EC3741" w:rsidRDefault="009112C5" w:rsidP="00EC3741">
      <w:pPr>
        <w:spacing w:line="240" w:lineRule="auto"/>
        <w:jc w:val="both"/>
        <w:rPr>
          <w:rFonts w:ascii="Times New Roman" w:hAnsi="Times New Roman" w:cs="Times New Roman"/>
        </w:rPr>
      </w:pPr>
      <w:r w:rsidRPr="00EC3741">
        <w:rPr>
          <w:rFonts w:ascii="Times New Roman" w:hAnsi="Times New Roman" w:cs="Times New Roman"/>
        </w:rPr>
        <w:t>Healthcare is becoming more technology-driven, with a growing reliance on tools that improve the management of clinical data. Among these tools are advanced techniques like Clinical Natural Language Processing (NLP), Optical Character Recognition (OCR), and Computer Vision (CV), which work together to analyze medical data automatically. By doing so, they enhance diagnostic accuracy, streamline workflows, and help reduce the workload on healthcare professionals. This report discusses how integrating these technologies can automate the classification of medical images and the extraction of vital information from prescriptions, such as patient details and prescribed medications.</w:t>
      </w:r>
    </w:p>
    <w:p w14:paraId="2CC4A358" w14:textId="77777777" w:rsidR="009112C5" w:rsidRDefault="009112C5" w:rsidP="00EC3741">
      <w:pPr>
        <w:spacing w:line="240" w:lineRule="auto"/>
        <w:jc w:val="both"/>
        <w:rPr>
          <w:b/>
          <w:bCs/>
        </w:rPr>
      </w:pPr>
    </w:p>
    <w:p w14:paraId="4FF1E331" w14:textId="69368F83" w:rsidR="00171C47" w:rsidRPr="00EC3741" w:rsidRDefault="005B4571" w:rsidP="00EC3741">
      <w:pPr>
        <w:pStyle w:val="Heading3"/>
        <w:spacing w:before="0" w:line="240" w:lineRule="auto"/>
        <w:jc w:val="both"/>
        <w:rPr>
          <w:rFonts w:ascii="Times New Roman" w:hAnsi="Times New Roman" w:cs="Times New Roman"/>
        </w:rPr>
      </w:pPr>
      <w:r w:rsidRPr="00EC3741">
        <w:rPr>
          <w:rFonts w:ascii="Times New Roman" w:hAnsi="Times New Roman" w:cs="Times New Roman"/>
        </w:rPr>
        <w:t>Computer Vision for Medical Image Classification</w:t>
      </w:r>
      <w:r w:rsidR="00D74DC5" w:rsidRPr="00EC3741">
        <w:rPr>
          <w:rFonts w:ascii="Times New Roman" w:hAnsi="Times New Roman" w:cs="Times New Roman"/>
        </w:rPr>
        <w:t>:</w:t>
      </w:r>
    </w:p>
    <w:p w14:paraId="4B706B91" w14:textId="125F0A87" w:rsidR="00171C47" w:rsidRPr="00EC3741" w:rsidRDefault="009112C5" w:rsidP="00EC3741">
      <w:pPr>
        <w:spacing w:line="240" w:lineRule="auto"/>
        <w:jc w:val="both"/>
        <w:rPr>
          <w:rFonts w:ascii="Times New Roman" w:hAnsi="Times New Roman" w:cs="Times New Roman"/>
        </w:rPr>
      </w:pPr>
      <w:r w:rsidRPr="00EC3741">
        <w:rPr>
          <w:rFonts w:ascii="Times New Roman" w:hAnsi="Times New Roman" w:cs="Times New Roman"/>
        </w:rPr>
        <w:t>The first step in this integrated system involves using a Convolutional Neural Network (CNN) to classify medical images. For instance, a chest X-ray image is processed by the CNN to determine whether it shows a condition, like the presence of a disease. The model, made up of layers for convolution, pooling, and dense connections, works to classify the images accurately. The use of CV in healthcare can lead to faster diagnoses, reduce the burden on radiologists, and potentially save lives in critical situations by providing prompt results for treatment decisions.</w:t>
      </w:r>
    </w:p>
    <w:p w14:paraId="64EBBA98" w14:textId="77777777" w:rsidR="00E9033E" w:rsidRDefault="00E9033E" w:rsidP="00EC3741">
      <w:pPr>
        <w:pStyle w:val="Heading3"/>
        <w:spacing w:before="0" w:after="0" w:line="240" w:lineRule="auto"/>
        <w:rPr>
          <w:rFonts w:ascii="Times New Roman" w:hAnsi="Times New Roman" w:cs="Times New Roman"/>
        </w:rPr>
      </w:pPr>
    </w:p>
    <w:p w14:paraId="2943163B" w14:textId="007D6080" w:rsidR="00171C47" w:rsidRPr="00EC3741" w:rsidRDefault="005B4571" w:rsidP="00EC3741">
      <w:pPr>
        <w:pStyle w:val="Heading3"/>
        <w:spacing w:before="0" w:after="0" w:line="240" w:lineRule="auto"/>
        <w:rPr>
          <w:rFonts w:ascii="Times New Roman" w:hAnsi="Times New Roman" w:cs="Times New Roman"/>
        </w:rPr>
      </w:pPr>
      <w:r w:rsidRPr="00EC3741">
        <w:rPr>
          <w:rFonts w:ascii="Times New Roman" w:hAnsi="Times New Roman" w:cs="Times New Roman"/>
        </w:rPr>
        <w:t>Optical Character Recognition (OCR)</w:t>
      </w:r>
      <w:r w:rsidR="00D74DC5" w:rsidRPr="00EC3741">
        <w:rPr>
          <w:rFonts w:ascii="Times New Roman" w:hAnsi="Times New Roman" w:cs="Times New Roman"/>
        </w:rPr>
        <w:t>:</w:t>
      </w:r>
      <w:r w:rsidRPr="00EC3741">
        <w:rPr>
          <w:rFonts w:ascii="Times New Roman" w:hAnsi="Times New Roman" w:cs="Times New Roman"/>
        </w:rPr>
        <w:t> </w:t>
      </w:r>
    </w:p>
    <w:p w14:paraId="2924B288" w14:textId="46E0BAC0" w:rsidR="00171C47" w:rsidRPr="00EC3741" w:rsidRDefault="009112C5" w:rsidP="00EC3741">
      <w:pPr>
        <w:spacing w:line="240" w:lineRule="auto"/>
        <w:jc w:val="both"/>
        <w:rPr>
          <w:rFonts w:ascii="Times New Roman" w:hAnsi="Times New Roman" w:cs="Times New Roman"/>
        </w:rPr>
      </w:pPr>
      <w:r w:rsidRPr="00EC3741">
        <w:rPr>
          <w:rFonts w:ascii="Times New Roman" w:hAnsi="Times New Roman" w:cs="Times New Roman"/>
        </w:rPr>
        <w:t>After classifying medical images, OCR technology comes into play to digitize text from scanned prescriptions or medical documents. Tools like Tesseract allow handwritten or printed text to be converted into digital formats, making it easier to work with. In this case, OCR extracts details from a prescription, such as the patient’s name and medication information, making the process more efficient and reducing the risk of human error in manual data entry.</w:t>
      </w:r>
    </w:p>
    <w:p w14:paraId="00656AE6" w14:textId="7F460C8E" w:rsidR="00171C47" w:rsidRPr="00EC3741" w:rsidRDefault="005B4571" w:rsidP="00EC3741">
      <w:pPr>
        <w:pStyle w:val="Heading3"/>
        <w:spacing w:before="0" w:line="240" w:lineRule="auto"/>
        <w:jc w:val="both"/>
        <w:rPr>
          <w:rFonts w:ascii="Times New Roman" w:hAnsi="Times New Roman" w:cs="Times New Roman"/>
        </w:rPr>
      </w:pPr>
      <w:r w:rsidRPr="00EC3741">
        <w:rPr>
          <w:rFonts w:ascii="Times New Roman" w:hAnsi="Times New Roman" w:cs="Times New Roman"/>
        </w:rPr>
        <w:t>Natural Language Processing (NLP) for Entity Extraction</w:t>
      </w:r>
      <w:r w:rsidR="00D74DC5" w:rsidRPr="00EC3741">
        <w:rPr>
          <w:rFonts w:ascii="Times New Roman" w:hAnsi="Times New Roman" w:cs="Times New Roman"/>
        </w:rPr>
        <w:t>:</w:t>
      </w:r>
    </w:p>
    <w:p w14:paraId="55F36CC2" w14:textId="55674BF7" w:rsidR="00171C47" w:rsidRPr="00EC3741" w:rsidRDefault="009112C5" w:rsidP="00EC3741">
      <w:pPr>
        <w:spacing w:line="240" w:lineRule="auto"/>
        <w:jc w:val="both"/>
        <w:rPr>
          <w:rFonts w:ascii="Times New Roman" w:hAnsi="Times New Roman" w:cs="Times New Roman"/>
        </w:rPr>
      </w:pPr>
      <w:r w:rsidRPr="00EC3741">
        <w:rPr>
          <w:rFonts w:ascii="Times New Roman" w:hAnsi="Times New Roman" w:cs="Times New Roman"/>
        </w:rPr>
        <w:t xml:space="preserve">Once the text is digitized, NLP techniques are applied to extract relevant information. Using pre-trained NLP models, such as </w:t>
      </w:r>
      <w:proofErr w:type="spellStart"/>
      <w:r w:rsidRPr="00EC3741">
        <w:rPr>
          <w:rFonts w:ascii="Times New Roman" w:hAnsi="Times New Roman" w:cs="Times New Roman"/>
        </w:rPr>
        <w:t>SpaCy</w:t>
      </w:r>
      <w:proofErr w:type="spellEnd"/>
      <w:r w:rsidRPr="00EC3741">
        <w:rPr>
          <w:rFonts w:ascii="Times New Roman" w:hAnsi="Times New Roman" w:cs="Times New Roman"/>
        </w:rPr>
        <w:t xml:space="preserve">, the system can identify important entities, like the patient's name and prescribed medications. For example, detecting dosage indicators like "mg" within the text helps accurately identify prescribed drugs. This automation improves both accuracy and efficiency when handling critical medical </w:t>
      </w:r>
      <w:r w:rsidR="00384035" w:rsidRPr="00EC3741">
        <w:rPr>
          <w:rFonts w:ascii="Times New Roman" w:hAnsi="Times New Roman" w:cs="Times New Roman"/>
        </w:rPr>
        <w:t>information.</w:t>
      </w:r>
    </w:p>
    <w:p w14:paraId="7ACCCADC" w14:textId="77777777" w:rsidR="00171C47" w:rsidRDefault="00171C47" w:rsidP="00EC3741">
      <w:pPr>
        <w:spacing w:line="240" w:lineRule="auto"/>
        <w:jc w:val="both"/>
      </w:pPr>
    </w:p>
    <w:p w14:paraId="497947FB" w14:textId="75ABB932" w:rsidR="005B4571" w:rsidRPr="00EC3741" w:rsidRDefault="005B4571" w:rsidP="00EC3741">
      <w:pPr>
        <w:pStyle w:val="Heading3"/>
        <w:spacing w:before="0" w:line="240" w:lineRule="auto"/>
        <w:jc w:val="both"/>
        <w:rPr>
          <w:rFonts w:ascii="Times New Roman" w:hAnsi="Times New Roman" w:cs="Times New Roman"/>
        </w:rPr>
      </w:pPr>
      <w:r w:rsidRPr="00EC3741">
        <w:rPr>
          <w:rFonts w:ascii="Times New Roman" w:hAnsi="Times New Roman" w:cs="Times New Roman"/>
        </w:rPr>
        <w:t>Past Approaches: Foundations of Clinical NLP</w:t>
      </w:r>
      <w:r w:rsidR="00D74DC5" w:rsidRPr="00EC3741">
        <w:rPr>
          <w:rFonts w:ascii="Times New Roman" w:hAnsi="Times New Roman" w:cs="Times New Roman"/>
        </w:rPr>
        <w:t>:</w:t>
      </w:r>
    </w:p>
    <w:p w14:paraId="0FDAD6CD" w14:textId="77777777" w:rsidR="009112C5" w:rsidRPr="00EC3741" w:rsidRDefault="009112C5" w:rsidP="00EC3741">
      <w:pPr>
        <w:spacing w:line="240" w:lineRule="auto"/>
        <w:jc w:val="both"/>
        <w:rPr>
          <w:rFonts w:ascii="Times New Roman" w:hAnsi="Times New Roman" w:cs="Times New Roman"/>
        </w:rPr>
      </w:pPr>
      <w:r w:rsidRPr="00EC3741">
        <w:rPr>
          <w:rFonts w:ascii="Times New Roman" w:hAnsi="Times New Roman" w:cs="Times New Roman"/>
        </w:rPr>
        <w:t>Early clinical NLP was largely rule-based, relying on programmed algorithms to recognize medical entities like diseases, drugs, and symptoms from text. These systems used structured dictionaries, such as UMLS and SNOMED CT, to map terms to their medical meanings. However, they struggled with the nuances of clinical language, including non-standard abbreviations and varied context. Meanwhile, OCR began as a tool to convert physical clinical documents, like health records and prescriptions, into digital text, though its accuracy was limited by scan quality and complex document formats. Computer Vision in healthcare was initially used primarily for diagnosing conditions through medical imaging, but it did not yet integrate seamlessly with clinical text data.</w:t>
      </w:r>
    </w:p>
    <w:p w14:paraId="114A4930" w14:textId="31D5E47F" w:rsidR="005B4571" w:rsidRPr="00EC3741" w:rsidRDefault="005B4571" w:rsidP="00EC3741">
      <w:pPr>
        <w:pStyle w:val="Heading3"/>
        <w:spacing w:before="0" w:line="240" w:lineRule="auto"/>
        <w:jc w:val="both"/>
        <w:rPr>
          <w:rFonts w:ascii="Times New Roman" w:hAnsi="Times New Roman" w:cs="Times New Roman"/>
        </w:rPr>
      </w:pPr>
      <w:r w:rsidRPr="00EC3741">
        <w:rPr>
          <w:rFonts w:ascii="Times New Roman" w:hAnsi="Times New Roman" w:cs="Times New Roman"/>
        </w:rPr>
        <w:lastRenderedPageBreak/>
        <w:t>Present Approaches: Deep Learning and Advanced NLP</w:t>
      </w:r>
      <w:r w:rsidR="00D74DC5" w:rsidRPr="00EC3741">
        <w:rPr>
          <w:rFonts w:ascii="Times New Roman" w:hAnsi="Times New Roman" w:cs="Times New Roman"/>
        </w:rPr>
        <w:t>:</w:t>
      </w:r>
    </w:p>
    <w:p w14:paraId="6BC43B0A" w14:textId="6292C2E1" w:rsidR="009112C5" w:rsidRPr="00EC3741" w:rsidRDefault="009112C5" w:rsidP="00EC3741">
      <w:pPr>
        <w:spacing w:line="240" w:lineRule="auto"/>
        <w:jc w:val="both"/>
        <w:rPr>
          <w:rFonts w:ascii="Times New Roman" w:hAnsi="Times New Roman" w:cs="Times New Roman"/>
        </w:rPr>
      </w:pPr>
      <w:r w:rsidRPr="00EC3741">
        <w:rPr>
          <w:rFonts w:ascii="Times New Roman" w:hAnsi="Times New Roman" w:cs="Times New Roman"/>
        </w:rPr>
        <w:t xml:space="preserve">Advancements in deep learning have significantly improved clinical NLP by enabling models to better understand medical language and context. Pretrained models like BERT and </w:t>
      </w:r>
      <w:proofErr w:type="spellStart"/>
      <w:r w:rsidRPr="00EC3741">
        <w:rPr>
          <w:rFonts w:ascii="Times New Roman" w:hAnsi="Times New Roman" w:cs="Times New Roman"/>
        </w:rPr>
        <w:t>BioBERT</w:t>
      </w:r>
      <w:proofErr w:type="spellEnd"/>
      <w:r w:rsidRPr="00EC3741">
        <w:rPr>
          <w:rFonts w:ascii="Times New Roman" w:hAnsi="Times New Roman" w:cs="Times New Roman"/>
        </w:rPr>
        <w:t xml:space="preserve"> have enhanced tasks like clinical entity recognition and relation extraction. OCR tools have also improved, offering better accuracy in digitizing complex medical documents. Modern CV models, like </w:t>
      </w:r>
      <w:proofErr w:type="spellStart"/>
      <w:r w:rsidRPr="00EC3741">
        <w:rPr>
          <w:rFonts w:ascii="Times New Roman" w:hAnsi="Times New Roman" w:cs="Times New Roman"/>
        </w:rPr>
        <w:t>ResNet</w:t>
      </w:r>
      <w:proofErr w:type="spellEnd"/>
      <w:r w:rsidRPr="00EC3741">
        <w:rPr>
          <w:rFonts w:ascii="Times New Roman" w:hAnsi="Times New Roman" w:cs="Times New Roman"/>
        </w:rPr>
        <w:t xml:space="preserve"> and Inception, can now not only classify medical images but also link findings from these images with textual data, creating a more integrated diagnostic approach.</w:t>
      </w:r>
    </w:p>
    <w:p w14:paraId="646377C4" w14:textId="77777777" w:rsidR="009112C5" w:rsidRDefault="009112C5" w:rsidP="00EC3741">
      <w:pPr>
        <w:spacing w:line="240" w:lineRule="auto"/>
        <w:jc w:val="both"/>
      </w:pPr>
    </w:p>
    <w:p w14:paraId="4CCDC21E" w14:textId="132948AE" w:rsidR="009112C5" w:rsidRPr="00EC3741" w:rsidRDefault="009112C5" w:rsidP="00EC3741">
      <w:pPr>
        <w:pStyle w:val="Heading3"/>
        <w:spacing w:before="0" w:line="240" w:lineRule="auto"/>
        <w:jc w:val="both"/>
        <w:rPr>
          <w:rFonts w:ascii="Times New Roman" w:hAnsi="Times New Roman" w:cs="Times New Roman"/>
        </w:rPr>
      </w:pPr>
      <w:r w:rsidRPr="00EC3741">
        <w:rPr>
          <w:rFonts w:ascii="Times New Roman" w:hAnsi="Times New Roman" w:cs="Times New Roman"/>
        </w:rPr>
        <w:t>Future Approaches: LLMs, LMMs, and Multi-Modal Models</w:t>
      </w:r>
      <w:r w:rsidR="00D74DC5" w:rsidRPr="00EC3741">
        <w:rPr>
          <w:rFonts w:ascii="Times New Roman" w:hAnsi="Times New Roman" w:cs="Times New Roman"/>
        </w:rPr>
        <w:t>:</w:t>
      </w:r>
    </w:p>
    <w:p w14:paraId="2D9CB403" w14:textId="41E01B4E" w:rsidR="009112C5" w:rsidRPr="00EC3741" w:rsidRDefault="009112C5" w:rsidP="00EC3741">
      <w:pPr>
        <w:spacing w:line="240" w:lineRule="auto"/>
        <w:jc w:val="both"/>
        <w:rPr>
          <w:rFonts w:ascii="Times New Roman" w:hAnsi="Times New Roman" w:cs="Times New Roman"/>
        </w:rPr>
      </w:pPr>
      <w:r w:rsidRPr="00EC3741">
        <w:rPr>
          <w:rFonts w:ascii="Times New Roman" w:hAnsi="Times New Roman" w:cs="Times New Roman"/>
        </w:rPr>
        <w:t>Looking ahead, the integration of multi-modal data—text, images, and structured data—promises to revolutionize patient care. Large Language Models (LLMs), such as GPT-4, could help generate clinical notes, summaries, and even treatment recommendations by synthesizing various types of patient data. Large Machine Models (LMMs), which combine data from Electronic Health Records (EHRs) with unstructured text, can predict patient outcomes and suggest personalized treatments. Multi-modal learning, where models train on diverse data types, will enhance diagnostic accuracy by providing more comprehensive patient insights.</w:t>
      </w:r>
    </w:p>
    <w:p w14:paraId="082A5892" w14:textId="726476AA" w:rsidR="005B4571" w:rsidRPr="00EC3741" w:rsidRDefault="005B4571" w:rsidP="00EC3741">
      <w:pPr>
        <w:pStyle w:val="Heading3"/>
        <w:spacing w:before="0" w:line="240" w:lineRule="auto"/>
        <w:jc w:val="both"/>
        <w:rPr>
          <w:rFonts w:ascii="Times New Roman" w:hAnsi="Times New Roman" w:cs="Times New Roman"/>
        </w:rPr>
      </w:pPr>
      <w:r w:rsidRPr="00EC3741">
        <w:rPr>
          <w:rFonts w:ascii="Times New Roman" w:hAnsi="Times New Roman" w:cs="Times New Roman"/>
        </w:rPr>
        <w:t>Opportunities</w:t>
      </w:r>
      <w:r w:rsidR="00D74DC5" w:rsidRPr="00EC3741">
        <w:rPr>
          <w:rFonts w:ascii="Times New Roman" w:hAnsi="Times New Roman" w:cs="Times New Roman"/>
        </w:rPr>
        <w:t>:</w:t>
      </w:r>
    </w:p>
    <w:p w14:paraId="04EC424D" w14:textId="77777777" w:rsidR="00384035" w:rsidRPr="00EC3741" w:rsidRDefault="00384035" w:rsidP="00EC3741">
      <w:pPr>
        <w:pStyle w:val="ListParagraph"/>
        <w:numPr>
          <w:ilvl w:val="0"/>
          <w:numId w:val="11"/>
        </w:numPr>
        <w:spacing w:line="240" w:lineRule="auto"/>
        <w:jc w:val="both"/>
        <w:rPr>
          <w:rFonts w:ascii="Times New Roman" w:hAnsi="Times New Roman" w:cs="Times New Roman"/>
        </w:rPr>
      </w:pPr>
      <w:r w:rsidRPr="00EC3741">
        <w:rPr>
          <w:rFonts w:ascii="Times New Roman" w:hAnsi="Times New Roman" w:cs="Times New Roman"/>
        </w:rPr>
        <w:t>Enhanced Decision Support: Combining NLP, LLMs, and CV can provide real-time decision support for clinicians, reducing diagnostic errors and ensuring treatments align with guidelines.</w:t>
      </w:r>
    </w:p>
    <w:p w14:paraId="76B82FE1" w14:textId="77777777" w:rsidR="00384035" w:rsidRPr="00EC3741" w:rsidRDefault="00384035" w:rsidP="00EC3741">
      <w:pPr>
        <w:pStyle w:val="ListParagraph"/>
        <w:numPr>
          <w:ilvl w:val="0"/>
          <w:numId w:val="11"/>
        </w:numPr>
        <w:spacing w:line="240" w:lineRule="auto"/>
        <w:jc w:val="both"/>
        <w:rPr>
          <w:rFonts w:ascii="Times New Roman" w:hAnsi="Times New Roman" w:cs="Times New Roman"/>
        </w:rPr>
      </w:pPr>
      <w:r w:rsidRPr="00EC3741">
        <w:rPr>
          <w:rFonts w:ascii="Times New Roman" w:hAnsi="Times New Roman" w:cs="Times New Roman"/>
        </w:rPr>
        <w:t>Automated Documentation: NLP-driven systems can automatically generate clinical documentation, easing the burden of administrative tasks on healthcare workers.</w:t>
      </w:r>
    </w:p>
    <w:p w14:paraId="1311B584" w14:textId="77777777" w:rsidR="00384035" w:rsidRPr="00EC3741" w:rsidRDefault="00384035" w:rsidP="00EC3741">
      <w:pPr>
        <w:pStyle w:val="ListParagraph"/>
        <w:numPr>
          <w:ilvl w:val="0"/>
          <w:numId w:val="11"/>
        </w:numPr>
        <w:spacing w:line="240" w:lineRule="auto"/>
        <w:jc w:val="both"/>
        <w:rPr>
          <w:rFonts w:ascii="Times New Roman" w:hAnsi="Times New Roman" w:cs="Times New Roman"/>
        </w:rPr>
      </w:pPr>
      <w:r w:rsidRPr="00EC3741">
        <w:rPr>
          <w:rFonts w:ascii="Times New Roman" w:hAnsi="Times New Roman" w:cs="Times New Roman"/>
        </w:rPr>
        <w:t>Personalized Care: LMMs can create more personalized treatment plans by analyzing data from multiple sources, improving patient outcomes and satisfaction.</w:t>
      </w:r>
    </w:p>
    <w:p w14:paraId="296D3649" w14:textId="77777777" w:rsidR="00384035" w:rsidRPr="00EC3741" w:rsidRDefault="00384035" w:rsidP="00EC3741">
      <w:pPr>
        <w:pStyle w:val="ListParagraph"/>
        <w:numPr>
          <w:ilvl w:val="0"/>
          <w:numId w:val="11"/>
        </w:numPr>
        <w:spacing w:line="240" w:lineRule="auto"/>
        <w:jc w:val="both"/>
        <w:rPr>
          <w:rFonts w:ascii="Times New Roman" w:hAnsi="Times New Roman" w:cs="Times New Roman"/>
        </w:rPr>
      </w:pPr>
      <w:r w:rsidRPr="00EC3741">
        <w:rPr>
          <w:rFonts w:ascii="Times New Roman" w:hAnsi="Times New Roman" w:cs="Times New Roman"/>
        </w:rPr>
        <w:t>Improved Efficiency: Automating tasks like billing, coding, and data extraction will streamline healthcare operations, making them more efficient and cost-effective.</w:t>
      </w:r>
    </w:p>
    <w:p w14:paraId="2C6AB702" w14:textId="77777777" w:rsidR="00EC3741" w:rsidRDefault="00EC3741" w:rsidP="00EC3741">
      <w:pPr>
        <w:pStyle w:val="Heading3"/>
        <w:spacing w:before="0" w:line="240" w:lineRule="auto"/>
        <w:jc w:val="both"/>
        <w:rPr>
          <w:rFonts w:ascii="Times New Roman" w:hAnsi="Times New Roman" w:cs="Times New Roman"/>
        </w:rPr>
      </w:pPr>
    </w:p>
    <w:p w14:paraId="14CE0536" w14:textId="77777777" w:rsidR="00EC3741" w:rsidRDefault="00EC3741" w:rsidP="00EC3741">
      <w:pPr>
        <w:pStyle w:val="Heading3"/>
        <w:spacing w:before="0" w:line="240" w:lineRule="auto"/>
        <w:jc w:val="both"/>
        <w:rPr>
          <w:rFonts w:ascii="Times New Roman" w:hAnsi="Times New Roman" w:cs="Times New Roman"/>
        </w:rPr>
      </w:pPr>
    </w:p>
    <w:p w14:paraId="355DB1EC" w14:textId="77777777" w:rsidR="00EC3741" w:rsidRDefault="00EC3741" w:rsidP="00EC3741">
      <w:pPr>
        <w:pStyle w:val="Heading3"/>
        <w:spacing w:before="0" w:line="240" w:lineRule="auto"/>
        <w:jc w:val="both"/>
        <w:rPr>
          <w:rFonts w:ascii="Times New Roman" w:hAnsi="Times New Roman" w:cs="Times New Roman"/>
        </w:rPr>
      </w:pPr>
    </w:p>
    <w:p w14:paraId="7EDB3B2A" w14:textId="3EAAB139" w:rsidR="005B4571" w:rsidRPr="00EC3741" w:rsidRDefault="005B4571" w:rsidP="00EC3741">
      <w:pPr>
        <w:pStyle w:val="Heading3"/>
        <w:spacing w:before="0" w:line="240" w:lineRule="auto"/>
        <w:jc w:val="both"/>
        <w:rPr>
          <w:rFonts w:ascii="Times New Roman" w:hAnsi="Times New Roman" w:cs="Times New Roman"/>
        </w:rPr>
      </w:pPr>
      <w:r w:rsidRPr="00EC3741">
        <w:rPr>
          <w:rFonts w:ascii="Times New Roman" w:hAnsi="Times New Roman" w:cs="Times New Roman"/>
        </w:rPr>
        <w:t>Threats</w:t>
      </w:r>
      <w:r w:rsidR="00D74DC5" w:rsidRPr="00EC3741">
        <w:rPr>
          <w:rFonts w:ascii="Times New Roman" w:hAnsi="Times New Roman" w:cs="Times New Roman"/>
        </w:rPr>
        <w:t>:</w:t>
      </w:r>
    </w:p>
    <w:p w14:paraId="1BDFA92D" w14:textId="77777777" w:rsidR="00384035" w:rsidRPr="00EC3741" w:rsidRDefault="00384035" w:rsidP="00EC3741">
      <w:pPr>
        <w:pStyle w:val="ListParagraph"/>
        <w:numPr>
          <w:ilvl w:val="0"/>
          <w:numId w:val="11"/>
        </w:numPr>
        <w:spacing w:line="240" w:lineRule="auto"/>
        <w:jc w:val="both"/>
        <w:rPr>
          <w:rFonts w:ascii="Times New Roman" w:hAnsi="Times New Roman" w:cs="Times New Roman"/>
        </w:rPr>
      </w:pPr>
      <w:r w:rsidRPr="00EC3741">
        <w:rPr>
          <w:rFonts w:ascii="Times New Roman" w:hAnsi="Times New Roman" w:cs="Times New Roman"/>
        </w:rPr>
        <w:t>Data Security: Handling sensitive patient data raises privacy concerns, making it critical to ensure these models are secure and compliant with regulations.</w:t>
      </w:r>
    </w:p>
    <w:p w14:paraId="6E69DB3E" w14:textId="77777777" w:rsidR="00384035" w:rsidRPr="00EC3741" w:rsidRDefault="00384035" w:rsidP="00EC3741">
      <w:pPr>
        <w:pStyle w:val="ListParagraph"/>
        <w:numPr>
          <w:ilvl w:val="0"/>
          <w:numId w:val="11"/>
        </w:numPr>
        <w:spacing w:line="240" w:lineRule="auto"/>
        <w:jc w:val="both"/>
        <w:rPr>
          <w:rFonts w:ascii="Times New Roman" w:hAnsi="Times New Roman" w:cs="Times New Roman"/>
        </w:rPr>
      </w:pPr>
      <w:r w:rsidRPr="00EC3741">
        <w:rPr>
          <w:rFonts w:ascii="Times New Roman" w:hAnsi="Times New Roman" w:cs="Times New Roman"/>
        </w:rPr>
        <w:t>Bias in Models: AI models can unintentionally mirror biases found in their training data, leading to disparities in care.</w:t>
      </w:r>
    </w:p>
    <w:p w14:paraId="6E0CC6B1" w14:textId="77777777" w:rsidR="00384035" w:rsidRPr="00EC3741" w:rsidRDefault="00384035" w:rsidP="00EC3741">
      <w:pPr>
        <w:pStyle w:val="ListParagraph"/>
        <w:numPr>
          <w:ilvl w:val="0"/>
          <w:numId w:val="11"/>
        </w:numPr>
        <w:spacing w:line="240" w:lineRule="auto"/>
        <w:jc w:val="both"/>
        <w:rPr>
          <w:rFonts w:ascii="Times New Roman" w:hAnsi="Times New Roman" w:cs="Times New Roman"/>
        </w:rPr>
      </w:pPr>
      <w:r w:rsidRPr="00EC3741">
        <w:rPr>
          <w:rFonts w:ascii="Times New Roman" w:hAnsi="Times New Roman" w:cs="Times New Roman"/>
        </w:rPr>
        <w:t>Regulatory Challenges: AI integration in healthcare must navigate strict regulatory standards, particularly around model transparency and compliance with laws like HIPAA.</w:t>
      </w:r>
    </w:p>
    <w:p w14:paraId="434D6140" w14:textId="77777777" w:rsidR="00EC3741" w:rsidRDefault="00EC3741" w:rsidP="00EC3741">
      <w:pPr>
        <w:pStyle w:val="Heading3"/>
        <w:spacing w:before="0" w:line="240" w:lineRule="auto"/>
        <w:rPr>
          <w:rFonts w:ascii="Times New Roman" w:hAnsi="Times New Roman" w:cs="Times New Roman"/>
        </w:rPr>
      </w:pPr>
    </w:p>
    <w:p w14:paraId="02A3BDAB" w14:textId="77777777" w:rsidR="00E9033E" w:rsidRDefault="00E9033E" w:rsidP="00EC3741">
      <w:pPr>
        <w:pStyle w:val="Heading3"/>
        <w:spacing w:before="0" w:line="240" w:lineRule="auto"/>
        <w:rPr>
          <w:rFonts w:ascii="Times New Roman" w:hAnsi="Times New Roman" w:cs="Times New Roman"/>
        </w:rPr>
      </w:pPr>
    </w:p>
    <w:p w14:paraId="45F3466D" w14:textId="77777777" w:rsidR="00E9033E" w:rsidRDefault="00E9033E" w:rsidP="00EC3741">
      <w:pPr>
        <w:pStyle w:val="Heading3"/>
        <w:spacing w:before="0" w:line="240" w:lineRule="auto"/>
        <w:rPr>
          <w:rFonts w:ascii="Times New Roman" w:hAnsi="Times New Roman" w:cs="Times New Roman"/>
        </w:rPr>
      </w:pPr>
    </w:p>
    <w:p w14:paraId="0E517E74" w14:textId="1498D36A" w:rsidR="005B4571" w:rsidRPr="00EC3741" w:rsidRDefault="005B4571" w:rsidP="00EC3741">
      <w:pPr>
        <w:pStyle w:val="Heading3"/>
        <w:spacing w:before="0" w:line="240" w:lineRule="auto"/>
        <w:rPr>
          <w:rFonts w:ascii="Times New Roman" w:hAnsi="Times New Roman" w:cs="Times New Roman"/>
        </w:rPr>
      </w:pPr>
      <w:r w:rsidRPr="00EC3741">
        <w:rPr>
          <w:rFonts w:ascii="Times New Roman" w:hAnsi="Times New Roman" w:cs="Times New Roman"/>
        </w:rPr>
        <w:t>Strategic Recommendations for Cotiviti</w:t>
      </w:r>
      <w:r w:rsidR="00D74DC5" w:rsidRPr="00EC3741">
        <w:rPr>
          <w:rFonts w:ascii="Times New Roman" w:hAnsi="Times New Roman" w:cs="Times New Roman"/>
        </w:rPr>
        <w:t>:</w:t>
      </w:r>
    </w:p>
    <w:p w14:paraId="45600CF0" w14:textId="77777777" w:rsidR="00384035" w:rsidRPr="00EC3741" w:rsidRDefault="00384035" w:rsidP="00EC3741">
      <w:pPr>
        <w:spacing w:line="240" w:lineRule="auto"/>
        <w:jc w:val="both"/>
        <w:rPr>
          <w:rFonts w:ascii="Times New Roman" w:hAnsi="Times New Roman" w:cs="Times New Roman"/>
        </w:rPr>
      </w:pPr>
      <w:r w:rsidRPr="00EC3741">
        <w:rPr>
          <w:rFonts w:ascii="Times New Roman" w:hAnsi="Times New Roman" w:cs="Times New Roman"/>
        </w:rPr>
        <w:t>Develop a Multi-Modal Analytics Platform: Invest in platforms that integrate text, image, and structured data for comprehensive clinical insights.</w:t>
      </w:r>
    </w:p>
    <w:p w14:paraId="10DD387E" w14:textId="77777777" w:rsidR="00384035" w:rsidRPr="00EC3741" w:rsidRDefault="00384035" w:rsidP="00EC3741">
      <w:pPr>
        <w:spacing w:line="240" w:lineRule="auto"/>
        <w:jc w:val="both"/>
        <w:rPr>
          <w:rFonts w:ascii="Times New Roman" w:hAnsi="Times New Roman" w:cs="Times New Roman"/>
        </w:rPr>
      </w:pPr>
      <w:r w:rsidRPr="00EC3741">
        <w:rPr>
          <w:rFonts w:ascii="Times New Roman" w:hAnsi="Times New Roman" w:cs="Times New Roman"/>
        </w:rPr>
        <w:t>Enhance Billing and Coding Automation: Use NLP systems to streamline the billing and coding processes for healthcare providers and payers.</w:t>
      </w:r>
    </w:p>
    <w:p w14:paraId="11CD036E" w14:textId="77777777" w:rsidR="00384035" w:rsidRPr="00EC3741" w:rsidRDefault="00384035" w:rsidP="00EC3741">
      <w:pPr>
        <w:spacing w:line="240" w:lineRule="auto"/>
        <w:jc w:val="both"/>
        <w:rPr>
          <w:rFonts w:ascii="Times New Roman" w:hAnsi="Times New Roman" w:cs="Times New Roman"/>
        </w:rPr>
      </w:pPr>
      <w:r w:rsidRPr="00EC3741">
        <w:rPr>
          <w:rFonts w:ascii="Times New Roman" w:hAnsi="Times New Roman" w:cs="Times New Roman"/>
        </w:rPr>
        <w:t>Explore Predictive Analytics: Leverage LMMs to offer predictive analytics solutions, helping hospitals and insurers anticipate patient risks and disease progression.</w:t>
      </w:r>
    </w:p>
    <w:p w14:paraId="01095BA5" w14:textId="77777777" w:rsidR="00384035" w:rsidRPr="00EC3741" w:rsidRDefault="00384035" w:rsidP="00EC3741">
      <w:pPr>
        <w:spacing w:line="240" w:lineRule="auto"/>
        <w:jc w:val="both"/>
        <w:rPr>
          <w:rFonts w:ascii="Times New Roman" w:hAnsi="Times New Roman" w:cs="Times New Roman"/>
        </w:rPr>
      </w:pPr>
      <w:r w:rsidRPr="00EC3741">
        <w:rPr>
          <w:rFonts w:ascii="Times New Roman" w:hAnsi="Times New Roman" w:cs="Times New Roman"/>
        </w:rPr>
        <w:t>Prioritize Model Transparency: Ensure AI models are explainable to meet regulatory requirements and foster trust among healthcare professionals and patients.</w:t>
      </w:r>
    </w:p>
    <w:p w14:paraId="33420A76" w14:textId="77777777" w:rsidR="00EC3741" w:rsidRDefault="00EC3741" w:rsidP="00EC3741">
      <w:pPr>
        <w:pStyle w:val="Heading3"/>
        <w:spacing w:before="0" w:line="240" w:lineRule="auto"/>
        <w:rPr>
          <w:rFonts w:ascii="Times New Roman" w:hAnsi="Times New Roman" w:cs="Times New Roman"/>
        </w:rPr>
      </w:pPr>
    </w:p>
    <w:p w14:paraId="580EBC3C" w14:textId="4DB85281" w:rsidR="00384035" w:rsidRPr="00EC3741" w:rsidRDefault="005B4571" w:rsidP="00EC3741">
      <w:pPr>
        <w:pStyle w:val="Heading3"/>
        <w:spacing w:before="0" w:line="240" w:lineRule="auto"/>
        <w:rPr>
          <w:rFonts w:ascii="Times New Roman" w:hAnsi="Times New Roman" w:cs="Times New Roman"/>
        </w:rPr>
      </w:pPr>
      <w:r w:rsidRPr="00EC3741">
        <w:rPr>
          <w:rFonts w:ascii="Times New Roman" w:hAnsi="Times New Roman" w:cs="Times New Roman"/>
        </w:rPr>
        <w:t>Conclusion</w:t>
      </w:r>
      <w:r w:rsidR="00D74DC5" w:rsidRPr="00EC3741">
        <w:rPr>
          <w:rFonts w:ascii="Times New Roman" w:hAnsi="Times New Roman" w:cs="Times New Roman"/>
        </w:rPr>
        <w:t>:</w:t>
      </w:r>
    </w:p>
    <w:p w14:paraId="6F141BDA" w14:textId="6C98933F" w:rsidR="00CE424A" w:rsidRPr="00EC3741" w:rsidRDefault="00384035" w:rsidP="00EC3741">
      <w:pPr>
        <w:spacing w:line="240" w:lineRule="auto"/>
        <w:jc w:val="both"/>
        <w:rPr>
          <w:rFonts w:ascii="Times New Roman" w:hAnsi="Times New Roman" w:cs="Times New Roman"/>
        </w:rPr>
      </w:pPr>
      <w:r w:rsidRPr="00EC3741">
        <w:rPr>
          <w:rFonts w:ascii="Times New Roman" w:hAnsi="Times New Roman" w:cs="Times New Roman"/>
        </w:rPr>
        <w:t>The fusion of Computer Vision, OCR, and NLP presents immense potential in healthcare. Automating processes such as medical image classification and prescription text extraction enhances diagnostic accuracy, speeds up workflow, and helps reduce administrative burdens. Although challenges like data security and model transparency remain, the future promises transformative benefits for healthcare through these integrated technologies.</w:t>
      </w:r>
    </w:p>
    <w:sectPr w:rsidR="00CE424A" w:rsidRPr="00EC3741">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02B1CC" w14:textId="77777777" w:rsidR="00DA0542" w:rsidRDefault="00DA0542" w:rsidP="00EC3741">
      <w:pPr>
        <w:spacing w:line="240" w:lineRule="auto"/>
      </w:pPr>
      <w:r>
        <w:separator/>
      </w:r>
    </w:p>
  </w:endnote>
  <w:endnote w:type="continuationSeparator" w:id="0">
    <w:p w14:paraId="37A6765A" w14:textId="77777777" w:rsidR="00DA0542" w:rsidRDefault="00DA0542" w:rsidP="00EC37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5DDA70" w14:textId="77777777" w:rsidR="00DA0542" w:rsidRDefault="00DA0542" w:rsidP="00EC3741">
      <w:pPr>
        <w:spacing w:line="240" w:lineRule="auto"/>
      </w:pPr>
      <w:r>
        <w:separator/>
      </w:r>
    </w:p>
  </w:footnote>
  <w:footnote w:type="continuationSeparator" w:id="0">
    <w:p w14:paraId="0BA6AD48" w14:textId="77777777" w:rsidR="00DA0542" w:rsidRDefault="00DA0542" w:rsidP="00EC37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7124570"/>
      <w:docPartObj>
        <w:docPartGallery w:val="Page Numbers (Top of Page)"/>
        <w:docPartUnique/>
      </w:docPartObj>
    </w:sdtPr>
    <w:sdtContent>
      <w:p w14:paraId="10F44990" w14:textId="30D210EA" w:rsidR="00EC3741" w:rsidRDefault="00EC3741" w:rsidP="0076559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8DB0E9" w14:textId="77777777" w:rsidR="00EC3741" w:rsidRDefault="00EC3741" w:rsidP="00EC374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86490416"/>
      <w:docPartObj>
        <w:docPartGallery w:val="Page Numbers (Top of Page)"/>
        <w:docPartUnique/>
      </w:docPartObj>
    </w:sdtPr>
    <w:sdtContent>
      <w:p w14:paraId="6C14DF06" w14:textId="5F383BC9" w:rsidR="00EC3741" w:rsidRDefault="00EC3741" w:rsidP="0076559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DA40C04" w14:textId="77777777" w:rsidR="00EC3741" w:rsidRDefault="00EC3741" w:rsidP="00EC374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842F2"/>
    <w:multiLevelType w:val="multilevel"/>
    <w:tmpl w:val="0A387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352EA"/>
    <w:multiLevelType w:val="multilevel"/>
    <w:tmpl w:val="5264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B1E13"/>
    <w:multiLevelType w:val="hybridMultilevel"/>
    <w:tmpl w:val="0F242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00D22"/>
    <w:multiLevelType w:val="multilevel"/>
    <w:tmpl w:val="424A9BD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1D5315"/>
    <w:multiLevelType w:val="multilevel"/>
    <w:tmpl w:val="3E2A1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CC14E5"/>
    <w:multiLevelType w:val="multilevel"/>
    <w:tmpl w:val="79BCC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F069B3"/>
    <w:multiLevelType w:val="multilevel"/>
    <w:tmpl w:val="91CA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A5464F"/>
    <w:multiLevelType w:val="hybridMultilevel"/>
    <w:tmpl w:val="13AAA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2175F7"/>
    <w:multiLevelType w:val="multilevel"/>
    <w:tmpl w:val="424A9BD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1175D8"/>
    <w:multiLevelType w:val="multilevel"/>
    <w:tmpl w:val="424A9BD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A117E6"/>
    <w:multiLevelType w:val="multilevel"/>
    <w:tmpl w:val="424A9BD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3045119">
    <w:abstractNumId w:val="5"/>
  </w:num>
  <w:num w:numId="2" w16cid:durableId="1317874529">
    <w:abstractNumId w:val="4"/>
  </w:num>
  <w:num w:numId="3" w16cid:durableId="1560558898">
    <w:abstractNumId w:val="8"/>
  </w:num>
  <w:num w:numId="4" w16cid:durableId="1952083972">
    <w:abstractNumId w:val="2"/>
  </w:num>
  <w:num w:numId="5" w16cid:durableId="437256318">
    <w:abstractNumId w:val="10"/>
  </w:num>
  <w:num w:numId="6" w16cid:durableId="1986080106">
    <w:abstractNumId w:val="0"/>
  </w:num>
  <w:num w:numId="7" w16cid:durableId="847449712">
    <w:abstractNumId w:val="3"/>
  </w:num>
  <w:num w:numId="8" w16cid:durableId="2066874944">
    <w:abstractNumId w:val="1"/>
  </w:num>
  <w:num w:numId="9" w16cid:durableId="939332828">
    <w:abstractNumId w:val="9"/>
  </w:num>
  <w:num w:numId="10" w16cid:durableId="991719714">
    <w:abstractNumId w:val="6"/>
  </w:num>
  <w:num w:numId="11" w16cid:durableId="1797088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571"/>
    <w:rsid w:val="00171C47"/>
    <w:rsid w:val="0029511C"/>
    <w:rsid w:val="00384035"/>
    <w:rsid w:val="005B4571"/>
    <w:rsid w:val="009112C5"/>
    <w:rsid w:val="00CE424A"/>
    <w:rsid w:val="00D74DC5"/>
    <w:rsid w:val="00DA0542"/>
    <w:rsid w:val="00E9033E"/>
    <w:rsid w:val="00EC3741"/>
    <w:rsid w:val="00F55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A9CDFD"/>
  <w15:chartTrackingRefBased/>
  <w15:docId w15:val="{C35670A5-13A1-6540-AA56-85DC94478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5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B45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B45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B45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45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457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457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457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457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5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B45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B45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B45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45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45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45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45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4571"/>
    <w:rPr>
      <w:rFonts w:eastAsiaTheme="majorEastAsia" w:cstheme="majorBidi"/>
      <w:color w:val="272727" w:themeColor="text1" w:themeTint="D8"/>
    </w:rPr>
  </w:style>
  <w:style w:type="paragraph" w:styleId="Title">
    <w:name w:val="Title"/>
    <w:basedOn w:val="Normal"/>
    <w:next w:val="Normal"/>
    <w:link w:val="TitleChar"/>
    <w:uiPriority w:val="10"/>
    <w:qFormat/>
    <w:rsid w:val="005B457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5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457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45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457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B4571"/>
    <w:rPr>
      <w:i/>
      <w:iCs/>
      <w:color w:val="404040" w:themeColor="text1" w:themeTint="BF"/>
    </w:rPr>
  </w:style>
  <w:style w:type="paragraph" w:styleId="ListParagraph">
    <w:name w:val="List Paragraph"/>
    <w:basedOn w:val="Normal"/>
    <w:uiPriority w:val="34"/>
    <w:qFormat/>
    <w:rsid w:val="005B4571"/>
    <w:pPr>
      <w:ind w:left="720"/>
      <w:contextualSpacing/>
    </w:pPr>
  </w:style>
  <w:style w:type="character" w:styleId="IntenseEmphasis">
    <w:name w:val="Intense Emphasis"/>
    <w:basedOn w:val="DefaultParagraphFont"/>
    <w:uiPriority w:val="21"/>
    <w:qFormat/>
    <w:rsid w:val="005B4571"/>
    <w:rPr>
      <w:i/>
      <w:iCs/>
      <w:color w:val="0F4761" w:themeColor="accent1" w:themeShade="BF"/>
    </w:rPr>
  </w:style>
  <w:style w:type="paragraph" w:styleId="IntenseQuote">
    <w:name w:val="Intense Quote"/>
    <w:basedOn w:val="Normal"/>
    <w:next w:val="Normal"/>
    <w:link w:val="IntenseQuoteChar"/>
    <w:uiPriority w:val="30"/>
    <w:qFormat/>
    <w:rsid w:val="005B45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4571"/>
    <w:rPr>
      <w:i/>
      <w:iCs/>
      <w:color w:val="0F4761" w:themeColor="accent1" w:themeShade="BF"/>
    </w:rPr>
  </w:style>
  <w:style w:type="character" w:styleId="IntenseReference">
    <w:name w:val="Intense Reference"/>
    <w:basedOn w:val="DefaultParagraphFont"/>
    <w:uiPriority w:val="32"/>
    <w:qFormat/>
    <w:rsid w:val="005B4571"/>
    <w:rPr>
      <w:b/>
      <w:bCs/>
      <w:smallCaps/>
      <w:color w:val="0F4761" w:themeColor="accent1" w:themeShade="BF"/>
      <w:spacing w:val="5"/>
    </w:rPr>
  </w:style>
  <w:style w:type="paragraph" w:styleId="Header">
    <w:name w:val="header"/>
    <w:basedOn w:val="Normal"/>
    <w:link w:val="HeaderChar"/>
    <w:uiPriority w:val="99"/>
    <w:unhideWhenUsed/>
    <w:rsid w:val="00EC3741"/>
    <w:pPr>
      <w:tabs>
        <w:tab w:val="center" w:pos="4680"/>
        <w:tab w:val="right" w:pos="9360"/>
      </w:tabs>
    </w:pPr>
  </w:style>
  <w:style w:type="character" w:customStyle="1" w:styleId="HeaderChar">
    <w:name w:val="Header Char"/>
    <w:basedOn w:val="DefaultParagraphFont"/>
    <w:link w:val="Header"/>
    <w:uiPriority w:val="99"/>
    <w:rsid w:val="00EC3741"/>
  </w:style>
  <w:style w:type="paragraph" w:styleId="Footer">
    <w:name w:val="footer"/>
    <w:basedOn w:val="Normal"/>
    <w:link w:val="FooterChar"/>
    <w:uiPriority w:val="99"/>
    <w:unhideWhenUsed/>
    <w:rsid w:val="00EC3741"/>
    <w:pPr>
      <w:tabs>
        <w:tab w:val="center" w:pos="4680"/>
        <w:tab w:val="right" w:pos="9360"/>
      </w:tabs>
    </w:pPr>
  </w:style>
  <w:style w:type="character" w:customStyle="1" w:styleId="FooterChar">
    <w:name w:val="Footer Char"/>
    <w:basedOn w:val="DefaultParagraphFont"/>
    <w:link w:val="Footer"/>
    <w:uiPriority w:val="99"/>
    <w:rsid w:val="00EC3741"/>
  </w:style>
  <w:style w:type="character" w:styleId="PageNumber">
    <w:name w:val="page number"/>
    <w:basedOn w:val="DefaultParagraphFont"/>
    <w:uiPriority w:val="99"/>
    <w:semiHidden/>
    <w:unhideWhenUsed/>
    <w:rsid w:val="00EC3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4032">
      <w:bodyDiv w:val="1"/>
      <w:marLeft w:val="0"/>
      <w:marRight w:val="0"/>
      <w:marTop w:val="0"/>
      <w:marBottom w:val="0"/>
      <w:divBdr>
        <w:top w:val="none" w:sz="0" w:space="0" w:color="auto"/>
        <w:left w:val="none" w:sz="0" w:space="0" w:color="auto"/>
        <w:bottom w:val="none" w:sz="0" w:space="0" w:color="auto"/>
        <w:right w:val="none" w:sz="0" w:space="0" w:color="auto"/>
      </w:divBdr>
    </w:div>
    <w:div w:id="276645562">
      <w:bodyDiv w:val="1"/>
      <w:marLeft w:val="0"/>
      <w:marRight w:val="0"/>
      <w:marTop w:val="0"/>
      <w:marBottom w:val="0"/>
      <w:divBdr>
        <w:top w:val="none" w:sz="0" w:space="0" w:color="auto"/>
        <w:left w:val="none" w:sz="0" w:space="0" w:color="auto"/>
        <w:bottom w:val="none" w:sz="0" w:space="0" w:color="auto"/>
        <w:right w:val="none" w:sz="0" w:space="0" w:color="auto"/>
      </w:divBdr>
    </w:div>
    <w:div w:id="368146300">
      <w:bodyDiv w:val="1"/>
      <w:marLeft w:val="0"/>
      <w:marRight w:val="0"/>
      <w:marTop w:val="0"/>
      <w:marBottom w:val="0"/>
      <w:divBdr>
        <w:top w:val="none" w:sz="0" w:space="0" w:color="auto"/>
        <w:left w:val="none" w:sz="0" w:space="0" w:color="auto"/>
        <w:bottom w:val="none" w:sz="0" w:space="0" w:color="auto"/>
        <w:right w:val="none" w:sz="0" w:space="0" w:color="auto"/>
      </w:divBdr>
    </w:div>
    <w:div w:id="390034889">
      <w:bodyDiv w:val="1"/>
      <w:marLeft w:val="0"/>
      <w:marRight w:val="0"/>
      <w:marTop w:val="0"/>
      <w:marBottom w:val="0"/>
      <w:divBdr>
        <w:top w:val="none" w:sz="0" w:space="0" w:color="auto"/>
        <w:left w:val="none" w:sz="0" w:space="0" w:color="auto"/>
        <w:bottom w:val="none" w:sz="0" w:space="0" w:color="auto"/>
        <w:right w:val="none" w:sz="0" w:space="0" w:color="auto"/>
      </w:divBdr>
    </w:div>
    <w:div w:id="401874252">
      <w:bodyDiv w:val="1"/>
      <w:marLeft w:val="0"/>
      <w:marRight w:val="0"/>
      <w:marTop w:val="0"/>
      <w:marBottom w:val="0"/>
      <w:divBdr>
        <w:top w:val="none" w:sz="0" w:space="0" w:color="auto"/>
        <w:left w:val="none" w:sz="0" w:space="0" w:color="auto"/>
        <w:bottom w:val="none" w:sz="0" w:space="0" w:color="auto"/>
        <w:right w:val="none" w:sz="0" w:space="0" w:color="auto"/>
      </w:divBdr>
    </w:div>
    <w:div w:id="560210759">
      <w:bodyDiv w:val="1"/>
      <w:marLeft w:val="0"/>
      <w:marRight w:val="0"/>
      <w:marTop w:val="0"/>
      <w:marBottom w:val="0"/>
      <w:divBdr>
        <w:top w:val="none" w:sz="0" w:space="0" w:color="auto"/>
        <w:left w:val="none" w:sz="0" w:space="0" w:color="auto"/>
        <w:bottom w:val="none" w:sz="0" w:space="0" w:color="auto"/>
        <w:right w:val="none" w:sz="0" w:space="0" w:color="auto"/>
      </w:divBdr>
    </w:div>
    <w:div w:id="868836392">
      <w:bodyDiv w:val="1"/>
      <w:marLeft w:val="0"/>
      <w:marRight w:val="0"/>
      <w:marTop w:val="0"/>
      <w:marBottom w:val="0"/>
      <w:divBdr>
        <w:top w:val="none" w:sz="0" w:space="0" w:color="auto"/>
        <w:left w:val="none" w:sz="0" w:space="0" w:color="auto"/>
        <w:bottom w:val="none" w:sz="0" w:space="0" w:color="auto"/>
        <w:right w:val="none" w:sz="0" w:space="0" w:color="auto"/>
      </w:divBdr>
    </w:div>
    <w:div w:id="1020277345">
      <w:bodyDiv w:val="1"/>
      <w:marLeft w:val="0"/>
      <w:marRight w:val="0"/>
      <w:marTop w:val="0"/>
      <w:marBottom w:val="0"/>
      <w:divBdr>
        <w:top w:val="none" w:sz="0" w:space="0" w:color="auto"/>
        <w:left w:val="none" w:sz="0" w:space="0" w:color="auto"/>
        <w:bottom w:val="none" w:sz="0" w:space="0" w:color="auto"/>
        <w:right w:val="none" w:sz="0" w:space="0" w:color="auto"/>
      </w:divBdr>
    </w:div>
    <w:div w:id="1572421195">
      <w:bodyDiv w:val="1"/>
      <w:marLeft w:val="0"/>
      <w:marRight w:val="0"/>
      <w:marTop w:val="0"/>
      <w:marBottom w:val="0"/>
      <w:divBdr>
        <w:top w:val="none" w:sz="0" w:space="0" w:color="auto"/>
        <w:left w:val="none" w:sz="0" w:space="0" w:color="auto"/>
        <w:bottom w:val="none" w:sz="0" w:space="0" w:color="auto"/>
        <w:right w:val="none" w:sz="0" w:space="0" w:color="auto"/>
      </w:divBdr>
    </w:div>
    <w:div w:id="1761411954">
      <w:bodyDiv w:val="1"/>
      <w:marLeft w:val="0"/>
      <w:marRight w:val="0"/>
      <w:marTop w:val="0"/>
      <w:marBottom w:val="0"/>
      <w:divBdr>
        <w:top w:val="none" w:sz="0" w:space="0" w:color="auto"/>
        <w:left w:val="none" w:sz="0" w:space="0" w:color="auto"/>
        <w:bottom w:val="none" w:sz="0" w:space="0" w:color="auto"/>
        <w:right w:val="none" w:sz="0" w:space="0" w:color="auto"/>
      </w:divBdr>
    </w:div>
    <w:div w:id="1767841686">
      <w:bodyDiv w:val="1"/>
      <w:marLeft w:val="0"/>
      <w:marRight w:val="0"/>
      <w:marTop w:val="0"/>
      <w:marBottom w:val="0"/>
      <w:divBdr>
        <w:top w:val="none" w:sz="0" w:space="0" w:color="auto"/>
        <w:left w:val="none" w:sz="0" w:space="0" w:color="auto"/>
        <w:bottom w:val="none" w:sz="0" w:space="0" w:color="auto"/>
        <w:right w:val="none" w:sz="0" w:space="0" w:color="auto"/>
      </w:divBdr>
    </w:div>
    <w:div w:id="179012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Kumar Reddy Annapureddy</dc:creator>
  <cp:keywords/>
  <dc:description/>
  <cp:lastModifiedBy>Praneeth Kumar Reddy Annapureddy</cp:lastModifiedBy>
  <cp:revision>4</cp:revision>
  <dcterms:created xsi:type="dcterms:W3CDTF">2024-08-15T22:40:00Z</dcterms:created>
  <dcterms:modified xsi:type="dcterms:W3CDTF">2024-08-16T01:54:00Z</dcterms:modified>
</cp:coreProperties>
</file>