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2D5F7" w14:textId="77777777" w:rsidR="00B04FFC" w:rsidRDefault="00B04FFC" w:rsidP="00B04FFC">
      <w:pPr>
        <w:spacing w:before="0" w:after="120" w:line="192" w:lineRule="auto"/>
        <w:jc w:val="center"/>
      </w:pPr>
      <w:bookmarkStart w:id="0" w:name="_Hlk45025986"/>
    </w:p>
    <w:p w14:paraId="0917567A" w14:textId="77777777" w:rsidR="00B45F98" w:rsidRDefault="00B45F98" w:rsidP="00222D32">
      <w:pPr>
        <w:spacing w:before="0" w:after="120" w:line="192" w:lineRule="auto"/>
        <w:rPr>
          <w:rFonts w:ascii="Open Sans" w:eastAsia="MS Mincho" w:hAnsi="Open Sans"/>
          <w:b/>
          <w:bCs/>
          <w:color w:val="000000"/>
          <w:sz w:val="96"/>
          <w:szCs w:val="96"/>
          <w14:textFill>
            <w14:solidFill>
              <w14:srgbClr w14:val="000000">
                <w14:lumMod w14:val="10000"/>
                <w14:lumMod w14:val="85000"/>
                <w14:lumOff w14:val="15000"/>
              </w14:srgbClr>
            </w14:solidFill>
          </w14:textFill>
        </w:rPr>
      </w:pPr>
    </w:p>
    <w:p w14:paraId="5F5D2F74" w14:textId="77777777" w:rsidR="00B45F98" w:rsidRDefault="008E7ECA" w:rsidP="008E7ECA">
      <w:pPr>
        <w:spacing w:before="0" w:after="120" w:line="192" w:lineRule="auto"/>
        <w:jc w:val="center"/>
        <w:rPr>
          <w:rFonts w:ascii="Open Sans" w:eastAsia="MS Mincho" w:hAnsi="Open Sans"/>
          <w:b/>
          <w:bCs/>
          <w:color w:val="000000"/>
          <w:sz w:val="96"/>
          <w:szCs w:val="96"/>
          <w14:textFill>
            <w14:solidFill>
              <w14:srgbClr w14:val="000000">
                <w14:lumMod w14:val="10000"/>
                <w14:lumMod w14:val="85000"/>
                <w14:lumOff w14:val="15000"/>
              </w14:srgbClr>
            </w14:solidFill>
          </w14:textFill>
        </w:rPr>
      </w:pPr>
      <w:r>
        <w:rPr>
          <w:rFonts w:ascii="Open Sans" w:eastAsia="MS Mincho" w:hAnsi="Open Sans"/>
          <w:b/>
          <w:bCs/>
          <w:noProof/>
          <w:color w:val="000000"/>
          <w:sz w:val="96"/>
          <w:szCs w:val="96"/>
          <w14:textFill>
            <w14:solidFill>
              <w14:srgbClr w14:val="000000">
                <w14:lumMod w14:val="10000"/>
                <w14:lumMod w14:val="85000"/>
                <w14:lumOff w14:val="15000"/>
              </w14:srgbClr>
            </w14:solidFill>
          </w14:textFill>
        </w:rPr>
        <w:drawing>
          <wp:inline distT="0" distB="0" distL="0" distR="0" wp14:anchorId="26B2CAEB" wp14:editId="4588E34E">
            <wp:extent cx="1840865" cy="920750"/>
            <wp:effectExtent l="0" t="0" r="6985" b="0"/>
            <wp:docPr id="1354907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40865" cy="920750"/>
                    </a:xfrm>
                    <a:prstGeom prst="rect">
                      <a:avLst/>
                    </a:prstGeom>
                    <a:noFill/>
                  </pic:spPr>
                </pic:pic>
              </a:graphicData>
            </a:graphic>
          </wp:inline>
        </w:drawing>
      </w:r>
    </w:p>
    <w:p w14:paraId="14F26AA2" w14:textId="77777777" w:rsidR="00B45F98" w:rsidRDefault="00B45F98" w:rsidP="00222D32">
      <w:pPr>
        <w:spacing w:before="0" w:after="120" w:line="192" w:lineRule="auto"/>
        <w:rPr>
          <w:rFonts w:ascii="Open Sans" w:eastAsia="MS Mincho" w:hAnsi="Open Sans"/>
          <w:b/>
          <w:bCs/>
          <w:color w:val="000000"/>
          <w:sz w:val="96"/>
          <w:szCs w:val="96"/>
          <w14:textFill>
            <w14:solidFill>
              <w14:srgbClr w14:val="000000">
                <w14:lumMod w14:val="10000"/>
                <w14:lumMod w14:val="85000"/>
                <w14:lumOff w14:val="15000"/>
              </w14:srgbClr>
            </w14:solidFill>
          </w14:textFill>
        </w:rPr>
      </w:pPr>
    </w:p>
    <w:p w14:paraId="32F17523" w14:textId="0BB7F85A" w:rsidR="00222D32" w:rsidRPr="00222D32" w:rsidRDefault="00222D32" w:rsidP="00222D32">
      <w:pPr>
        <w:spacing w:before="0" w:after="120" w:line="192" w:lineRule="auto"/>
        <w:rPr>
          <w:rFonts w:ascii="Open Sans Light" w:eastAsia="Times New Roman" w:hAnsi="Open Sans Light"/>
          <w:color w:val="0085CA"/>
          <w:sz w:val="96"/>
          <w:szCs w:val="96"/>
        </w:rPr>
      </w:pPr>
      <w:r w:rsidRPr="00222D32">
        <w:rPr>
          <w:rFonts w:ascii="Open Sans" w:eastAsia="MS Mincho" w:hAnsi="Open Sans"/>
          <w:b/>
          <w:bCs/>
          <w:color w:val="000000"/>
          <w:sz w:val="96"/>
          <w:szCs w:val="96"/>
          <w14:textFill>
            <w14:solidFill>
              <w14:srgbClr w14:val="000000">
                <w14:lumMod w14:val="10000"/>
                <w14:lumMod w14:val="85000"/>
                <w14:lumOff w14:val="15000"/>
              </w14:srgbClr>
            </w14:solidFill>
          </w14:textFill>
        </w:rPr>
        <w:t xml:space="preserve">Agent </w:t>
      </w:r>
      <w:r w:rsidR="009312E1">
        <w:rPr>
          <w:rFonts w:ascii="Open Sans" w:eastAsia="MS Mincho" w:hAnsi="Open Sans"/>
          <w:b/>
          <w:bCs/>
          <w:color w:val="000000"/>
          <w:sz w:val="96"/>
          <w:szCs w:val="96"/>
          <w14:textFill>
            <w14:solidFill>
              <w14:srgbClr w14:val="000000">
                <w14:lumMod w14:val="10000"/>
                <w14:lumMod w14:val="85000"/>
                <w14:lumOff w14:val="15000"/>
              </w14:srgbClr>
            </w14:solidFill>
          </w14:textFill>
        </w:rPr>
        <w:t xml:space="preserve">Solution </w:t>
      </w:r>
      <w:r w:rsidRPr="00222D32">
        <w:rPr>
          <w:rFonts w:ascii="Open Sans" w:eastAsia="MS Mincho" w:hAnsi="Open Sans"/>
          <w:b/>
          <w:bCs/>
          <w:color w:val="000000"/>
          <w:sz w:val="96"/>
          <w:szCs w:val="96"/>
          <w14:textFill>
            <w14:solidFill>
              <w14:srgbClr w14:val="000000">
                <w14:lumMod w14:val="10000"/>
                <w14:lumMod w14:val="85000"/>
                <w14:lumOff w14:val="15000"/>
              </w14:srgbClr>
            </w14:solidFill>
          </w14:textFill>
        </w:rPr>
        <w:t xml:space="preserve">Definition Document </w:t>
      </w:r>
    </w:p>
    <w:p w14:paraId="7427809A" w14:textId="77777777" w:rsidR="00C910B9" w:rsidRDefault="00222D32">
      <w:pPr>
        <w:spacing w:before="0" w:after="0" w:line="240" w:lineRule="auto"/>
        <w:rPr>
          <w:rFonts w:ascii="Open Sans" w:eastAsia="MS Mincho" w:hAnsi="Open Sans"/>
          <w:b/>
          <w:bCs/>
          <w:color w:val="000000"/>
          <w:sz w:val="56"/>
          <w:szCs w:val="56"/>
          <w14:textFill>
            <w14:solidFill>
              <w14:srgbClr w14:val="000000">
                <w14:lumMod w14:val="10000"/>
                <w14:lumMod w14:val="85000"/>
                <w14:lumOff w14:val="15000"/>
              </w14:srgbClr>
            </w14:solidFill>
          </w14:textFill>
        </w:rPr>
      </w:pPr>
      <w:r>
        <w:rPr>
          <w:rFonts w:ascii="Open Sans" w:eastAsia="MS Mincho" w:hAnsi="Open Sans"/>
          <w:b/>
          <w:bCs/>
          <w:color w:val="000000"/>
          <w:sz w:val="56"/>
          <w:szCs w:val="56"/>
          <w14:textFill>
            <w14:solidFill>
              <w14:srgbClr w14:val="000000">
                <w14:lumMod w14:val="10000"/>
                <w14:lumMod w14:val="85000"/>
                <w14:lumOff w14:val="15000"/>
              </w14:srgbClr>
            </w14:solidFill>
          </w14:textFill>
        </w:rPr>
        <w:t>&lt;process Name&gt;</w:t>
      </w:r>
    </w:p>
    <w:p w14:paraId="2A7D7953" w14:textId="77777777" w:rsidR="00ED3A29" w:rsidRPr="00ED3A29" w:rsidRDefault="00ED3A29" w:rsidP="00777585">
      <w:pPr>
        <w:spacing w:before="0" w:after="120" w:line="192" w:lineRule="auto"/>
      </w:pPr>
    </w:p>
    <w:p w14:paraId="2AA435DA" w14:textId="77777777" w:rsidR="00222D32" w:rsidRDefault="00222D32">
      <w:pPr>
        <w:spacing w:before="0" w:after="0" w:line="240" w:lineRule="auto"/>
        <w:rPr>
          <w:rFonts w:ascii="Open Sans" w:eastAsia="MS Mincho" w:hAnsi="Open Sans"/>
          <w:b/>
          <w:bCs/>
          <w:color w:val="000000" w:themeColor="text2"/>
          <w:sz w:val="40"/>
          <w:szCs w:val="40"/>
        </w:rPr>
      </w:pPr>
      <w:r>
        <w:rPr>
          <w:rFonts w:ascii="Open Sans" w:eastAsia="MS Mincho" w:hAnsi="Open Sans"/>
          <w:b/>
          <w:bCs/>
          <w:color w:val="000000" w:themeColor="text2"/>
          <w:sz w:val="40"/>
          <w:szCs w:val="40"/>
        </w:rPr>
        <w:br w:type="page"/>
      </w:r>
    </w:p>
    <w:bookmarkEnd w:id="0" w:displacedByCustomXml="next"/>
    <w:bookmarkStart w:id="1" w:name="_Toc37067535" w:displacedByCustomXml="next"/>
    <w:sdt>
      <w:sdtPr>
        <w:rPr>
          <w:rFonts w:ascii="Arial" w:eastAsia="Calibri" w:hAnsi="Arial"/>
          <w:b w:val="0"/>
          <w:bCs w:val="0"/>
          <w:smallCaps w:val="0"/>
          <w:noProof/>
          <w:color w:val="auto"/>
          <w:sz w:val="18"/>
          <w:szCs w:val="18"/>
          <w:lang w:eastAsia="en-US"/>
        </w:rPr>
        <w:id w:val="793663824"/>
        <w:docPartObj>
          <w:docPartGallery w:val="Table of Contents"/>
          <w:docPartUnique/>
        </w:docPartObj>
      </w:sdtPr>
      <w:sdtContent>
        <w:p w14:paraId="78B2B7B8" w14:textId="77777777" w:rsidR="000D0F84" w:rsidRDefault="1FAD301A" w:rsidP="627DE7F5">
          <w:pPr>
            <w:pStyle w:val="TOCHeading"/>
            <w:tabs>
              <w:tab w:val="left" w:pos="9955"/>
            </w:tabs>
          </w:pPr>
          <w:r>
            <w:t>Table of Contents</w:t>
          </w:r>
          <w:r w:rsidR="07ABA40C">
            <w:tab/>
          </w:r>
        </w:p>
        <w:p w14:paraId="44A735FB" w14:textId="175CC519" w:rsidR="007D0AED" w:rsidRDefault="00A328F4">
          <w:pPr>
            <w:pStyle w:val="TOC1"/>
            <w:rPr>
              <w:rFonts w:asciiTheme="minorHAnsi" w:eastAsiaTheme="minorEastAsia" w:hAnsiTheme="minorHAnsi" w:cstheme="minorBidi"/>
              <w:kern w:val="2"/>
              <w:sz w:val="24"/>
              <w:szCs w:val="24"/>
              <w:lang w:val="en-IN" w:eastAsia="en-GB"/>
              <w14:ligatures w14:val="standardContextual"/>
            </w:rPr>
          </w:pPr>
          <w:r>
            <w:fldChar w:fldCharType="begin"/>
          </w:r>
          <w:r w:rsidR="00F631F9">
            <w:instrText>TOC \o "1-3" \z \u \h</w:instrText>
          </w:r>
          <w:r>
            <w:fldChar w:fldCharType="separate"/>
          </w:r>
          <w:hyperlink w:anchor="_Toc228367116" w:history="1">
            <w:r w:rsidR="007D0AED" w:rsidRPr="005B2D92">
              <w:rPr>
                <w:rStyle w:val="Hyperlink"/>
              </w:rPr>
              <w:t>1. ADD Version Control</w:t>
            </w:r>
            <w:r w:rsidR="007D0AED">
              <w:rPr>
                <w:webHidden/>
              </w:rPr>
              <w:tab/>
            </w:r>
            <w:r w:rsidR="007D0AED">
              <w:rPr>
                <w:webHidden/>
              </w:rPr>
              <w:fldChar w:fldCharType="begin"/>
            </w:r>
            <w:r w:rsidR="007D0AED">
              <w:rPr>
                <w:webHidden/>
              </w:rPr>
              <w:instrText xml:space="preserve"> PAGEREF _Toc228367116 \h </w:instrText>
            </w:r>
            <w:r w:rsidR="007D0AED">
              <w:rPr>
                <w:webHidden/>
              </w:rPr>
            </w:r>
            <w:r w:rsidR="007D0AED">
              <w:rPr>
                <w:webHidden/>
              </w:rPr>
              <w:fldChar w:fldCharType="separate"/>
            </w:r>
            <w:r w:rsidR="007D0AED">
              <w:rPr>
                <w:webHidden/>
              </w:rPr>
              <w:t>3</w:t>
            </w:r>
            <w:r w:rsidR="007D0AED">
              <w:rPr>
                <w:webHidden/>
              </w:rPr>
              <w:fldChar w:fldCharType="end"/>
            </w:r>
          </w:hyperlink>
        </w:p>
        <w:p w14:paraId="5DCEBA45" w14:textId="32FBA35A" w:rsidR="007D0AED" w:rsidRDefault="007D0AED">
          <w:pPr>
            <w:pStyle w:val="TOC2"/>
            <w:rPr>
              <w:rFonts w:asciiTheme="minorHAnsi" w:eastAsiaTheme="minorEastAsia" w:hAnsiTheme="minorHAnsi" w:cstheme="minorBidi"/>
              <w:kern w:val="2"/>
              <w:sz w:val="24"/>
              <w:szCs w:val="24"/>
              <w:lang w:val="en-IN" w:eastAsia="en-GB"/>
              <w14:ligatures w14:val="standardContextual"/>
            </w:rPr>
          </w:pPr>
          <w:hyperlink w:anchor="_Toc228367117" w:history="1">
            <w:r w:rsidRPr="005B2D92">
              <w:rPr>
                <w:rStyle w:val="Hyperlink"/>
              </w:rPr>
              <w:t>1.1</w:t>
            </w:r>
            <w:r>
              <w:rPr>
                <w:rFonts w:asciiTheme="minorHAnsi" w:eastAsiaTheme="minorEastAsia" w:hAnsiTheme="minorHAnsi" w:cstheme="minorBidi"/>
                <w:kern w:val="2"/>
                <w:sz w:val="24"/>
                <w:szCs w:val="24"/>
                <w:lang w:val="en-IN" w:eastAsia="en-GB"/>
                <w14:ligatures w14:val="standardContextual"/>
              </w:rPr>
              <w:tab/>
            </w:r>
            <w:r w:rsidRPr="005B2D92">
              <w:rPr>
                <w:rStyle w:val="Hyperlink"/>
              </w:rPr>
              <w:t>Document Version History</w:t>
            </w:r>
            <w:r>
              <w:rPr>
                <w:webHidden/>
              </w:rPr>
              <w:tab/>
            </w:r>
            <w:r>
              <w:rPr>
                <w:webHidden/>
              </w:rPr>
              <w:fldChar w:fldCharType="begin"/>
            </w:r>
            <w:r>
              <w:rPr>
                <w:webHidden/>
              </w:rPr>
              <w:instrText xml:space="preserve"> PAGEREF _Toc228367117 \h </w:instrText>
            </w:r>
            <w:r>
              <w:rPr>
                <w:webHidden/>
              </w:rPr>
            </w:r>
            <w:r>
              <w:rPr>
                <w:webHidden/>
              </w:rPr>
              <w:fldChar w:fldCharType="separate"/>
            </w:r>
            <w:r>
              <w:rPr>
                <w:webHidden/>
              </w:rPr>
              <w:t>3</w:t>
            </w:r>
            <w:r>
              <w:rPr>
                <w:webHidden/>
              </w:rPr>
              <w:fldChar w:fldCharType="end"/>
            </w:r>
          </w:hyperlink>
        </w:p>
        <w:p w14:paraId="5ECCCBF8" w14:textId="4846B39B" w:rsidR="007D0AED" w:rsidRDefault="007D0AED">
          <w:pPr>
            <w:pStyle w:val="TOC1"/>
            <w:rPr>
              <w:rFonts w:asciiTheme="minorHAnsi" w:eastAsiaTheme="minorEastAsia" w:hAnsiTheme="minorHAnsi" w:cstheme="minorBidi"/>
              <w:kern w:val="2"/>
              <w:sz w:val="24"/>
              <w:szCs w:val="24"/>
              <w:lang w:val="en-IN" w:eastAsia="en-GB"/>
              <w14:ligatures w14:val="standardContextual"/>
            </w:rPr>
          </w:pPr>
          <w:hyperlink w:anchor="_Toc228367118" w:history="1">
            <w:r w:rsidRPr="005B2D92">
              <w:rPr>
                <w:rStyle w:val="Hyperlink"/>
              </w:rPr>
              <w:t>2. Process/Agentic Design Document Sign-Off</w:t>
            </w:r>
            <w:r>
              <w:rPr>
                <w:webHidden/>
              </w:rPr>
              <w:tab/>
            </w:r>
            <w:r>
              <w:rPr>
                <w:webHidden/>
              </w:rPr>
              <w:fldChar w:fldCharType="begin"/>
            </w:r>
            <w:r>
              <w:rPr>
                <w:webHidden/>
              </w:rPr>
              <w:instrText xml:space="preserve"> PAGEREF _Toc228367118 \h </w:instrText>
            </w:r>
            <w:r>
              <w:rPr>
                <w:webHidden/>
              </w:rPr>
            </w:r>
            <w:r>
              <w:rPr>
                <w:webHidden/>
              </w:rPr>
              <w:fldChar w:fldCharType="separate"/>
            </w:r>
            <w:r>
              <w:rPr>
                <w:webHidden/>
              </w:rPr>
              <w:t>4</w:t>
            </w:r>
            <w:r>
              <w:rPr>
                <w:webHidden/>
              </w:rPr>
              <w:fldChar w:fldCharType="end"/>
            </w:r>
          </w:hyperlink>
        </w:p>
        <w:p w14:paraId="71B9E04D" w14:textId="50901552" w:rsidR="007D0AED" w:rsidRDefault="007D0AED">
          <w:pPr>
            <w:pStyle w:val="TOC1"/>
            <w:rPr>
              <w:rFonts w:asciiTheme="minorHAnsi" w:eastAsiaTheme="minorEastAsia" w:hAnsiTheme="minorHAnsi" w:cstheme="minorBidi"/>
              <w:kern w:val="2"/>
              <w:sz w:val="24"/>
              <w:szCs w:val="24"/>
              <w:lang w:val="en-IN" w:eastAsia="en-GB"/>
              <w14:ligatures w14:val="standardContextual"/>
            </w:rPr>
          </w:pPr>
          <w:hyperlink w:anchor="_Toc228367119" w:history="1">
            <w:r w:rsidRPr="005B2D92">
              <w:rPr>
                <w:rStyle w:val="Hyperlink"/>
                <w:lang w:val="en-IN"/>
              </w:rPr>
              <w:t>3. Introduction</w:t>
            </w:r>
            <w:r>
              <w:rPr>
                <w:webHidden/>
              </w:rPr>
              <w:tab/>
            </w:r>
            <w:r>
              <w:rPr>
                <w:webHidden/>
              </w:rPr>
              <w:fldChar w:fldCharType="begin"/>
            </w:r>
            <w:r>
              <w:rPr>
                <w:webHidden/>
              </w:rPr>
              <w:instrText xml:space="preserve"> PAGEREF _Toc228367119 \h </w:instrText>
            </w:r>
            <w:r>
              <w:rPr>
                <w:webHidden/>
              </w:rPr>
            </w:r>
            <w:r>
              <w:rPr>
                <w:webHidden/>
              </w:rPr>
              <w:fldChar w:fldCharType="separate"/>
            </w:r>
            <w:r>
              <w:rPr>
                <w:webHidden/>
              </w:rPr>
              <w:t>5</w:t>
            </w:r>
            <w:r>
              <w:rPr>
                <w:webHidden/>
              </w:rPr>
              <w:fldChar w:fldCharType="end"/>
            </w:r>
          </w:hyperlink>
        </w:p>
        <w:p w14:paraId="02DEE9CE" w14:textId="7C1F8EE1" w:rsidR="007D0AED" w:rsidRDefault="007D0AED">
          <w:pPr>
            <w:pStyle w:val="TOC2"/>
            <w:rPr>
              <w:rFonts w:asciiTheme="minorHAnsi" w:eastAsiaTheme="minorEastAsia" w:hAnsiTheme="minorHAnsi" w:cstheme="minorBidi"/>
              <w:kern w:val="2"/>
              <w:sz w:val="24"/>
              <w:szCs w:val="24"/>
              <w:lang w:val="en-IN" w:eastAsia="en-GB"/>
              <w14:ligatures w14:val="standardContextual"/>
            </w:rPr>
          </w:pPr>
          <w:hyperlink w:anchor="_Toc228367120" w:history="1">
            <w:r w:rsidRPr="005B2D92">
              <w:rPr>
                <w:rStyle w:val="Hyperlink"/>
              </w:rPr>
              <w:t>3.1</w:t>
            </w:r>
            <w:r>
              <w:rPr>
                <w:rFonts w:asciiTheme="minorHAnsi" w:eastAsiaTheme="minorEastAsia" w:hAnsiTheme="minorHAnsi" w:cstheme="minorBidi"/>
                <w:kern w:val="2"/>
                <w:sz w:val="24"/>
                <w:szCs w:val="24"/>
                <w:lang w:val="en-IN" w:eastAsia="en-GB"/>
                <w14:ligatures w14:val="standardContextual"/>
              </w:rPr>
              <w:tab/>
            </w:r>
            <w:r w:rsidRPr="005B2D92">
              <w:rPr>
                <w:rStyle w:val="Hyperlink"/>
              </w:rPr>
              <w:t>Purpose &amp; Scope</w:t>
            </w:r>
            <w:r>
              <w:rPr>
                <w:webHidden/>
              </w:rPr>
              <w:tab/>
            </w:r>
            <w:r>
              <w:rPr>
                <w:webHidden/>
              </w:rPr>
              <w:fldChar w:fldCharType="begin"/>
            </w:r>
            <w:r>
              <w:rPr>
                <w:webHidden/>
              </w:rPr>
              <w:instrText xml:space="preserve"> PAGEREF _Toc228367120 \h </w:instrText>
            </w:r>
            <w:r>
              <w:rPr>
                <w:webHidden/>
              </w:rPr>
            </w:r>
            <w:r>
              <w:rPr>
                <w:webHidden/>
              </w:rPr>
              <w:fldChar w:fldCharType="separate"/>
            </w:r>
            <w:r>
              <w:rPr>
                <w:webHidden/>
              </w:rPr>
              <w:t>5</w:t>
            </w:r>
            <w:r>
              <w:rPr>
                <w:webHidden/>
              </w:rPr>
              <w:fldChar w:fldCharType="end"/>
            </w:r>
          </w:hyperlink>
        </w:p>
        <w:p w14:paraId="3CBC32AB" w14:textId="1AF03F52" w:rsidR="007D0AED" w:rsidRDefault="007D0AED">
          <w:pPr>
            <w:pStyle w:val="TOC2"/>
            <w:rPr>
              <w:rFonts w:asciiTheme="minorHAnsi" w:eastAsiaTheme="minorEastAsia" w:hAnsiTheme="minorHAnsi" w:cstheme="minorBidi"/>
              <w:kern w:val="2"/>
              <w:sz w:val="24"/>
              <w:szCs w:val="24"/>
              <w:lang w:val="en-IN" w:eastAsia="en-GB"/>
              <w14:ligatures w14:val="standardContextual"/>
            </w:rPr>
          </w:pPr>
          <w:hyperlink w:anchor="_Toc228367121" w:history="1">
            <w:r w:rsidRPr="005B2D92">
              <w:rPr>
                <w:rStyle w:val="Hyperlink"/>
              </w:rPr>
              <w:t>3.2</w:t>
            </w:r>
            <w:r>
              <w:rPr>
                <w:rFonts w:asciiTheme="minorHAnsi" w:eastAsiaTheme="minorEastAsia" w:hAnsiTheme="minorHAnsi" w:cstheme="minorBidi"/>
                <w:kern w:val="2"/>
                <w:sz w:val="24"/>
                <w:szCs w:val="24"/>
                <w:lang w:val="en-IN" w:eastAsia="en-GB"/>
                <w14:ligatures w14:val="standardContextual"/>
              </w:rPr>
              <w:tab/>
            </w:r>
            <w:r w:rsidRPr="005B2D92">
              <w:rPr>
                <w:rStyle w:val="Hyperlink"/>
              </w:rPr>
              <w:t>Objectives</w:t>
            </w:r>
            <w:r>
              <w:rPr>
                <w:webHidden/>
              </w:rPr>
              <w:tab/>
            </w:r>
            <w:r>
              <w:rPr>
                <w:webHidden/>
              </w:rPr>
              <w:fldChar w:fldCharType="begin"/>
            </w:r>
            <w:r>
              <w:rPr>
                <w:webHidden/>
              </w:rPr>
              <w:instrText xml:space="preserve"> PAGEREF _Toc228367121 \h </w:instrText>
            </w:r>
            <w:r>
              <w:rPr>
                <w:webHidden/>
              </w:rPr>
            </w:r>
            <w:r>
              <w:rPr>
                <w:webHidden/>
              </w:rPr>
              <w:fldChar w:fldCharType="separate"/>
            </w:r>
            <w:r>
              <w:rPr>
                <w:webHidden/>
              </w:rPr>
              <w:t>5</w:t>
            </w:r>
            <w:r>
              <w:rPr>
                <w:webHidden/>
              </w:rPr>
              <w:fldChar w:fldCharType="end"/>
            </w:r>
          </w:hyperlink>
        </w:p>
        <w:p w14:paraId="1AF091C2" w14:textId="3089AF1B" w:rsidR="007D0AED" w:rsidRDefault="007D0AED">
          <w:pPr>
            <w:pStyle w:val="TOC2"/>
            <w:rPr>
              <w:rFonts w:asciiTheme="minorHAnsi" w:eastAsiaTheme="minorEastAsia" w:hAnsiTheme="minorHAnsi" w:cstheme="minorBidi"/>
              <w:kern w:val="2"/>
              <w:sz w:val="24"/>
              <w:szCs w:val="24"/>
              <w:lang w:val="en-IN" w:eastAsia="en-GB"/>
              <w14:ligatures w14:val="standardContextual"/>
            </w:rPr>
          </w:pPr>
          <w:hyperlink w:anchor="_Toc228367122" w:history="1">
            <w:r w:rsidRPr="005B2D92">
              <w:rPr>
                <w:rStyle w:val="Hyperlink"/>
              </w:rPr>
              <w:t>3.3</w:t>
            </w:r>
            <w:r>
              <w:rPr>
                <w:rFonts w:asciiTheme="minorHAnsi" w:eastAsiaTheme="minorEastAsia" w:hAnsiTheme="minorHAnsi" w:cstheme="minorBidi"/>
                <w:kern w:val="2"/>
                <w:sz w:val="24"/>
                <w:szCs w:val="24"/>
                <w:lang w:val="en-IN" w:eastAsia="en-GB"/>
                <w14:ligatures w14:val="standardContextual"/>
              </w:rPr>
              <w:tab/>
            </w:r>
            <w:r w:rsidRPr="005B2D92">
              <w:rPr>
                <w:rStyle w:val="Hyperlink"/>
              </w:rPr>
              <w:t>Constraints &amp; Assumptions</w:t>
            </w:r>
            <w:r>
              <w:rPr>
                <w:webHidden/>
              </w:rPr>
              <w:tab/>
            </w:r>
            <w:r>
              <w:rPr>
                <w:webHidden/>
              </w:rPr>
              <w:fldChar w:fldCharType="begin"/>
            </w:r>
            <w:r>
              <w:rPr>
                <w:webHidden/>
              </w:rPr>
              <w:instrText xml:space="preserve"> PAGEREF _Toc228367122 \h </w:instrText>
            </w:r>
            <w:r>
              <w:rPr>
                <w:webHidden/>
              </w:rPr>
            </w:r>
            <w:r>
              <w:rPr>
                <w:webHidden/>
              </w:rPr>
              <w:fldChar w:fldCharType="separate"/>
            </w:r>
            <w:r>
              <w:rPr>
                <w:webHidden/>
              </w:rPr>
              <w:t>5</w:t>
            </w:r>
            <w:r>
              <w:rPr>
                <w:webHidden/>
              </w:rPr>
              <w:fldChar w:fldCharType="end"/>
            </w:r>
          </w:hyperlink>
        </w:p>
        <w:p w14:paraId="1A147C79" w14:textId="457A6B24" w:rsidR="007D0AED" w:rsidRDefault="007D0AED">
          <w:pPr>
            <w:pStyle w:val="TOC1"/>
            <w:rPr>
              <w:rFonts w:asciiTheme="minorHAnsi" w:eastAsiaTheme="minorEastAsia" w:hAnsiTheme="minorHAnsi" w:cstheme="minorBidi"/>
              <w:kern w:val="2"/>
              <w:sz w:val="24"/>
              <w:szCs w:val="24"/>
              <w:lang w:val="en-IN" w:eastAsia="en-GB"/>
              <w14:ligatures w14:val="standardContextual"/>
            </w:rPr>
          </w:pPr>
          <w:hyperlink w:anchor="_Toc228367123" w:history="1">
            <w:r w:rsidRPr="005B2D92">
              <w:rPr>
                <w:rStyle w:val="Hyperlink"/>
                <w:lang w:val="en-IN"/>
              </w:rPr>
              <w:t>4. Architecture Overview</w:t>
            </w:r>
            <w:r>
              <w:rPr>
                <w:webHidden/>
              </w:rPr>
              <w:tab/>
            </w:r>
            <w:r>
              <w:rPr>
                <w:webHidden/>
              </w:rPr>
              <w:fldChar w:fldCharType="begin"/>
            </w:r>
            <w:r>
              <w:rPr>
                <w:webHidden/>
              </w:rPr>
              <w:instrText xml:space="preserve"> PAGEREF _Toc228367123 \h </w:instrText>
            </w:r>
            <w:r>
              <w:rPr>
                <w:webHidden/>
              </w:rPr>
            </w:r>
            <w:r>
              <w:rPr>
                <w:webHidden/>
              </w:rPr>
              <w:fldChar w:fldCharType="separate"/>
            </w:r>
            <w:r>
              <w:rPr>
                <w:webHidden/>
              </w:rPr>
              <w:t>6</w:t>
            </w:r>
            <w:r>
              <w:rPr>
                <w:webHidden/>
              </w:rPr>
              <w:fldChar w:fldCharType="end"/>
            </w:r>
          </w:hyperlink>
        </w:p>
        <w:p w14:paraId="1EF7DBE4" w14:textId="68DF7504" w:rsidR="007D0AED" w:rsidRDefault="007D0AED">
          <w:pPr>
            <w:pStyle w:val="TOC2"/>
            <w:rPr>
              <w:rFonts w:asciiTheme="minorHAnsi" w:eastAsiaTheme="minorEastAsia" w:hAnsiTheme="minorHAnsi" w:cstheme="minorBidi"/>
              <w:kern w:val="2"/>
              <w:sz w:val="24"/>
              <w:szCs w:val="24"/>
              <w:lang w:val="en-IN" w:eastAsia="en-GB"/>
              <w14:ligatures w14:val="standardContextual"/>
            </w:rPr>
          </w:pPr>
          <w:hyperlink w:anchor="_Toc228367124" w:history="1">
            <w:r w:rsidRPr="005B2D92">
              <w:rPr>
                <w:rStyle w:val="Hyperlink"/>
              </w:rPr>
              <w:t>4.1</w:t>
            </w:r>
            <w:r>
              <w:rPr>
                <w:rFonts w:asciiTheme="minorHAnsi" w:eastAsiaTheme="minorEastAsia" w:hAnsiTheme="minorHAnsi" w:cstheme="minorBidi"/>
                <w:kern w:val="2"/>
                <w:sz w:val="24"/>
                <w:szCs w:val="24"/>
                <w:lang w:val="en-IN" w:eastAsia="en-GB"/>
                <w14:ligatures w14:val="standardContextual"/>
              </w:rPr>
              <w:tab/>
            </w:r>
            <w:r w:rsidRPr="005B2D92">
              <w:rPr>
                <w:rStyle w:val="Hyperlink"/>
              </w:rPr>
              <w:t>Agentic Ecosystem</w:t>
            </w:r>
            <w:r>
              <w:rPr>
                <w:webHidden/>
              </w:rPr>
              <w:tab/>
            </w:r>
            <w:r>
              <w:rPr>
                <w:webHidden/>
              </w:rPr>
              <w:fldChar w:fldCharType="begin"/>
            </w:r>
            <w:r>
              <w:rPr>
                <w:webHidden/>
              </w:rPr>
              <w:instrText xml:space="preserve"> PAGEREF _Toc228367124 \h </w:instrText>
            </w:r>
            <w:r>
              <w:rPr>
                <w:webHidden/>
              </w:rPr>
            </w:r>
            <w:r>
              <w:rPr>
                <w:webHidden/>
              </w:rPr>
              <w:fldChar w:fldCharType="separate"/>
            </w:r>
            <w:r>
              <w:rPr>
                <w:webHidden/>
              </w:rPr>
              <w:t>6</w:t>
            </w:r>
            <w:r>
              <w:rPr>
                <w:webHidden/>
              </w:rPr>
              <w:fldChar w:fldCharType="end"/>
            </w:r>
          </w:hyperlink>
        </w:p>
        <w:p w14:paraId="25BB7A91" w14:textId="0C843488" w:rsidR="007D0AED" w:rsidRDefault="007D0AED">
          <w:pPr>
            <w:pStyle w:val="TOC2"/>
            <w:rPr>
              <w:rFonts w:asciiTheme="minorHAnsi" w:eastAsiaTheme="minorEastAsia" w:hAnsiTheme="minorHAnsi" w:cstheme="minorBidi"/>
              <w:kern w:val="2"/>
              <w:sz w:val="24"/>
              <w:szCs w:val="24"/>
              <w:lang w:val="en-IN" w:eastAsia="en-GB"/>
              <w14:ligatures w14:val="standardContextual"/>
            </w:rPr>
          </w:pPr>
          <w:hyperlink w:anchor="_Toc228367125" w:history="1">
            <w:r w:rsidRPr="005B2D92">
              <w:rPr>
                <w:rStyle w:val="Hyperlink"/>
              </w:rPr>
              <w:t>4.2</w:t>
            </w:r>
            <w:r>
              <w:rPr>
                <w:rFonts w:asciiTheme="minorHAnsi" w:eastAsiaTheme="minorEastAsia" w:hAnsiTheme="minorHAnsi" w:cstheme="minorBidi"/>
                <w:kern w:val="2"/>
                <w:sz w:val="24"/>
                <w:szCs w:val="24"/>
                <w:lang w:val="en-IN" w:eastAsia="en-GB"/>
                <w14:ligatures w14:val="standardContextual"/>
              </w:rPr>
              <w:tab/>
            </w:r>
            <w:r w:rsidRPr="005B2D92">
              <w:rPr>
                <w:rStyle w:val="Hyperlink"/>
              </w:rPr>
              <w:t>High-Level Flow Diagram</w:t>
            </w:r>
            <w:r>
              <w:rPr>
                <w:webHidden/>
              </w:rPr>
              <w:tab/>
            </w:r>
            <w:r>
              <w:rPr>
                <w:webHidden/>
              </w:rPr>
              <w:fldChar w:fldCharType="begin"/>
            </w:r>
            <w:r>
              <w:rPr>
                <w:webHidden/>
              </w:rPr>
              <w:instrText xml:space="preserve"> PAGEREF _Toc228367125 \h </w:instrText>
            </w:r>
            <w:r>
              <w:rPr>
                <w:webHidden/>
              </w:rPr>
            </w:r>
            <w:r>
              <w:rPr>
                <w:webHidden/>
              </w:rPr>
              <w:fldChar w:fldCharType="separate"/>
            </w:r>
            <w:r>
              <w:rPr>
                <w:webHidden/>
              </w:rPr>
              <w:t>6</w:t>
            </w:r>
            <w:r>
              <w:rPr>
                <w:webHidden/>
              </w:rPr>
              <w:fldChar w:fldCharType="end"/>
            </w:r>
          </w:hyperlink>
        </w:p>
        <w:p w14:paraId="2459E41E" w14:textId="17E338B8" w:rsidR="007D0AED" w:rsidRDefault="007D0AED">
          <w:pPr>
            <w:pStyle w:val="TOC1"/>
            <w:rPr>
              <w:rFonts w:asciiTheme="minorHAnsi" w:eastAsiaTheme="minorEastAsia" w:hAnsiTheme="minorHAnsi" w:cstheme="minorBidi"/>
              <w:kern w:val="2"/>
              <w:sz w:val="24"/>
              <w:szCs w:val="24"/>
              <w:lang w:val="en-IN" w:eastAsia="en-GB"/>
              <w14:ligatures w14:val="standardContextual"/>
            </w:rPr>
          </w:pPr>
          <w:hyperlink w:anchor="_Toc228367126" w:history="1">
            <w:r w:rsidRPr="005B2D92">
              <w:rPr>
                <w:rStyle w:val="Hyperlink"/>
                <w:lang w:val="en-IN"/>
              </w:rPr>
              <w:t>5. Agent Design Specification</w:t>
            </w:r>
            <w:r>
              <w:rPr>
                <w:webHidden/>
              </w:rPr>
              <w:tab/>
            </w:r>
            <w:r>
              <w:rPr>
                <w:webHidden/>
              </w:rPr>
              <w:fldChar w:fldCharType="begin"/>
            </w:r>
            <w:r>
              <w:rPr>
                <w:webHidden/>
              </w:rPr>
              <w:instrText xml:space="preserve"> PAGEREF _Toc228367126 \h </w:instrText>
            </w:r>
            <w:r>
              <w:rPr>
                <w:webHidden/>
              </w:rPr>
            </w:r>
            <w:r>
              <w:rPr>
                <w:webHidden/>
              </w:rPr>
              <w:fldChar w:fldCharType="separate"/>
            </w:r>
            <w:r>
              <w:rPr>
                <w:webHidden/>
              </w:rPr>
              <w:t>7</w:t>
            </w:r>
            <w:r>
              <w:rPr>
                <w:webHidden/>
              </w:rPr>
              <w:fldChar w:fldCharType="end"/>
            </w:r>
          </w:hyperlink>
        </w:p>
        <w:p w14:paraId="27912BC4" w14:textId="3D369D74" w:rsidR="007D0AED" w:rsidRDefault="007D0AED">
          <w:pPr>
            <w:pStyle w:val="TOC2"/>
            <w:rPr>
              <w:rFonts w:asciiTheme="minorHAnsi" w:eastAsiaTheme="minorEastAsia" w:hAnsiTheme="minorHAnsi" w:cstheme="minorBidi"/>
              <w:kern w:val="2"/>
              <w:sz w:val="24"/>
              <w:szCs w:val="24"/>
              <w:lang w:val="en-IN" w:eastAsia="en-GB"/>
              <w14:ligatures w14:val="standardContextual"/>
            </w:rPr>
          </w:pPr>
          <w:hyperlink w:anchor="_Toc228367127" w:history="1">
            <w:r w:rsidRPr="005B2D92">
              <w:rPr>
                <w:rStyle w:val="Hyperlink"/>
              </w:rPr>
              <w:t>5.1</w:t>
            </w:r>
            <w:r>
              <w:rPr>
                <w:rFonts w:asciiTheme="minorHAnsi" w:eastAsiaTheme="minorEastAsia" w:hAnsiTheme="minorHAnsi" w:cstheme="minorBidi"/>
                <w:kern w:val="2"/>
                <w:sz w:val="24"/>
                <w:szCs w:val="24"/>
                <w:lang w:val="en-IN" w:eastAsia="en-GB"/>
                <w14:ligatures w14:val="standardContextual"/>
              </w:rPr>
              <w:tab/>
            </w:r>
            <w:r w:rsidRPr="005B2D92">
              <w:rPr>
                <w:rStyle w:val="Hyperlink"/>
              </w:rPr>
              <w:t>Agent Role, Goals &amp; Capabilities</w:t>
            </w:r>
            <w:r>
              <w:rPr>
                <w:webHidden/>
              </w:rPr>
              <w:tab/>
            </w:r>
            <w:r>
              <w:rPr>
                <w:webHidden/>
              </w:rPr>
              <w:fldChar w:fldCharType="begin"/>
            </w:r>
            <w:r>
              <w:rPr>
                <w:webHidden/>
              </w:rPr>
              <w:instrText xml:space="preserve"> PAGEREF _Toc228367127 \h </w:instrText>
            </w:r>
            <w:r>
              <w:rPr>
                <w:webHidden/>
              </w:rPr>
            </w:r>
            <w:r>
              <w:rPr>
                <w:webHidden/>
              </w:rPr>
              <w:fldChar w:fldCharType="separate"/>
            </w:r>
            <w:r>
              <w:rPr>
                <w:webHidden/>
              </w:rPr>
              <w:t>7</w:t>
            </w:r>
            <w:r>
              <w:rPr>
                <w:webHidden/>
              </w:rPr>
              <w:fldChar w:fldCharType="end"/>
            </w:r>
          </w:hyperlink>
        </w:p>
        <w:p w14:paraId="0748C204" w14:textId="74C3307D" w:rsidR="007D0AED" w:rsidRDefault="007D0AED">
          <w:pPr>
            <w:pStyle w:val="TOC2"/>
            <w:rPr>
              <w:rFonts w:asciiTheme="minorHAnsi" w:eastAsiaTheme="minorEastAsia" w:hAnsiTheme="minorHAnsi" w:cstheme="minorBidi"/>
              <w:kern w:val="2"/>
              <w:sz w:val="24"/>
              <w:szCs w:val="24"/>
              <w:lang w:val="en-IN" w:eastAsia="en-GB"/>
              <w14:ligatures w14:val="standardContextual"/>
            </w:rPr>
          </w:pPr>
          <w:hyperlink w:anchor="_Toc228367128" w:history="1">
            <w:r w:rsidRPr="005B2D92">
              <w:rPr>
                <w:rStyle w:val="Hyperlink"/>
              </w:rPr>
              <w:t>5.2</w:t>
            </w:r>
            <w:r>
              <w:rPr>
                <w:rFonts w:asciiTheme="minorHAnsi" w:eastAsiaTheme="minorEastAsia" w:hAnsiTheme="minorHAnsi" w:cstheme="minorBidi"/>
                <w:kern w:val="2"/>
                <w:sz w:val="24"/>
                <w:szCs w:val="24"/>
                <w:lang w:val="en-IN" w:eastAsia="en-GB"/>
                <w14:ligatures w14:val="standardContextual"/>
              </w:rPr>
              <w:tab/>
            </w:r>
            <w:r w:rsidRPr="005B2D92">
              <w:rPr>
                <w:rStyle w:val="Hyperlink"/>
              </w:rPr>
              <w:t>Input/Output Schema</w:t>
            </w:r>
            <w:r>
              <w:rPr>
                <w:webHidden/>
              </w:rPr>
              <w:tab/>
            </w:r>
            <w:r>
              <w:rPr>
                <w:webHidden/>
              </w:rPr>
              <w:fldChar w:fldCharType="begin"/>
            </w:r>
            <w:r>
              <w:rPr>
                <w:webHidden/>
              </w:rPr>
              <w:instrText xml:space="preserve"> PAGEREF _Toc228367128 \h </w:instrText>
            </w:r>
            <w:r>
              <w:rPr>
                <w:webHidden/>
              </w:rPr>
            </w:r>
            <w:r>
              <w:rPr>
                <w:webHidden/>
              </w:rPr>
              <w:fldChar w:fldCharType="separate"/>
            </w:r>
            <w:r>
              <w:rPr>
                <w:webHidden/>
              </w:rPr>
              <w:t>7</w:t>
            </w:r>
            <w:r>
              <w:rPr>
                <w:webHidden/>
              </w:rPr>
              <w:fldChar w:fldCharType="end"/>
            </w:r>
          </w:hyperlink>
        </w:p>
        <w:p w14:paraId="0D47D5B1" w14:textId="4088D587" w:rsidR="007D0AED" w:rsidRDefault="007D0AED">
          <w:pPr>
            <w:pStyle w:val="TOC2"/>
            <w:rPr>
              <w:rFonts w:asciiTheme="minorHAnsi" w:eastAsiaTheme="minorEastAsia" w:hAnsiTheme="minorHAnsi" w:cstheme="minorBidi"/>
              <w:kern w:val="2"/>
              <w:sz w:val="24"/>
              <w:szCs w:val="24"/>
              <w:lang w:val="en-IN" w:eastAsia="en-GB"/>
              <w14:ligatures w14:val="standardContextual"/>
            </w:rPr>
          </w:pPr>
          <w:hyperlink w:anchor="_Toc228367129" w:history="1">
            <w:r w:rsidRPr="005B2D92">
              <w:rPr>
                <w:rStyle w:val="Hyperlink"/>
              </w:rPr>
              <w:t>5.3</w:t>
            </w:r>
            <w:r>
              <w:rPr>
                <w:rFonts w:asciiTheme="minorHAnsi" w:eastAsiaTheme="minorEastAsia" w:hAnsiTheme="minorHAnsi" w:cstheme="minorBidi"/>
                <w:kern w:val="2"/>
                <w:sz w:val="24"/>
                <w:szCs w:val="24"/>
                <w:lang w:val="en-IN" w:eastAsia="en-GB"/>
                <w14:ligatures w14:val="standardContextual"/>
              </w:rPr>
              <w:tab/>
            </w:r>
            <w:r w:rsidRPr="005B2D92">
              <w:rPr>
                <w:rStyle w:val="Hyperlink"/>
              </w:rPr>
              <w:t>Tools &amp; Integrations</w:t>
            </w:r>
            <w:r>
              <w:rPr>
                <w:webHidden/>
              </w:rPr>
              <w:tab/>
            </w:r>
            <w:r>
              <w:rPr>
                <w:webHidden/>
              </w:rPr>
              <w:fldChar w:fldCharType="begin"/>
            </w:r>
            <w:r>
              <w:rPr>
                <w:webHidden/>
              </w:rPr>
              <w:instrText xml:space="preserve"> PAGEREF _Toc228367129 \h </w:instrText>
            </w:r>
            <w:r>
              <w:rPr>
                <w:webHidden/>
              </w:rPr>
            </w:r>
            <w:r>
              <w:rPr>
                <w:webHidden/>
              </w:rPr>
              <w:fldChar w:fldCharType="separate"/>
            </w:r>
            <w:r>
              <w:rPr>
                <w:webHidden/>
              </w:rPr>
              <w:t>7</w:t>
            </w:r>
            <w:r>
              <w:rPr>
                <w:webHidden/>
              </w:rPr>
              <w:fldChar w:fldCharType="end"/>
            </w:r>
          </w:hyperlink>
        </w:p>
        <w:p w14:paraId="17DDB0A9" w14:textId="7A28F8CA" w:rsidR="007D0AED" w:rsidRDefault="007D0AED">
          <w:pPr>
            <w:pStyle w:val="TOC2"/>
            <w:rPr>
              <w:rFonts w:asciiTheme="minorHAnsi" w:eastAsiaTheme="minorEastAsia" w:hAnsiTheme="minorHAnsi" w:cstheme="minorBidi"/>
              <w:kern w:val="2"/>
              <w:sz w:val="24"/>
              <w:szCs w:val="24"/>
              <w:lang w:val="en-IN" w:eastAsia="en-GB"/>
              <w14:ligatures w14:val="standardContextual"/>
            </w:rPr>
          </w:pPr>
          <w:hyperlink w:anchor="_Toc228367130" w:history="1">
            <w:r w:rsidRPr="005B2D92">
              <w:rPr>
                <w:rStyle w:val="Hyperlink"/>
              </w:rPr>
              <w:t>5.4</w:t>
            </w:r>
            <w:r>
              <w:rPr>
                <w:rFonts w:asciiTheme="minorHAnsi" w:eastAsiaTheme="minorEastAsia" w:hAnsiTheme="minorHAnsi" w:cstheme="minorBidi"/>
                <w:kern w:val="2"/>
                <w:sz w:val="24"/>
                <w:szCs w:val="24"/>
                <w:lang w:val="en-IN" w:eastAsia="en-GB"/>
                <w14:ligatures w14:val="standardContextual"/>
              </w:rPr>
              <w:tab/>
            </w:r>
            <w:r w:rsidRPr="005B2D92">
              <w:rPr>
                <w:rStyle w:val="Hyperlink"/>
              </w:rPr>
              <w:t>Context &amp; Knowledge Sources</w:t>
            </w:r>
            <w:r>
              <w:rPr>
                <w:webHidden/>
              </w:rPr>
              <w:tab/>
            </w:r>
            <w:r>
              <w:rPr>
                <w:webHidden/>
              </w:rPr>
              <w:fldChar w:fldCharType="begin"/>
            </w:r>
            <w:r>
              <w:rPr>
                <w:webHidden/>
              </w:rPr>
              <w:instrText xml:space="preserve"> PAGEREF _Toc228367130 \h </w:instrText>
            </w:r>
            <w:r>
              <w:rPr>
                <w:webHidden/>
              </w:rPr>
            </w:r>
            <w:r>
              <w:rPr>
                <w:webHidden/>
              </w:rPr>
              <w:fldChar w:fldCharType="separate"/>
            </w:r>
            <w:r>
              <w:rPr>
                <w:webHidden/>
              </w:rPr>
              <w:t>7</w:t>
            </w:r>
            <w:r>
              <w:rPr>
                <w:webHidden/>
              </w:rPr>
              <w:fldChar w:fldCharType="end"/>
            </w:r>
          </w:hyperlink>
        </w:p>
        <w:p w14:paraId="2ECEF034" w14:textId="1556AC85" w:rsidR="007D0AED" w:rsidRDefault="007D0AED">
          <w:pPr>
            <w:pStyle w:val="TOC2"/>
            <w:rPr>
              <w:rFonts w:asciiTheme="minorHAnsi" w:eastAsiaTheme="minorEastAsia" w:hAnsiTheme="minorHAnsi" w:cstheme="minorBidi"/>
              <w:kern w:val="2"/>
              <w:sz w:val="24"/>
              <w:szCs w:val="24"/>
              <w:lang w:val="en-IN" w:eastAsia="en-GB"/>
              <w14:ligatures w14:val="standardContextual"/>
            </w:rPr>
          </w:pPr>
          <w:hyperlink w:anchor="_Toc228367131" w:history="1">
            <w:r w:rsidRPr="005B2D92">
              <w:rPr>
                <w:rStyle w:val="Hyperlink"/>
              </w:rPr>
              <w:t>5.5</w:t>
            </w:r>
            <w:r>
              <w:rPr>
                <w:rFonts w:asciiTheme="minorHAnsi" w:eastAsiaTheme="minorEastAsia" w:hAnsiTheme="minorHAnsi" w:cstheme="minorBidi"/>
                <w:kern w:val="2"/>
                <w:sz w:val="24"/>
                <w:szCs w:val="24"/>
                <w:lang w:val="en-IN" w:eastAsia="en-GB"/>
                <w14:ligatures w14:val="standardContextual"/>
              </w:rPr>
              <w:tab/>
            </w:r>
            <w:r w:rsidRPr="005B2D92">
              <w:rPr>
                <w:rStyle w:val="Hyperlink"/>
              </w:rPr>
              <w:t>Human-in-the-Loop &amp; Escalations</w:t>
            </w:r>
            <w:r>
              <w:rPr>
                <w:webHidden/>
              </w:rPr>
              <w:tab/>
            </w:r>
            <w:r>
              <w:rPr>
                <w:webHidden/>
              </w:rPr>
              <w:fldChar w:fldCharType="begin"/>
            </w:r>
            <w:r>
              <w:rPr>
                <w:webHidden/>
              </w:rPr>
              <w:instrText xml:space="preserve"> PAGEREF _Toc228367131 \h </w:instrText>
            </w:r>
            <w:r>
              <w:rPr>
                <w:webHidden/>
              </w:rPr>
            </w:r>
            <w:r>
              <w:rPr>
                <w:webHidden/>
              </w:rPr>
              <w:fldChar w:fldCharType="separate"/>
            </w:r>
            <w:r>
              <w:rPr>
                <w:webHidden/>
              </w:rPr>
              <w:t>7</w:t>
            </w:r>
            <w:r>
              <w:rPr>
                <w:webHidden/>
              </w:rPr>
              <w:fldChar w:fldCharType="end"/>
            </w:r>
          </w:hyperlink>
        </w:p>
        <w:p w14:paraId="53E1C631" w14:textId="62DD44EC" w:rsidR="007D0AED" w:rsidRDefault="007D0AED">
          <w:pPr>
            <w:pStyle w:val="TOC1"/>
            <w:rPr>
              <w:rFonts w:asciiTheme="minorHAnsi" w:eastAsiaTheme="minorEastAsia" w:hAnsiTheme="minorHAnsi" w:cstheme="minorBidi"/>
              <w:kern w:val="2"/>
              <w:sz w:val="24"/>
              <w:szCs w:val="24"/>
              <w:lang w:val="en-IN" w:eastAsia="en-GB"/>
              <w14:ligatures w14:val="standardContextual"/>
            </w:rPr>
          </w:pPr>
          <w:hyperlink w:anchor="_Toc228367132" w:history="1">
            <w:r w:rsidRPr="005B2D92">
              <w:rPr>
                <w:rStyle w:val="Hyperlink"/>
                <w:lang w:val="en-IN"/>
              </w:rPr>
              <w:t>6. Model Selection &amp; Configuration</w:t>
            </w:r>
            <w:r>
              <w:rPr>
                <w:webHidden/>
              </w:rPr>
              <w:tab/>
            </w:r>
            <w:r>
              <w:rPr>
                <w:webHidden/>
              </w:rPr>
              <w:fldChar w:fldCharType="begin"/>
            </w:r>
            <w:r>
              <w:rPr>
                <w:webHidden/>
              </w:rPr>
              <w:instrText xml:space="preserve"> PAGEREF _Toc228367132 \h </w:instrText>
            </w:r>
            <w:r>
              <w:rPr>
                <w:webHidden/>
              </w:rPr>
            </w:r>
            <w:r>
              <w:rPr>
                <w:webHidden/>
              </w:rPr>
              <w:fldChar w:fldCharType="separate"/>
            </w:r>
            <w:r>
              <w:rPr>
                <w:webHidden/>
              </w:rPr>
              <w:t>8</w:t>
            </w:r>
            <w:r>
              <w:rPr>
                <w:webHidden/>
              </w:rPr>
              <w:fldChar w:fldCharType="end"/>
            </w:r>
          </w:hyperlink>
        </w:p>
        <w:p w14:paraId="177D34B3" w14:textId="5BB38D15" w:rsidR="007D0AED" w:rsidRDefault="007D0AED">
          <w:pPr>
            <w:pStyle w:val="TOC2"/>
            <w:rPr>
              <w:rFonts w:asciiTheme="minorHAnsi" w:eastAsiaTheme="minorEastAsia" w:hAnsiTheme="minorHAnsi" w:cstheme="minorBidi"/>
              <w:kern w:val="2"/>
              <w:sz w:val="24"/>
              <w:szCs w:val="24"/>
              <w:lang w:val="en-IN" w:eastAsia="en-GB"/>
              <w14:ligatures w14:val="standardContextual"/>
            </w:rPr>
          </w:pPr>
          <w:hyperlink w:anchor="_Toc228367133" w:history="1">
            <w:r w:rsidRPr="005B2D92">
              <w:rPr>
                <w:rStyle w:val="Hyperlink"/>
              </w:rPr>
              <w:t>6.1</w:t>
            </w:r>
            <w:r>
              <w:rPr>
                <w:rFonts w:asciiTheme="minorHAnsi" w:eastAsiaTheme="minorEastAsia" w:hAnsiTheme="minorHAnsi" w:cstheme="minorBidi"/>
                <w:kern w:val="2"/>
                <w:sz w:val="24"/>
                <w:szCs w:val="24"/>
                <w:lang w:val="en-IN" w:eastAsia="en-GB"/>
                <w14:ligatures w14:val="standardContextual"/>
              </w:rPr>
              <w:tab/>
            </w:r>
            <w:r w:rsidRPr="005B2D92">
              <w:rPr>
                <w:rStyle w:val="Hyperlink"/>
              </w:rPr>
              <w:t>LLM or Custom Models</w:t>
            </w:r>
            <w:r>
              <w:rPr>
                <w:webHidden/>
              </w:rPr>
              <w:tab/>
            </w:r>
            <w:r>
              <w:rPr>
                <w:webHidden/>
              </w:rPr>
              <w:fldChar w:fldCharType="begin"/>
            </w:r>
            <w:r>
              <w:rPr>
                <w:webHidden/>
              </w:rPr>
              <w:instrText xml:space="preserve"> PAGEREF _Toc228367133 \h </w:instrText>
            </w:r>
            <w:r>
              <w:rPr>
                <w:webHidden/>
              </w:rPr>
            </w:r>
            <w:r>
              <w:rPr>
                <w:webHidden/>
              </w:rPr>
              <w:fldChar w:fldCharType="separate"/>
            </w:r>
            <w:r>
              <w:rPr>
                <w:webHidden/>
              </w:rPr>
              <w:t>8</w:t>
            </w:r>
            <w:r>
              <w:rPr>
                <w:webHidden/>
              </w:rPr>
              <w:fldChar w:fldCharType="end"/>
            </w:r>
          </w:hyperlink>
        </w:p>
        <w:p w14:paraId="395B63E9" w14:textId="11094EB6" w:rsidR="007D0AED" w:rsidRDefault="007D0AED">
          <w:pPr>
            <w:pStyle w:val="TOC2"/>
            <w:rPr>
              <w:rFonts w:asciiTheme="minorHAnsi" w:eastAsiaTheme="minorEastAsia" w:hAnsiTheme="minorHAnsi" w:cstheme="minorBidi"/>
              <w:kern w:val="2"/>
              <w:sz w:val="24"/>
              <w:szCs w:val="24"/>
              <w:lang w:val="en-IN" w:eastAsia="en-GB"/>
              <w14:ligatures w14:val="standardContextual"/>
            </w:rPr>
          </w:pPr>
          <w:hyperlink w:anchor="_Toc228367134" w:history="1">
            <w:r w:rsidRPr="005B2D92">
              <w:rPr>
                <w:rStyle w:val="Hyperlink"/>
              </w:rPr>
              <w:t>6.2</w:t>
            </w:r>
            <w:r>
              <w:rPr>
                <w:rFonts w:asciiTheme="minorHAnsi" w:eastAsiaTheme="minorEastAsia" w:hAnsiTheme="minorHAnsi" w:cstheme="minorBidi"/>
                <w:kern w:val="2"/>
                <w:sz w:val="24"/>
                <w:szCs w:val="24"/>
                <w:lang w:val="en-IN" w:eastAsia="en-GB"/>
                <w14:ligatures w14:val="standardContextual"/>
              </w:rPr>
              <w:tab/>
            </w:r>
            <w:r w:rsidRPr="005B2D92">
              <w:rPr>
                <w:rStyle w:val="Hyperlink"/>
              </w:rPr>
              <w:t>Guardrails &amp; Trust Settings</w:t>
            </w:r>
            <w:r>
              <w:rPr>
                <w:webHidden/>
              </w:rPr>
              <w:tab/>
            </w:r>
            <w:r>
              <w:rPr>
                <w:webHidden/>
              </w:rPr>
              <w:fldChar w:fldCharType="begin"/>
            </w:r>
            <w:r>
              <w:rPr>
                <w:webHidden/>
              </w:rPr>
              <w:instrText xml:space="preserve"> PAGEREF _Toc228367134 \h </w:instrText>
            </w:r>
            <w:r>
              <w:rPr>
                <w:webHidden/>
              </w:rPr>
            </w:r>
            <w:r>
              <w:rPr>
                <w:webHidden/>
              </w:rPr>
              <w:fldChar w:fldCharType="separate"/>
            </w:r>
            <w:r>
              <w:rPr>
                <w:webHidden/>
              </w:rPr>
              <w:t>8</w:t>
            </w:r>
            <w:r>
              <w:rPr>
                <w:webHidden/>
              </w:rPr>
              <w:fldChar w:fldCharType="end"/>
            </w:r>
          </w:hyperlink>
        </w:p>
        <w:p w14:paraId="0214B3EB" w14:textId="57893724" w:rsidR="007D0AED" w:rsidRDefault="007D0AED">
          <w:pPr>
            <w:pStyle w:val="TOC2"/>
            <w:rPr>
              <w:rFonts w:asciiTheme="minorHAnsi" w:eastAsiaTheme="minorEastAsia" w:hAnsiTheme="minorHAnsi" w:cstheme="minorBidi"/>
              <w:kern w:val="2"/>
              <w:sz w:val="24"/>
              <w:szCs w:val="24"/>
              <w:lang w:val="en-IN" w:eastAsia="en-GB"/>
              <w14:ligatures w14:val="standardContextual"/>
            </w:rPr>
          </w:pPr>
          <w:hyperlink w:anchor="_Toc228367135" w:history="1">
            <w:r w:rsidRPr="005B2D92">
              <w:rPr>
                <w:rStyle w:val="Hyperlink"/>
              </w:rPr>
              <w:t>6.3</w:t>
            </w:r>
            <w:r>
              <w:rPr>
                <w:rFonts w:asciiTheme="minorHAnsi" w:eastAsiaTheme="minorEastAsia" w:hAnsiTheme="minorHAnsi" w:cstheme="minorBidi"/>
                <w:kern w:val="2"/>
                <w:sz w:val="24"/>
                <w:szCs w:val="24"/>
                <w:lang w:val="en-IN" w:eastAsia="en-GB"/>
                <w14:ligatures w14:val="standardContextual"/>
              </w:rPr>
              <w:tab/>
            </w:r>
            <w:r w:rsidRPr="005B2D92">
              <w:rPr>
                <w:rStyle w:val="Hyperlink"/>
              </w:rPr>
              <w:t>Evaluation Settings</w:t>
            </w:r>
            <w:r>
              <w:rPr>
                <w:webHidden/>
              </w:rPr>
              <w:tab/>
            </w:r>
            <w:r>
              <w:rPr>
                <w:webHidden/>
              </w:rPr>
              <w:fldChar w:fldCharType="begin"/>
            </w:r>
            <w:r>
              <w:rPr>
                <w:webHidden/>
              </w:rPr>
              <w:instrText xml:space="preserve"> PAGEREF _Toc228367135 \h </w:instrText>
            </w:r>
            <w:r>
              <w:rPr>
                <w:webHidden/>
              </w:rPr>
            </w:r>
            <w:r>
              <w:rPr>
                <w:webHidden/>
              </w:rPr>
              <w:fldChar w:fldCharType="separate"/>
            </w:r>
            <w:r>
              <w:rPr>
                <w:webHidden/>
              </w:rPr>
              <w:t>8</w:t>
            </w:r>
            <w:r>
              <w:rPr>
                <w:webHidden/>
              </w:rPr>
              <w:fldChar w:fldCharType="end"/>
            </w:r>
          </w:hyperlink>
        </w:p>
        <w:p w14:paraId="6F4702C7" w14:textId="394747EE" w:rsidR="007D0AED" w:rsidRDefault="007D0AED">
          <w:pPr>
            <w:pStyle w:val="TOC1"/>
            <w:rPr>
              <w:rFonts w:asciiTheme="minorHAnsi" w:eastAsiaTheme="minorEastAsia" w:hAnsiTheme="minorHAnsi" w:cstheme="minorBidi"/>
              <w:kern w:val="2"/>
              <w:sz w:val="24"/>
              <w:szCs w:val="24"/>
              <w:lang w:val="en-IN" w:eastAsia="en-GB"/>
              <w14:ligatures w14:val="standardContextual"/>
            </w:rPr>
          </w:pPr>
          <w:hyperlink w:anchor="_Toc228367136" w:history="1">
            <w:r w:rsidRPr="005B2D92">
              <w:rPr>
                <w:rStyle w:val="Hyperlink"/>
                <w:lang w:val="en-IN"/>
              </w:rPr>
              <w:t>7. Development &amp; Build Process</w:t>
            </w:r>
            <w:r>
              <w:rPr>
                <w:webHidden/>
              </w:rPr>
              <w:tab/>
            </w:r>
            <w:r>
              <w:rPr>
                <w:webHidden/>
              </w:rPr>
              <w:fldChar w:fldCharType="begin"/>
            </w:r>
            <w:r>
              <w:rPr>
                <w:webHidden/>
              </w:rPr>
              <w:instrText xml:space="preserve"> PAGEREF _Toc228367136 \h </w:instrText>
            </w:r>
            <w:r>
              <w:rPr>
                <w:webHidden/>
              </w:rPr>
            </w:r>
            <w:r>
              <w:rPr>
                <w:webHidden/>
              </w:rPr>
              <w:fldChar w:fldCharType="separate"/>
            </w:r>
            <w:r>
              <w:rPr>
                <w:webHidden/>
              </w:rPr>
              <w:t>9</w:t>
            </w:r>
            <w:r>
              <w:rPr>
                <w:webHidden/>
              </w:rPr>
              <w:fldChar w:fldCharType="end"/>
            </w:r>
          </w:hyperlink>
        </w:p>
        <w:p w14:paraId="12428648" w14:textId="3E8187DD" w:rsidR="007D0AED" w:rsidRDefault="007D0AED">
          <w:pPr>
            <w:pStyle w:val="TOC2"/>
            <w:rPr>
              <w:rFonts w:asciiTheme="minorHAnsi" w:eastAsiaTheme="minorEastAsia" w:hAnsiTheme="minorHAnsi" w:cstheme="minorBidi"/>
              <w:kern w:val="2"/>
              <w:sz w:val="24"/>
              <w:szCs w:val="24"/>
              <w:lang w:val="en-IN" w:eastAsia="en-GB"/>
              <w14:ligatures w14:val="standardContextual"/>
            </w:rPr>
          </w:pPr>
          <w:hyperlink w:anchor="_Toc228367137" w:history="1">
            <w:r w:rsidRPr="005B2D92">
              <w:rPr>
                <w:rStyle w:val="Hyperlink"/>
              </w:rPr>
              <w:t>7.1</w:t>
            </w:r>
            <w:r>
              <w:rPr>
                <w:rFonts w:asciiTheme="minorHAnsi" w:eastAsiaTheme="minorEastAsia" w:hAnsiTheme="minorHAnsi" w:cstheme="minorBidi"/>
                <w:kern w:val="2"/>
                <w:sz w:val="24"/>
                <w:szCs w:val="24"/>
                <w:lang w:val="en-IN" w:eastAsia="en-GB"/>
                <w14:ligatures w14:val="standardContextual"/>
              </w:rPr>
              <w:tab/>
            </w:r>
            <w:r w:rsidRPr="005B2D92">
              <w:rPr>
                <w:rStyle w:val="Hyperlink"/>
              </w:rPr>
              <w:t>Studio Web / Agent Builder Overview</w:t>
            </w:r>
            <w:r>
              <w:rPr>
                <w:webHidden/>
              </w:rPr>
              <w:tab/>
            </w:r>
            <w:r>
              <w:rPr>
                <w:webHidden/>
              </w:rPr>
              <w:fldChar w:fldCharType="begin"/>
            </w:r>
            <w:r>
              <w:rPr>
                <w:webHidden/>
              </w:rPr>
              <w:instrText xml:space="preserve"> PAGEREF _Toc228367137 \h </w:instrText>
            </w:r>
            <w:r>
              <w:rPr>
                <w:webHidden/>
              </w:rPr>
            </w:r>
            <w:r>
              <w:rPr>
                <w:webHidden/>
              </w:rPr>
              <w:fldChar w:fldCharType="separate"/>
            </w:r>
            <w:r>
              <w:rPr>
                <w:webHidden/>
              </w:rPr>
              <w:t>9</w:t>
            </w:r>
            <w:r>
              <w:rPr>
                <w:webHidden/>
              </w:rPr>
              <w:fldChar w:fldCharType="end"/>
            </w:r>
          </w:hyperlink>
        </w:p>
        <w:p w14:paraId="1D263779" w14:textId="3A96B870" w:rsidR="007D0AED" w:rsidRDefault="007D0AED">
          <w:pPr>
            <w:pStyle w:val="TOC2"/>
            <w:rPr>
              <w:rFonts w:asciiTheme="minorHAnsi" w:eastAsiaTheme="minorEastAsia" w:hAnsiTheme="minorHAnsi" w:cstheme="minorBidi"/>
              <w:kern w:val="2"/>
              <w:sz w:val="24"/>
              <w:szCs w:val="24"/>
              <w:lang w:val="en-IN" w:eastAsia="en-GB"/>
              <w14:ligatures w14:val="standardContextual"/>
            </w:rPr>
          </w:pPr>
          <w:hyperlink w:anchor="_Toc228367138" w:history="1">
            <w:r w:rsidRPr="005B2D92">
              <w:rPr>
                <w:rStyle w:val="Hyperlink"/>
              </w:rPr>
              <w:t>7.2</w:t>
            </w:r>
            <w:r>
              <w:rPr>
                <w:rFonts w:asciiTheme="minorHAnsi" w:eastAsiaTheme="minorEastAsia" w:hAnsiTheme="minorHAnsi" w:cstheme="minorBidi"/>
                <w:kern w:val="2"/>
                <w:sz w:val="24"/>
                <w:szCs w:val="24"/>
                <w:lang w:val="en-IN" w:eastAsia="en-GB"/>
                <w14:ligatures w14:val="standardContextual"/>
              </w:rPr>
              <w:tab/>
            </w:r>
            <w:r w:rsidRPr="005B2D92">
              <w:rPr>
                <w:rStyle w:val="Hyperlink"/>
              </w:rPr>
              <w:t>Workspace, Panels &amp; Inspector</w:t>
            </w:r>
            <w:r>
              <w:rPr>
                <w:webHidden/>
              </w:rPr>
              <w:tab/>
            </w:r>
            <w:r>
              <w:rPr>
                <w:webHidden/>
              </w:rPr>
              <w:fldChar w:fldCharType="begin"/>
            </w:r>
            <w:r>
              <w:rPr>
                <w:webHidden/>
              </w:rPr>
              <w:instrText xml:space="preserve"> PAGEREF _Toc228367138 \h </w:instrText>
            </w:r>
            <w:r>
              <w:rPr>
                <w:webHidden/>
              </w:rPr>
            </w:r>
            <w:r>
              <w:rPr>
                <w:webHidden/>
              </w:rPr>
              <w:fldChar w:fldCharType="separate"/>
            </w:r>
            <w:r>
              <w:rPr>
                <w:webHidden/>
              </w:rPr>
              <w:t>9</w:t>
            </w:r>
            <w:r>
              <w:rPr>
                <w:webHidden/>
              </w:rPr>
              <w:fldChar w:fldCharType="end"/>
            </w:r>
          </w:hyperlink>
        </w:p>
        <w:p w14:paraId="5E2AE317" w14:textId="65D244BC" w:rsidR="007D0AED" w:rsidRDefault="007D0AED">
          <w:pPr>
            <w:pStyle w:val="TOC2"/>
            <w:rPr>
              <w:rFonts w:asciiTheme="minorHAnsi" w:eastAsiaTheme="minorEastAsia" w:hAnsiTheme="minorHAnsi" w:cstheme="minorBidi"/>
              <w:kern w:val="2"/>
              <w:sz w:val="24"/>
              <w:szCs w:val="24"/>
              <w:lang w:val="en-IN" w:eastAsia="en-GB"/>
              <w14:ligatures w14:val="standardContextual"/>
            </w:rPr>
          </w:pPr>
          <w:hyperlink w:anchor="_Toc228367139" w:history="1">
            <w:r w:rsidRPr="005B2D92">
              <w:rPr>
                <w:rStyle w:val="Hyperlink"/>
              </w:rPr>
              <w:t>7.3</w:t>
            </w:r>
            <w:r>
              <w:rPr>
                <w:rFonts w:asciiTheme="minorHAnsi" w:eastAsiaTheme="minorEastAsia" w:hAnsiTheme="minorHAnsi" w:cstheme="minorBidi"/>
                <w:kern w:val="2"/>
                <w:sz w:val="24"/>
                <w:szCs w:val="24"/>
                <w:lang w:val="en-IN" w:eastAsia="en-GB"/>
                <w14:ligatures w14:val="standardContextual"/>
              </w:rPr>
              <w:tab/>
            </w:r>
            <w:r w:rsidRPr="005B2D92">
              <w:rPr>
                <w:rStyle w:val="Hyperlink"/>
              </w:rPr>
              <w:t>Testing &amp; Playground Iterations</w:t>
            </w:r>
            <w:r>
              <w:rPr>
                <w:webHidden/>
              </w:rPr>
              <w:tab/>
            </w:r>
            <w:r>
              <w:rPr>
                <w:webHidden/>
              </w:rPr>
              <w:fldChar w:fldCharType="begin"/>
            </w:r>
            <w:r>
              <w:rPr>
                <w:webHidden/>
              </w:rPr>
              <w:instrText xml:space="preserve"> PAGEREF _Toc228367139 \h </w:instrText>
            </w:r>
            <w:r>
              <w:rPr>
                <w:webHidden/>
              </w:rPr>
            </w:r>
            <w:r>
              <w:rPr>
                <w:webHidden/>
              </w:rPr>
              <w:fldChar w:fldCharType="separate"/>
            </w:r>
            <w:r>
              <w:rPr>
                <w:webHidden/>
              </w:rPr>
              <w:t>9</w:t>
            </w:r>
            <w:r>
              <w:rPr>
                <w:webHidden/>
              </w:rPr>
              <w:fldChar w:fldCharType="end"/>
            </w:r>
          </w:hyperlink>
        </w:p>
        <w:p w14:paraId="2E56C3CC" w14:textId="7D6FFC9F" w:rsidR="007D0AED" w:rsidRDefault="007D0AED">
          <w:pPr>
            <w:pStyle w:val="TOC1"/>
            <w:rPr>
              <w:rFonts w:asciiTheme="minorHAnsi" w:eastAsiaTheme="minorEastAsia" w:hAnsiTheme="minorHAnsi" w:cstheme="minorBidi"/>
              <w:kern w:val="2"/>
              <w:sz w:val="24"/>
              <w:szCs w:val="24"/>
              <w:lang w:val="en-IN" w:eastAsia="en-GB"/>
              <w14:ligatures w14:val="standardContextual"/>
            </w:rPr>
          </w:pPr>
          <w:hyperlink w:anchor="_Toc228367140" w:history="1">
            <w:r w:rsidRPr="005B2D92">
              <w:rPr>
                <w:rStyle w:val="Hyperlink"/>
                <w:lang w:val="en-IN"/>
              </w:rPr>
              <w:t>8. Evaluation &amp; Optimization</w:t>
            </w:r>
            <w:r>
              <w:rPr>
                <w:webHidden/>
              </w:rPr>
              <w:tab/>
            </w:r>
            <w:r>
              <w:rPr>
                <w:webHidden/>
              </w:rPr>
              <w:fldChar w:fldCharType="begin"/>
            </w:r>
            <w:r>
              <w:rPr>
                <w:webHidden/>
              </w:rPr>
              <w:instrText xml:space="preserve"> PAGEREF _Toc228367140 \h </w:instrText>
            </w:r>
            <w:r>
              <w:rPr>
                <w:webHidden/>
              </w:rPr>
            </w:r>
            <w:r>
              <w:rPr>
                <w:webHidden/>
              </w:rPr>
              <w:fldChar w:fldCharType="separate"/>
            </w:r>
            <w:r>
              <w:rPr>
                <w:webHidden/>
              </w:rPr>
              <w:t>10</w:t>
            </w:r>
            <w:r>
              <w:rPr>
                <w:webHidden/>
              </w:rPr>
              <w:fldChar w:fldCharType="end"/>
            </w:r>
          </w:hyperlink>
        </w:p>
        <w:p w14:paraId="51A225CD" w14:textId="1AAFB192" w:rsidR="007D0AED" w:rsidRDefault="007D0AED">
          <w:pPr>
            <w:pStyle w:val="TOC2"/>
            <w:rPr>
              <w:rFonts w:asciiTheme="minorHAnsi" w:eastAsiaTheme="minorEastAsia" w:hAnsiTheme="minorHAnsi" w:cstheme="minorBidi"/>
              <w:kern w:val="2"/>
              <w:sz w:val="24"/>
              <w:szCs w:val="24"/>
              <w:lang w:val="en-IN" w:eastAsia="en-GB"/>
              <w14:ligatures w14:val="standardContextual"/>
            </w:rPr>
          </w:pPr>
          <w:hyperlink w:anchor="_Toc228367141" w:history="1">
            <w:r w:rsidRPr="005B2D92">
              <w:rPr>
                <w:rStyle w:val="Hyperlink"/>
              </w:rPr>
              <w:t>8.1</w:t>
            </w:r>
            <w:r>
              <w:rPr>
                <w:rFonts w:asciiTheme="minorHAnsi" w:eastAsiaTheme="minorEastAsia" w:hAnsiTheme="minorHAnsi" w:cstheme="minorBidi"/>
                <w:kern w:val="2"/>
                <w:sz w:val="24"/>
                <w:szCs w:val="24"/>
                <w:lang w:val="en-IN" w:eastAsia="en-GB"/>
                <w14:ligatures w14:val="standardContextual"/>
              </w:rPr>
              <w:tab/>
            </w:r>
            <w:r w:rsidRPr="005B2D92">
              <w:rPr>
                <w:rStyle w:val="Hyperlink"/>
              </w:rPr>
              <w:t>Evaluation Sets &amp; Metrics</w:t>
            </w:r>
            <w:r>
              <w:rPr>
                <w:webHidden/>
              </w:rPr>
              <w:tab/>
            </w:r>
            <w:r>
              <w:rPr>
                <w:webHidden/>
              </w:rPr>
              <w:fldChar w:fldCharType="begin"/>
            </w:r>
            <w:r>
              <w:rPr>
                <w:webHidden/>
              </w:rPr>
              <w:instrText xml:space="preserve"> PAGEREF _Toc228367141 \h </w:instrText>
            </w:r>
            <w:r>
              <w:rPr>
                <w:webHidden/>
              </w:rPr>
            </w:r>
            <w:r>
              <w:rPr>
                <w:webHidden/>
              </w:rPr>
              <w:fldChar w:fldCharType="separate"/>
            </w:r>
            <w:r>
              <w:rPr>
                <w:webHidden/>
              </w:rPr>
              <w:t>10</w:t>
            </w:r>
            <w:r>
              <w:rPr>
                <w:webHidden/>
              </w:rPr>
              <w:fldChar w:fldCharType="end"/>
            </w:r>
          </w:hyperlink>
        </w:p>
        <w:p w14:paraId="54910842" w14:textId="5155B5FA" w:rsidR="007D0AED" w:rsidRDefault="007D0AED">
          <w:pPr>
            <w:pStyle w:val="TOC2"/>
            <w:rPr>
              <w:rFonts w:asciiTheme="minorHAnsi" w:eastAsiaTheme="minorEastAsia" w:hAnsiTheme="minorHAnsi" w:cstheme="minorBidi"/>
              <w:kern w:val="2"/>
              <w:sz w:val="24"/>
              <w:szCs w:val="24"/>
              <w:lang w:val="en-IN" w:eastAsia="en-GB"/>
              <w14:ligatures w14:val="standardContextual"/>
            </w:rPr>
          </w:pPr>
          <w:hyperlink w:anchor="_Toc228367142" w:history="1">
            <w:r w:rsidRPr="005B2D92">
              <w:rPr>
                <w:rStyle w:val="Hyperlink"/>
              </w:rPr>
              <w:t>8.2</w:t>
            </w:r>
            <w:r>
              <w:rPr>
                <w:rFonts w:asciiTheme="minorHAnsi" w:eastAsiaTheme="minorEastAsia" w:hAnsiTheme="minorHAnsi" w:cstheme="minorBidi"/>
                <w:kern w:val="2"/>
                <w:sz w:val="24"/>
                <w:szCs w:val="24"/>
                <w:lang w:val="en-IN" w:eastAsia="en-GB"/>
                <w14:ligatures w14:val="standardContextual"/>
              </w:rPr>
              <w:tab/>
            </w:r>
            <w:r w:rsidRPr="005B2D92">
              <w:rPr>
                <w:rStyle w:val="Hyperlink"/>
              </w:rPr>
              <w:t>Agent Scoring &amp; Optimizer</w:t>
            </w:r>
            <w:r>
              <w:rPr>
                <w:webHidden/>
              </w:rPr>
              <w:tab/>
            </w:r>
            <w:r>
              <w:rPr>
                <w:webHidden/>
              </w:rPr>
              <w:fldChar w:fldCharType="begin"/>
            </w:r>
            <w:r>
              <w:rPr>
                <w:webHidden/>
              </w:rPr>
              <w:instrText xml:space="preserve"> PAGEREF _Toc228367142 \h </w:instrText>
            </w:r>
            <w:r>
              <w:rPr>
                <w:webHidden/>
              </w:rPr>
            </w:r>
            <w:r>
              <w:rPr>
                <w:webHidden/>
              </w:rPr>
              <w:fldChar w:fldCharType="separate"/>
            </w:r>
            <w:r>
              <w:rPr>
                <w:webHidden/>
              </w:rPr>
              <w:t>10</w:t>
            </w:r>
            <w:r>
              <w:rPr>
                <w:webHidden/>
              </w:rPr>
              <w:fldChar w:fldCharType="end"/>
            </w:r>
          </w:hyperlink>
        </w:p>
        <w:p w14:paraId="5AF69D33" w14:textId="24D15432" w:rsidR="007D0AED" w:rsidRDefault="007D0AED">
          <w:pPr>
            <w:pStyle w:val="TOC2"/>
            <w:rPr>
              <w:rFonts w:asciiTheme="minorHAnsi" w:eastAsiaTheme="minorEastAsia" w:hAnsiTheme="minorHAnsi" w:cstheme="minorBidi"/>
              <w:kern w:val="2"/>
              <w:sz w:val="24"/>
              <w:szCs w:val="24"/>
              <w:lang w:val="en-IN" w:eastAsia="en-GB"/>
              <w14:ligatures w14:val="standardContextual"/>
            </w:rPr>
          </w:pPr>
          <w:hyperlink w:anchor="_Toc228367143" w:history="1">
            <w:r w:rsidRPr="005B2D92">
              <w:rPr>
                <w:rStyle w:val="Hyperlink"/>
              </w:rPr>
              <w:t>8.3</w:t>
            </w:r>
            <w:r>
              <w:rPr>
                <w:rFonts w:asciiTheme="minorHAnsi" w:eastAsiaTheme="minorEastAsia" w:hAnsiTheme="minorHAnsi" w:cstheme="minorBidi"/>
                <w:kern w:val="2"/>
                <w:sz w:val="24"/>
                <w:szCs w:val="24"/>
                <w:lang w:val="en-IN" w:eastAsia="en-GB"/>
                <w14:ligatures w14:val="standardContextual"/>
              </w:rPr>
              <w:tab/>
            </w:r>
            <w:r w:rsidRPr="005B2D92">
              <w:rPr>
                <w:rStyle w:val="Hyperlink"/>
              </w:rPr>
              <w:t>Autopilot Suggestions &amp; Refinement</w:t>
            </w:r>
            <w:r>
              <w:rPr>
                <w:webHidden/>
              </w:rPr>
              <w:tab/>
            </w:r>
            <w:r>
              <w:rPr>
                <w:webHidden/>
              </w:rPr>
              <w:fldChar w:fldCharType="begin"/>
            </w:r>
            <w:r>
              <w:rPr>
                <w:webHidden/>
              </w:rPr>
              <w:instrText xml:space="preserve"> PAGEREF _Toc228367143 \h </w:instrText>
            </w:r>
            <w:r>
              <w:rPr>
                <w:webHidden/>
              </w:rPr>
            </w:r>
            <w:r>
              <w:rPr>
                <w:webHidden/>
              </w:rPr>
              <w:fldChar w:fldCharType="separate"/>
            </w:r>
            <w:r>
              <w:rPr>
                <w:webHidden/>
              </w:rPr>
              <w:t>10</w:t>
            </w:r>
            <w:r>
              <w:rPr>
                <w:webHidden/>
              </w:rPr>
              <w:fldChar w:fldCharType="end"/>
            </w:r>
          </w:hyperlink>
        </w:p>
        <w:p w14:paraId="41F98378" w14:textId="111FFABE" w:rsidR="007D0AED" w:rsidRDefault="007D0AED">
          <w:pPr>
            <w:pStyle w:val="TOC2"/>
            <w:rPr>
              <w:rFonts w:asciiTheme="minorHAnsi" w:eastAsiaTheme="minorEastAsia" w:hAnsiTheme="minorHAnsi" w:cstheme="minorBidi"/>
              <w:kern w:val="2"/>
              <w:sz w:val="24"/>
              <w:szCs w:val="24"/>
              <w:lang w:val="en-IN" w:eastAsia="en-GB"/>
              <w14:ligatures w14:val="standardContextual"/>
            </w:rPr>
          </w:pPr>
          <w:hyperlink w:anchor="_Toc228367144" w:history="1">
            <w:r w:rsidRPr="005B2D92">
              <w:rPr>
                <w:rStyle w:val="Hyperlink"/>
              </w:rPr>
              <w:t>8.4</w:t>
            </w:r>
            <w:r>
              <w:rPr>
                <w:rFonts w:asciiTheme="minorHAnsi" w:eastAsiaTheme="minorEastAsia" w:hAnsiTheme="minorHAnsi" w:cstheme="minorBidi"/>
                <w:kern w:val="2"/>
                <w:sz w:val="24"/>
                <w:szCs w:val="24"/>
                <w:lang w:val="en-IN" w:eastAsia="en-GB"/>
                <w14:ligatures w14:val="standardContextual"/>
              </w:rPr>
              <w:tab/>
            </w:r>
            <w:r w:rsidRPr="005B2D92">
              <w:rPr>
                <w:rStyle w:val="Hyperlink"/>
              </w:rPr>
              <w:t>Monitoring &amp; Tracing</w:t>
            </w:r>
            <w:r>
              <w:rPr>
                <w:webHidden/>
              </w:rPr>
              <w:tab/>
            </w:r>
            <w:r>
              <w:rPr>
                <w:webHidden/>
              </w:rPr>
              <w:fldChar w:fldCharType="begin"/>
            </w:r>
            <w:r>
              <w:rPr>
                <w:webHidden/>
              </w:rPr>
              <w:instrText xml:space="preserve"> PAGEREF _Toc228367144 \h </w:instrText>
            </w:r>
            <w:r>
              <w:rPr>
                <w:webHidden/>
              </w:rPr>
            </w:r>
            <w:r>
              <w:rPr>
                <w:webHidden/>
              </w:rPr>
              <w:fldChar w:fldCharType="separate"/>
            </w:r>
            <w:r>
              <w:rPr>
                <w:webHidden/>
              </w:rPr>
              <w:t>10</w:t>
            </w:r>
            <w:r>
              <w:rPr>
                <w:webHidden/>
              </w:rPr>
              <w:fldChar w:fldCharType="end"/>
            </w:r>
          </w:hyperlink>
        </w:p>
        <w:p w14:paraId="1C35798C" w14:textId="2BBFC9DA" w:rsidR="007D0AED" w:rsidRDefault="007D0AED">
          <w:pPr>
            <w:pStyle w:val="TOC1"/>
            <w:rPr>
              <w:rFonts w:asciiTheme="minorHAnsi" w:eastAsiaTheme="minorEastAsia" w:hAnsiTheme="minorHAnsi" w:cstheme="minorBidi"/>
              <w:kern w:val="2"/>
              <w:sz w:val="24"/>
              <w:szCs w:val="24"/>
              <w:lang w:val="en-IN" w:eastAsia="en-GB"/>
              <w14:ligatures w14:val="standardContextual"/>
            </w:rPr>
          </w:pPr>
          <w:hyperlink w:anchor="_Toc228367145" w:history="1">
            <w:r w:rsidRPr="005B2D92">
              <w:rPr>
                <w:rStyle w:val="Hyperlink"/>
                <w:lang w:val="en-IN"/>
              </w:rPr>
              <w:t>9. Deployment Strategy</w:t>
            </w:r>
            <w:r>
              <w:rPr>
                <w:webHidden/>
              </w:rPr>
              <w:tab/>
            </w:r>
            <w:r>
              <w:rPr>
                <w:webHidden/>
              </w:rPr>
              <w:fldChar w:fldCharType="begin"/>
            </w:r>
            <w:r>
              <w:rPr>
                <w:webHidden/>
              </w:rPr>
              <w:instrText xml:space="preserve"> PAGEREF _Toc228367145 \h </w:instrText>
            </w:r>
            <w:r>
              <w:rPr>
                <w:webHidden/>
              </w:rPr>
            </w:r>
            <w:r>
              <w:rPr>
                <w:webHidden/>
              </w:rPr>
              <w:fldChar w:fldCharType="separate"/>
            </w:r>
            <w:r>
              <w:rPr>
                <w:webHidden/>
              </w:rPr>
              <w:t>11</w:t>
            </w:r>
            <w:r>
              <w:rPr>
                <w:webHidden/>
              </w:rPr>
              <w:fldChar w:fldCharType="end"/>
            </w:r>
          </w:hyperlink>
        </w:p>
        <w:p w14:paraId="4A84B95D" w14:textId="2138D082" w:rsidR="007D0AED" w:rsidRDefault="007D0AED">
          <w:pPr>
            <w:pStyle w:val="TOC2"/>
            <w:rPr>
              <w:rFonts w:asciiTheme="minorHAnsi" w:eastAsiaTheme="minorEastAsia" w:hAnsiTheme="minorHAnsi" w:cstheme="minorBidi"/>
              <w:kern w:val="2"/>
              <w:sz w:val="24"/>
              <w:szCs w:val="24"/>
              <w:lang w:val="en-IN" w:eastAsia="en-GB"/>
              <w14:ligatures w14:val="standardContextual"/>
            </w:rPr>
          </w:pPr>
          <w:hyperlink w:anchor="_Toc228367146" w:history="1">
            <w:r w:rsidRPr="005B2D92">
              <w:rPr>
                <w:rStyle w:val="Hyperlink"/>
              </w:rPr>
              <w:t>9.1</w:t>
            </w:r>
            <w:r>
              <w:rPr>
                <w:rFonts w:asciiTheme="minorHAnsi" w:eastAsiaTheme="minorEastAsia" w:hAnsiTheme="minorHAnsi" w:cstheme="minorBidi"/>
                <w:kern w:val="2"/>
                <w:sz w:val="24"/>
                <w:szCs w:val="24"/>
                <w:lang w:val="en-IN" w:eastAsia="en-GB"/>
                <w14:ligatures w14:val="standardContextual"/>
              </w:rPr>
              <w:tab/>
            </w:r>
            <w:r w:rsidRPr="005B2D92">
              <w:rPr>
                <w:rStyle w:val="Hyperlink"/>
              </w:rPr>
              <w:t>Environments &amp; Orchestrator</w:t>
            </w:r>
            <w:r>
              <w:rPr>
                <w:webHidden/>
              </w:rPr>
              <w:tab/>
            </w:r>
            <w:r>
              <w:rPr>
                <w:webHidden/>
              </w:rPr>
              <w:fldChar w:fldCharType="begin"/>
            </w:r>
            <w:r>
              <w:rPr>
                <w:webHidden/>
              </w:rPr>
              <w:instrText xml:space="preserve"> PAGEREF _Toc228367146 \h </w:instrText>
            </w:r>
            <w:r>
              <w:rPr>
                <w:webHidden/>
              </w:rPr>
            </w:r>
            <w:r>
              <w:rPr>
                <w:webHidden/>
              </w:rPr>
              <w:fldChar w:fldCharType="separate"/>
            </w:r>
            <w:r>
              <w:rPr>
                <w:webHidden/>
              </w:rPr>
              <w:t>11</w:t>
            </w:r>
            <w:r>
              <w:rPr>
                <w:webHidden/>
              </w:rPr>
              <w:fldChar w:fldCharType="end"/>
            </w:r>
          </w:hyperlink>
        </w:p>
        <w:p w14:paraId="60C805E4" w14:textId="76E5ADE2" w:rsidR="007D0AED" w:rsidRDefault="007D0AED">
          <w:pPr>
            <w:pStyle w:val="TOC2"/>
            <w:rPr>
              <w:rFonts w:asciiTheme="minorHAnsi" w:eastAsiaTheme="minorEastAsia" w:hAnsiTheme="minorHAnsi" w:cstheme="minorBidi"/>
              <w:kern w:val="2"/>
              <w:sz w:val="24"/>
              <w:szCs w:val="24"/>
              <w:lang w:val="en-IN" w:eastAsia="en-GB"/>
              <w14:ligatures w14:val="standardContextual"/>
            </w:rPr>
          </w:pPr>
          <w:hyperlink w:anchor="_Toc228367147" w:history="1">
            <w:r w:rsidRPr="005B2D92">
              <w:rPr>
                <w:rStyle w:val="Hyperlink"/>
              </w:rPr>
              <w:t>9.2</w:t>
            </w:r>
            <w:r>
              <w:rPr>
                <w:rFonts w:asciiTheme="minorHAnsi" w:eastAsiaTheme="minorEastAsia" w:hAnsiTheme="minorHAnsi" w:cstheme="minorBidi"/>
                <w:kern w:val="2"/>
                <w:sz w:val="24"/>
                <w:szCs w:val="24"/>
                <w:lang w:val="en-IN" w:eastAsia="en-GB"/>
                <w14:ligatures w14:val="standardContextual"/>
              </w:rPr>
              <w:tab/>
            </w:r>
            <w:r w:rsidRPr="005B2D92">
              <w:rPr>
                <w:rStyle w:val="Hyperlink"/>
              </w:rPr>
              <w:t>Integration with Maestro</w:t>
            </w:r>
            <w:r>
              <w:rPr>
                <w:webHidden/>
              </w:rPr>
              <w:tab/>
            </w:r>
            <w:r>
              <w:rPr>
                <w:webHidden/>
              </w:rPr>
              <w:fldChar w:fldCharType="begin"/>
            </w:r>
            <w:r>
              <w:rPr>
                <w:webHidden/>
              </w:rPr>
              <w:instrText xml:space="preserve"> PAGEREF _Toc228367147 \h </w:instrText>
            </w:r>
            <w:r>
              <w:rPr>
                <w:webHidden/>
              </w:rPr>
            </w:r>
            <w:r>
              <w:rPr>
                <w:webHidden/>
              </w:rPr>
              <w:fldChar w:fldCharType="separate"/>
            </w:r>
            <w:r>
              <w:rPr>
                <w:webHidden/>
              </w:rPr>
              <w:t>11</w:t>
            </w:r>
            <w:r>
              <w:rPr>
                <w:webHidden/>
              </w:rPr>
              <w:fldChar w:fldCharType="end"/>
            </w:r>
          </w:hyperlink>
        </w:p>
        <w:p w14:paraId="7496E540" w14:textId="6CCDCC57" w:rsidR="007D0AED" w:rsidRDefault="007D0AED">
          <w:pPr>
            <w:pStyle w:val="TOC2"/>
            <w:rPr>
              <w:rFonts w:asciiTheme="minorHAnsi" w:eastAsiaTheme="minorEastAsia" w:hAnsiTheme="minorHAnsi" w:cstheme="minorBidi"/>
              <w:kern w:val="2"/>
              <w:sz w:val="24"/>
              <w:szCs w:val="24"/>
              <w:lang w:val="en-IN" w:eastAsia="en-GB"/>
              <w14:ligatures w14:val="standardContextual"/>
            </w:rPr>
          </w:pPr>
          <w:hyperlink w:anchor="_Toc228367148" w:history="1">
            <w:r w:rsidRPr="005B2D92">
              <w:rPr>
                <w:rStyle w:val="Hyperlink"/>
              </w:rPr>
              <w:t>9.3</w:t>
            </w:r>
            <w:r>
              <w:rPr>
                <w:rFonts w:asciiTheme="minorHAnsi" w:eastAsiaTheme="minorEastAsia" w:hAnsiTheme="minorHAnsi" w:cstheme="minorBidi"/>
                <w:kern w:val="2"/>
                <w:sz w:val="24"/>
                <w:szCs w:val="24"/>
                <w:lang w:val="en-IN" w:eastAsia="en-GB"/>
                <w14:ligatures w14:val="standardContextual"/>
              </w:rPr>
              <w:tab/>
            </w:r>
            <w:r w:rsidRPr="005B2D92">
              <w:rPr>
                <w:rStyle w:val="Hyperlink"/>
              </w:rPr>
              <w:t>Security &amp; Governance</w:t>
            </w:r>
            <w:r>
              <w:rPr>
                <w:webHidden/>
              </w:rPr>
              <w:tab/>
            </w:r>
            <w:r>
              <w:rPr>
                <w:webHidden/>
              </w:rPr>
              <w:fldChar w:fldCharType="begin"/>
            </w:r>
            <w:r>
              <w:rPr>
                <w:webHidden/>
              </w:rPr>
              <w:instrText xml:space="preserve"> PAGEREF _Toc228367148 \h </w:instrText>
            </w:r>
            <w:r>
              <w:rPr>
                <w:webHidden/>
              </w:rPr>
            </w:r>
            <w:r>
              <w:rPr>
                <w:webHidden/>
              </w:rPr>
              <w:fldChar w:fldCharType="separate"/>
            </w:r>
            <w:r>
              <w:rPr>
                <w:webHidden/>
              </w:rPr>
              <w:t>11</w:t>
            </w:r>
            <w:r>
              <w:rPr>
                <w:webHidden/>
              </w:rPr>
              <w:fldChar w:fldCharType="end"/>
            </w:r>
          </w:hyperlink>
        </w:p>
        <w:p w14:paraId="5BE5B7E4" w14:textId="61453216" w:rsidR="007D0AED" w:rsidRDefault="007D0AED">
          <w:pPr>
            <w:pStyle w:val="TOC1"/>
            <w:rPr>
              <w:rFonts w:asciiTheme="minorHAnsi" w:eastAsiaTheme="minorEastAsia" w:hAnsiTheme="minorHAnsi" w:cstheme="minorBidi"/>
              <w:kern w:val="2"/>
              <w:sz w:val="24"/>
              <w:szCs w:val="24"/>
              <w:lang w:val="en-IN" w:eastAsia="en-GB"/>
              <w14:ligatures w14:val="standardContextual"/>
            </w:rPr>
          </w:pPr>
          <w:hyperlink w:anchor="_Toc228367149" w:history="1">
            <w:r w:rsidRPr="005B2D92">
              <w:rPr>
                <w:rStyle w:val="Hyperlink"/>
                <w:lang w:val="en-IN"/>
              </w:rPr>
              <w:t>10. Operational Management</w:t>
            </w:r>
            <w:r>
              <w:rPr>
                <w:webHidden/>
              </w:rPr>
              <w:tab/>
            </w:r>
            <w:r>
              <w:rPr>
                <w:webHidden/>
              </w:rPr>
              <w:fldChar w:fldCharType="begin"/>
            </w:r>
            <w:r>
              <w:rPr>
                <w:webHidden/>
              </w:rPr>
              <w:instrText xml:space="preserve"> PAGEREF _Toc228367149 \h </w:instrText>
            </w:r>
            <w:r>
              <w:rPr>
                <w:webHidden/>
              </w:rPr>
            </w:r>
            <w:r>
              <w:rPr>
                <w:webHidden/>
              </w:rPr>
              <w:fldChar w:fldCharType="separate"/>
            </w:r>
            <w:r>
              <w:rPr>
                <w:webHidden/>
              </w:rPr>
              <w:t>12</w:t>
            </w:r>
            <w:r>
              <w:rPr>
                <w:webHidden/>
              </w:rPr>
              <w:fldChar w:fldCharType="end"/>
            </w:r>
          </w:hyperlink>
        </w:p>
        <w:p w14:paraId="16CC9865" w14:textId="1B80F0A1" w:rsidR="007D0AED" w:rsidRDefault="007D0AED">
          <w:pPr>
            <w:pStyle w:val="TOC2"/>
            <w:rPr>
              <w:rFonts w:asciiTheme="minorHAnsi" w:eastAsiaTheme="minorEastAsia" w:hAnsiTheme="minorHAnsi" w:cstheme="minorBidi"/>
              <w:kern w:val="2"/>
              <w:sz w:val="24"/>
              <w:szCs w:val="24"/>
              <w:lang w:val="en-IN" w:eastAsia="en-GB"/>
              <w14:ligatures w14:val="standardContextual"/>
            </w:rPr>
          </w:pPr>
          <w:hyperlink w:anchor="_Toc228367150" w:history="1">
            <w:r w:rsidRPr="005B2D92">
              <w:rPr>
                <w:rStyle w:val="Hyperlink"/>
              </w:rPr>
              <w:t>10.1</w:t>
            </w:r>
            <w:r>
              <w:rPr>
                <w:rFonts w:asciiTheme="minorHAnsi" w:eastAsiaTheme="minorEastAsia" w:hAnsiTheme="minorHAnsi" w:cstheme="minorBidi"/>
                <w:kern w:val="2"/>
                <w:sz w:val="24"/>
                <w:szCs w:val="24"/>
                <w:lang w:val="en-IN" w:eastAsia="en-GB"/>
                <w14:ligatures w14:val="standardContextual"/>
              </w:rPr>
              <w:tab/>
            </w:r>
            <w:r w:rsidRPr="005B2D92">
              <w:rPr>
                <w:rStyle w:val="Hyperlink"/>
              </w:rPr>
              <w:t>Monitoring &amp; Health</w:t>
            </w:r>
            <w:r>
              <w:rPr>
                <w:webHidden/>
              </w:rPr>
              <w:tab/>
            </w:r>
            <w:r>
              <w:rPr>
                <w:webHidden/>
              </w:rPr>
              <w:fldChar w:fldCharType="begin"/>
            </w:r>
            <w:r>
              <w:rPr>
                <w:webHidden/>
              </w:rPr>
              <w:instrText xml:space="preserve"> PAGEREF _Toc228367150 \h </w:instrText>
            </w:r>
            <w:r>
              <w:rPr>
                <w:webHidden/>
              </w:rPr>
            </w:r>
            <w:r>
              <w:rPr>
                <w:webHidden/>
              </w:rPr>
              <w:fldChar w:fldCharType="separate"/>
            </w:r>
            <w:r>
              <w:rPr>
                <w:webHidden/>
              </w:rPr>
              <w:t>12</w:t>
            </w:r>
            <w:r>
              <w:rPr>
                <w:webHidden/>
              </w:rPr>
              <w:fldChar w:fldCharType="end"/>
            </w:r>
          </w:hyperlink>
        </w:p>
        <w:p w14:paraId="41FF2A1E" w14:textId="47A75408" w:rsidR="007D0AED" w:rsidRDefault="007D0AED">
          <w:pPr>
            <w:pStyle w:val="TOC2"/>
            <w:rPr>
              <w:rFonts w:asciiTheme="minorHAnsi" w:eastAsiaTheme="minorEastAsia" w:hAnsiTheme="minorHAnsi" w:cstheme="minorBidi"/>
              <w:kern w:val="2"/>
              <w:sz w:val="24"/>
              <w:szCs w:val="24"/>
              <w:lang w:val="en-IN" w:eastAsia="en-GB"/>
              <w14:ligatures w14:val="standardContextual"/>
            </w:rPr>
          </w:pPr>
          <w:hyperlink w:anchor="_Toc228367151" w:history="1">
            <w:r w:rsidRPr="005B2D92">
              <w:rPr>
                <w:rStyle w:val="Hyperlink"/>
              </w:rPr>
              <w:t>10.2</w:t>
            </w:r>
            <w:r>
              <w:rPr>
                <w:rFonts w:asciiTheme="minorHAnsi" w:eastAsiaTheme="minorEastAsia" w:hAnsiTheme="minorHAnsi" w:cstheme="minorBidi"/>
                <w:kern w:val="2"/>
                <w:sz w:val="24"/>
                <w:szCs w:val="24"/>
                <w:lang w:val="en-IN" w:eastAsia="en-GB"/>
                <w14:ligatures w14:val="standardContextual"/>
              </w:rPr>
              <w:tab/>
            </w:r>
            <w:r w:rsidRPr="005B2D92">
              <w:rPr>
                <w:rStyle w:val="Hyperlink"/>
              </w:rPr>
              <w:t>Self-healing &amp; Maintenance</w:t>
            </w:r>
            <w:r>
              <w:rPr>
                <w:webHidden/>
              </w:rPr>
              <w:tab/>
            </w:r>
            <w:r>
              <w:rPr>
                <w:webHidden/>
              </w:rPr>
              <w:fldChar w:fldCharType="begin"/>
            </w:r>
            <w:r>
              <w:rPr>
                <w:webHidden/>
              </w:rPr>
              <w:instrText xml:space="preserve"> PAGEREF _Toc228367151 \h </w:instrText>
            </w:r>
            <w:r>
              <w:rPr>
                <w:webHidden/>
              </w:rPr>
            </w:r>
            <w:r>
              <w:rPr>
                <w:webHidden/>
              </w:rPr>
              <w:fldChar w:fldCharType="separate"/>
            </w:r>
            <w:r>
              <w:rPr>
                <w:webHidden/>
              </w:rPr>
              <w:t>12</w:t>
            </w:r>
            <w:r>
              <w:rPr>
                <w:webHidden/>
              </w:rPr>
              <w:fldChar w:fldCharType="end"/>
            </w:r>
          </w:hyperlink>
        </w:p>
        <w:p w14:paraId="74FF890D" w14:textId="7E50CB75" w:rsidR="007D0AED" w:rsidRDefault="007D0AED">
          <w:pPr>
            <w:pStyle w:val="TOC2"/>
            <w:rPr>
              <w:rFonts w:asciiTheme="minorHAnsi" w:eastAsiaTheme="minorEastAsia" w:hAnsiTheme="minorHAnsi" w:cstheme="minorBidi"/>
              <w:kern w:val="2"/>
              <w:sz w:val="24"/>
              <w:szCs w:val="24"/>
              <w:lang w:val="en-IN" w:eastAsia="en-GB"/>
              <w14:ligatures w14:val="standardContextual"/>
            </w:rPr>
          </w:pPr>
          <w:hyperlink w:anchor="_Toc228367152" w:history="1">
            <w:r w:rsidRPr="005B2D92">
              <w:rPr>
                <w:rStyle w:val="Hyperlink"/>
              </w:rPr>
              <w:t>10.3</w:t>
            </w:r>
            <w:r>
              <w:rPr>
                <w:rFonts w:asciiTheme="minorHAnsi" w:eastAsiaTheme="minorEastAsia" w:hAnsiTheme="minorHAnsi" w:cstheme="minorBidi"/>
                <w:kern w:val="2"/>
                <w:sz w:val="24"/>
                <w:szCs w:val="24"/>
                <w:lang w:val="en-IN" w:eastAsia="en-GB"/>
                <w14:ligatures w14:val="standardContextual"/>
              </w:rPr>
              <w:tab/>
            </w:r>
            <w:r w:rsidRPr="005B2D92">
              <w:rPr>
                <w:rStyle w:val="Hyperlink"/>
              </w:rPr>
              <w:t>Versioning &amp; Updates</w:t>
            </w:r>
            <w:r>
              <w:rPr>
                <w:webHidden/>
              </w:rPr>
              <w:tab/>
            </w:r>
            <w:r>
              <w:rPr>
                <w:webHidden/>
              </w:rPr>
              <w:fldChar w:fldCharType="begin"/>
            </w:r>
            <w:r>
              <w:rPr>
                <w:webHidden/>
              </w:rPr>
              <w:instrText xml:space="preserve"> PAGEREF _Toc228367152 \h </w:instrText>
            </w:r>
            <w:r>
              <w:rPr>
                <w:webHidden/>
              </w:rPr>
            </w:r>
            <w:r>
              <w:rPr>
                <w:webHidden/>
              </w:rPr>
              <w:fldChar w:fldCharType="separate"/>
            </w:r>
            <w:r>
              <w:rPr>
                <w:webHidden/>
              </w:rPr>
              <w:t>12</w:t>
            </w:r>
            <w:r>
              <w:rPr>
                <w:webHidden/>
              </w:rPr>
              <w:fldChar w:fldCharType="end"/>
            </w:r>
          </w:hyperlink>
        </w:p>
        <w:p w14:paraId="0A39B4DB" w14:textId="46087923" w:rsidR="007D0AED" w:rsidRDefault="007D0AED">
          <w:pPr>
            <w:pStyle w:val="TOC1"/>
            <w:rPr>
              <w:rFonts w:asciiTheme="minorHAnsi" w:eastAsiaTheme="minorEastAsia" w:hAnsiTheme="minorHAnsi" w:cstheme="minorBidi"/>
              <w:kern w:val="2"/>
              <w:sz w:val="24"/>
              <w:szCs w:val="24"/>
              <w:lang w:val="en-IN" w:eastAsia="en-GB"/>
              <w14:ligatures w14:val="standardContextual"/>
            </w:rPr>
          </w:pPr>
          <w:hyperlink w:anchor="_Toc228367153" w:history="1">
            <w:r w:rsidRPr="005B2D92">
              <w:rPr>
                <w:rStyle w:val="Hyperlink"/>
                <w:lang w:val="en-IN"/>
              </w:rPr>
              <w:t>11. Compliance, Risk &amp; Security</w:t>
            </w:r>
            <w:r>
              <w:rPr>
                <w:webHidden/>
              </w:rPr>
              <w:tab/>
            </w:r>
            <w:r>
              <w:rPr>
                <w:webHidden/>
              </w:rPr>
              <w:fldChar w:fldCharType="begin"/>
            </w:r>
            <w:r>
              <w:rPr>
                <w:webHidden/>
              </w:rPr>
              <w:instrText xml:space="preserve"> PAGEREF _Toc228367153 \h </w:instrText>
            </w:r>
            <w:r>
              <w:rPr>
                <w:webHidden/>
              </w:rPr>
            </w:r>
            <w:r>
              <w:rPr>
                <w:webHidden/>
              </w:rPr>
              <w:fldChar w:fldCharType="separate"/>
            </w:r>
            <w:r>
              <w:rPr>
                <w:webHidden/>
              </w:rPr>
              <w:t>13</w:t>
            </w:r>
            <w:r>
              <w:rPr>
                <w:webHidden/>
              </w:rPr>
              <w:fldChar w:fldCharType="end"/>
            </w:r>
          </w:hyperlink>
        </w:p>
        <w:p w14:paraId="62DBF612" w14:textId="276E792C" w:rsidR="007D0AED" w:rsidRDefault="007D0AED">
          <w:pPr>
            <w:pStyle w:val="TOC2"/>
            <w:rPr>
              <w:rFonts w:asciiTheme="minorHAnsi" w:eastAsiaTheme="minorEastAsia" w:hAnsiTheme="minorHAnsi" w:cstheme="minorBidi"/>
              <w:kern w:val="2"/>
              <w:sz w:val="24"/>
              <w:szCs w:val="24"/>
              <w:lang w:val="en-IN" w:eastAsia="en-GB"/>
              <w14:ligatures w14:val="standardContextual"/>
            </w:rPr>
          </w:pPr>
          <w:hyperlink w:anchor="_Toc228367154" w:history="1">
            <w:r w:rsidRPr="005B2D92">
              <w:rPr>
                <w:rStyle w:val="Hyperlink"/>
              </w:rPr>
              <w:t>11.1</w:t>
            </w:r>
            <w:r>
              <w:rPr>
                <w:rFonts w:asciiTheme="minorHAnsi" w:eastAsiaTheme="minorEastAsia" w:hAnsiTheme="minorHAnsi" w:cstheme="minorBidi"/>
                <w:kern w:val="2"/>
                <w:sz w:val="24"/>
                <w:szCs w:val="24"/>
                <w:lang w:val="en-IN" w:eastAsia="en-GB"/>
                <w14:ligatures w14:val="standardContextual"/>
              </w:rPr>
              <w:tab/>
            </w:r>
            <w:r w:rsidRPr="005B2D92">
              <w:rPr>
                <w:rStyle w:val="Hyperlink"/>
              </w:rPr>
              <w:t>Data Residency &amp; Governance</w:t>
            </w:r>
            <w:r>
              <w:rPr>
                <w:webHidden/>
              </w:rPr>
              <w:tab/>
            </w:r>
            <w:r>
              <w:rPr>
                <w:webHidden/>
              </w:rPr>
              <w:fldChar w:fldCharType="begin"/>
            </w:r>
            <w:r>
              <w:rPr>
                <w:webHidden/>
              </w:rPr>
              <w:instrText xml:space="preserve"> PAGEREF _Toc228367154 \h </w:instrText>
            </w:r>
            <w:r>
              <w:rPr>
                <w:webHidden/>
              </w:rPr>
            </w:r>
            <w:r>
              <w:rPr>
                <w:webHidden/>
              </w:rPr>
              <w:fldChar w:fldCharType="separate"/>
            </w:r>
            <w:r>
              <w:rPr>
                <w:webHidden/>
              </w:rPr>
              <w:t>13</w:t>
            </w:r>
            <w:r>
              <w:rPr>
                <w:webHidden/>
              </w:rPr>
              <w:fldChar w:fldCharType="end"/>
            </w:r>
          </w:hyperlink>
        </w:p>
        <w:p w14:paraId="2B7BF971" w14:textId="1B2F36B6" w:rsidR="007D0AED" w:rsidRDefault="007D0AED">
          <w:pPr>
            <w:pStyle w:val="TOC2"/>
            <w:rPr>
              <w:rFonts w:asciiTheme="minorHAnsi" w:eastAsiaTheme="minorEastAsia" w:hAnsiTheme="minorHAnsi" w:cstheme="minorBidi"/>
              <w:kern w:val="2"/>
              <w:sz w:val="24"/>
              <w:szCs w:val="24"/>
              <w:lang w:val="en-IN" w:eastAsia="en-GB"/>
              <w14:ligatures w14:val="standardContextual"/>
            </w:rPr>
          </w:pPr>
          <w:hyperlink w:anchor="_Toc228367155" w:history="1">
            <w:r w:rsidRPr="005B2D92">
              <w:rPr>
                <w:rStyle w:val="Hyperlink"/>
              </w:rPr>
              <w:t>11.2</w:t>
            </w:r>
            <w:r>
              <w:rPr>
                <w:rFonts w:asciiTheme="minorHAnsi" w:eastAsiaTheme="minorEastAsia" w:hAnsiTheme="minorHAnsi" w:cstheme="minorBidi"/>
                <w:kern w:val="2"/>
                <w:sz w:val="24"/>
                <w:szCs w:val="24"/>
                <w:lang w:val="en-IN" w:eastAsia="en-GB"/>
                <w14:ligatures w14:val="standardContextual"/>
              </w:rPr>
              <w:tab/>
            </w:r>
            <w:r w:rsidRPr="005B2D92">
              <w:rPr>
                <w:rStyle w:val="Hyperlink"/>
              </w:rPr>
              <w:t>Trust Layer Policies</w:t>
            </w:r>
            <w:r>
              <w:rPr>
                <w:webHidden/>
              </w:rPr>
              <w:tab/>
            </w:r>
            <w:r>
              <w:rPr>
                <w:webHidden/>
              </w:rPr>
              <w:fldChar w:fldCharType="begin"/>
            </w:r>
            <w:r>
              <w:rPr>
                <w:webHidden/>
              </w:rPr>
              <w:instrText xml:space="preserve"> PAGEREF _Toc228367155 \h </w:instrText>
            </w:r>
            <w:r>
              <w:rPr>
                <w:webHidden/>
              </w:rPr>
            </w:r>
            <w:r>
              <w:rPr>
                <w:webHidden/>
              </w:rPr>
              <w:fldChar w:fldCharType="separate"/>
            </w:r>
            <w:r>
              <w:rPr>
                <w:webHidden/>
              </w:rPr>
              <w:t>13</w:t>
            </w:r>
            <w:r>
              <w:rPr>
                <w:webHidden/>
              </w:rPr>
              <w:fldChar w:fldCharType="end"/>
            </w:r>
          </w:hyperlink>
        </w:p>
        <w:p w14:paraId="4E1D22EA" w14:textId="694B7D50" w:rsidR="007D0AED" w:rsidRDefault="007D0AED">
          <w:pPr>
            <w:pStyle w:val="TOC2"/>
            <w:rPr>
              <w:rFonts w:asciiTheme="minorHAnsi" w:eastAsiaTheme="minorEastAsia" w:hAnsiTheme="minorHAnsi" w:cstheme="minorBidi"/>
              <w:kern w:val="2"/>
              <w:sz w:val="24"/>
              <w:szCs w:val="24"/>
              <w:lang w:val="en-IN" w:eastAsia="en-GB"/>
              <w14:ligatures w14:val="standardContextual"/>
            </w:rPr>
          </w:pPr>
          <w:hyperlink w:anchor="_Toc228367156" w:history="1">
            <w:r w:rsidRPr="005B2D92">
              <w:rPr>
                <w:rStyle w:val="Hyperlink"/>
              </w:rPr>
              <w:t>11.3</w:t>
            </w:r>
            <w:r>
              <w:rPr>
                <w:rFonts w:asciiTheme="minorHAnsi" w:eastAsiaTheme="minorEastAsia" w:hAnsiTheme="minorHAnsi" w:cstheme="minorBidi"/>
                <w:kern w:val="2"/>
                <w:sz w:val="24"/>
                <w:szCs w:val="24"/>
                <w:lang w:val="en-IN" w:eastAsia="en-GB"/>
                <w14:ligatures w14:val="standardContextual"/>
              </w:rPr>
              <w:tab/>
            </w:r>
            <w:r w:rsidRPr="005B2D92">
              <w:rPr>
                <w:rStyle w:val="Hyperlink"/>
              </w:rPr>
              <w:t>Escalation and Human Safety Controls</w:t>
            </w:r>
            <w:r>
              <w:rPr>
                <w:webHidden/>
              </w:rPr>
              <w:tab/>
            </w:r>
            <w:r>
              <w:rPr>
                <w:webHidden/>
              </w:rPr>
              <w:fldChar w:fldCharType="begin"/>
            </w:r>
            <w:r>
              <w:rPr>
                <w:webHidden/>
              </w:rPr>
              <w:instrText xml:space="preserve"> PAGEREF _Toc228367156 \h </w:instrText>
            </w:r>
            <w:r>
              <w:rPr>
                <w:webHidden/>
              </w:rPr>
            </w:r>
            <w:r>
              <w:rPr>
                <w:webHidden/>
              </w:rPr>
              <w:fldChar w:fldCharType="separate"/>
            </w:r>
            <w:r>
              <w:rPr>
                <w:webHidden/>
              </w:rPr>
              <w:t>13</w:t>
            </w:r>
            <w:r>
              <w:rPr>
                <w:webHidden/>
              </w:rPr>
              <w:fldChar w:fldCharType="end"/>
            </w:r>
          </w:hyperlink>
        </w:p>
        <w:p w14:paraId="4ED1540F" w14:textId="514D2723" w:rsidR="007D0AED" w:rsidRDefault="007D0AED">
          <w:pPr>
            <w:pStyle w:val="TOC1"/>
            <w:rPr>
              <w:rFonts w:asciiTheme="minorHAnsi" w:eastAsiaTheme="minorEastAsia" w:hAnsiTheme="minorHAnsi" w:cstheme="minorBidi"/>
              <w:kern w:val="2"/>
              <w:sz w:val="24"/>
              <w:szCs w:val="24"/>
              <w:lang w:val="en-IN" w:eastAsia="en-GB"/>
              <w14:ligatures w14:val="standardContextual"/>
            </w:rPr>
          </w:pPr>
          <w:hyperlink w:anchor="_Toc228367157" w:history="1">
            <w:r w:rsidRPr="005B2D92">
              <w:rPr>
                <w:rStyle w:val="Hyperlink"/>
                <w:lang w:val="en-IN"/>
              </w:rPr>
              <w:t>12. Non-functional Requirements (NFRs)</w:t>
            </w:r>
            <w:r>
              <w:rPr>
                <w:webHidden/>
              </w:rPr>
              <w:tab/>
            </w:r>
            <w:r>
              <w:rPr>
                <w:webHidden/>
              </w:rPr>
              <w:fldChar w:fldCharType="begin"/>
            </w:r>
            <w:r>
              <w:rPr>
                <w:webHidden/>
              </w:rPr>
              <w:instrText xml:space="preserve"> PAGEREF _Toc228367157 \h </w:instrText>
            </w:r>
            <w:r>
              <w:rPr>
                <w:webHidden/>
              </w:rPr>
            </w:r>
            <w:r>
              <w:rPr>
                <w:webHidden/>
              </w:rPr>
              <w:fldChar w:fldCharType="separate"/>
            </w:r>
            <w:r>
              <w:rPr>
                <w:webHidden/>
              </w:rPr>
              <w:t>14</w:t>
            </w:r>
            <w:r>
              <w:rPr>
                <w:webHidden/>
              </w:rPr>
              <w:fldChar w:fldCharType="end"/>
            </w:r>
          </w:hyperlink>
        </w:p>
        <w:p w14:paraId="4F929040" w14:textId="0408373F" w:rsidR="007D0AED" w:rsidRDefault="007D0AED">
          <w:pPr>
            <w:pStyle w:val="TOC2"/>
            <w:rPr>
              <w:rFonts w:asciiTheme="minorHAnsi" w:eastAsiaTheme="minorEastAsia" w:hAnsiTheme="minorHAnsi" w:cstheme="minorBidi"/>
              <w:kern w:val="2"/>
              <w:sz w:val="24"/>
              <w:szCs w:val="24"/>
              <w:lang w:val="en-IN" w:eastAsia="en-GB"/>
              <w14:ligatures w14:val="standardContextual"/>
            </w:rPr>
          </w:pPr>
          <w:hyperlink w:anchor="_Toc228367158" w:history="1">
            <w:r w:rsidRPr="005B2D92">
              <w:rPr>
                <w:rStyle w:val="Hyperlink"/>
              </w:rPr>
              <w:t>12.1</w:t>
            </w:r>
            <w:r>
              <w:rPr>
                <w:rFonts w:asciiTheme="minorHAnsi" w:eastAsiaTheme="minorEastAsia" w:hAnsiTheme="minorHAnsi" w:cstheme="minorBidi"/>
                <w:kern w:val="2"/>
                <w:sz w:val="24"/>
                <w:szCs w:val="24"/>
                <w:lang w:val="en-IN" w:eastAsia="en-GB"/>
                <w14:ligatures w14:val="standardContextual"/>
              </w:rPr>
              <w:tab/>
            </w:r>
            <w:r w:rsidRPr="005B2D92">
              <w:rPr>
                <w:rStyle w:val="Hyperlink"/>
              </w:rPr>
              <w:t>Performance</w:t>
            </w:r>
            <w:r>
              <w:rPr>
                <w:webHidden/>
              </w:rPr>
              <w:tab/>
            </w:r>
            <w:r>
              <w:rPr>
                <w:webHidden/>
              </w:rPr>
              <w:fldChar w:fldCharType="begin"/>
            </w:r>
            <w:r>
              <w:rPr>
                <w:webHidden/>
              </w:rPr>
              <w:instrText xml:space="preserve"> PAGEREF _Toc228367158 \h </w:instrText>
            </w:r>
            <w:r>
              <w:rPr>
                <w:webHidden/>
              </w:rPr>
            </w:r>
            <w:r>
              <w:rPr>
                <w:webHidden/>
              </w:rPr>
              <w:fldChar w:fldCharType="separate"/>
            </w:r>
            <w:r>
              <w:rPr>
                <w:webHidden/>
              </w:rPr>
              <w:t>14</w:t>
            </w:r>
            <w:r>
              <w:rPr>
                <w:webHidden/>
              </w:rPr>
              <w:fldChar w:fldCharType="end"/>
            </w:r>
          </w:hyperlink>
        </w:p>
        <w:p w14:paraId="44B4C80F" w14:textId="7E55926C" w:rsidR="007D0AED" w:rsidRDefault="007D0AED">
          <w:pPr>
            <w:pStyle w:val="TOC2"/>
            <w:rPr>
              <w:rFonts w:asciiTheme="minorHAnsi" w:eastAsiaTheme="minorEastAsia" w:hAnsiTheme="minorHAnsi" w:cstheme="minorBidi"/>
              <w:kern w:val="2"/>
              <w:sz w:val="24"/>
              <w:szCs w:val="24"/>
              <w:lang w:val="en-IN" w:eastAsia="en-GB"/>
              <w14:ligatures w14:val="standardContextual"/>
            </w:rPr>
          </w:pPr>
          <w:hyperlink w:anchor="_Toc228367159" w:history="1">
            <w:r w:rsidRPr="005B2D92">
              <w:rPr>
                <w:rStyle w:val="Hyperlink"/>
              </w:rPr>
              <w:t>12.2</w:t>
            </w:r>
            <w:r>
              <w:rPr>
                <w:rFonts w:asciiTheme="minorHAnsi" w:eastAsiaTheme="minorEastAsia" w:hAnsiTheme="minorHAnsi" w:cstheme="minorBidi"/>
                <w:kern w:val="2"/>
                <w:sz w:val="24"/>
                <w:szCs w:val="24"/>
                <w:lang w:val="en-IN" w:eastAsia="en-GB"/>
                <w14:ligatures w14:val="standardContextual"/>
              </w:rPr>
              <w:tab/>
            </w:r>
            <w:r w:rsidRPr="005B2D92">
              <w:rPr>
                <w:rStyle w:val="Hyperlink"/>
              </w:rPr>
              <w:t>Scalability</w:t>
            </w:r>
            <w:r>
              <w:rPr>
                <w:webHidden/>
              </w:rPr>
              <w:tab/>
            </w:r>
            <w:r>
              <w:rPr>
                <w:webHidden/>
              </w:rPr>
              <w:fldChar w:fldCharType="begin"/>
            </w:r>
            <w:r>
              <w:rPr>
                <w:webHidden/>
              </w:rPr>
              <w:instrText xml:space="preserve"> PAGEREF _Toc228367159 \h </w:instrText>
            </w:r>
            <w:r>
              <w:rPr>
                <w:webHidden/>
              </w:rPr>
            </w:r>
            <w:r>
              <w:rPr>
                <w:webHidden/>
              </w:rPr>
              <w:fldChar w:fldCharType="separate"/>
            </w:r>
            <w:r>
              <w:rPr>
                <w:webHidden/>
              </w:rPr>
              <w:t>14</w:t>
            </w:r>
            <w:r>
              <w:rPr>
                <w:webHidden/>
              </w:rPr>
              <w:fldChar w:fldCharType="end"/>
            </w:r>
          </w:hyperlink>
        </w:p>
        <w:p w14:paraId="666BB4FF" w14:textId="134FAA99" w:rsidR="007D0AED" w:rsidRDefault="007D0AED">
          <w:pPr>
            <w:pStyle w:val="TOC2"/>
            <w:rPr>
              <w:rFonts w:asciiTheme="minorHAnsi" w:eastAsiaTheme="minorEastAsia" w:hAnsiTheme="minorHAnsi" w:cstheme="minorBidi"/>
              <w:kern w:val="2"/>
              <w:sz w:val="24"/>
              <w:szCs w:val="24"/>
              <w:lang w:val="en-IN" w:eastAsia="en-GB"/>
              <w14:ligatures w14:val="standardContextual"/>
            </w:rPr>
          </w:pPr>
          <w:hyperlink w:anchor="_Toc228367160" w:history="1">
            <w:r w:rsidRPr="005B2D92">
              <w:rPr>
                <w:rStyle w:val="Hyperlink"/>
              </w:rPr>
              <w:t>12.3</w:t>
            </w:r>
            <w:r>
              <w:rPr>
                <w:rFonts w:asciiTheme="minorHAnsi" w:eastAsiaTheme="minorEastAsia" w:hAnsiTheme="minorHAnsi" w:cstheme="minorBidi"/>
                <w:kern w:val="2"/>
                <w:sz w:val="24"/>
                <w:szCs w:val="24"/>
                <w:lang w:val="en-IN" w:eastAsia="en-GB"/>
                <w14:ligatures w14:val="standardContextual"/>
              </w:rPr>
              <w:tab/>
            </w:r>
            <w:r w:rsidRPr="005B2D92">
              <w:rPr>
                <w:rStyle w:val="Hyperlink"/>
              </w:rPr>
              <w:t>Reliability</w:t>
            </w:r>
            <w:r>
              <w:rPr>
                <w:webHidden/>
              </w:rPr>
              <w:tab/>
            </w:r>
            <w:r>
              <w:rPr>
                <w:webHidden/>
              </w:rPr>
              <w:fldChar w:fldCharType="begin"/>
            </w:r>
            <w:r>
              <w:rPr>
                <w:webHidden/>
              </w:rPr>
              <w:instrText xml:space="preserve"> PAGEREF _Toc228367160 \h </w:instrText>
            </w:r>
            <w:r>
              <w:rPr>
                <w:webHidden/>
              </w:rPr>
            </w:r>
            <w:r>
              <w:rPr>
                <w:webHidden/>
              </w:rPr>
              <w:fldChar w:fldCharType="separate"/>
            </w:r>
            <w:r>
              <w:rPr>
                <w:webHidden/>
              </w:rPr>
              <w:t>14</w:t>
            </w:r>
            <w:r>
              <w:rPr>
                <w:webHidden/>
              </w:rPr>
              <w:fldChar w:fldCharType="end"/>
            </w:r>
          </w:hyperlink>
        </w:p>
        <w:p w14:paraId="4D0B9AC3" w14:textId="0F657A1A" w:rsidR="007D0AED" w:rsidRDefault="007D0AED">
          <w:pPr>
            <w:pStyle w:val="TOC2"/>
            <w:rPr>
              <w:rFonts w:asciiTheme="minorHAnsi" w:eastAsiaTheme="minorEastAsia" w:hAnsiTheme="minorHAnsi" w:cstheme="minorBidi"/>
              <w:kern w:val="2"/>
              <w:sz w:val="24"/>
              <w:szCs w:val="24"/>
              <w:lang w:val="en-IN" w:eastAsia="en-GB"/>
              <w14:ligatures w14:val="standardContextual"/>
            </w:rPr>
          </w:pPr>
          <w:hyperlink w:anchor="_Toc228367161" w:history="1">
            <w:r w:rsidRPr="005B2D92">
              <w:rPr>
                <w:rStyle w:val="Hyperlink"/>
              </w:rPr>
              <w:t>12.4</w:t>
            </w:r>
            <w:r>
              <w:rPr>
                <w:rFonts w:asciiTheme="minorHAnsi" w:eastAsiaTheme="minorEastAsia" w:hAnsiTheme="minorHAnsi" w:cstheme="minorBidi"/>
                <w:kern w:val="2"/>
                <w:sz w:val="24"/>
                <w:szCs w:val="24"/>
                <w:lang w:val="en-IN" w:eastAsia="en-GB"/>
                <w14:ligatures w14:val="standardContextual"/>
              </w:rPr>
              <w:tab/>
            </w:r>
            <w:r w:rsidRPr="005B2D92">
              <w:rPr>
                <w:rStyle w:val="Hyperlink"/>
              </w:rPr>
              <w:t>Maintainability</w:t>
            </w:r>
            <w:r>
              <w:rPr>
                <w:webHidden/>
              </w:rPr>
              <w:tab/>
            </w:r>
            <w:r>
              <w:rPr>
                <w:webHidden/>
              </w:rPr>
              <w:fldChar w:fldCharType="begin"/>
            </w:r>
            <w:r>
              <w:rPr>
                <w:webHidden/>
              </w:rPr>
              <w:instrText xml:space="preserve"> PAGEREF _Toc228367161 \h </w:instrText>
            </w:r>
            <w:r>
              <w:rPr>
                <w:webHidden/>
              </w:rPr>
            </w:r>
            <w:r>
              <w:rPr>
                <w:webHidden/>
              </w:rPr>
              <w:fldChar w:fldCharType="separate"/>
            </w:r>
            <w:r>
              <w:rPr>
                <w:webHidden/>
              </w:rPr>
              <w:t>14</w:t>
            </w:r>
            <w:r>
              <w:rPr>
                <w:webHidden/>
              </w:rPr>
              <w:fldChar w:fldCharType="end"/>
            </w:r>
          </w:hyperlink>
        </w:p>
        <w:p w14:paraId="513D1BE8" w14:textId="6E133694" w:rsidR="007D0AED" w:rsidRDefault="007D0AED">
          <w:pPr>
            <w:pStyle w:val="TOC2"/>
            <w:rPr>
              <w:rFonts w:asciiTheme="minorHAnsi" w:eastAsiaTheme="minorEastAsia" w:hAnsiTheme="minorHAnsi" w:cstheme="minorBidi"/>
              <w:kern w:val="2"/>
              <w:sz w:val="24"/>
              <w:szCs w:val="24"/>
              <w:lang w:val="en-IN" w:eastAsia="en-GB"/>
              <w14:ligatures w14:val="standardContextual"/>
            </w:rPr>
          </w:pPr>
          <w:hyperlink w:anchor="_Toc228367162" w:history="1">
            <w:r w:rsidRPr="005B2D92">
              <w:rPr>
                <w:rStyle w:val="Hyperlink"/>
              </w:rPr>
              <w:t>12.5</w:t>
            </w:r>
            <w:r>
              <w:rPr>
                <w:rFonts w:asciiTheme="minorHAnsi" w:eastAsiaTheme="minorEastAsia" w:hAnsiTheme="minorHAnsi" w:cstheme="minorBidi"/>
                <w:kern w:val="2"/>
                <w:sz w:val="24"/>
                <w:szCs w:val="24"/>
                <w:lang w:val="en-IN" w:eastAsia="en-GB"/>
                <w14:ligatures w14:val="standardContextual"/>
              </w:rPr>
              <w:tab/>
            </w:r>
            <w:r w:rsidRPr="005B2D92">
              <w:rPr>
                <w:rStyle w:val="Hyperlink"/>
              </w:rPr>
              <w:t>Usability</w:t>
            </w:r>
            <w:r>
              <w:rPr>
                <w:webHidden/>
              </w:rPr>
              <w:tab/>
            </w:r>
            <w:r>
              <w:rPr>
                <w:webHidden/>
              </w:rPr>
              <w:fldChar w:fldCharType="begin"/>
            </w:r>
            <w:r>
              <w:rPr>
                <w:webHidden/>
              </w:rPr>
              <w:instrText xml:space="preserve"> PAGEREF _Toc228367162 \h </w:instrText>
            </w:r>
            <w:r>
              <w:rPr>
                <w:webHidden/>
              </w:rPr>
            </w:r>
            <w:r>
              <w:rPr>
                <w:webHidden/>
              </w:rPr>
              <w:fldChar w:fldCharType="separate"/>
            </w:r>
            <w:r>
              <w:rPr>
                <w:webHidden/>
              </w:rPr>
              <w:t>14</w:t>
            </w:r>
            <w:r>
              <w:rPr>
                <w:webHidden/>
              </w:rPr>
              <w:fldChar w:fldCharType="end"/>
            </w:r>
          </w:hyperlink>
        </w:p>
        <w:p w14:paraId="306470CB" w14:textId="117EAA2D" w:rsidR="007D0AED" w:rsidRDefault="007D0AED">
          <w:pPr>
            <w:pStyle w:val="TOC1"/>
            <w:rPr>
              <w:rFonts w:asciiTheme="minorHAnsi" w:eastAsiaTheme="minorEastAsia" w:hAnsiTheme="minorHAnsi" w:cstheme="minorBidi"/>
              <w:kern w:val="2"/>
              <w:sz w:val="24"/>
              <w:szCs w:val="24"/>
              <w:lang w:val="en-IN" w:eastAsia="en-GB"/>
              <w14:ligatures w14:val="standardContextual"/>
            </w:rPr>
          </w:pPr>
          <w:hyperlink w:anchor="_Toc228367163" w:history="1">
            <w:r w:rsidRPr="005B2D92">
              <w:rPr>
                <w:rStyle w:val="Hyperlink"/>
                <w:lang w:val="en-IN"/>
              </w:rPr>
              <w:t>13. References</w:t>
            </w:r>
            <w:r>
              <w:rPr>
                <w:webHidden/>
              </w:rPr>
              <w:tab/>
            </w:r>
            <w:r>
              <w:rPr>
                <w:webHidden/>
              </w:rPr>
              <w:fldChar w:fldCharType="begin"/>
            </w:r>
            <w:r>
              <w:rPr>
                <w:webHidden/>
              </w:rPr>
              <w:instrText xml:space="preserve"> PAGEREF _Toc228367163 \h </w:instrText>
            </w:r>
            <w:r>
              <w:rPr>
                <w:webHidden/>
              </w:rPr>
            </w:r>
            <w:r>
              <w:rPr>
                <w:webHidden/>
              </w:rPr>
              <w:fldChar w:fldCharType="separate"/>
            </w:r>
            <w:r>
              <w:rPr>
                <w:webHidden/>
              </w:rPr>
              <w:t>15</w:t>
            </w:r>
            <w:r>
              <w:rPr>
                <w:webHidden/>
              </w:rPr>
              <w:fldChar w:fldCharType="end"/>
            </w:r>
          </w:hyperlink>
        </w:p>
        <w:p w14:paraId="1847E999" w14:textId="6CC696FE" w:rsidR="007D0AED" w:rsidRDefault="007D0AED">
          <w:pPr>
            <w:pStyle w:val="TOC1"/>
            <w:rPr>
              <w:rFonts w:asciiTheme="minorHAnsi" w:eastAsiaTheme="minorEastAsia" w:hAnsiTheme="minorHAnsi" w:cstheme="minorBidi"/>
              <w:kern w:val="2"/>
              <w:sz w:val="24"/>
              <w:szCs w:val="24"/>
              <w:lang w:val="en-IN" w:eastAsia="en-GB"/>
              <w14:ligatures w14:val="standardContextual"/>
            </w:rPr>
          </w:pPr>
          <w:hyperlink w:anchor="_Toc228367164" w:history="1">
            <w:r w:rsidRPr="005B2D92">
              <w:rPr>
                <w:rStyle w:val="Hyperlink"/>
                <w:lang w:val="en-IN"/>
              </w:rPr>
              <w:t>14. Appendix</w:t>
            </w:r>
            <w:r>
              <w:rPr>
                <w:webHidden/>
              </w:rPr>
              <w:tab/>
            </w:r>
            <w:r>
              <w:rPr>
                <w:webHidden/>
              </w:rPr>
              <w:fldChar w:fldCharType="begin"/>
            </w:r>
            <w:r>
              <w:rPr>
                <w:webHidden/>
              </w:rPr>
              <w:instrText xml:space="preserve"> PAGEREF _Toc228367164 \h </w:instrText>
            </w:r>
            <w:r>
              <w:rPr>
                <w:webHidden/>
              </w:rPr>
            </w:r>
            <w:r>
              <w:rPr>
                <w:webHidden/>
              </w:rPr>
              <w:fldChar w:fldCharType="separate"/>
            </w:r>
            <w:r>
              <w:rPr>
                <w:webHidden/>
              </w:rPr>
              <w:t>16</w:t>
            </w:r>
            <w:r>
              <w:rPr>
                <w:webHidden/>
              </w:rPr>
              <w:fldChar w:fldCharType="end"/>
            </w:r>
          </w:hyperlink>
        </w:p>
        <w:p w14:paraId="19D961DC" w14:textId="7AB9697C" w:rsidR="007D0AED" w:rsidRDefault="007D0AED">
          <w:pPr>
            <w:pStyle w:val="TOC1"/>
            <w:rPr>
              <w:rFonts w:asciiTheme="minorHAnsi" w:eastAsiaTheme="minorEastAsia" w:hAnsiTheme="minorHAnsi" w:cstheme="minorBidi"/>
              <w:kern w:val="2"/>
              <w:sz w:val="24"/>
              <w:szCs w:val="24"/>
              <w:lang w:val="en-IN" w:eastAsia="en-GB"/>
              <w14:ligatures w14:val="standardContextual"/>
            </w:rPr>
          </w:pPr>
          <w:hyperlink w:anchor="_Toc228367165" w:history="1">
            <w:r w:rsidRPr="005B2D92">
              <w:rPr>
                <w:rStyle w:val="Hyperlink"/>
                <w:rFonts w:cs="Arial"/>
              </w:rPr>
              <w:t>15. Abbreviations</w:t>
            </w:r>
            <w:r>
              <w:rPr>
                <w:webHidden/>
              </w:rPr>
              <w:tab/>
            </w:r>
            <w:r>
              <w:rPr>
                <w:webHidden/>
              </w:rPr>
              <w:fldChar w:fldCharType="begin"/>
            </w:r>
            <w:r>
              <w:rPr>
                <w:webHidden/>
              </w:rPr>
              <w:instrText xml:space="preserve"> PAGEREF _Toc228367165 \h </w:instrText>
            </w:r>
            <w:r>
              <w:rPr>
                <w:webHidden/>
              </w:rPr>
            </w:r>
            <w:r>
              <w:rPr>
                <w:webHidden/>
              </w:rPr>
              <w:fldChar w:fldCharType="separate"/>
            </w:r>
            <w:r>
              <w:rPr>
                <w:webHidden/>
              </w:rPr>
              <w:t>17</w:t>
            </w:r>
            <w:r>
              <w:rPr>
                <w:webHidden/>
              </w:rPr>
              <w:fldChar w:fldCharType="end"/>
            </w:r>
          </w:hyperlink>
        </w:p>
        <w:p w14:paraId="438BEF24" w14:textId="39FFA3D9" w:rsidR="007D0AED" w:rsidRDefault="007D0AED">
          <w:pPr>
            <w:pStyle w:val="TOC2"/>
            <w:rPr>
              <w:rFonts w:asciiTheme="minorHAnsi" w:eastAsiaTheme="minorEastAsia" w:hAnsiTheme="minorHAnsi" w:cstheme="minorBidi"/>
              <w:kern w:val="2"/>
              <w:sz w:val="24"/>
              <w:szCs w:val="24"/>
              <w:lang w:val="en-IN" w:eastAsia="en-GB"/>
              <w14:ligatures w14:val="standardContextual"/>
            </w:rPr>
          </w:pPr>
          <w:hyperlink w:anchor="_Toc228367166" w:history="1">
            <w:r w:rsidRPr="005B2D92">
              <w:rPr>
                <w:rStyle w:val="Hyperlink"/>
              </w:rPr>
              <w:t>15.1</w:t>
            </w:r>
            <w:r>
              <w:rPr>
                <w:rFonts w:asciiTheme="minorHAnsi" w:eastAsiaTheme="minorEastAsia" w:hAnsiTheme="minorHAnsi" w:cstheme="minorBidi"/>
                <w:kern w:val="2"/>
                <w:sz w:val="24"/>
                <w:szCs w:val="24"/>
                <w:lang w:val="en-IN" w:eastAsia="en-GB"/>
                <w14:ligatures w14:val="standardContextual"/>
              </w:rPr>
              <w:tab/>
            </w:r>
            <w:r w:rsidRPr="005B2D92">
              <w:rPr>
                <w:rStyle w:val="Hyperlink"/>
              </w:rPr>
              <w:t>Abbreviations</w:t>
            </w:r>
            <w:r>
              <w:rPr>
                <w:webHidden/>
              </w:rPr>
              <w:tab/>
            </w:r>
            <w:r>
              <w:rPr>
                <w:webHidden/>
              </w:rPr>
              <w:fldChar w:fldCharType="begin"/>
            </w:r>
            <w:r>
              <w:rPr>
                <w:webHidden/>
              </w:rPr>
              <w:instrText xml:space="preserve"> PAGEREF _Toc228367166 \h </w:instrText>
            </w:r>
            <w:r>
              <w:rPr>
                <w:webHidden/>
              </w:rPr>
            </w:r>
            <w:r>
              <w:rPr>
                <w:webHidden/>
              </w:rPr>
              <w:fldChar w:fldCharType="separate"/>
            </w:r>
            <w:r>
              <w:rPr>
                <w:webHidden/>
              </w:rPr>
              <w:t>17</w:t>
            </w:r>
            <w:r>
              <w:rPr>
                <w:webHidden/>
              </w:rPr>
              <w:fldChar w:fldCharType="end"/>
            </w:r>
          </w:hyperlink>
        </w:p>
        <w:p w14:paraId="4604932A" w14:textId="6A621716" w:rsidR="00A328F4" w:rsidRDefault="00A328F4" w:rsidP="6D94BC4F">
          <w:pPr>
            <w:pStyle w:val="TOC2"/>
            <w:tabs>
              <w:tab w:val="clear" w:pos="9350"/>
              <w:tab w:val="left" w:pos="540"/>
              <w:tab w:val="right" w:leader="dot" w:pos="9345"/>
            </w:tabs>
            <w:rPr>
              <w:rStyle w:val="Hyperlink"/>
              <w:kern w:val="2"/>
              <w:lang w:val="en-CA" w:eastAsia="en-CA"/>
              <w14:ligatures w14:val="standardContextual"/>
            </w:rPr>
          </w:pPr>
          <w:r>
            <w:fldChar w:fldCharType="end"/>
          </w:r>
        </w:p>
      </w:sdtContent>
    </w:sdt>
    <w:p w14:paraId="388E7A31" w14:textId="77777777" w:rsidR="00F631F9" w:rsidRDefault="00F631F9" w:rsidP="6813F1EF">
      <w:pPr>
        <w:pStyle w:val="TOC2"/>
        <w:tabs>
          <w:tab w:val="clear" w:pos="9350"/>
          <w:tab w:val="left" w:pos="540"/>
          <w:tab w:val="right" w:leader="dot" w:pos="9345"/>
        </w:tabs>
        <w:rPr>
          <w:rStyle w:val="Hyperlink"/>
          <w:kern w:val="2"/>
          <w:lang w:val="en-IN" w:eastAsia="en-IN"/>
          <w14:ligatures w14:val="standardContextual"/>
        </w:rPr>
      </w:pPr>
    </w:p>
    <w:p w14:paraId="4CF26BAA" w14:textId="77777777" w:rsidR="00192E42" w:rsidRDefault="00192E42" w:rsidP="74792F5B">
      <w:pPr>
        <w:pStyle w:val="TOC1"/>
        <w:tabs>
          <w:tab w:val="clear" w:pos="9350"/>
          <w:tab w:val="right" w:leader="dot" w:pos="9345"/>
        </w:tabs>
        <w:rPr>
          <w:rStyle w:val="Hyperlink"/>
          <w:kern w:val="2"/>
          <w14:ligatures w14:val="standardContextual"/>
        </w:rPr>
      </w:pPr>
    </w:p>
    <w:p w14:paraId="01C58B55" w14:textId="77777777" w:rsidR="009312E1" w:rsidRPr="009312E1" w:rsidRDefault="009312E1" w:rsidP="009312E1"/>
    <w:p w14:paraId="36E852B8" w14:textId="77777777" w:rsidR="007B3EFC" w:rsidRDefault="007B3EFC">
      <w:pPr>
        <w:spacing w:before="0" w:after="0" w:line="240" w:lineRule="auto"/>
        <w:rPr>
          <w:rFonts w:eastAsia="Times New Roman"/>
          <w:b/>
          <w:bCs/>
          <w:smallCaps/>
          <w:color w:val="FA4616"/>
          <w:sz w:val="28"/>
          <w:szCs w:val="28"/>
        </w:rPr>
      </w:pPr>
      <w:r>
        <w:br w:type="page"/>
      </w:r>
    </w:p>
    <w:p w14:paraId="67515625" w14:textId="161ECE98" w:rsidR="009312E1" w:rsidRDefault="009312E1" w:rsidP="001C4ACC">
      <w:pPr>
        <w:pStyle w:val="Heading1"/>
      </w:pPr>
      <w:bookmarkStart w:id="2" w:name="_Toc228367116"/>
      <w:r>
        <w:lastRenderedPageBreak/>
        <w:t>ADD Version Control</w:t>
      </w:r>
      <w:bookmarkEnd w:id="2"/>
    </w:p>
    <w:p w14:paraId="32D23DDB" w14:textId="77777777" w:rsidR="009312E1" w:rsidRPr="009312E1" w:rsidRDefault="009312E1" w:rsidP="009312E1"/>
    <w:p w14:paraId="347472F8" w14:textId="77777777" w:rsidR="009312E1" w:rsidRDefault="009312E1" w:rsidP="009312E1">
      <w:pPr>
        <w:pStyle w:val="Heading2"/>
      </w:pPr>
      <w:bookmarkStart w:id="3" w:name="_Toc228367117"/>
      <w:r>
        <w:t>Document Version History</w:t>
      </w:r>
      <w:bookmarkEnd w:id="3"/>
    </w:p>
    <w:tbl>
      <w:tblPr>
        <w:tblW w:w="10805"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CellMar>
          <w:left w:w="0" w:type="dxa"/>
          <w:right w:w="0" w:type="dxa"/>
        </w:tblCellMar>
        <w:tblLook w:val="0420" w:firstRow="1" w:lastRow="0" w:firstColumn="0" w:lastColumn="0" w:noHBand="0" w:noVBand="1"/>
      </w:tblPr>
      <w:tblGrid>
        <w:gridCol w:w="975"/>
        <w:gridCol w:w="3710"/>
        <w:gridCol w:w="1290"/>
        <w:gridCol w:w="1815"/>
        <w:gridCol w:w="1425"/>
        <w:gridCol w:w="1590"/>
      </w:tblGrid>
      <w:tr w:rsidR="009312E1" w:rsidRPr="00477BA7" w14:paraId="2A3F135C" w14:textId="77777777" w:rsidTr="00D759B2">
        <w:trPr>
          <w:trHeight w:val="360"/>
        </w:trPr>
        <w:tc>
          <w:tcPr>
            <w:tcW w:w="975" w:type="dxa"/>
            <w:tcBorders>
              <w:top w:val="nil"/>
              <w:left w:val="nil"/>
              <w:bottom w:val="single" w:sz="8" w:space="0" w:color="DFE3E3"/>
              <w:right w:val="single" w:sz="8" w:space="0" w:color="F1F6F8"/>
            </w:tcBorders>
            <w:tcMar>
              <w:top w:w="72" w:type="dxa"/>
              <w:left w:w="144" w:type="dxa"/>
              <w:bottom w:w="72" w:type="dxa"/>
              <w:right w:w="144" w:type="dxa"/>
            </w:tcMar>
            <w:hideMark/>
          </w:tcPr>
          <w:p w14:paraId="726B665D" w14:textId="77777777" w:rsidR="009312E1" w:rsidRPr="004922FD" w:rsidRDefault="009312E1" w:rsidP="00D759B2">
            <w:pPr>
              <w:jc w:val="center"/>
              <w:rPr>
                <w:rFonts w:cs="Arial"/>
                <w:b/>
                <w:color w:val="58595B"/>
                <w:spacing w:val="-5"/>
                <w:sz w:val="18"/>
                <w:szCs w:val="18"/>
              </w:rPr>
            </w:pPr>
            <w:r w:rsidRPr="00E41094">
              <w:rPr>
                <w:rFonts w:eastAsia="Times New Roman" w:cs="Arial"/>
                <w:b/>
                <w:bCs/>
                <w:color w:val="58595B"/>
                <w:spacing w:val="-5"/>
                <w:sz w:val="18"/>
                <w:szCs w:val="18"/>
              </w:rPr>
              <w:t xml:space="preserve">Version  </w:t>
            </w:r>
          </w:p>
        </w:tc>
        <w:tc>
          <w:tcPr>
            <w:tcW w:w="3710" w:type="dxa"/>
            <w:tcBorders>
              <w:top w:val="nil"/>
              <w:left w:val="single" w:sz="8" w:space="0" w:color="F1F6F8"/>
              <w:bottom w:val="single" w:sz="24" w:space="0" w:color="0BA2B3"/>
              <w:right w:val="single" w:sz="8" w:space="0" w:color="F1F6F8"/>
            </w:tcBorders>
            <w:tcMar>
              <w:top w:w="72" w:type="dxa"/>
              <w:left w:w="144" w:type="dxa"/>
              <w:bottom w:w="72" w:type="dxa"/>
              <w:right w:w="144" w:type="dxa"/>
            </w:tcMar>
            <w:hideMark/>
          </w:tcPr>
          <w:p w14:paraId="1D42E88F" w14:textId="77777777" w:rsidR="009312E1" w:rsidRPr="004922FD" w:rsidRDefault="009312E1" w:rsidP="00D759B2">
            <w:pPr>
              <w:jc w:val="center"/>
              <w:rPr>
                <w:rFonts w:cs="Arial"/>
                <w:b/>
                <w:color w:val="58595B"/>
                <w:spacing w:val="-5"/>
                <w:sz w:val="18"/>
                <w:szCs w:val="18"/>
              </w:rPr>
            </w:pPr>
            <w:r w:rsidRPr="00E41094">
              <w:rPr>
                <w:rFonts w:eastAsia="Times New Roman" w:cs="Arial"/>
                <w:b/>
                <w:bCs/>
                <w:color w:val="58595B"/>
                <w:spacing w:val="-5"/>
                <w:sz w:val="18"/>
                <w:szCs w:val="18"/>
              </w:rPr>
              <w:t xml:space="preserve">Description </w:t>
            </w:r>
          </w:p>
        </w:tc>
        <w:tc>
          <w:tcPr>
            <w:tcW w:w="1290" w:type="dxa"/>
            <w:tcBorders>
              <w:top w:val="nil"/>
              <w:left w:val="single" w:sz="8" w:space="0" w:color="F1F6F8"/>
              <w:bottom w:val="single" w:sz="24" w:space="0" w:color="F4A700"/>
              <w:right w:val="single" w:sz="8" w:space="0" w:color="F1F6F8"/>
            </w:tcBorders>
            <w:tcMar>
              <w:top w:w="72" w:type="dxa"/>
              <w:left w:w="144" w:type="dxa"/>
              <w:bottom w:w="72" w:type="dxa"/>
              <w:right w:w="144" w:type="dxa"/>
            </w:tcMar>
            <w:hideMark/>
          </w:tcPr>
          <w:p w14:paraId="2AE089A5" w14:textId="77777777" w:rsidR="009312E1" w:rsidRPr="004922FD" w:rsidRDefault="009312E1" w:rsidP="00D759B2">
            <w:pPr>
              <w:jc w:val="center"/>
              <w:rPr>
                <w:rFonts w:cs="Arial"/>
                <w:b/>
                <w:color w:val="58595B"/>
                <w:spacing w:val="-5"/>
                <w:sz w:val="18"/>
                <w:szCs w:val="18"/>
              </w:rPr>
            </w:pPr>
            <w:r w:rsidRPr="00E41094">
              <w:rPr>
                <w:rFonts w:eastAsia="Times New Roman" w:cs="Arial"/>
                <w:b/>
                <w:bCs/>
                <w:color w:val="58595B"/>
                <w:spacing w:val="-5"/>
                <w:sz w:val="18"/>
                <w:szCs w:val="18"/>
              </w:rPr>
              <w:t xml:space="preserve">Status </w:t>
            </w:r>
          </w:p>
        </w:tc>
        <w:tc>
          <w:tcPr>
            <w:tcW w:w="1815" w:type="dxa"/>
            <w:tcBorders>
              <w:top w:val="nil"/>
              <w:left w:val="single" w:sz="8" w:space="0" w:color="F1F6F8"/>
              <w:bottom w:val="single" w:sz="24" w:space="0" w:color="58595B"/>
              <w:right w:val="single" w:sz="8" w:space="0" w:color="F1F6F8"/>
            </w:tcBorders>
            <w:tcMar>
              <w:top w:w="72" w:type="dxa"/>
              <w:left w:w="144" w:type="dxa"/>
              <w:bottom w:w="72" w:type="dxa"/>
              <w:right w:w="144" w:type="dxa"/>
            </w:tcMar>
            <w:hideMark/>
          </w:tcPr>
          <w:p w14:paraId="030D54AA" w14:textId="77777777" w:rsidR="009312E1" w:rsidRPr="00E41094" w:rsidRDefault="009312E1" w:rsidP="00D759B2">
            <w:pPr>
              <w:jc w:val="center"/>
              <w:rPr>
                <w:rFonts w:eastAsia="Times New Roman" w:cs="Arial"/>
                <w:b/>
                <w:bCs/>
                <w:color w:val="58595B"/>
                <w:spacing w:val="-5"/>
                <w:sz w:val="18"/>
                <w:szCs w:val="18"/>
              </w:rPr>
            </w:pPr>
            <w:r w:rsidRPr="00E41094">
              <w:rPr>
                <w:rFonts w:eastAsia="Times New Roman" w:cs="Arial"/>
                <w:b/>
                <w:bCs/>
                <w:color w:val="58595B"/>
                <w:spacing w:val="-5"/>
                <w:sz w:val="18"/>
                <w:szCs w:val="18"/>
              </w:rPr>
              <w:t xml:space="preserve">Created/Changed By </w:t>
            </w:r>
          </w:p>
        </w:tc>
        <w:tc>
          <w:tcPr>
            <w:tcW w:w="1425" w:type="dxa"/>
            <w:tcBorders>
              <w:top w:val="nil"/>
              <w:left w:val="single" w:sz="8" w:space="0" w:color="F1F6F8"/>
              <w:bottom w:val="single" w:sz="24" w:space="0" w:color="FA4616"/>
              <w:right w:val="nil"/>
            </w:tcBorders>
          </w:tcPr>
          <w:p w14:paraId="3175A971" w14:textId="77777777" w:rsidR="009312E1" w:rsidRPr="004922FD" w:rsidRDefault="009312E1" w:rsidP="00D759B2">
            <w:pPr>
              <w:jc w:val="center"/>
              <w:rPr>
                <w:rFonts w:cs="Arial"/>
                <w:b/>
                <w:color w:val="58595B"/>
                <w:spacing w:val="-5"/>
                <w:sz w:val="18"/>
                <w:szCs w:val="18"/>
              </w:rPr>
            </w:pPr>
            <w:r w:rsidRPr="00E41094">
              <w:rPr>
                <w:rFonts w:eastAsia="Times New Roman" w:cs="Arial"/>
                <w:b/>
                <w:bCs/>
                <w:color w:val="58595B"/>
                <w:spacing w:val="-5"/>
                <w:sz w:val="18"/>
                <w:szCs w:val="18"/>
              </w:rPr>
              <w:t>Approved By</w:t>
            </w:r>
          </w:p>
        </w:tc>
        <w:tc>
          <w:tcPr>
            <w:tcW w:w="1590" w:type="dxa"/>
            <w:tcBorders>
              <w:top w:val="nil"/>
              <w:left w:val="single" w:sz="8" w:space="0" w:color="F1F6F8"/>
              <w:bottom w:val="single" w:sz="24" w:space="0" w:color="0BA2B3"/>
              <w:right w:val="nil"/>
            </w:tcBorders>
          </w:tcPr>
          <w:p w14:paraId="09F229ED" w14:textId="77777777" w:rsidR="009312E1" w:rsidRPr="004922FD" w:rsidRDefault="009312E1" w:rsidP="00D759B2">
            <w:pPr>
              <w:jc w:val="center"/>
              <w:rPr>
                <w:rFonts w:cs="Arial"/>
                <w:b/>
                <w:color w:val="58595B"/>
                <w:spacing w:val="-5"/>
                <w:sz w:val="18"/>
                <w:szCs w:val="18"/>
              </w:rPr>
            </w:pPr>
            <w:r w:rsidRPr="00E41094">
              <w:rPr>
                <w:rFonts w:eastAsia="Times New Roman" w:cs="Arial"/>
                <w:b/>
                <w:bCs/>
                <w:color w:val="58595B"/>
                <w:spacing w:val="-5"/>
                <w:sz w:val="18"/>
                <w:szCs w:val="18"/>
              </w:rPr>
              <w:t>Created/Changed Date</w:t>
            </w:r>
          </w:p>
        </w:tc>
      </w:tr>
      <w:tr w:rsidR="009312E1" w:rsidRPr="00477BA7" w14:paraId="0EE9ACCC" w14:textId="77777777" w:rsidTr="00D759B2">
        <w:trPr>
          <w:trHeight w:val="360"/>
        </w:trPr>
        <w:tc>
          <w:tcPr>
            <w:tcW w:w="975" w:type="dxa"/>
            <w:tcBorders>
              <w:top w:val="single" w:sz="8" w:space="0" w:color="DFE3E3"/>
              <w:left w:val="nil"/>
              <w:bottom w:val="single" w:sz="8" w:space="0" w:color="DFE3E3"/>
              <w:right w:val="single" w:sz="8" w:space="0" w:color="DFE3E3"/>
            </w:tcBorders>
            <w:shd w:val="clear" w:color="auto" w:fill="F6F6F6"/>
            <w:tcMar>
              <w:top w:w="72" w:type="dxa"/>
              <w:left w:w="144" w:type="dxa"/>
              <w:bottom w:w="72" w:type="dxa"/>
              <w:right w:w="144" w:type="dxa"/>
            </w:tcMar>
            <w:hideMark/>
          </w:tcPr>
          <w:p w14:paraId="50D674FB" w14:textId="77777777" w:rsidR="009312E1" w:rsidRDefault="009312E1" w:rsidP="00D759B2">
            <w:pPr>
              <w:spacing w:before="0" w:after="0"/>
              <w:jc w:val="center"/>
            </w:pPr>
            <w:r w:rsidRPr="79DFE5F1">
              <w:rPr>
                <w:rFonts w:eastAsia="Arial" w:cs="Arial"/>
                <w:color w:val="000000" w:themeColor="text2"/>
                <w:sz w:val="16"/>
                <w:szCs w:val="16"/>
              </w:rPr>
              <w:t>0.1</w:t>
            </w:r>
          </w:p>
        </w:tc>
        <w:tc>
          <w:tcPr>
            <w:tcW w:w="3710" w:type="dxa"/>
            <w:tcBorders>
              <w:top w:val="single" w:sz="24" w:space="0" w:color="0BA2B3"/>
              <w:left w:val="single" w:sz="8" w:space="0" w:color="DFE3E3"/>
              <w:bottom w:val="single" w:sz="8" w:space="0" w:color="DFE3E3"/>
              <w:right w:val="single" w:sz="8" w:space="0" w:color="DFE3E3"/>
            </w:tcBorders>
            <w:shd w:val="clear" w:color="auto" w:fill="F6F6F6"/>
            <w:tcMar>
              <w:top w:w="72" w:type="dxa"/>
              <w:left w:w="144" w:type="dxa"/>
              <w:bottom w:w="72" w:type="dxa"/>
              <w:right w:w="144" w:type="dxa"/>
            </w:tcMar>
            <w:vAlign w:val="center"/>
            <w:hideMark/>
          </w:tcPr>
          <w:p w14:paraId="4E52A2BD" w14:textId="77777777" w:rsidR="009312E1" w:rsidRDefault="009312E1" w:rsidP="00D759B2">
            <w:pPr>
              <w:spacing w:before="0" w:after="0"/>
            </w:pPr>
            <w:r w:rsidRPr="79DFE5F1">
              <w:rPr>
                <w:rFonts w:eastAsia="Arial" w:cs="Arial"/>
                <w:color w:val="000000" w:themeColor="text2"/>
                <w:sz w:val="16"/>
                <w:szCs w:val="16"/>
              </w:rPr>
              <w:t>Initial Draft version</w:t>
            </w:r>
          </w:p>
        </w:tc>
        <w:tc>
          <w:tcPr>
            <w:tcW w:w="1290" w:type="dxa"/>
            <w:tcBorders>
              <w:top w:val="single" w:sz="24" w:space="0" w:color="F4A700"/>
              <w:left w:val="single" w:sz="8" w:space="0" w:color="DFE3E3"/>
              <w:bottom w:val="single" w:sz="8" w:space="0" w:color="DFE3E3"/>
              <w:right w:val="single" w:sz="8" w:space="0" w:color="DFE3E3"/>
            </w:tcBorders>
            <w:shd w:val="clear" w:color="auto" w:fill="F6F6F6"/>
            <w:tcMar>
              <w:top w:w="72" w:type="dxa"/>
              <w:left w:w="144" w:type="dxa"/>
              <w:bottom w:w="72" w:type="dxa"/>
              <w:right w:w="144" w:type="dxa"/>
            </w:tcMar>
            <w:vAlign w:val="center"/>
            <w:hideMark/>
          </w:tcPr>
          <w:p w14:paraId="533A1988" w14:textId="77777777" w:rsidR="009312E1" w:rsidRDefault="009312E1" w:rsidP="00D759B2">
            <w:pPr>
              <w:spacing w:before="0" w:after="0"/>
              <w:jc w:val="center"/>
            </w:pPr>
            <w:r w:rsidRPr="79DFE5F1">
              <w:rPr>
                <w:rFonts w:eastAsia="Arial" w:cs="Arial"/>
                <w:color w:val="000000" w:themeColor="text2"/>
                <w:sz w:val="16"/>
                <w:szCs w:val="16"/>
              </w:rPr>
              <w:t>Draft</w:t>
            </w:r>
          </w:p>
        </w:tc>
        <w:tc>
          <w:tcPr>
            <w:tcW w:w="1815" w:type="dxa"/>
            <w:tcBorders>
              <w:top w:val="single" w:sz="24" w:space="0" w:color="58595B"/>
              <w:left w:val="single" w:sz="8" w:space="0" w:color="DFE3E3"/>
              <w:bottom w:val="single" w:sz="8" w:space="0" w:color="DFE3E3"/>
              <w:right w:val="single" w:sz="8" w:space="0" w:color="DFE3E3"/>
            </w:tcBorders>
            <w:shd w:val="clear" w:color="auto" w:fill="F6F6F6"/>
            <w:tcMar>
              <w:top w:w="72" w:type="dxa"/>
              <w:left w:w="144" w:type="dxa"/>
              <w:bottom w:w="72" w:type="dxa"/>
              <w:right w:w="144" w:type="dxa"/>
            </w:tcMar>
            <w:vAlign w:val="center"/>
            <w:hideMark/>
          </w:tcPr>
          <w:p w14:paraId="76F24D52" w14:textId="77777777" w:rsidR="009312E1" w:rsidRDefault="009312E1" w:rsidP="00D759B2">
            <w:pPr>
              <w:spacing w:before="0" w:after="0"/>
              <w:jc w:val="center"/>
              <w:rPr>
                <w:rFonts w:eastAsia="Arial" w:cs="Arial"/>
                <w:color w:val="000000" w:themeColor="text2"/>
                <w:sz w:val="16"/>
                <w:szCs w:val="16"/>
              </w:rPr>
            </w:pPr>
            <w:r w:rsidRPr="79DFE5F1">
              <w:rPr>
                <w:rFonts w:eastAsia="Arial" w:cs="Arial"/>
                <w:color w:val="000000" w:themeColor="text2"/>
                <w:sz w:val="16"/>
                <w:szCs w:val="16"/>
              </w:rPr>
              <w:t>Femi Otu</w:t>
            </w:r>
          </w:p>
        </w:tc>
        <w:tc>
          <w:tcPr>
            <w:tcW w:w="1425" w:type="dxa"/>
            <w:tcBorders>
              <w:top w:val="single" w:sz="24" w:space="0" w:color="FA4616"/>
              <w:left w:val="single" w:sz="8" w:space="0" w:color="DFE3E3"/>
              <w:bottom w:val="single" w:sz="8" w:space="0" w:color="DFE3E3"/>
              <w:right w:val="nil"/>
            </w:tcBorders>
            <w:shd w:val="clear" w:color="auto" w:fill="F6F6F6"/>
            <w:vAlign w:val="center"/>
          </w:tcPr>
          <w:p w14:paraId="488D379A" w14:textId="77777777" w:rsidR="009312E1" w:rsidRDefault="009312E1" w:rsidP="00D759B2">
            <w:pPr>
              <w:jc w:val="center"/>
              <w:rPr>
                <w:rFonts w:eastAsia="Arial" w:cs="Arial"/>
                <w:color w:val="000000" w:themeColor="text2"/>
                <w:sz w:val="16"/>
                <w:szCs w:val="16"/>
              </w:rPr>
            </w:pPr>
          </w:p>
        </w:tc>
        <w:tc>
          <w:tcPr>
            <w:tcW w:w="1590" w:type="dxa"/>
            <w:tcBorders>
              <w:top w:val="single" w:sz="24" w:space="0" w:color="0BA2B3"/>
              <w:left w:val="single" w:sz="8" w:space="0" w:color="DFE3E3"/>
              <w:bottom w:val="single" w:sz="8" w:space="0" w:color="DFE3E3"/>
              <w:right w:val="nil"/>
            </w:tcBorders>
            <w:shd w:val="clear" w:color="auto" w:fill="F6F6F6"/>
            <w:vAlign w:val="center"/>
          </w:tcPr>
          <w:p w14:paraId="6C9AEFAD" w14:textId="77777777" w:rsidR="009312E1" w:rsidRPr="001537EC" w:rsidRDefault="009312E1" w:rsidP="00D759B2">
            <w:pPr>
              <w:spacing w:before="0" w:after="0"/>
              <w:jc w:val="center"/>
              <w:rPr>
                <w:rFonts w:eastAsia="Arial" w:cs="Arial"/>
                <w:color w:val="000000" w:themeColor="text2"/>
                <w:sz w:val="16"/>
                <w:szCs w:val="16"/>
              </w:rPr>
            </w:pPr>
            <w:r w:rsidRPr="001537EC">
              <w:rPr>
                <w:rFonts w:eastAsia="Arial" w:cs="Arial"/>
                <w:color w:val="000000" w:themeColor="text2"/>
                <w:sz w:val="16"/>
                <w:szCs w:val="16"/>
              </w:rPr>
              <w:t>19 July 2022</w:t>
            </w:r>
          </w:p>
        </w:tc>
      </w:tr>
      <w:tr w:rsidR="009312E1" w:rsidRPr="00477BA7" w14:paraId="7970A882" w14:textId="77777777" w:rsidTr="00D759B2">
        <w:trPr>
          <w:trHeight w:val="360"/>
        </w:trPr>
        <w:tc>
          <w:tcPr>
            <w:tcW w:w="975" w:type="dxa"/>
            <w:tcBorders>
              <w:top w:val="single" w:sz="8" w:space="0" w:color="DFE3E3"/>
              <w:left w:val="nil"/>
              <w:bottom w:val="single" w:sz="8" w:space="0" w:color="DFE3E3"/>
              <w:right w:val="single" w:sz="8" w:space="0" w:color="DFE3E3"/>
            </w:tcBorders>
            <w:tcMar>
              <w:top w:w="72" w:type="dxa"/>
              <w:left w:w="144" w:type="dxa"/>
              <w:bottom w:w="72" w:type="dxa"/>
              <w:right w:w="144" w:type="dxa"/>
            </w:tcMar>
          </w:tcPr>
          <w:p w14:paraId="3596C5A2" w14:textId="77777777" w:rsidR="009312E1" w:rsidRDefault="009312E1" w:rsidP="00D759B2">
            <w:pPr>
              <w:spacing w:before="0" w:after="0"/>
              <w:jc w:val="center"/>
            </w:pPr>
            <w:r w:rsidRPr="79DFE5F1">
              <w:rPr>
                <w:rFonts w:eastAsia="Arial" w:cs="Arial"/>
                <w:color w:val="000000" w:themeColor="text2"/>
                <w:sz w:val="16"/>
                <w:szCs w:val="16"/>
              </w:rPr>
              <w:t>1.0</w:t>
            </w:r>
          </w:p>
        </w:tc>
        <w:tc>
          <w:tcPr>
            <w:tcW w:w="3710" w:type="dxa"/>
            <w:tcBorders>
              <w:top w:val="single" w:sz="8" w:space="0" w:color="DFE3E3"/>
              <w:left w:val="single" w:sz="8" w:space="0" w:color="DFE3E3"/>
              <w:bottom w:val="single" w:sz="8" w:space="0" w:color="DFE3E3"/>
              <w:right w:val="single" w:sz="8" w:space="0" w:color="DFE3E3"/>
            </w:tcBorders>
            <w:tcMar>
              <w:top w:w="72" w:type="dxa"/>
              <w:left w:w="144" w:type="dxa"/>
              <w:bottom w:w="72" w:type="dxa"/>
              <w:right w:w="144" w:type="dxa"/>
            </w:tcMar>
            <w:vAlign w:val="center"/>
          </w:tcPr>
          <w:p w14:paraId="7428A22D" w14:textId="77777777" w:rsidR="009312E1" w:rsidRDefault="009312E1" w:rsidP="00D759B2">
            <w:pPr>
              <w:spacing w:before="0" w:after="0"/>
            </w:pPr>
            <w:r w:rsidRPr="79DFE5F1">
              <w:rPr>
                <w:rFonts w:eastAsia="Arial" w:cs="Arial"/>
                <w:color w:val="000000" w:themeColor="text2"/>
                <w:sz w:val="16"/>
                <w:szCs w:val="16"/>
              </w:rPr>
              <w:t>First version ready</w:t>
            </w:r>
          </w:p>
        </w:tc>
        <w:tc>
          <w:tcPr>
            <w:tcW w:w="1290" w:type="dxa"/>
            <w:tcBorders>
              <w:top w:val="single" w:sz="8" w:space="0" w:color="DFE3E3"/>
              <w:left w:val="single" w:sz="8" w:space="0" w:color="DFE3E3"/>
              <w:bottom w:val="single" w:sz="8" w:space="0" w:color="DFE3E3"/>
              <w:right w:val="single" w:sz="8" w:space="0" w:color="DFE3E3"/>
            </w:tcBorders>
            <w:tcMar>
              <w:top w:w="72" w:type="dxa"/>
              <w:left w:w="144" w:type="dxa"/>
              <w:bottom w:w="72" w:type="dxa"/>
              <w:right w:w="144" w:type="dxa"/>
            </w:tcMar>
            <w:vAlign w:val="center"/>
          </w:tcPr>
          <w:p w14:paraId="55E29FBE" w14:textId="77777777" w:rsidR="009312E1" w:rsidRDefault="009312E1" w:rsidP="00D759B2">
            <w:pPr>
              <w:spacing w:before="0" w:after="0"/>
              <w:jc w:val="center"/>
            </w:pPr>
            <w:r w:rsidRPr="79DFE5F1">
              <w:rPr>
                <w:rFonts w:eastAsia="Arial" w:cs="Arial"/>
                <w:color w:val="000000" w:themeColor="text2"/>
                <w:sz w:val="16"/>
                <w:szCs w:val="16"/>
              </w:rPr>
              <w:t>WIP</w:t>
            </w:r>
          </w:p>
        </w:tc>
        <w:tc>
          <w:tcPr>
            <w:tcW w:w="1815" w:type="dxa"/>
            <w:tcBorders>
              <w:top w:val="single" w:sz="8" w:space="0" w:color="DFE3E3"/>
              <w:left w:val="single" w:sz="8" w:space="0" w:color="DFE3E3"/>
              <w:bottom w:val="single" w:sz="8" w:space="0" w:color="DFE3E3"/>
              <w:right w:val="single" w:sz="8" w:space="0" w:color="DFE3E3"/>
            </w:tcBorders>
            <w:tcMar>
              <w:top w:w="72" w:type="dxa"/>
              <w:left w:w="144" w:type="dxa"/>
              <w:bottom w:w="72" w:type="dxa"/>
              <w:right w:w="144" w:type="dxa"/>
            </w:tcMar>
            <w:vAlign w:val="center"/>
          </w:tcPr>
          <w:p w14:paraId="72171E8D" w14:textId="77777777" w:rsidR="009312E1" w:rsidRDefault="009312E1" w:rsidP="00D759B2">
            <w:pPr>
              <w:spacing w:before="0" w:after="0"/>
              <w:jc w:val="center"/>
              <w:rPr>
                <w:rFonts w:eastAsia="Arial" w:cs="Arial"/>
                <w:color w:val="000000" w:themeColor="text2"/>
                <w:sz w:val="16"/>
                <w:szCs w:val="16"/>
              </w:rPr>
            </w:pPr>
          </w:p>
        </w:tc>
        <w:tc>
          <w:tcPr>
            <w:tcW w:w="1425" w:type="dxa"/>
            <w:tcBorders>
              <w:top w:val="single" w:sz="8" w:space="0" w:color="DFE3E3"/>
              <w:left w:val="single" w:sz="8" w:space="0" w:color="DFE3E3"/>
              <w:bottom w:val="single" w:sz="8" w:space="0" w:color="DFE3E3"/>
              <w:right w:val="nil"/>
            </w:tcBorders>
            <w:vAlign w:val="center"/>
          </w:tcPr>
          <w:p w14:paraId="7BFC01F4" w14:textId="77777777" w:rsidR="009312E1" w:rsidRDefault="009312E1" w:rsidP="00D759B2">
            <w:pPr>
              <w:jc w:val="center"/>
              <w:rPr>
                <w:rFonts w:eastAsia="Arial" w:cs="Arial"/>
                <w:color w:val="000000" w:themeColor="text2"/>
                <w:sz w:val="16"/>
                <w:szCs w:val="16"/>
              </w:rPr>
            </w:pPr>
          </w:p>
        </w:tc>
        <w:tc>
          <w:tcPr>
            <w:tcW w:w="1590" w:type="dxa"/>
            <w:tcBorders>
              <w:top w:val="single" w:sz="8" w:space="0" w:color="DFE3E3"/>
              <w:left w:val="single" w:sz="8" w:space="0" w:color="DFE3E3"/>
              <w:bottom w:val="single" w:sz="8" w:space="0" w:color="DFE3E3"/>
              <w:right w:val="nil"/>
            </w:tcBorders>
            <w:vAlign w:val="center"/>
          </w:tcPr>
          <w:p w14:paraId="0DE3DBB7" w14:textId="77777777" w:rsidR="009312E1" w:rsidRPr="001537EC" w:rsidRDefault="009312E1" w:rsidP="00D759B2">
            <w:pPr>
              <w:spacing w:before="0" w:after="0"/>
              <w:jc w:val="center"/>
              <w:rPr>
                <w:rFonts w:eastAsia="Arial" w:cs="Arial"/>
                <w:color w:val="000000" w:themeColor="text2"/>
                <w:sz w:val="16"/>
                <w:szCs w:val="16"/>
              </w:rPr>
            </w:pPr>
            <w:r w:rsidRPr="001537EC">
              <w:rPr>
                <w:rFonts w:eastAsia="Arial" w:cs="Arial"/>
                <w:color w:val="000000" w:themeColor="text2"/>
                <w:sz w:val="16"/>
                <w:szCs w:val="16"/>
              </w:rPr>
              <w:t>19 July 2022</w:t>
            </w:r>
          </w:p>
        </w:tc>
      </w:tr>
    </w:tbl>
    <w:p w14:paraId="71FD89CC" w14:textId="77777777" w:rsidR="009312E1" w:rsidRDefault="009312E1" w:rsidP="009312E1"/>
    <w:p w14:paraId="196FD0E9" w14:textId="77777777" w:rsidR="009312E1" w:rsidRDefault="009312E1">
      <w:pPr>
        <w:spacing w:before="0" w:after="0" w:line="240" w:lineRule="auto"/>
        <w:rPr>
          <w:rFonts w:eastAsia="Times New Roman"/>
          <w:b/>
          <w:bCs/>
          <w:smallCaps/>
          <w:color w:val="FA4616"/>
          <w:sz w:val="28"/>
          <w:szCs w:val="28"/>
        </w:rPr>
      </w:pPr>
      <w:bookmarkStart w:id="4" w:name="_Toc37067536"/>
      <w:r>
        <w:br w:type="page"/>
      </w:r>
    </w:p>
    <w:p w14:paraId="53B4EB1B" w14:textId="7200880A" w:rsidR="009312E1" w:rsidRDefault="009312E1" w:rsidP="009312E1">
      <w:pPr>
        <w:pStyle w:val="Heading1"/>
      </w:pPr>
      <w:bookmarkStart w:id="5" w:name="_Toc228367118"/>
      <w:r>
        <w:lastRenderedPageBreak/>
        <w:t>Process/Agentic Design Document Sign-Off</w:t>
      </w:r>
      <w:bookmarkEnd w:id="4"/>
      <w:bookmarkEnd w:id="5"/>
    </w:p>
    <w:p w14:paraId="5EAC4EE9" w14:textId="435CDF3A" w:rsidR="009312E1" w:rsidRDefault="009312E1" w:rsidP="009312E1">
      <w:pPr>
        <w:jc w:val="both"/>
        <w:rPr>
          <w:rFonts w:cs="Arial"/>
          <w:szCs w:val="20"/>
        </w:rPr>
      </w:pPr>
      <w:r w:rsidRPr="00CD5E05">
        <w:rPr>
          <w:rFonts w:cs="Arial"/>
          <w:szCs w:val="20"/>
        </w:rPr>
        <w:t>The process and automation design described in this A</w:t>
      </w:r>
      <w:r>
        <w:rPr>
          <w:rFonts w:cs="Arial"/>
          <w:szCs w:val="20"/>
        </w:rPr>
        <w:t>S</w:t>
      </w:r>
      <w:r w:rsidRPr="00CD5E05">
        <w:rPr>
          <w:rFonts w:cs="Arial"/>
          <w:szCs w:val="20"/>
        </w:rPr>
        <w:t>DD must be reviewed and approved by the listed stakeholders before development. Sign</w:t>
      </w:r>
      <w:r w:rsidRPr="00CD5E05">
        <w:rPr>
          <w:rFonts w:ascii="Cambria Math" w:hAnsi="Cambria Math" w:cs="Cambria Math"/>
          <w:szCs w:val="20"/>
        </w:rPr>
        <w:t>‑</w:t>
      </w:r>
      <w:r w:rsidRPr="00CD5E05">
        <w:rPr>
          <w:rFonts w:cs="Arial"/>
          <w:szCs w:val="20"/>
        </w:rPr>
        <w:t>off confirms that process steps, data usage, and agent behavior are accurate and acceptable to the business</w:t>
      </w:r>
      <w:r>
        <w:rPr>
          <w:rFonts w:cs="Arial"/>
          <w:szCs w:val="20"/>
        </w:rPr>
        <w:t>.</w:t>
      </w:r>
    </w:p>
    <w:p w14:paraId="135C3443" w14:textId="77777777" w:rsidR="009312E1" w:rsidRDefault="009312E1" w:rsidP="009312E1">
      <w:pPr>
        <w:jc w:val="both"/>
        <w:rPr>
          <w:rFonts w:cs="Arial"/>
          <w:szCs w:val="20"/>
        </w:rPr>
      </w:pPr>
    </w:p>
    <w:p w14:paraId="534DAC3B" w14:textId="5CEC7E9F" w:rsidR="009312E1" w:rsidRDefault="009312E1" w:rsidP="009312E1">
      <w:pPr>
        <w:jc w:val="both"/>
        <w:rPr>
          <w:sz w:val="22"/>
          <w:lang w:val="en-CA"/>
        </w:rPr>
      </w:pPr>
      <w:r>
        <w:t xml:space="preserve">After the final ASDD draft readout only 1-2 minor changes are allowed inside the ADD &amp; once the Final Version of ASDD is released for Sign Off, then it is recommended </w:t>
      </w:r>
      <w:r w:rsidRPr="00DD6653">
        <w:t xml:space="preserve">to be </w:t>
      </w:r>
      <w:r>
        <w:t>reviewed/Signed-off</w:t>
      </w:r>
      <w:r w:rsidRPr="00DD6653">
        <w:t xml:space="preserve"> by Process Owner/SME in </w:t>
      </w:r>
      <w:r w:rsidRPr="00996A52">
        <w:t>X</w:t>
      </w:r>
      <w:r w:rsidRPr="00977667">
        <w:t>-Y Business Days.</w:t>
      </w:r>
      <w:r w:rsidRPr="00DD6653">
        <w:t xml:space="preserve"> </w:t>
      </w:r>
    </w:p>
    <w:p w14:paraId="65D52E9F" w14:textId="77777777" w:rsidR="009312E1" w:rsidRDefault="009312E1" w:rsidP="009312E1">
      <w:pPr>
        <w:jc w:val="both"/>
        <w:rPr>
          <w:rFonts w:ascii="Times New Roman" w:hAnsi="Times New Roman"/>
          <w:sz w:val="24"/>
          <w:szCs w:val="24"/>
        </w:rPr>
      </w:pPr>
      <w:r>
        <w:t> </w:t>
      </w:r>
    </w:p>
    <w:p w14:paraId="3E6A65C6" w14:textId="77777777" w:rsidR="009312E1" w:rsidRPr="00910090" w:rsidRDefault="009312E1" w:rsidP="009312E1">
      <w:pPr>
        <w:jc w:val="both"/>
      </w:pPr>
      <w:r>
        <w:t>Following ADD sign off, any changes to the process described within this document will be subject to Change Control Process. Any change in requirements after the Sign Off would be assessed on the urgency, impact assessment and go through approval framework defined in the Automation program before development.</w:t>
      </w:r>
    </w:p>
    <w:p w14:paraId="12CF38DF" w14:textId="77777777" w:rsidR="009312E1" w:rsidRDefault="009312E1" w:rsidP="009312E1"/>
    <w:tbl>
      <w:tblPr>
        <w:tblW w:w="10805"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CellMar>
          <w:left w:w="0" w:type="dxa"/>
          <w:right w:w="0" w:type="dxa"/>
        </w:tblCellMar>
        <w:tblLook w:val="0420" w:firstRow="1" w:lastRow="0" w:firstColumn="0" w:lastColumn="0" w:noHBand="0" w:noVBand="1"/>
      </w:tblPr>
      <w:tblGrid>
        <w:gridCol w:w="975"/>
        <w:gridCol w:w="2432"/>
        <w:gridCol w:w="142"/>
        <w:gridCol w:w="2426"/>
        <w:gridCol w:w="1815"/>
        <w:gridCol w:w="1425"/>
        <w:gridCol w:w="1590"/>
      </w:tblGrid>
      <w:tr w:rsidR="00974AFD" w:rsidRPr="00477BA7" w14:paraId="209EEDB5" w14:textId="77777777" w:rsidTr="00D759B2">
        <w:trPr>
          <w:trHeight w:val="360"/>
        </w:trPr>
        <w:tc>
          <w:tcPr>
            <w:tcW w:w="975" w:type="dxa"/>
            <w:tcBorders>
              <w:top w:val="nil"/>
              <w:left w:val="nil"/>
              <w:bottom w:val="single" w:sz="8" w:space="0" w:color="DFE3E3"/>
              <w:right w:val="single" w:sz="8" w:space="0" w:color="F1F6F8"/>
            </w:tcBorders>
            <w:tcMar>
              <w:top w:w="72" w:type="dxa"/>
              <w:left w:w="144" w:type="dxa"/>
              <w:bottom w:w="72" w:type="dxa"/>
              <w:right w:w="144" w:type="dxa"/>
            </w:tcMar>
            <w:hideMark/>
          </w:tcPr>
          <w:p w14:paraId="4FE382D2" w14:textId="77777777" w:rsidR="00974AFD" w:rsidRPr="004922FD" w:rsidRDefault="00974AFD" w:rsidP="00D759B2">
            <w:pPr>
              <w:jc w:val="center"/>
              <w:rPr>
                <w:rFonts w:cs="Arial"/>
                <w:b/>
                <w:color w:val="58595B"/>
                <w:spacing w:val="-5"/>
                <w:sz w:val="18"/>
                <w:szCs w:val="18"/>
              </w:rPr>
            </w:pPr>
            <w:r>
              <w:rPr>
                <w:rFonts w:eastAsia="Times New Roman" w:cs="Arial"/>
                <w:b/>
                <w:bCs/>
                <w:color w:val="58595B"/>
                <w:spacing w:val="-5"/>
                <w:szCs w:val="20"/>
              </w:rPr>
              <w:t>#</w:t>
            </w:r>
            <w:r w:rsidRPr="00E41094">
              <w:rPr>
                <w:rFonts w:eastAsia="Times New Roman" w:cs="Arial"/>
                <w:b/>
                <w:bCs/>
                <w:color w:val="58595B"/>
                <w:spacing w:val="-5"/>
                <w:szCs w:val="20"/>
              </w:rPr>
              <w:t xml:space="preserve">  </w:t>
            </w:r>
          </w:p>
        </w:tc>
        <w:tc>
          <w:tcPr>
            <w:tcW w:w="2432" w:type="dxa"/>
            <w:tcBorders>
              <w:top w:val="nil"/>
              <w:left w:val="single" w:sz="8" w:space="0" w:color="F1F6F8"/>
              <w:bottom w:val="single" w:sz="24" w:space="0" w:color="0BA2B3"/>
              <w:right w:val="single" w:sz="8" w:space="0" w:color="F1F6F8"/>
            </w:tcBorders>
            <w:tcMar>
              <w:top w:w="72" w:type="dxa"/>
              <w:left w:w="144" w:type="dxa"/>
              <w:bottom w:w="72" w:type="dxa"/>
              <w:right w:w="144" w:type="dxa"/>
            </w:tcMar>
            <w:hideMark/>
          </w:tcPr>
          <w:p w14:paraId="661EA1A1" w14:textId="77777777" w:rsidR="00974AFD" w:rsidRPr="004922FD" w:rsidRDefault="00974AFD" w:rsidP="00D759B2">
            <w:pPr>
              <w:jc w:val="center"/>
              <w:rPr>
                <w:rFonts w:cs="Arial"/>
                <w:b/>
                <w:color w:val="58595B"/>
                <w:spacing w:val="-5"/>
                <w:sz w:val="18"/>
                <w:szCs w:val="18"/>
              </w:rPr>
            </w:pPr>
            <w:r>
              <w:rPr>
                <w:rFonts w:eastAsia="Times New Roman" w:cs="Arial"/>
                <w:b/>
                <w:bCs/>
                <w:color w:val="58595B"/>
                <w:spacing w:val="-5"/>
                <w:szCs w:val="20"/>
              </w:rPr>
              <w:t>Role</w:t>
            </w:r>
            <w:r w:rsidRPr="00E41094">
              <w:rPr>
                <w:rFonts w:eastAsia="Times New Roman" w:cs="Arial"/>
                <w:b/>
                <w:bCs/>
                <w:color w:val="58595B"/>
                <w:spacing w:val="-5"/>
                <w:szCs w:val="20"/>
              </w:rPr>
              <w:t xml:space="preserve"> </w:t>
            </w:r>
          </w:p>
        </w:tc>
        <w:tc>
          <w:tcPr>
            <w:tcW w:w="2568" w:type="dxa"/>
            <w:gridSpan w:val="2"/>
            <w:tcBorders>
              <w:top w:val="nil"/>
              <w:left w:val="single" w:sz="8" w:space="0" w:color="F1F6F8"/>
              <w:bottom w:val="single" w:sz="24" w:space="0" w:color="F4A700"/>
              <w:right w:val="single" w:sz="8" w:space="0" w:color="F1F6F8"/>
            </w:tcBorders>
            <w:tcMar>
              <w:top w:w="72" w:type="dxa"/>
              <w:left w:w="144" w:type="dxa"/>
              <w:bottom w:w="72" w:type="dxa"/>
              <w:right w:w="144" w:type="dxa"/>
            </w:tcMar>
            <w:hideMark/>
          </w:tcPr>
          <w:p w14:paraId="402B9A8B" w14:textId="77777777" w:rsidR="00974AFD" w:rsidRPr="004922FD" w:rsidRDefault="00974AFD" w:rsidP="00D759B2">
            <w:pPr>
              <w:jc w:val="center"/>
              <w:rPr>
                <w:rFonts w:cs="Arial"/>
                <w:b/>
                <w:color w:val="58595B"/>
                <w:spacing w:val="-5"/>
                <w:sz w:val="18"/>
                <w:szCs w:val="18"/>
              </w:rPr>
            </w:pPr>
            <w:r>
              <w:rPr>
                <w:rFonts w:eastAsia="Times New Roman" w:cs="Arial"/>
                <w:b/>
                <w:bCs/>
                <w:color w:val="58595B"/>
                <w:spacing w:val="-5"/>
                <w:szCs w:val="20"/>
              </w:rPr>
              <w:t>Name</w:t>
            </w:r>
            <w:r w:rsidRPr="00E41094">
              <w:rPr>
                <w:rFonts w:eastAsia="Times New Roman" w:cs="Arial"/>
                <w:b/>
                <w:bCs/>
                <w:color w:val="58595B"/>
                <w:spacing w:val="-5"/>
                <w:szCs w:val="20"/>
              </w:rPr>
              <w:t xml:space="preserve"> </w:t>
            </w:r>
            <w:r>
              <w:rPr>
                <w:rFonts w:eastAsia="Times New Roman" w:cs="Arial"/>
                <w:b/>
                <w:bCs/>
                <w:color w:val="58595B"/>
                <w:spacing w:val="-5"/>
                <w:szCs w:val="20"/>
              </w:rPr>
              <w:t>&amp; Email ID</w:t>
            </w:r>
          </w:p>
        </w:tc>
        <w:tc>
          <w:tcPr>
            <w:tcW w:w="1815" w:type="dxa"/>
            <w:tcBorders>
              <w:top w:val="nil"/>
              <w:left w:val="single" w:sz="8" w:space="0" w:color="F1F6F8"/>
              <w:bottom w:val="single" w:sz="24" w:space="0" w:color="58595B"/>
              <w:right w:val="single" w:sz="8" w:space="0" w:color="F1F6F8"/>
            </w:tcBorders>
            <w:tcMar>
              <w:top w:w="72" w:type="dxa"/>
              <w:left w:w="144" w:type="dxa"/>
              <w:bottom w:w="72" w:type="dxa"/>
              <w:right w:w="144" w:type="dxa"/>
            </w:tcMar>
            <w:hideMark/>
          </w:tcPr>
          <w:p w14:paraId="63D4A667" w14:textId="77777777" w:rsidR="00974AFD" w:rsidRPr="00E41094" w:rsidRDefault="00974AFD" w:rsidP="00D759B2">
            <w:pPr>
              <w:jc w:val="center"/>
              <w:rPr>
                <w:rFonts w:eastAsia="Times New Roman" w:cs="Arial"/>
                <w:b/>
                <w:bCs/>
                <w:color w:val="58595B"/>
                <w:spacing w:val="-5"/>
                <w:sz w:val="18"/>
                <w:szCs w:val="18"/>
              </w:rPr>
            </w:pPr>
            <w:r>
              <w:rPr>
                <w:rFonts w:eastAsia="Times New Roman" w:cs="Arial"/>
                <w:b/>
                <w:bCs/>
                <w:color w:val="58595B"/>
                <w:spacing w:val="-5"/>
                <w:szCs w:val="20"/>
              </w:rPr>
              <w:t>Department</w:t>
            </w:r>
          </w:p>
        </w:tc>
        <w:tc>
          <w:tcPr>
            <w:tcW w:w="1425" w:type="dxa"/>
            <w:tcBorders>
              <w:top w:val="nil"/>
              <w:left w:val="single" w:sz="8" w:space="0" w:color="F1F6F8"/>
              <w:bottom w:val="single" w:sz="24" w:space="0" w:color="FA4616"/>
              <w:right w:val="nil"/>
            </w:tcBorders>
          </w:tcPr>
          <w:p w14:paraId="7000AA70" w14:textId="77777777" w:rsidR="00974AFD" w:rsidRPr="004922FD" w:rsidRDefault="00974AFD" w:rsidP="00D759B2">
            <w:pPr>
              <w:jc w:val="center"/>
              <w:rPr>
                <w:rFonts w:cs="Arial"/>
                <w:b/>
                <w:color w:val="58595B"/>
                <w:spacing w:val="-5"/>
                <w:sz w:val="18"/>
                <w:szCs w:val="18"/>
              </w:rPr>
            </w:pPr>
            <w:r>
              <w:rPr>
                <w:rFonts w:cs="Arial"/>
                <w:b/>
                <w:color w:val="58595B"/>
                <w:spacing w:val="-5"/>
                <w:szCs w:val="20"/>
              </w:rPr>
              <w:t>Signature</w:t>
            </w:r>
          </w:p>
        </w:tc>
        <w:tc>
          <w:tcPr>
            <w:tcW w:w="1590" w:type="dxa"/>
            <w:tcBorders>
              <w:top w:val="nil"/>
              <w:left w:val="single" w:sz="8" w:space="0" w:color="F1F6F8"/>
              <w:bottom w:val="single" w:sz="24" w:space="0" w:color="0BA2B3"/>
              <w:right w:val="nil"/>
            </w:tcBorders>
          </w:tcPr>
          <w:p w14:paraId="64976F8A" w14:textId="77777777" w:rsidR="00974AFD" w:rsidRPr="004922FD" w:rsidRDefault="00974AFD" w:rsidP="00D759B2">
            <w:pPr>
              <w:jc w:val="center"/>
              <w:rPr>
                <w:rFonts w:cs="Arial"/>
                <w:b/>
                <w:color w:val="58595B"/>
                <w:spacing w:val="-5"/>
                <w:sz w:val="18"/>
                <w:szCs w:val="18"/>
              </w:rPr>
            </w:pPr>
            <w:r w:rsidRPr="00E41094">
              <w:rPr>
                <w:rFonts w:eastAsia="Times New Roman" w:cs="Arial"/>
                <w:b/>
                <w:bCs/>
                <w:color w:val="58595B"/>
                <w:spacing w:val="-5"/>
                <w:szCs w:val="20"/>
              </w:rPr>
              <w:t>Date</w:t>
            </w:r>
          </w:p>
        </w:tc>
      </w:tr>
      <w:tr w:rsidR="00974AFD" w14:paraId="25A04380" w14:textId="77777777" w:rsidTr="00D759B2">
        <w:tc>
          <w:tcPr>
            <w:tcW w:w="975" w:type="dxa"/>
            <w:tcBorders>
              <w:top w:val="single" w:sz="8" w:space="0" w:color="DFE3E3"/>
              <w:left w:val="nil"/>
              <w:bottom w:val="single" w:sz="8" w:space="0" w:color="DFE3E3"/>
              <w:right w:val="single" w:sz="8" w:space="0" w:color="DFE3E3"/>
            </w:tcBorders>
            <w:shd w:val="clear" w:color="auto" w:fill="F6F6F6"/>
            <w:tcMar>
              <w:top w:w="72" w:type="dxa"/>
              <w:left w:w="144" w:type="dxa"/>
              <w:bottom w:w="72" w:type="dxa"/>
              <w:right w:w="144" w:type="dxa"/>
            </w:tcMar>
            <w:hideMark/>
          </w:tcPr>
          <w:p w14:paraId="0C11F3CD" w14:textId="77777777" w:rsidR="00974AFD" w:rsidRDefault="00974AFD" w:rsidP="00D759B2">
            <w:pPr>
              <w:spacing w:before="0" w:after="0"/>
              <w:jc w:val="center"/>
            </w:pPr>
            <w:r>
              <w:rPr>
                <w:sz w:val="16"/>
                <w:szCs w:val="16"/>
              </w:rPr>
              <w:t>1</w:t>
            </w:r>
          </w:p>
        </w:tc>
        <w:tc>
          <w:tcPr>
            <w:tcW w:w="2574" w:type="dxa"/>
            <w:gridSpan w:val="2"/>
            <w:tcBorders>
              <w:top w:val="single" w:sz="24" w:space="0" w:color="0BA2B3"/>
              <w:left w:val="single" w:sz="8" w:space="0" w:color="DFE3E3"/>
              <w:bottom w:val="single" w:sz="8" w:space="0" w:color="DFE3E3"/>
              <w:right w:val="single" w:sz="8" w:space="0" w:color="DFE3E3"/>
            </w:tcBorders>
            <w:shd w:val="clear" w:color="auto" w:fill="F6F6F6"/>
            <w:tcMar>
              <w:top w:w="72" w:type="dxa"/>
              <w:left w:w="144" w:type="dxa"/>
              <w:bottom w:w="72" w:type="dxa"/>
              <w:right w:w="144" w:type="dxa"/>
            </w:tcMar>
            <w:vAlign w:val="center"/>
            <w:hideMark/>
          </w:tcPr>
          <w:p w14:paraId="27C2B80C" w14:textId="77777777" w:rsidR="00974AFD" w:rsidRDefault="00974AFD" w:rsidP="00D759B2">
            <w:pPr>
              <w:spacing w:before="0" w:after="0"/>
            </w:pPr>
            <w:r>
              <w:rPr>
                <w:sz w:val="16"/>
                <w:szCs w:val="16"/>
              </w:rPr>
              <w:t>Process Owner</w:t>
            </w:r>
          </w:p>
        </w:tc>
        <w:tc>
          <w:tcPr>
            <w:tcW w:w="2426" w:type="dxa"/>
            <w:tcBorders>
              <w:top w:val="single" w:sz="24" w:space="0" w:color="F4A700"/>
              <w:left w:val="single" w:sz="8" w:space="0" w:color="DFE3E3"/>
              <w:bottom w:val="single" w:sz="8" w:space="0" w:color="DFE3E3"/>
              <w:right w:val="single" w:sz="8" w:space="0" w:color="DFE3E3"/>
            </w:tcBorders>
            <w:shd w:val="clear" w:color="auto" w:fill="F6F6F6"/>
            <w:tcMar>
              <w:top w:w="72" w:type="dxa"/>
              <w:left w:w="144" w:type="dxa"/>
              <w:bottom w:w="72" w:type="dxa"/>
              <w:right w:w="144" w:type="dxa"/>
            </w:tcMar>
            <w:vAlign w:val="center"/>
            <w:hideMark/>
          </w:tcPr>
          <w:p w14:paraId="741B5D27" w14:textId="77777777" w:rsidR="00974AFD" w:rsidRDefault="00974AFD" w:rsidP="00D759B2">
            <w:pPr>
              <w:spacing w:before="0" w:after="0"/>
              <w:jc w:val="center"/>
            </w:pPr>
            <w:r>
              <w:rPr>
                <w:sz w:val="16"/>
                <w:szCs w:val="16"/>
              </w:rPr>
              <w:t>To be completed by SME</w:t>
            </w:r>
          </w:p>
        </w:tc>
        <w:tc>
          <w:tcPr>
            <w:tcW w:w="1815" w:type="dxa"/>
            <w:tcBorders>
              <w:top w:val="single" w:sz="24" w:space="0" w:color="58595B"/>
              <w:left w:val="single" w:sz="8" w:space="0" w:color="DFE3E3"/>
              <w:bottom w:val="single" w:sz="8" w:space="0" w:color="DFE3E3"/>
              <w:right w:val="single" w:sz="8" w:space="0" w:color="DFE3E3"/>
            </w:tcBorders>
            <w:shd w:val="clear" w:color="auto" w:fill="F6F6F6"/>
            <w:tcMar>
              <w:top w:w="72" w:type="dxa"/>
              <w:left w:w="144" w:type="dxa"/>
              <w:bottom w:w="72" w:type="dxa"/>
              <w:right w:w="144" w:type="dxa"/>
            </w:tcMar>
            <w:vAlign w:val="center"/>
            <w:hideMark/>
          </w:tcPr>
          <w:p w14:paraId="58D1953B" w14:textId="77777777" w:rsidR="00974AFD" w:rsidRDefault="00974AFD" w:rsidP="00D759B2">
            <w:pPr>
              <w:spacing w:before="0" w:after="0"/>
              <w:jc w:val="center"/>
              <w:rPr>
                <w:rFonts w:eastAsia="Arial" w:cs="Arial"/>
                <w:color w:val="000000" w:themeColor="text2"/>
                <w:sz w:val="16"/>
                <w:szCs w:val="16"/>
              </w:rPr>
            </w:pPr>
            <w:r>
              <w:rPr>
                <w:sz w:val="16"/>
                <w:szCs w:val="16"/>
              </w:rPr>
              <w:t>To be completed by SME</w:t>
            </w:r>
          </w:p>
        </w:tc>
        <w:tc>
          <w:tcPr>
            <w:tcW w:w="1425" w:type="dxa"/>
            <w:tcBorders>
              <w:top w:val="single" w:sz="24" w:space="0" w:color="FA4616"/>
              <w:left w:val="single" w:sz="8" w:space="0" w:color="DFE3E3"/>
              <w:bottom w:val="single" w:sz="8" w:space="0" w:color="DFE3E3"/>
              <w:right w:val="nil"/>
            </w:tcBorders>
            <w:shd w:val="clear" w:color="auto" w:fill="F6F6F6"/>
            <w:vAlign w:val="center"/>
          </w:tcPr>
          <w:p w14:paraId="7B56E035" w14:textId="77777777" w:rsidR="00974AFD" w:rsidRDefault="00974AFD" w:rsidP="00D759B2">
            <w:pPr>
              <w:jc w:val="center"/>
              <w:rPr>
                <w:rFonts w:eastAsia="Arial" w:cs="Arial"/>
                <w:color w:val="000000" w:themeColor="text2"/>
                <w:sz w:val="16"/>
                <w:szCs w:val="16"/>
              </w:rPr>
            </w:pPr>
            <w:r>
              <w:rPr>
                <w:sz w:val="16"/>
                <w:szCs w:val="16"/>
              </w:rPr>
              <w:t>To be completed by SME</w:t>
            </w:r>
          </w:p>
        </w:tc>
        <w:tc>
          <w:tcPr>
            <w:tcW w:w="1590" w:type="dxa"/>
            <w:tcBorders>
              <w:top w:val="single" w:sz="24" w:space="0" w:color="0BA2B3"/>
              <w:left w:val="single" w:sz="8" w:space="0" w:color="DFE3E3"/>
              <w:bottom w:val="single" w:sz="8" w:space="0" w:color="DFE3E3"/>
              <w:right w:val="nil"/>
            </w:tcBorders>
            <w:shd w:val="clear" w:color="auto" w:fill="F6F6F6"/>
            <w:vAlign w:val="center"/>
          </w:tcPr>
          <w:p w14:paraId="4EE4410C" w14:textId="77777777" w:rsidR="00974AFD" w:rsidRDefault="00974AFD" w:rsidP="00D759B2">
            <w:pPr>
              <w:spacing w:before="0" w:after="0"/>
              <w:jc w:val="center"/>
              <w:rPr>
                <w:rFonts w:eastAsia="Arial" w:cs="Arial"/>
                <w:color w:val="000000" w:themeColor="text2"/>
                <w:sz w:val="16"/>
                <w:szCs w:val="16"/>
              </w:rPr>
            </w:pPr>
            <w:r>
              <w:rPr>
                <w:sz w:val="16"/>
                <w:szCs w:val="16"/>
              </w:rPr>
              <w:t>To be completed by SME</w:t>
            </w:r>
          </w:p>
        </w:tc>
      </w:tr>
      <w:tr w:rsidR="00974AFD" w14:paraId="55912148" w14:textId="77777777" w:rsidTr="00D759B2">
        <w:tc>
          <w:tcPr>
            <w:tcW w:w="975" w:type="dxa"/>
            <w:tcBorders>
              <w:top w:val="single" w:sz="8" w:space="0" w:color="DFE3E3"/>
              <w:left w:val="nil"/>
              <w:bottom w:val="single" w:sz="8" w:space="0" w:color="DFE3E3"/>
              <w:right w:val="single" w:sz="8" w:space="0" w:color="DFE3E3"/>
            </w:tcBorders>
            <w:tcMar>
              <w:top w:w="72" w:type="dxa"/>
              <w:left w:w="144" w:type="dxa"/>
              <w:bottom w:w="72" w:type="dxa"/>
              <w:right w:w="144" w:type="dxa"/>
            </w:tcMar>
          </w:tcPr>
          <w:p w14:paraId="104A4CAF" w14:textId="77777777" w:rsidR="00974AFD" w:rsidRDefault="00974AFD" w:rsidP="00D759B2">
            <w:pPr>
              <w:spacing w:before="0" w:after="0"/>
              <w:jc w:val="center"/>
            </w:pPr>
            <w:r>
              <w:rPr>
                <w:sz w:val="16"/>
                <w:szCs w:val="16"/>
              </w:rPr>
              <w:t>2</w:t>
            </w:r>
          </w:p>
        </w:tc>
        <w:tc>
          <w:tcPr>
            <w:tcW w:w="2574" w:type="dxa"/>
            <w:gridSpan w:val="2"/>
            <w:tcBorders>
              <w:top w:val="single" w:sz="8" w:space="0" w:color="DFE3E3"/>
              <w:left w:val="single" w:sz="8" w:space="0" w:color="DFE3E3"/>
              <w:bottom w:val="single" w:sz="8" w:space="0" w:color="DFE3E3"/>
              <w:right w:val="single" w:sz="8" w:space="0" w:color="DFE3E3"/>
            </w:tcBorders>
            <w:tcMar>
              <w:top w:w="72" w:type="dxa"/>
              <w:left w:w="144" w:type="dxa"/>
              <w:bottom w:w="72" w:type="dxa"/>
              <w:right w:w="144" w:type="dxa"/>
            </w:tcMar>
            <w:vAlign w:val="center"/>
          </w:tcPr>
          <w:p w14:paraId="0D6C9E7C" w14:textId="77777777" w:rsidR="00974AFD" w:rsidRDefault="00974AFD" w:rsidP="00D759B2">
            <w:pPr>
              <w:spacing w:before="0" w:after="0"/>
            </w:pPr>
            <w:r>
              <w:rPr>
                <w:sz w:val="16"/>
                <w:szCs w:val="16"/>
              </w:rPr>
              <w:t>Process SME</w:t>
            </w:r>
          </w:p>
        </w:tc>
        <w:tc>
          <w:tcPr>
            <w:tcW w:w="2426" w:type="dxa"/>
            <w:tcBorders>
              <w:top w:val="single" w:sz="8" w:space="0" w:color="DFE3E3"/>
              <w:left w:val="single" w:sz="8" w:space="0" w:color="DFE3E3"/>
              <w:bottom w:val="single" w:sz="8" w:space="0" w:color="DFE3E3"/>
              <w:right w:val="single" w:sz="8" w:space="0" w:color="DFE3E3"/>
            </w:tcBorders>
            <w:tcMar>
              <w:top w:w="72" w:type="dxa"/>
              <w:left w:w="144" w:type="dxa"/>
              <w:bottom w:w="72" w:type="dxa"/>
              <w:right w:w="144" w:type="dxa"/>
            </w:tcMar>
            <w:vAlign w:val="center"/>
          </w:tcPr>
          <w:p w14:paraId="1B08A469" w14:textId="77777777" w:rsidR="00974AFD" w:rsidRDefault="00974AFD" w:rsidP="00D759B2">
            <w:pPr>
              <w:spacing w:before="0" w:after="0"/>
              <w:jc w:val="center"/>
            </w:pPr>
            <w:r>
              <w:rPr>
                <w:sz w:val="16"/>
                <w:szCs w:val="16"/>
              </w:rPr>
              <w:t>To be completed by SME</w:t>
            </w:r>
          </w:p>
        </w:tc>
        <w:tc>
          <w:tcPr>
            <w:tcW w:w="1815" w:type="dxa"/>
            <w:tcBorders>
              <w:top w:val="single" w:sz="8" w:space="0" w:color="DFE3E3"/>
              <w:left w:val="single" w:sz="8" w:space="0" w:color="DFE3E3"/>
              <w:bottom w:val="single" w:sz="8" w:space="0" w:color="DFE3E3"/>
              <w:right w:val="single" w:sz="8" w:space="0" w:color="DFE3E3"/>
            </w:tcBorders>
            <w:tcMar>
              <w:top w:w="72" w:type="dxa"/>
              <w:left w:w="144" w:type="dxa"/>
              <w:bottom w:w="72" w:type="dxa"/>
              <w:right w:w="144" w:type="dxa"/>
            </w:tcMar>
            <w:vAlign w:val="center"/>
          </w:tcPr>
          <w:p w14:paraId="35980DD0" w14:textId="77777777" w:rsidR="00974AFD" w:rsidRDefault="00974AFD" w:rsidP="00D759B2">
            <w:pPr>
              <w:spacing w:before="0" w:after="0"/>
              <w:jc w:val="center"/>
              <w:rPr>
                <w:rFonts w:eastAsia="Arial" w:cs="Arial"/>
                <w:color w:val="000000" w:themeColor="text2"/>
                <w:sz w:val="16"/>
                <w:szCs w:val="16"/>
              </w:rPr>
            </w:pPr>
            <w:r>
              <w:rPr>
                <w:sz w:val="16"/>
                <w:szCs w:val="16"/>
              </w:rPr>
              <w:t>To be completed by SME</w:t>
            </w:r>
          </w:p>
        </w:tc>
        <w:tc>
          <w:tcPr>
            <w:tcW w:w="1425" w:type="dxa"/>
            <w:tcBorders>
              <w:top w:val="single" w:sz="8" w:space="0" w:color="DFE3E3"/>
              <w:left w:val="single" w:sz="8" w:space="0" w:color="DFE3E3"/>
              <w:bottom w:val="single" w:sz="8" w:space="0" w:color="DFE3E3"/>
              <w:right w:val="nil"/>
            </w:tcBorders>
            <w:vAlign w:val="center"/>
          </w:tcPr>
          <w:p w14:paraId="2556AAD9" w14:textId="77777777" w:rsidR="00974AFD" w:rsidRDefault="00974AFD" w:rsidP="00D759B2">
            <w:pPr>
              <w:jc w:val="center"/>
              <w:rPr>
                <w:rFonts w:eastAsia="Arial" w:cs="Arial"/>
                <w:color w:val="000000" w:themeColor="text2"/>
                <w:sz w:val="16"/>
                <w:szCs w:val="16"/>
              </w:rPr>
            </w:pPr>
            <w:r>
              <w:rPr>
                <w:sz w:val="16"/>
                <w:szCs w:val="16"/>
              </w:rPr>
              <w:t>To be completed by SME</w:t>
            </w:r>
          </w:p>
        </w:tc>
        <w:tc>
          <w:tcPr>
            <w:tcW w:w="1590" w:type="dxa"/>
            <w:tcBorders>
              <w:top w:val="single" w:sz="8" w:space="0" w:color="DFE3E3"/>
              <w:left w:val="single" w:sz="8" w:space="0" w:color="DFE3E3"/>
              <w:bottom w:val="single" w:sz="8" w:space="0" w:color="DFE3E3"/>
              <w:right w:val="nil"/>
            </w:tcBorders>
            <w:vAlign w:val="center"/>
          </w:tcPr>
          <w:p w14:paraId="08E508D9" w14:textId="77777777" w:rsidR="00974AFD" w:rsidRDefault="00974AFD" w:rsidP="00D759B2">
            <w:pPr>
              <w:spacing w:before="0" w:after="0"/>
              <w:jc w:val="center"/>
              <w:rPr>
                <w:rFonts w:eastAsia="Arial" w:cs="Arial"/>
                <w:color w:val="000000" w:themeColor="text2"/>
                <w:sz w:val="16"/>
                <w:szCs w:val="16"/>
              </w:rPr>
            </w:pPr>
            <w:r>
              <w:rPr>
                <w:sz w:val="16"/>
                <w:szCs w:val="16"/>
              </w:rPr>
              <w:t>To be completed by SME</w:t>
            </w:r>
          </w:p>
        </w:tc>
      </w:tr>
      <w:tr w:rsidR="00974AFD" w14:paraId="461BFCE3" w14:textId="77777777" w:rsidTr="00D759B2">
        <w:tc>
          <w:tcPr>
            <w:tcW w:w="975" w:type="dxa"/>
            <w:tcBorders>
              <w:top w:val="single" w:sz="8" w:space="0" w:color="DFE3E3"/>
              <w:left w:val="nil"/>
              <w:bottom w:val="single" w:sz="8" w:space="0" w:color="DFE3E3"/>
              <w:right w:val="single" w:sz="8" w:space="0" w:color="DFE3E3"/>
            </w:tcBorders>
            <w:shd w:val="clear" w:color="auto" w:fill="F6F6F6"/>
            <w:tcMar>
              <w:top w:w="72" w:type="dxa"/>
              <w:left w:w="144" w:type="dxa"/>
              <w:bottom w:w="72" w:type="dxa"/>
              <w:right w:w="144" w:type="dxa"/>
            </w:tcMar>
          </w:tcPr>
          <w:p w14:paraId="3BB6A6B1" w14:textId="77777777" w:rsidR="00974AFD" w:rsidRDefault="00974AFD" w:rsidP="00D759B2">
            <w:pPr>
              <w:spacing w:before="0" w:after="0"/>
              <w:jc w:val="center"/>
            </w:pPr>
            <w:r>
              <w:rPr>
                <w:sz w:val="16"/>
                <w:szCs w:val="16"/>
              </w:rPr>
              <w:t>3</w:t>
            </w:r>
          </w:p>
        </w:tc>
        <w:tc>
          <w:tcPr>
            <w:tcW w:w="2574" w:type="dxa"/>
            <w:gridSpan w:val="2"/>
            <w:tcBorders>
              <w:top w:val="single" w:sz="8" w:space="0" w:color="DFE3E3"/>
              <w:left w:val="single" w:sz="8" w:space="0" w:color="DFE3E3"/>
              <w:bottom w:val="single" w:sz="8" w:space="0" w:color="DFE3E3"/>
              <w:right w:val="single" w:sz="8" w:space="0" w:color="DFE3E3"/>
            </w:tcBorders>
            <w:shd w:val="clear" w:color="auto" w:fill="F6F6F6"/>
            <w:tcMar>
              <w:top w:w="72" w:type="dxa"/>
              <w:left w:w="144" w:type="dxa"/>
              <w:bottom w:w="72" w:type="dxa"/>
              <w:right w:w="144" w:type="dxa"/>
            </w:tcMar>
            <w:vAlign w:val="center"/>
          </w:tcPr>
          <w:p w14:paraId="69259E7A" w14:textId="77777777" w:rsidR="00974AFD" w:rsidRDefault="00974AFD" w:rsidP="00D759B2">
            <w:pPr>
              <w:spacing w:before="0" w:after="0"/>
            </w:pPr>
            <w:r>
              <w:rPr>
                <w:sz w:val="16"/>
                <w:szCs w:val="16"/>
              </w:rPr>
              <w:t>Solution Architect</w:t>
            </w:r>
          </w:p>
        </w:tc>
        <w:tc>
          <w:tcPr>
            <w:tcW w:w="2426" w:type="dxa"/>
            <w:tcBorders>
              <w:top w:val="single" w:sz="8" w:space="0" w:color="DFE3E3"/>
              <w:left w:val="single" w:sz="8" w:space="0" w:color="DFE3E3"/>
              <w:bottom w:val="single" w:sz="8" w:space="0" w:color="DFE3E3"/>
              <w:right w:val="single" w:sz="8" w:space="0" w:color="DFE3E3"/>
            </w:tcBorders>
            <w:shd w:val="clear" w:color="auto" w:fill="F6F6F6"/>
            <w:tcMar>
              <w:top w:w="72" w:type="dxa"/>
              <w:left w:w="144" w:type="dxa"/>
              <w:bottom w:w="72" w:type="dxa"/>
              <w:right w:w="144" w:type="dxa"/>
            </w:tcMar>
            <w:vAlign w:val="center"/>
          </w:tcPr>
          <w:p w14:paraId="633DA7C7" w14:textId="77777777" w:rsidR="00974AFD" w:rsidRDefault="00974AFD" w:rsidP="00D759B2">
            <w:pPr>
              <w:spacing w:before="0" w:after="0"/>
              <w:jc w:val="center"/>
            </w:pPr>
            <w:r>
              <w:rPr>
                <w:sz w:val="16"/>
                <w:szCs w:val="16"/>
              </w:rPr>
              <w:t>To be completed by SME</w:t>
            </w:r>
          </w:p>
        </w:tc>
        <w:tc>
          <w:tcPr>
            <w:tcW w:w="1815" w:type="dxa"/>
            <w:tcBorders>
              <w:top w:val="single" w:sz="8" w:space="0" w:color="DFE3E3"/>
              <w:left w:val="single" w:sz="8" w:space="0" w:color="DFE3E3"/>
              <w:bottom w:val="single" w:sz="8" w:space="0" w:color="DFE3E3"/>
              <w:right w:val="single" w:sz="8" w:space="0" w:color="DFE3E3"/>
            </w:tcBorders>
            <w:shd w:val="clear" w:color="auto" w:fill="F6F6F6"/>
            <w:tcMar>
              <w:top w:w="72" w:type="dxa"/>
              <w:left w:w="144" w:type="dxa"/>
              <w:bottom w:w="72" w:type="dxa"/>
              <w:right w:w="144" w:type="dxa"/>
            </w:tcMar>
            <w:vAlign w:val="center"/>
          </w:tcPr>
          <w:p w14:paraId="4F5A67FE" w14:textId="77777777" w:rsidR="00974AFD" w:rsidRDefault="00974AFD" w:rsidP="00D759B2">
            <w:pPr>
              <w:spacing w:before="0" w:after="0"/>
              <w:jc w:val="center"/>
              <w:rPr>
                <w:rFonts w:eastAsia="Arial" w:cs="Arial"/>
                <w:color w:val="000000" w:themeColor="text2"/>
                <w:sz w:val="16"/>
                <w:szCs w:val="16"/>
              </w:rPr>
            </w:pPr>
            <w:r>
              <w:rPr>
                <w:sz w:val="16"/>
                <w:szCs w:val="16"/>
              </w:rPr>
              <w:t>To be completed by SME</w:t>
            </w:r>
          </w:p>
        </w:tc>
        <w:tc>
          <w:tcPr>
            <w:tcW w:w="1425" w:type="dxa"/>
            <w:tcBorders>
              <w:top w:val="single" w:sz="8" w:space="0" w:color="DFE3E3"/>
              <w:left w:val="single" w:sz="8" w:space="0" w:color="DFE3E3"/>
              <w:bottom w:val="single" w:sz="8" w:space="0" w:color="DFE3E3"/>
              <w:right w:val="nil"/>
            </w:tcBorders>
            <w:shd w:val="clear" w:color="auto" w:fill="F6F6F6"/>
            <w:vAlign w:val="center"/>
          </w:tcPr>
          <w:p w14:paraId="5A5447EC" w14:textId="77777777" w:rsidR="00974AFD" w:rsidRDefault="00974AFD" w:rsidP="00D759B2">
            <w:pPr>
              <w:spacing w:before="0" w:after="0"/>
              <w:jc w:val="center"/>
              <w:rPr>
                <w:rFonts w:eastAsia="Arial" w:cs="Arial"/>
                <w:color w:val="000000" w:themeColor="text2"/>
                <w:sz w:val="16"/>
                <w:szCs w:val="16"/>
              </w:rPr>
            </w:pPr>
            <w:r>
              <w:rPr>
                <w:sz w:val="16"/>
                <w:szCs w:val="16"/>
              </w:rPr>
              <w:t>To be completed by SME</w:t>
            </w:r>
          </w:p>
        </w:tc>
        <w:tc>
          <w:tcPr>
            <w:tcW w:w="1590" w:type="dxa"/>
            <w:tcBorders>
              <w:top w:val="single" w:sz="8" w:space="0" w:color="DFE3E3"/>
              <w:left w:val="single" w:sz="8" w:space="0" w:color="DFE3E3"/>
              <w:bottom w:val="single" w:sz="8" w:space="0" w:color="DFE3E3"/>
              <w:right w:val="nil"/>
            </w:tcBorders>
            <w:shd w:val="clear" w:color="auto" w:fill="F6F6F6"/>
            <w:vAlign w:val="center"/>
          </w:tcPr>
          <w:p w14:paraId="6E5821F7" w14:textId="77777777" w:rsidR="00974AFD" w:rsidRDefault="00974AFD" w:rsidP="00D759B2">
            <w:pPr>
              <w:spacing w:before="0" w:after="0"/>
              <w:jc w:val="center"/>
              <w:rPr>
                <w:rFonts w:eastAsia="Arial" w:cs="Arial"/>
                <w:color w:val="000000" w:themeColor="text2"/>
                <w:sz w:val="16"/>
                <w:szCs w:val="16"/>
              </w:rPr>
            </w:pPr>
            <w:r>
              <w:rPr>
                <w:sz w:val="16"/>
                <w:szCs w:val="16"/>
              </w:rPr>
              <w:t>To be completed by SME</w:t>
            </w:r>
          </w:p>
        </w:tc>
      </w:tr>
      <w:tr w:rsidR="00974AFD" w14:paraId="22CC4852" w14:textId="77777777" w:rsidTr="00D759B2">
        <w:tc>
          <w:tcPr>
            <w:tcW w:w="975" w:type="dxa"/>
            <w:tcBorders>
              <w:top w:val="single" w:sz="8" w:space="0" w:color="DFE3E3"/>
              <w:left w:val="nil"/>
              <w:bottom w:val="single" w:sz="8" w:space="0" w:color="DFE3E3"/>
              <w:right w:val="single" w:sz="8" w:space="0" w:color="DFE3E3"/>
            </w:tcBorders>
            <w:tcMar>
              <w:top w:w="72" w:type="dxa"/>
              <w:left w:w="144" w:type="dxa"/>
              <w:bottom w:w="72" w:type="dxa"/>
              <w:right w:w="144" w:type="dxa"/>
            </w:tcMar>
          </w:tcPr>
          <w:p w14:paraId="3AC1698E" w14:textId="77777777" w:rsidR="00974AFD" w:rsidRDefault="00974AFD" w:rsidP="00D759B2">
            <w:pPr>
              <w:spacing w:before="0" w:after="0"/>
              <w:jc w:val="center"/>
            </w:pPr>
            <w:r>
              <w:rPr>
                <w:sz w:val="16"/>
                <w:szCs w:val="16"/>
              </w:rPr>
              <w:t>4</w:t>
            </w:r>
          </w:p>
        </w:tc>
        <w:tc>
          <w:tcPr>
            <w:tcW w:w="2574" w:type="dxa"/>
            <w:gridSpan w:val="2"/>
            <w:tcBorders>
              <w:top w:val="single" w:sz="8" w:space="0" w:color="DFE3E3"/>
              <w:left w:val="single" w:sz="8" w:space="0" w:color="DFE3E3"/>
              <w:bottom w:val="single" w:sz="8" w:space="0" w:color="DFE3E3"/>
              <w:right w:val="single" w:sz="8" w:space="0" w:color="DFE3E3"/>
            </w:tcBorders>
            <w:tcMar>
              <w:top w:w="72" w:type="dxa"/>
              <w:left w:w="144" w:type="dxa"/>
              <w:bottom w:w="72" w:type="dxa"/>
              <w:right w:w="144" w:type="dxa"/>
            </w:tcMar>
            <w:vAlign w:val="center"/>
          </w:tcPr>
          <w:p w14:paraId="28FB454E" w14:textId="77777777" w:rsidR="00974AFD" w:rsidRDefault="00974AFD" w:rsidP="00D759B2">
            <w:pPr>
              <w:spacing w:before="0" w:after="0"/>
            </w:pPr>
            <w:r>
              <w:rPr>
                <w:sz w:val="16"/>
                <w:szCs w:val="16"/>
              </w:rPr>
              <w:t>Business Analyst</w:t>
            </w:r>
          </w:p>
        </w:tc>
        <w:tc>
          <w:tcPr>
            <w:tcW w:w="2426" w:type="dxa"/>
            <w:tcBorders>
              <w:top w:val="single" w:sz="8" w:space="0" w:color="DFE3E3"/>
              <w:left w:val="single" w:sz="8" w:space="0" w:color="DFE3E3"/>
              <w:bottom w:val="single" w:sz="8" w:space="0" w:color="DFE3E3"/>
              <w:right w:val="single" w:sz="8" w:space="0" w:color="DFE3E3"/>
            </w:tcBorders>
            <w:tcMar>
              <w:top w:w="72" w:type="dxa"/>
              <w:left w:w="144" w:type="dxa"/>
              <w:bottom w:w="72" w:type="dxa"/>
              <w:right w:w="144" w:type="dxa"/>
            </w:tcMar>
            <w:vAlign w:val="center"/>
          </w:tcPr>
          <w:p w14:paraId="4A9E7736" w14:textId="77777777" w:rsidR="00974AFD" w:rsidRDefault="00974AFD" w:rsidP="00D759B2">
            <w:pPr>
              <w:spacing w:before="0" w:after="0"/>
              <w:jc w:val="center"/>
            </w:pPr>
            <w:r>
              <w:rPr>
                <w:sz w:val="16"/>
                <w:szCs w:val="16"/>
              </w:rPr>
              <w:t>To be completed by SME</w:t>
            </w:r>
          </w:p>
        </w:tc>
        <w:tc>
          <w:tcPr>
            <w:tcW w:w="1815" w:type="dxa"/>
            <w:tcBorders>
              <w:top w:val="single" w:sz="8" w:space="0" w:color="DFE3E3"/>
              <w:left w:val="single" w:sz="8" w:space="0" w:color="DFE3E3"/>
              <w:bottom w:val="single" w:sz="8" w:space="0" w:color="DFE3E3"/>
              <w:right w:val="single" w:sz="8" w:space="0" w:color="DFE3E3"/>
            </w:tcBorders>
            <w:tcMar>
              <w:top w:w="72" w:type="dxa"/>
              <w:left w:w="144" w:type="dxa"/>
              <w:bottom w:w="72" w:type="dxa"/>
              <w:right w:w="144" w:type="dxa"/>
            </w:tcMar>
            <w:vAlign w:val="center"/>
          </w:tcPr>
          <w:p w14:paraId="3C501D19" w14:textId="77777777" w:rsidR="00974AFD" w:rsidRDefault="00974AFD" w:rsidP="00D759B2">
            <w:pPr>
              <w:spacing w:before="0" w:after="0"/>
              <w:jc w:val="center"/>
              <w:rPr>
                <w:rFonts w:eastAsia="Arial" w:cs="Arial"/>
                <w:color w:val="000000" w:themeColor="text2"/>
                <w:sz w:val="16"/>
                <w:szCs w:val="16"/>
              </w:rPr>
            </w:pPr>
            <w:r>
              <w:rPr>
                <w:sz w:val="16"/>
                <w:szCs w:val="16"/>
              </w:rPr>
              <w:t>To be completed by SME</w:t>
            </w:r>
          </w:p>
        </w:tc>
        <w:tc>
          <w:tcPr>
            <w:tcW w:w="1425" w:type="dxa"/>
            <w:tcBorders>
              <w:top w:val="single" w:sz="8" w:space="0" w:color="DFE3E3"/>
              <w:left w:val="single" w:sz="8" w:space="0" w:color="DFE3E3"/>
              <w:bottom w:val="single" w:sz="8" w:space="0" w:color="DFE3E3"/>
              <w:right w:val="nil"/>
            </w:tcBorders>
            <w:vAlign w:val="center"/>
          </w:tcPr>
          <w:p w14:paraId="687910AF" w14:textId="77777777" w:rsidR="00974AFD" w:rsidRDefault="00974AFD" w:rsidP="00D759B2">
            <w:pPr>
              <w:jc w:val="center"/>
              <w:rPr>
                <w:rFonts w:eastAsia="Arial" w:cs="Arial"/>
                <w:color w:val="000000" w:themeColor="text2"/>
                <w:sz w:val="16"/>
                <w:szCs w:val="16"/>
              </w:rPr>
            </w:pPr>
            <w:r>
              <w:rPr>
                <w:sz w:val="16"/>
                <w:szCs w:val="16"/>
              </w:rPr>
              <w:t>To be completed by SME</w:t>
            </w:r>
          </w:p>
        </w:tc>
        <w:tc>
          <w:tcPr>
            <w:tcW w:w="1590" w:type="dxa"/>
            <w:tcBorders>
              <w:top w:val="single" w:sz="8" w:space="0" w:color="DFE3E3"/>
              <w:left w:val="single" w:sz="8" w:space="0" w:color="DFE3E3"/>
              <w:bottom w:val="single" w:sz="8" w:space="0" w:color="DFE3E3"/>
              <w:right w:val="nil"/>
            </w:tcBorders>
            <w:vAlign w:val="center"/>
          </w:tcPr>
          <w:p w14:paraId="07820A28" w14:textId="77777777" w:rsidR="00974AFD" w:rsidRDefault="00974AFD" w:rsidP="00D759B2">
            <w:pPr>
              <w:spacing w:before="0" w:after="0"/>
              <w:jc w:val="center"/>
              <w:rPr>
                <w:rFonts w:eastAsia="Arial" w:cs="Arial"/>
                <w:color w:val="000000" w:themeColor="text2"/>
                <w:sz w:val="16"/>
                <w:szCs w:val="16"/>
              </w:rPr>
            </w:pPr>
            <w:r>
              <w:rPr>
                <w:sz w:val="16"/>
                <w:szCs w:val="16"/>
              </w:rPr>
              <w:t>To be completed by SME</w:t>
            </w:r>
          </w:p>
        </w:tc>
      </w:tr>
    </w:tbl>
    <w:p w14:paraId="21A7910D" w14:textId="77777777" w:rsidR="009312E1" w:rsidRPr="009312E1" w:rsidRDefault="009312E1" w:rsidP="009312E1">
      <w:pPr>
        <w:rPr>
          <w:lang w:val="en-IN"/>
        </w:rPr>
      </w:pPr>
    </w:p>
    <w:p w14:paraId="0B1925A3" w14:textId="708988C8" w:rsidR="004D7A2C" w:rsidRDefault="00F631F9" w:rsidP="001C4ACC">
      <w:pPr>
        <w:pStyle w:val="Heading1"/>
        <w:rPr>
          <w:lang w:val="en-IN"/>
        </w:rPr>
      </w:pPr>
      <w:r>
        <w:rPr>
          <w:lang w:val="en-CA"/>
        </w:rPr>
        <w:br w:type="page"/>
      </w:r>
      <w:bookmarkStart w:id="6" w:name="_Toc204128452"/>
      <w:bookmarkStart w:id="7" w:name="_Toc228367119"/>
      <w:bookmarkEnd w:id="1"/>
      <w:r w:rsidR="009312E1" w:rsidRPr="00D53F8E">
        <w:rPr>
          <w:lang w:val="en-IN"/>
        </w:rPr>
        <w:lastRenderedPageBreak/>
        <w:t>Introduction</w:t>
      </w:r>
      <w:bookmarkEnd w:id="6"/>
      <w:bookmarkEnd w:id="7"/>
    </w:p>
    <w:p w14:paraId="007A57DE" w14:textId="77777777" w:rsidR="009312E1" w:rsidRPr="009312E1" w:rsidRDefault="009312E1" w:rsidP="009312E1">
      <w:pPr>
        <w:rPr>
          <w:lang w:val="en-IN"/>
        </w:rPr>
      </w:pPr>
    </w:p>
    <w:p w14:paraId="6F2CB37F" w14:textId="6CC2B493" w:rsidR="009312E1" w:rsidRPr="009312E1" w:rsidRDefault="009312E1" w:rsidP="009312E1">
      <w:pPr>
        <w:jc w:val="both"/>
        <w:rPr>
          <w:rFonts w:cs="Arial"/>
          <w:szCs w:val="20"/>
        </w:rPr>
      </w:pPr>
      <w:r w:rsidRPr="009312E1">
        <w:rPr>
          <w:rFonts w:cs="Arial"/>
          <w:szCs w:val="20"/>
        </w:rPr>
        <w:t>Introduces the solution purpose, objectives, and scope of the AI Agent implementation.</w:t>
      </w:r>
    </w:p>
    <w:p w14:paraId="15161FD3" w14:textId="77777777" w:rsidR="009312E1" w:rsidRPr="009312E1" w:rsidRDefault="009312E1" w:rsidP="009312E1">
      <w:pPr>
        <w:jc w:val="both"/>
        <w:rPr>
          <w:rFonts w:cs="Arial"/>
          <w:szCs w:val="20"/>
        </w:rPr>
      </w:pPr>
    </w:p>
    <w:p w14:paraId="20EF01C7" w14:textId="77777777" w:rsidR="009312E1" w:rsidRPr="009312E1" w:rsidRDefault="009312E1" w:rsidP="009312E1">
      <w:pPr>
        <w:jc w:val="both"/>
        <w:rPr>
          <w:rFonts w:cs="Arial"/>
          <w:szCs w:val="20"/>
        </w:rPr>
      </w:pPr>
      <w:r w:rsidRPr="009312E1">
        <w:rPr>
          <w:rFonts w:cs="Arial"/>
          <w:szCs w:val="20"/>
        </w:rPr>
        <w:t>As automation continues to evolve beyond rule-based workflows, UiPath is pioneering the next generation of intelligent automation through agentic AI, autonomous, goal-driven agents that collaborate with users, systems, and API workflows, RPA bots to deliver dynamic and context-aware solutions. This Agentic Solution Design Document (ASDD) outlines the design, architecture, and deployment of an AI Agent built using UiPath’s integrated platform, including Agent Builder, Studio Web, and Maestro.</w:t>
      </w:r>
    </w:p>
    <w:p w14:paraId="0C2405B0" w14:textId="77777777" w:rsidR="009312E1" w:rsidRPr="009312E1" w:rsidRDefault="009312E1" w:rsidP="009312E1">
      <w:pPr>
        <w:jc w:val="both"/>
        <w:rPr>
          <w:rFonts w:cs="Arial"/>
          <w:szCs w:val="20"/>
        </w:rPr>
      </w:pPr>
    </w:p>
    <w:p w14:paraId="6D3F72AE" w14:textId="5D2705A1" w:rsidR="009312E1" w:rsidRPr="009312E1" w:rsidRDefault="009312E1" w:rsidP="009312E1">
      <w:pPr>
        <w:jc w:val="both"/>
        <w:rPr>
          <w:rFonts w:cs="Arial"/>
          <w:szCs w:val="20"/>
        </w:rPr>
      </w:pPr>
      <w:r w:rsidRPr="009312E1">
        <w:rPr>
          <w:rFonts w:cs="Arial"/>
          <w:szCs w:val="20"/>
        </w:rPr>
        <w:t>Agentic automation in the UiPath ecosystem leverages large language models (LLMs), memory, reasoning capabilities, and tool integrations to create AI agents that go beyond task execution. These agents are designed to interpret intent, manage, invoke APIs and RPA workflows through tools, and interact with humans (UiPath App based escalations) when needed. This ASDD serves as a comprehensive guide to the agent's intended role, technical blueprint, trust safeguards, and lifecycle management.</w:t>
      </w:r>
    </w:p>
    <w:p w14:paraId="260018C3" w14:textId="77777777" w:rsidR="009312E1" w:rsidRPr="009312E1" w:rsidRDefault="009312E1" w:rsidP="009312E1">
      <w:pPr>
        <w:rPr>
          <w:lang w:val="en-IN"/>
        </w:rPr>
      </w:pPr>
    </w:p>
    <w:p w14:paraId="256AF26B" w14:textId="6B890B3F" w:rsidR="009312E1" w:rsidRDefault="009312E1" w:rsidP="009312E1">
      <w:pPr>
        <w:pStyle w:val="Heading2"/>
      </w:pPr>
      <w:bookmarkStart w:id="8" w:name="_Toc204128453"/>
      <w:bookmarkStart w:id="9" w:name="_Toc228367120"/>
      <w:r w:rsidRPr="00CB65A9">
        <w:t>Purpose &amp; Scope</w:t>
      </w:r>
      <w:bookmarkEnd w:id="8"/>
      <w:bookmarkEnd w:id="9"/>
    </w:p>
    <w:p w14:paraId="04B0B0AC" w14:textId="77777777" w:rsidR="009312E1" w:rsidRPr="009312E1" w:rsidRDefault="009312E1" w:rsidP="009312E1">
      <w:pPr>
        <w:jc w:val="both"/>
        <w:rPr>
          <w:rFonts w:cs="Arial"/>
          <w:szCs w:val="20"/>
        </w:rPr>
      </w:pPr>
      <w:r w:rsidRPr="009312E1">
        <w:rPr>
          <w:rFonts w:cs="Arial"/>
          <w:szCs w:val="20"/>
        </w:rPr>
        <w:t>Defines what the AI Agent solution is intended to achieve and where it applies</w:t>
      </w:r>
    </w:p>
    <w:p w14:paraId="09765CA0" w14:textId="77777777" w:rsidR="009312E1" w:rsidRPr="009312E1" w:rsidRDefault="009312E1" w:rsidP="009312E1">
      <w:pPr>
        <w:jc w:val="both"/>
        <w:rPr>
          <w:rFonts w:cs="Arial"/>
          <w:szCs w:val="20"/>
        </w:rPr>
      </w:pPr>
    </w:p>
    <w:p w14:paraId="1CCC2B10" w14:textId="77777777" w:rsidR="009312E1" w:rsidRPr="009312E1" w:rsidRDefault="009312E1" w:rsidP="009312E1">
      <w:pPr>
        <w:jc w:val="both"/>
        <w:rPr>
          <w:rFonts w:cs="Arial"/>
          <w:szCs w:val="20"/>
        </w:rPr>
      </w:pPr>
      <w:r w:rsidRPr="009312E1">
        <w:rPr>
          <w:rFonts w:cs="Arial"/>
          <w:szCs w:val="20"/>
        </w:rPr>
        <w:t>This document defines the purpose and boundaries of the AI Agent being implemented within a UiPath-driven automation framework. The agent is designed to address specific business scenarios, enhance operational efficiency, and reduce manual intervention by acting autonomously or in collaboration with human users and digital workers. The scope includes the end-to-end design from intent handling to orchestration and escalation.</w:t>
      </w:r>
    </w:p>
    <w:p w14:paraId="6C7C0922" w14:textId="77777777" w:rsidR="009312E1" w:rsidRPr="009312E1" w:rsidRDefault="009312E1" w:rsidP="009312E1"/>
    <w:p w14:paraId="2F1F0828" w14:textId="4E3F4C93" w:rsidR="009312E1" w:rsidRDefault="009312E1" w:rsidP="009312E1">
      <w:pPr>
        <w:pStyle w:val="Heading2"/>
      </w:pPr>
      <w:bookmarkStart w:id="10" w:name="_Toc228367121"/>
      <w:r>
        <w:t>Objectives</w:t>
      </w:r>
      <w:bookmarkEnd w:id="10"/>
    </w:p>
    <w:p w14:paraId="01E163CE" w14:textId="77777777" w:rsidR="009312E1" w:rsidRPr="009312E1" w:rsidRDefault="009312E1" w:rsidP="009312E1">
      <w:pPr>
        <w:jc w:val="both"/>
        <w:rPr>
          <w:rFonts w:cs="Arial"/>
          <w:szCs w:val="20"/>
        </w:rPr>
      </w:pPr>
      <w:r w:rsidRPr="009312E1">
        <w:rPr>
          <w:rFonts w:cs="Arial"/>
          <w:szCs w:val="20"/>
        </w:rPr>
        <w:t>Describes measurable goals like improving efficiency, automation coverage, or accuracy.</w:t>
      </w:r>
    </w:p>
    <w:p w14:paraId="3EBE8FAE" w14:textId="77777777" w:rsidR="009312E1" w:rsidRPr="009312E1" w:rsidRDefault="009312E1" w:rsidP="009312E1">
      <w:pPr>
        <w:jc w:val="both"/>
        <w:rPr>
          <w:rFonts w:cs="Arial"/>
          <w:szCs w:val="20"/>
        </w:rPr>
      </w:pPr>
    </w:p>
    <w:p w14:paraId="2F9AE8BF" w14:textId="77777777" w:rsidR="009312E1" w:rsidRPr="009312E1" w:rsidRDefault="009312E1" w:rsidP="009312E1">
      <w:pPr>
        <w:jc w:val="both"/>
        <w:rPr>
          <w:rFonts w:cs="Arial"/>
          <w:szCs w:val="20"/>
        </w:rPr>
      </w:pPr>
      <w:r w:rsidRPr="009312E1">
        <w:rPr>
          <w:rFonts w:cs="Arial"/>
          <w:szCs w:val="20"/>
        </w:rPr>
        <w:t>The primary objectives of this agentic solution include increasing automation coverage, reducing average handling time (AHT), improving decision accuracy, and enabling natural language interactions across workflows. These goals will be tracked through well-defined evaluation metrics and monitored post-deployment for continuous refinement.</w:t>
      </w:r>
    </w:p>
    <w:p w14:paraId="042FD71A" w14:textId="77777777" w:rsidR="009312E1" w:rsidRPr="009312E1" w:rsidRDefault="009312E1" w:rsidP="009312E1"/>
    <w:p w14:paraId="464B2B72" w14:textId="586AEA2D" w:rsidR="009312E1" w:rsidRDefault="009312E1" w:rsidP="009312E1">
      <w:pPr>
        <w:pStyle w:val="Heading2"/>
      </w:pPr>
      <w:bookmarkStart w:id="11" w:name="_Toc204128455"/>
      <w:bookmarkStart w:id="12" w:name="_Toc228367122"/>
      <w:r w:rsidRPr="00D53F8E">
        <w:t>Constraints &amp; Assumptions</w:t>
      </w:r>
      <w:bookmarkEnd w:id="11"/>
      <w:bookmarkEnd w:id="12"/>
    </w:p>
    <w:p w14:paraId="4643C240" w14:textId="77777777" w:rsidR="009312E1" w:rsidRPr="009312E1" w:rsidRDefault="009312E1" w:rsidP="009312E1">
      <w:pPr>
        <w:jc w:val="both"/>
        <w:rPr>
          <w:rFonts w:cs="Arial"/>
          <w:szCs w:val="20"/>
        </w:rPr>
      </w:pPr>
      <w:r w:rsidRPr="009312E1">
        <w:rPr>
          <w:rFonts w:cs="Arial"/>
          <w:szCs w:val="20"/>
        </w:rPr>
        <w:t>Lists design limitations, dependencies, and assumptions like model access or data availability.</w:t>
      </w:r>
    </w:p>
    <w:p w14:paraId="307FEA57" w14:textId="77777777" w:rsidR="009312E1" w:rsidRPr="009312E1" w:rsidRDefault="009312E1" w:rsidP="009312E1">
      <w:pPr>
        <w:jc w:val="both"/>
        <w:rPr>
          <w:rFonts w:cs="Arial"/>
          <w:szCs w:val="20"/>
        </w:rPr>
      </w:pPr>
    </w:p>
    <w:p w14:paraId="364DE452" w14:textId="77777777" w:rsidR="009312E1" w:rsidRPr="009312E1" w:rsidRDefault="009312E1" w:rsidP="009312E1">
      <w:pPr>
        <w:jc w:val="both"/>
        <w:rPr>
          <w:rFonts w:cs="Arial"/>
          <w:szCs w:val="20"/>
        </w:rPr>
      </w:pPr>
      <w:r w:rsidRPr="009312E1">
        <w:rPr>
          <w:rFonts w:cs="Arial"/>
          <w:szCs w:val="20"/>
        </w:rPr>
        <w:t>The design assumes availability of a compatible LLM provider (e.g., OpenAI or Azure OpenAI), access to UiPath Cloud Orchestrator and Agent Builder, and appropriate user permissions. Constraints may include data residency requirements, rate limits from external APIs, or scoped memory capabilities. Assumptions about integration readiness and user adoption also guide the design and implementation strategy.</w:t>
      </w:r>
    </w:p>
    <w:p w14:paraId="3440A053" w14:textId="77777777" w:rsidR="6813F1EF" w:rsidRDefault="6813F1EF" w:rsidP="6813F1EF"/>
    <w:p w14:paraId="7E0F9C1E" w14:textId="77777777" w:rsidR="009312E1" w:rsidRDefault="009312E1">
      <w:pPr>
        <w:spacing w:before="0" w:after="0" w:line="240" w:lineRule="auto"/>
        <w:rPr>
          <w:rFonts w:eastAsia="Times New Roman"/>
          <w:b/>
          <w:bCs/>
          <w:smallCaps/>
          <w:color w:val="FA4616"/>
          <w:sz w:val="28"/>
          <w:szCs w:val="28"/>
        </w:rPr>
      </w:pPr>
      <w:bookmarkStart w:id="13" w:name="_Toc37067538"/>
      <w:r>
        <w:br w:type="page"/>
      </w:r>
    </w:p>
    <w:p w14:paraId="132E8316" w14:textId="1ED4AE65" w:rsidR="00B04BBA" w:rsidRDefault="009312E1" w:rsidP="00137B96">
      <w:pPr>
        <w:pStyle w:val="Heading1"/>
        <w:rPr>
          <w:lang w:val="en-IN"/>
        </w:rPr>
      </w:pPr>
      <w:bookmarkStart w:id="14" w:name="_Toc204128456"/>
      <w:bookmarkStart w:id="15" w:name="_Toc228367123"/>
      <w:bookmarkEnd w:id="13"/>
      <w:r w:rsidRPr="004F0375">
        <w:rPr>
          <w:lang w:val="en-IN"/>
        </w:rPr>
        <w:lastRenderedPageBreak/>
        <w:t>Architecture Overview</w:t>
      </w:r>
      <w:bookmarkEnd w:id="14"/>
      <w:bookmarkEnd w:id="15"/>
    </w:p>
    <w:p w14:paraId="0E736FA6" w14:textId="77777777" w:rsidR="009312E1" w:rsidRDefault="009312E1" w:rsidP="009312E1">
      <w:r w:rsidRPr="001F6EC3">
        <w:t>Presents the high-level system view and interaction between agents, users, and services.</w:t>
      </w:r>
    </w:p>
    <w:p w14:paraId="7D8EFDEE" w14:textId="77777777" w:rsidR="009312E1" w:rsidRDefault="009312E1" w:rsidP="009312E1"/>
    <w:p w14:paraId="71B0905D" w14:textId="77777777" w:rsidR="009312E1" w:rsidRPr="001F6EC3" w:rsidRDefault="009312E1" w:rsidP="009312E1">
      <w:pPr>
        <w:rPr>
          <w:lang w:val="en-IN"/>
        </w:rPr>
      </w:pPr>
      <w:r w:rsidRPr="00DB5D1A">
        <w:t>UiPath’s agentic architecture blends language models, automation tools, and orchestration services to create agents that are both autonomous and integrative. This section outlines how agents interact with RPA bots, human users, APIs, and UiPath services like Maestro, forming a coordinated ecosystem that supports scalable AI-driven automation.</w:t>
      </w:r>
    </w:p>
    <w:p w14:paraId="5F099A5B" w14:textId="77777777" w:rsidR="009312E1" w:rsidRPr="009312E1" w:rsidRDefault="009312E1" w:rsidP="009312E1">
      <w:pPr>
        <w:rPr>
          <w:lang w:val="en-IN"/>
        </w:rPr>
      </w:pPr>
    </w:p>
    <w:p w14:paraId="7A67A261" w14:textId="30526D74" w:rsidR="00B04BBA" w:rsidRDefault="009312E1" w:rsidP="0076770C">
      <w:pPr>
        <w:pStyle w:val="Heading2"/>
      </w:pPr>
      <w:bookmarkStart w:id="16" w:name="_Toc204128457"/>
      <w:bookmarkStart w:id="17" w:name="_Toc228367124"/>
      <w:r w:rsidRPr="00D53F8E">
        <w:t>Agentic Ecosystem</w:t>
      </w:r>
      <w:bookmarkEnd w:id="16"/>
      <w:bookmarkEnd w:id="17"/>
    </w:p>
    <w:p w14:paraId="7341BCCC" w14:textId="20A91259" w:rsidR="009312E1" w:rsidRPr="009312E1" w:rsidRDefault="009312E1" w:rsidP="009312E1">
      <w:pPr>
        <w:pStyle w:val="Normal1"/>
        <w:ind w:left="0"/>
        <w:jc w:val="both"/>
      </w:pPr>
      <w:r w:rsidRPr="001F6EC3">
        <w:t>Explains how agents interact with RPA bots, humans, and orchestrators like Maestro.</w:t>
      </w:r>
    </w:p>
    <w:p w14:paraId="59119C21" w14:textId="77777777" w:rsidR="6813F1EF" w:rsidRDefault="6813F1EF" w:rsidP="009312E1">
      <w:pPr>
        <w:pStyle w:val="Normal1"/>
        <w:ind w:left="0"/>
      </w:pPr>
    </w:p>
    <w:p w14:paraId="139F7C1A" w14:textId="4A5BB43F" w:rsidR="72A097D6" w:rsidRDefault="009312E1" w:rsidP="6813F1EF">
      <w:pPr>
        <w:pStyle w:val="Heading2"/>
      </w:pPr>
      <w:bookmarkStart w:id="18" w:name="_Toc204128458"/>
      <w:bookmarkStart w:id="19" w:name="_Toc228367125"/>
      <w:r w:rsidRPr="00D53F8E">
        <w:t>High-Level Flow Diagram</w:t>
      </w:r>
      <w:bookmarkEnd w:id="18"/>
      <w:bookmarkEnd w:id="19"/>
    </w:p>
    <w:p w14:paraId="335AB192" w14:textId="77777777" w:rsidR="009312E1" w:rsidRPr="001F6EC3" w:rsidRDefault="009312E1" w:rsidP="009312E1">
      <w:pPr>
        <w:rPr>
          <w:lang w:val="en-IN"/>
        </w:rPr>
      </w:pPr>
      <w:r w:rsidRPr="001F6EC3">
        <w:t>A schematic representation of the AI Agent lifecycle and integration points.</w:t>
      </w:r>
    </w:p>
    <w:p w14:paraId="0D82B085" w14:textId="68F7BFDD" w:rsidR="6813F1EF" w:rsidRDefault="6813F1EF"/>
    <w:p w14:paraId="69BA9CBB" w14:textId="77777777" w:rsidR="6813F1EF" w:rsidRDefault="6813F1EF" w:rsidP="6813F1EF">
      <w:pPr>
        <w:rPr>
          <w:rFonts w:cs="Arial"/>
        </w:rPr>
      </w:pPr>
    </w:p>
    <w:p w14:paraId="542E3B3B" w14:textId="77777777" w:rsidR="008A65F7" w:rsidRDefault="008A65F7">
      <w:pPr>
        <w:spacing w:before="0" w:after="0" w:line="240" w:lineRule="auto"/>
        <w:rPr>
          <w:rFonts w:eastAsia="Times New Roman"/>
          <w:b/>
          <w:bCs/>
          <w:smallCaps/>
          <w:color w:val="FA4616"/>
          <w:sz w:val="28"/>
          <w:szCs w:val="28"/>
          <w:lang w:val="en-IN"/>
        </w:rPr>
      </w:pPr>
      <w:bookmarkStart w:id="20" w:name="_Toc204128459"/>
      <w:r>
        <w:rPr>
          <w:lang w:val="en-IN"/>
        </w:rPr>
        <w:br w:type="page"/>
      </w:r>
    </w:p>
    <w:p w14:paraId="335B1140" w14:textId="03FE772A" w:rsidR="008A65F7" w:rsidRDefault="008A65F7" w:rsidP="008A65F7">
      <w:pPr>
        <w:pStyle w:val="Heading1"/>
        <w:rPr>
          <w:lang w:val="en-IN"/>
        </w:rPr>
      </w:pPr>
      <w:bookmarkStart w:id="21" w:name="_Toc228367126"/>
      <w:r w:rsidRPr="00D53F8E">
        <w:rPr>
          <w:lang w:val="en-IN"/>
        </w:rPr>
        <w:lastRenderedPageBreak/>
        <w:t>Agent Design Specification</w:t>
      </w:r>
      <w:bookmarkEnd w:id="20"/>
      <w:bookmarkEnd w:id="21"/>
    </w:p>
    <w:p w14:paraId="47B18BA8" w14:textId="77777777" w:rsidR="008A65F7" w:rsidRDefault="008A65F7" w:rsidP="008A65F7">
      <w:r w:rsidRPr="00B46E26">
        <w:t>Outlines how the agent is built, what it does, and how it handles inputs and actions.</w:t>
      </w:r>
    </w:p>
    <w:p w14:paraId="014789D8" w14:textId="77777777" w:rsidR="008A65F7" w:rsidRDefault="008A65F7" w:rsidP="008A65F7"/>
    <w:p w14:paraId="307FE6D5" w14:textId="77777777" w:rsidR="008A65F7" w:rsidRPr="00B46E26" w:rsidRDefault="008A65F7" w:rsidP="008A65F7">
      <w:pPr>
        <w:rPr>
          <w:lang w:val="en-IN"/>
        </w:rPr>
      </w:pPr>
      <w:r w:rsidRPr="00E80465">
        <w:t>Agent behavior in UiPath is defined through structured roles, capabilities, inputs, and interactions. This section breaks down how the AI Agent is configured—from prompt design and output formatting to context handling and fallback strategies—ensuring a reliable and consistent experience across varying operational scenarios.</w:t>
      </w:r>
    </w:p>
    <w:p w14:paraId="35C7382C" w14:textId="77777777" w:rsidR="008A65F7" w:rsidRDefault="008A65F7" w:rsidP="008A65F7">
      <w:pPr>
        <w:pStyle w:val="Heading2"/>
      </w:pPr>
      <w:bookmarkStart w:id="22" w:name="_Toc204128460"/>
      <w:bookmarkStart w:id="23" w:name="_Toc228367127"/>
      <w:r w:rsidRPr="00D53F8E">
        <w:t>Agent Role, Goals &amp; Capabilities</w:t>
      </w:r>
      <w:bookmarkEnd w:id="22"/>
      <w:bookmarkEnd w:id="23"/>
    </w:p>
    <w:p w14:paraId="36C2B734" w14:textId="77777777" w:rsidR="008A65F7" w:rsidRPr="000F244A" w:rsidRDefault="008A65F7" w:rsidP="008A65F7">
      <w:pPr>
        <w:rPr>
          <w:lang w:val="en-IN"/>
        </w:rPr>
      </w:pPr>
      <w:r w:rsidRPr="000F244A">
        <w:t>Defines the purpose, allowed behaviors, and real-world goals of the agent.</w:t>
      </w:r>
    </w:p>
    <w:p w14:paraId="66FB257F" w14:textId="77777777" w:rsidR="008A65F7" w:rsidRDefault="008A65F7" w:rsidP="008A65F7">
      <w:pPr>
        <w:pStyle w:val="Heading2"/>
      </w:pPr>
      <w:bookmarkStart w:id="24" w:name="_Toc204128461"/>
      <w:bookmarkStart w:id="25" w:name="_Toc228367128"/>
      <w:r w:rsidRPr="00D53F8E">
        <w:t>Input/Output Schema</w:t>
      </w:r>
      <w:bookmarkEnd w:id="24"/>
      <w:bookmarkEnd w:id="25"/>
    </w:p>
    <w:p w14:paraId="4BDA70A6" w14:textId="77777777" w:rsidR="008A65F7" w:rsidRPr="000F244A" w:rsidRDefault="008A65F7" w:rsidP="008A65F7">
      <w:pPr>
        <w:rPr>
          <w:lang w:val="en-IN"/>
        </w:rPr>
      </w:pPr>
      <w:r w:rsidRPr="00D33D7D">
        <w:t>Specifies structured inputs the agent accepts and expected output formats.</w:t>
      </w:r>
    </w:p>
    <w:p w14:paraId="16205F48" w14:textId="77777777" w:rsidR="008A65F7" w:rsidRDefault="008A65F7" w:rsidP="008A65F7">
      <w:pPr>
        <w:pStyle w:val="Heading2"/>
      </w:pPr>
      <w:bookmarkStart w:id="26" w:name="_Toc204128462"/>
      <w:bookmarkStart w:id="27" w:name="_Toc228367129"/>
      <w:r w:rsidRPr="00D53F8E">
        <w:t>Tools &amp; Integrations</w:t>
      </w:r>
      <w:bookmarkEnd w:id="26"/>
      <w:bookmarkEnd w:id="27"/>
    </w:p>
    <w:p w14:paraId="72F411DD" w14:textId="77777777" w:rsidR="008A65F7" w:rsidRPr="00D33D7D" w:rsidRDefault="008A65F7" w:rsidP="008A65F7">
      <w:pPr>
        <w:rPr>
          <w:lang w:val="en-IN"/>
        </w:rPr>
      </w:pPr>
      <w:r w:rsidRPr="00D33D7D">
        <w:t>Details tools, APIs, RPA workflows, or external systems used by the agent.</w:t>
      </w:r>
    </w:p>
    <w:p w14:paraId="185E3AC8" w14:textId="77777777" w:rsidR="008A65F7" w:rsidRDefault="008A65F7" w:rsidP="008A65F7">
      <w:pPr>
        <w:pStyle w:val="Heading2"/>
      </w:pPr>
      <w:bookmarkStart w:id="28" w:name="_Toc204128463"/>
      <w:bookmarkStart w:id="29" w:name="_Toc228367130"/>
      <w:r w:rsidRPr="00D53F8E">
        <w:t>Context &amp; Knowledge Sources</w:t>
      </w:r>
      <w:bookmarkEnd w:id="28"/>
      <w:bookmarkEnd w:id="29"/>
    </w:p>
    <w:p w14:paraId="7201C8EB" w14:textId="77777777" w:rsidR="008A65F7" w:rsidRPr="00D33D7D" w:rsidRDefault="008A65F7" w:rsidP="008A65F7">
      <w:pPr>
        <w:rPr>
          <w:lang w:val="en-IN"/>
        </w:rPr>
      </w:pPr>
      <w:r w:rsidRPr="00D33D7D">
        <w:t>Defines memory, grounding data, or context variables used to enhance performance.</w:t>
      </w:r>
    </w:p>
    <w:p w14:paraId="4985DD66" w14:textId="77777777" w:rsidR="008A65F7" w:rsidRDefault="008A65F7" w:rsidP="008A65F7">
      <w:pPr>
        <w:pStyle w:val="Heading2"/>
      </w:pPr>
      <w:bookmarkStart w:id="30" w:name="_Toc204128464"/>
      <w:bookmarkStart w:id="31" w:name="_Toc228367131"/>
      <w:r w:rsidRPr="00D53F8E">
        <w:t>Human-in-the-Loop &amp; Escalations</w:t>
      </w:r>
      <w:bookmarkEnd w:id="30"/>
      <w:bookmarkEnd w:id="31"/>
    </w:p>
    <w:p w14:paraId="2F8B7FD3" w14:textId="77777777" w:rsidR="008A65F7" w:rsidRPr="00DE5ECA" w:rsidRDefault="008A65F7" w:rsidP="008A65F7">
      <w:pPr>
        <w:rPr>
          <w:lang w:val="en-IN"/>
        </w:rPr>
      </w:pPr>
      <w:r w:rsidRPr="00DE5ECA">
        <w:t>Describes fallback and human intervention mechanisms during uncertain scenarios.</w:t>
      </w:r>
    </w:p>
    <w:p w14:paraId="15B39F77" w14:textId="0CA33063" w:rsidR="008A65F7" w:rsidRPr="00D53F8E" w:rsidRDefault="008A65F7" w:rsidP="008A65F7">
      <w:pPr>
        <w:rPr>
          <w:lang w:val="en-IN"/>
        </w:rPr>
      </w:pPr>
    </w:p>
    <w:p w14:paraId="40198054" w14:textId="77777777" w:rsidR="008A65F7" w:rsidRDefault="008A65F7">
      <w:pPr>
        <w:spacing w:before="0" w:after="0" w:line="240" w:lineRule="auto"/>
        <w:rPr>
          <w:rFonts w:eastAsia="Times New Roman"/>
          <w:b/>
          <w:bCs/>
          <w:smallCaps/>
          <w:color w:val="FA4616"/>
          <w:sz w:val="28"/>
          <w:szCs w:val="28"/>
          <w:lang w:val="en-IN"/>
        </w:rPr>
      </w:pPr>
      <w:bookmarkStart w:id="32" w:name="_Toc204128465"/>
      <w:r>
        <w:rPr>
          <w:lang w:val="en-IN"/>
        </w:rPr>
        <w:br w:type="page"/>
      </w:r>
    </w:p>
    <w:p w14:paraId="26F95B98" w14:textId="6B83F34B" w:rsidR="008A65F7" w:rsidRDefault="008A65F7" w:rsidP="008A65F7">
      <w:pPr>
        <w:pStyle w:val="Heading1"/>
        <w:rPr>
          <w:lang w:val="en-IN"/>
        </w:rPr>
      </w:pPr>
      <w:bookmarkStart w:id="33" w:name="_Toc228367132"/>
      <w:r w:rsidRPr="00D53F8E">
        <w:rPr>
          <w:lang w:val="en-IN"/>
        </w:rPr>
        <w:lastRenderedPageBreak/>
        <w:t>Model Selection &amp; Configuration</w:t>
      </w:r>
      <w:bookmarkEnd w:id="32"/>
      <w:bookmarkEnd w:id="33"/>
    </w:p>
    <w:p w14:paraId="473B9502" w14:textId="77777777" w:rsidR="008A65F7" w:rsidRDefault="008A65F7" w:rsidP="008A65F7">
      <w:r w:rsidRPr="00DE5ECA">
        <w:t>Explains which AI models are used and how they are secured and fine-tuned.</w:t>
      </w:r>
    </w:p>
    <w:p w14:paraId="53D04FCF" w14:textId="77777777" w:rsidR="008A65F7" w:rsidRDefault="008A65F7" w:rsidP="008A65F7"/>
    <w:p w14:paraId="7992891E" w14:textId="77777777" w:rsidR="008A65F7" w:rsidRPr="00DE5ECA" w:rsidRDefault="008A65F7" w:rsidP="008A65F7">
      <w:pPr>
        <w:rPr>
          <w:lang w:val="en-IN"/>
        </w:rPr>
      </w:pPr>
      <w:r w:rsidRPr="00E80465">
        <w:t>UiPath supports flexible integration with leading LLM providers and enables fine-tuned control over model performance, safety, and governance. This section details the selection of models, trust layer configurations, and evaluation criteria to ensure secure, ethical, and task-appropriate agent behavior.</w:t>
      </w:r>
    </w:p>
    <w:p w14:paraId="05A34AB3" w14:textId="77777777" w:rsidR="008A65F7" w:rsidRDefault="008A65F7" w:rsidP="008A65F7">
      <w:pPr>
        <w:pStyle w:val="Heading2"/>
      </w:pPr>
      <w:bookmarkStart w:id="34" w:name="_Toc204128466"/>
      <w:bookmarkStart w:id="35" w:name="_Toc228367133"/>
      <w:r w:rsidRPr="00D53F8E">
        <w:t>LLM or Custom Models</w:t>
      </w:r>
      <w:bookmarkEnd w:id="34"/>
      <w:bookmarkEnd w:id="35"/>
    </w:p>
    <w:p w14:paraId="64755FCF" w14:textId="77777777" w:rsidR="008A65F7" w:rsidRPr="00DE5ECA" w:rsidRDefault="008A65F7" w:rsidP="008A65F7">
      <w:pPr>
        <w:rPr>
          <w:lang w:val="en-IN"/>
        </w:rPr>
      </w:pPr>
      <w:r w:rsidRPr="00153343">
        <w:t>Details LLM provider (e.g. OpenAI, Azure), model versions, and configuration settings.</w:t>
      </w:r>
    </w:p>
    <w:p w14:paraId="05E97D8A" w14:textId="77777777" w:rsidR="008A65F7" w:rsidRDefault="008A65F7" w:rsidP="008A65F7">
      <w:pPr>
        <w:pStyle w:val="Heading2"/>
      </w:pPr>
      <w:bookmarkStart w:id="36" w:name="_Toc204128467"/>
      <w:bookmarkStart w:id="37" w:name="_Toc228367134"/>
      <w:r w:rsidRPr="00D53F8E">
        <w:t>Guardrails &amp; Trust Settings</w:t>
      </w:r>
      <w:bookmarkEnd w:id="36"/>
      <w:bookmarkEnd w:id="37"/>
    </w:p>
    <w:p w14:paraId="6981DBD7" w14:textId="77777777" w:rsidR="008A65F7" w:rsidRPr="00153343" w:rsidRDefault="008A65F7" w:rsidP="008A65F7">
      <w:pPr>
        <w:rPr>
          <w:lang w:val="en-IN"/>
        </w:rPr>
      </w:pPr>
      <w:r w:rsidRPr="00153343">
        <w:t>Defines safety, ethical constraints, and governance enforced through the Trust Layer.</w:t>
      </w:r>
    </w:p>
    <w:p w14:paraId="35DBB69A" w14:textId="77777777" w:rsidR="008A65F7" w:rsidRDefault="008A65F7" w:rsidP="008A65F7">
      <w:pPr>
        <w:pStyle w:val="Heading2"/>
      </w:pPr>
      <w:bookmarkStart w:id="38" w:name="_Toc204128468"/>
      <w:bookmarkStart w:id="39" w:name="_Toc228367135"/>
      <w:r w:rsidRPr="00D53F8E">
        <w:t>Evaluation Settings</w:t>
      </w:r>
      <w:bookmarkEnd w:id="38"/>
      <w:bookmarkEnd w:id="39"/>
    </w:p>
    <w:p w14:paraId="48F8F036" w14:textId="77777777" w:rsidR="008A65F7" w:rsidRPr="00153343" w:rsidRDefault="008A65F7" w:rsidP="008A65F7">
      <w:pPr>
        <w:rPr>
          <w:lang w:val="en-IN"/>
        </w:rPr>
      </w:pPr>
      <w:r w:rsidRPr="00153343">
        <w:t>Covers how agent responses are evaluated using JSON or LLM-judge methods.</w:t>
      </w:r>
    </w:p>
    <w:p w14:paraId="11241F49" w14:textId="2D5CE890" w:rsidR="008A65F7" w:rsidRPr="00D53F8E" w:rsidRDefault="008A65F7" w:rsidP="008A65F7">
      <w:pPr>
        <w:rPr>
          <w:lang w:val="en-IN"/>
        </w:rPr>
      </w:pPr>
    </w:p>
    <w:p w14:paraId="5F8A6EB1" w14:textId="77777777" w:rsidR="008A65F7" w:rsidRDefault="008A65F7">
      <w:pPr>
        <w:spacing w:before="0" w:after="0" w:line="240" w:lineRule="auto"/>
        <w:rPr>
          <w:rFonts w:eastAsia="Times New Roman"/>
          <w:b/>
          <w:bCs/>
          <w:smallCaps/>
          <w:color w:val="FA4616"/>
          <w:sz w:val="28"/>
          <w:szCs w:val="28"/>
          <w:lang w:val="en-IN"/>
        </w:rPr>
      </w:pPr>
      <w:bookmarkStart w:id="40" w:name="_Toc204128469"/>
      <w:r>
        <w:rPr>
          <w:lang w:val="en-IN"/>
        </w:rPr>
        <w:br w:type="page"/>
      </w:r>
    </w:p>
    <w:p w14:paraId="31D0FAED" w14:textId="6052B22E" w:rsidR="008A65F7" w:rsidRDefault="008A65F7" w:rsidP="008A65F7">
      <w:pPr>
        <w:pStyle w:val="Heading1"/>
        <w:rPr>
          <w:lang w:val="en-IN"/>
        </w:rPr>
      </w:pPr>
      <w:bookmarkStart w:id="41" w:name="_Toc228367136"/>
      <w:r w:rsidRPr="00D53F8E">
        <w:rPr>
          <w:lang w:val="en-IN"/>
        </w:rPr>
        <w:lastRenderedPageBreak/>
        <w:t>Development &amp; Build Process</w:t>
      </w:r>
      <w:bookmarkEnd w:id="40"/>
      <w:bookmarkEnd w:id="41"/>
    </w:p>
    <w:p w14:paraId="393733E9" w14:textId="77777777" w:rsidR="008A65F7" w:rsidRDefault="008A65F7" w:rsidP="008A65F7">
      <w:r w:rsidRPr="00153343">
        <w:t>Describes the agent creation process using UiPath Agent Builder and Studio Web.</w:t>
      </w:r>
    </w:p>
    <w:p w14:paraId="15CF3502" w14:textId="77777777" w:rsidR="008A65F7" w:rsidRDefault="008A65F7" w:rsidP="008A65F7"/>
    <w:p w14:paraId="49314C84" w14:textId="77777777" w:rsidR="008A65F7" w:rsidRPr="00153343" w:rsidRDefault="008A65F7" w:rsidP="008A65F7">
      <w:pPr>
        <w:rPr>
          <w:lang w:val="en-IN"/>
        </w:rPr>
      </w:pPr>
      <w:r w:rsidRPr="00E80465">
        <w:t>Using tools like UiPath Agent Builder and Studio Web, agents can be visually designed, iteratively tested, and deployed with minimal code. This section guides the creation of agentic flows, from defining intents and chaining actions to testing outputs in a collaborative development environment.</w:t>
      </w:r>
    </w:p>
    <w:p w14:paraId="0351460A" w14:textId="77777777" w:rsidR="008A65F7" w:rsidRDefault="008A65F7" w:rsidP="008A65F7">
      <w:pPr>
        <w:pStyle w:val="Heading2"/>
      </w:pPr>
      <w:bookmarkStart w:id="42" w:name="_Toc204128470"/>
      <w:bookmarkStart w:id="43" w:name="_Toc228367137"/>
      <w:r w:rsidRPr="00D53F8E">
        <w:t>Studio Web / Agent Builder Overview</w:t>
      </w:r>
      <w:bookmarkEnd w:id="42"/>
      <w:bookmarkEnd w:id="43"/>
    </w:p>
    <w:p w14:paraId="5FF89831" w14:textId="77777777" w:rsidR="008A65F7" w:rsidRPr="00153343" w:rsidRDefault="008A65F7" w:rsidP="008A65F7">
      <w:pPr>
        <w:rPr>
          <w:lang w:val="en-IN"/>
        </w:rPr>
      </w:pPr>
      <w:r w:rsidRPr="00153343">
        <w:t>Explains how to build agents visually and define agent behavior logic.</w:t>
      </w:r>
    </w:p>
    <w:p w14:paraId="5EF3703C" w14:textId="77777777" w:rsidR="008A65F7" w:rsidRDefault="008A65F7" w:rsidP="008A65F7">
      <w:pPr>
        <w:pStyle w:val="Heading2"/>
      </w:pPr>
      <w:bookmarkStart w:id="44" w:name="_Toc204128471"/>
      <w:bookmarkStart w:id="45" w:name="_Toc228367138"/>
      <w:r w:rsidRPr="00D53F8E">
        <w:t>Workspace, Panels &amp; Inspector</w:t>
      </w:r>
      <w:bookmarkEnd w:id="44"/>
      <w:bookmarkEnd w:id="45"/>
    </w:p>
    <w:p w14:paraId="3C2595DF" w14:textId="77777777" w:rsidR="008A65F7" w:rsidRPr="00801D41" w:rsidRDefault="008A65F7" w:rsidP="008A65F7">
      <w:pPr>
        <w:rPr>
          <w:lang w:val="en-IN"/>
        </w:rPr>
      </w:pPr>
      <w:r w:rsidRPr="00801D41">
        <w:t>Describes the user interface for prompt editing, action chaining, and testing.</w:t>
      </w:r>
    </w:p>
    <w:p w14:paraId="08F37152" w14:textId="77777777" w:rsidR="008A65F7" w:rsidRDefault="008A65F7" w:rsidP="008A65F7">
      <w:pPr>
        <w:pStyle w:val="Heading2"/>
      </w:pPr>
      <w:bookmarkStart w:id="46" w:name="_Toc204128472"/>
      <w:bookmarkStart w:id="47" w:name="_Toc228367139"/>
      <w:r w:rsidRPr="00D53F8E">
        <w:t>Testing &amp; Playground Iterations</w:t>
      </w:r>
      <w:bookmarkEnd w:id="46"/>
      <w:bookmarkEnd w:id="47"/>
    </w:p>
    <w:p w14:paraId="7E4EFA14" w14:textId="77777777" w:rsidR="008A65F7" w:rsidRPr="00801D41" w:rsidRDefault="008A65F7" w:rsidP="008A65F7">
      <w:pPr>
        <w:rPr>
          <w:lang w:val="en-IN"/>
        </w:rPr>
      </w:pPr>
      <w:r w:rsidRPr="00801D41">
        <w:t>Defines methods for testing, refining, and iterating agent behavior in a sandbox.</w:t>
      </w:r>
    </w:p>
    <w:p w14:paraId="36DCC04F" w14:textId="5CC5704A" w:rsidR="008A65F7" w:rsidRPr="00D53F8E" w:rsidRDefault="008A65F7" w:rsidP="008A65F7">
      <w:pPr>
        <w:rPr>
          <w:lang w:val="en-IN"/>
        </w:rPr>
      </w:pPr>
    </w:p>
    <w:p w14:paraId="64C1EDB7" w14:textId="77777777" w:rsidR="008A65F7" w:rsidRDefault="008A65F7">
      <w:pPr>
        <w:spacing w:before="0" w:after="0" w:line="240" w:lineRule="auto"/>
        <w:rPr>
          <w:rFonts w:eastAsia="Times New Roman"/>
          <w:b/>
          <w:bCs/>
          <w:smallCaps/>
          <w:color w:val="FA4616"/>
          <w:sz w:val="28"/>
          <w:szCs w:val="28"/>
          <w:lang w:val="en-IN"/>
        </w:rPr>
      </w:pPr>
      <w:bookmarkStart w:id="48" w:name="_Toc204128473"/>
      <w:r>
        <w:rPr>
          <w:lang w:val="en-IN"/>
        </w:rPr>
        <w:br w:type="page"/>
      </w:r>
    </w:p>
    <w:p w14:paraId="4DCA77E1" w14:textId="65AE24AD" w:rsidR="008A65F7" w:rsidRDefault="008A65F7" w:rsidP="008A65F7">
      <w:pPr>
        <w:pStyle w:val="Heading1"/>
        <w:rPr>
          <w:lang w:val="en-IN"/>
        </w:rPr>
      </w:pPr>
      <w:bookmarkStart w:id="49" w:name="_Toc228367140"/>
      <w:r w:rsidRPr="00D53F8E">
        <w:rPr>
          <w:lang w:val="en-IN"/>
        </w:rPr>
        <w:lastRenderedPageBreak/>
        <w:t>Evaluation &amp; Optimization</w:t>
      </w:r>
      <w:bookmarkEnd w:id="48"/>
      <w:bookmarkEnd w:id="49"/>
    </w:p>
    <w:p w14:paraId="6B65E321" w14:textId="77777777" w:rsidR="008A65F7" w:rsidRDefault="008A65F7" w:rsidP="008A65F7">
      <w:r w:rsidRPr="00801D41">
        <w:t>Covers agent scoring, test cases, and how to improve performance post-deployment.</w:t>
      </w:r>
    </w:p>
    <w:p w14:paraId="3EC75483" w14:textId="77777777" w:rsidR="008A65F7" w:rsidRDefault="008A65F7" w:rsidP="008A65F7"/>
    <w:p w14:paraId="0001F23F" w14:textId="77777777" w:rsidR="008A65F7" w:rsidRPr="00801D41" w:rsidRDefault="008A65F7" w:rsidP="008A65F7">
      <w:pPr>
        <w:rPr>
          <w:lang w:val="en-IN"/>
        </w:rPr>
      </w:pPr>
      <w:r w:rsidRPr="00E80465">
        <w:t>To maintain quality and performance over time, agents are continuously evaluated and optimized through feedback loops. This section outlines how agents are tested, scored, and refined using UiPath’s built-in evaluation sets, optimizers, and monitoring tools</w:t>
      </w:r>
      <w:r>
        <w:t xml:space="preserve">, </w:t>
      </w:r>
      <w:r w:rsidRPr="00E80465">
        <w:t>driving sustained performance improvements.</w:t>
      </w:r>
    </w:p>
    <w:p w14:paraId="65B70764" w14:textId="77777777" w:rsidR="008A65F7" w:rsidRDefault="008A65F7" w:rsidP="008A65F7">
      <w:pPr>
        <w:pStyle w:val="Heading2"/>
      </w:pPr>
      <w:bookmarkStart w:id="50" w:name="_Toc204128474"/>
      <w:bookmarkStart w:id="51" w:name="_Toc228367141"/>
      <w:r w:rsidRPr="00D53F8E">
        <w:t>Evaluation Sets &amp; Metrics</w:t>
      </w:r>
      <w:bookmarkEnd w:id="50"/>
      <w:bookmarkEnd w:id="51"/>
    </w:p>
    <w:p w14:paraId="39A3837D" w14:textId="77777777" w:rsidR="008A65F7" w:rsidRPr="00801D41" w:rsidRDefault="008A65F7" w:rsidP="008A65F7">
      <w:pPr>
        <w:rPr>
          <w:lang w:val="en-IN"/>
        </w:rPr>
      </w:pPr>
      <w:r w:rsidRPr="00801D41">
        <w:t>Specifies scenario coverage, testing criteria, and required evaluation sets.</w:t>
      </w:r>
    </w:p>
    <w:p w14:paraId="50F812EC" w14:textId="77777777" w:rsidR="008A65F7" w:rsidRDefault="008A65F7" w:rsidP="008A65F7">
      <w:pPr>
        <w:pStyle w:val="Heading2"/>
      </w:pPr>
      <w:bookmarkStart w:id="52" w:name="_Toc204128475"/>
      <w:bookmarkStart w:id="53" w:name="_Toc228367142"/>
      <w:r w:rsidRPr="00D53F8E">
        <w:t>Agent Scoring &amp; Optimizer</w:t>
      </w:r>
      <w:bookmarkEnd w:id="52"/>
      <w:bookmarkEnd w:id="53"/>
    </w:p>
    <w:p w14:paraId="57FAD0A2" w14:textId="77777777" w:rsidR="008A65F7" w:rsidRPr="00801D41" w:rsidRDefault="008A65F7" w:rsidP="008A65F7">
      <w:pPr>
        <w:rPr>
          <w:lang w:val="en-IN"/>
        </w:rPr>
      </w:pPr>
      <w:r w:rsidRPr="00801D41">
        <w:t>Describes how scoring works and how the optimizer improves agent responses.</w:t>
      </w:r>
    </w:p>
    <w:p w14:paraId="4C22BC14" w14:textId="77777777" w:rsidR="008A65F7" w:rsidRDefault="008A65F7" w:rsidP="008A65F7">
      <w:pPr>
        <w:pStyle w:val="Heading2"/>
      </w:pPr>
      <w:bookmarkStart w:id="54" w:name="_Toc204128476"/>
      <w:bookmarkStart w:id="55" w:name="_Toc228367143"/>
      <w:r w:rsidRPr="00D53F8E">
        <w:t>Autopilot Suggestions &amp; Refinement</w:t>
      </w:r>
      <w:bookmarkEnd w:id="54"/>
      <w:bookmarkEnd w:id="55"/>
    </w:p>
    <w:p w14:paraId="6B963450" w14:textId="77777777" w:rsidR="008A65F7" w:rsidRPr="00801D41" w:rsidRDefault="008A65F7" w:rsidP="008A65F7">
      <w:pPr>
        <w:rPr>
          <w:lang w:val="en-IN"/>
        </w:rPr>
      </w:pPr>
      <w:r w:rsidRPr="004C3155">
        <w:t>Explains how UiPath suggests improvements to prompt engineering and flow.</w:t>
      </w:r>
    </w:p>
    <w:p w14:paraId="7C61D439" w14:textId="77777777" w:rsidR="008A65F7" w:rsidRDefault="008A65F7" w:rsidP="008A65F7">
      <w:pPr>
        <w:pStyle w:val="Heading2"/>
      </w:pPr>
      <w:bookmarkStart w:id="56" w:name="_Toc204128477"/>
      <w:bookmarkStart w:id="57" w:name="_Toc228367144"/>
      <w:r w:rsidRPr="00D53F8E">
        <w:t>Monitoring &amp; Tracing</w:t>
      </w:r>
      <w:bookmarkEnd w:id="56"/>
      <w:bookmarkEnd w:id="57"/>
    </w:p>
    <w:p w14:paraId="501795F4" w14:textId="77777777" w:rsidR="008A65F7" w:rsidRPr="004C3155" w:rsidRDefault="008A65F7" w:rsidP="008A65F7">
      <w:pPr>
        <w:rPr>
          <w:lang w:val="en-IN"/>
        </w:rPr>
      </w:pPr>
      <w:r w:rsidRPr="004C3155">
        <w:t>Details tools for runtime logs, traces, and error monitoring of the agent.</w:t>
      </w:r>
    </w:p>
    <w:p w14:paraId="33E0863C" w14:textId="7EC982C2" w:rsidR="008A65F7" w:rsidRPr="00D53F8E" w:rsidRDefault="008A65F7" w:rsidP="008A65F7">
      <w:pPr>
        <w:rPr>
          <w:lang w:val="en-IN"/>
        </w:rPr>
      </w:pPr>
    </w:p>
    <w:p w14:paraId="0597949E" w14:textId="77777777" w:rsidR="008A65F7" w:rsidRDefault="008A65F7">
      <w:pPr>
        <w:spacing w:before="0" w:after="0" w:line="240" w:lineRule="auto"/>
        <w:rPr>
          <w:rFonts w:eastAsia="Times New Roman"/>
          <w:b/>
          <w:bCs/>
          <w:smallCaps/>
          <w:color w:val="FA4616"/>
          <w:sz w:val="28"/>
          <w:szCs w:val="28"/>
          <w:lang w:val="en-IN"/>
        </w:rPr>
      </w:pPr>
      <w:bookmarkStart w:id="58" w:name="_Toc204128478"/>
      <w:r>
        <w:rPr>
          <w:lang w:val="en-IN"/>
        </w:rPr>
        <w:br w:type="page"/>
      </w:r>
    </w:p>
    <w:p w14:paraId="478A8868" w14:textId="13AA414B" w:rsidR="008A65F7" w:rsidRDefault="008A65F7" w:rsidP="008A65F7">
      <w:pPr>
        <w:pStyle w:val="Heading1"/>
        <w:rPr>
          <w:lang w:val="en-IN"/>
        </w:rPr>
      </w:pPr>
      <w:bookmarkStart w:id="59" w:name="_Toc228367145"/>
      <w:r w:rsidRPr="00D53F8E">
        <w:rPr>
          <w:lang w:val="en-IN"/>
        </w:rPr>
        <w:lastRenderedPageBreak/>
        <w:t>Deployment Strategy</w:t>
      </w:r>
      <w:bookmarkEnd w:id="58"/>
      <w:bookmarkEnd w:id="59"/>
    </w:p>
    <w:p w14:paraId="289FEB1A" w14:textId="77777777" w:rsidR="008A65F7" w:rsidRDefault="008A65F7" w:rsidP="008A65F7">
      <w:r w:rsidRPr="004C3155">
        <w:t>Defines how the agent will be rolled out, governed, and scaled in production.</w:t>
      </w:r>
    </w:p>
    <w:p w14:paraId="1A0B1ED0" w14:textId="77777777" w:rsidR="008A65F7" w:rsidRDefault="008A65F7" w:rsidP="008A65F7"/>
    <w:p w14:paraId="37A9C749" w14:textId="77777777" w:rsidR="008A65F7" w:rsidRPr="004C3155" w:rsidRDefault="008A65F7" w:rsidP="008A65F7">
      <w:pPr>
        <w:rPr>
          <w:lang w:val="en-IN"/>
        </w:rPr>
      </w:pPr>
      <w:r>
        <w:t>A</w:t>
      </w:r>
      <w:r w:rsidRPr="00E647B7">
        <w:t>gent deployment within UiPath leverages orchestrated environments and governed rollout plans that ensure stability, scalability, and control. This section explains how agents are deployed across environments (Dev, QA, Prod), integrated into Maestro, and monitored with appropriate security protocols.</w:t>
      </w:r>
    </w:p>
    <w:p w14:paraId="074F1E6E" w14:textId="77777777" w:rsidR="008A65F7" w:rsidRDefault="008A65F7" w:rsidP="008A65F7">
      <w:pPr>
        <w:pStyle w:val="Heading2"/>
      </w:pPr>
      <w:bookmarkStart w:id="60" w:name="_Toc204128479"/>
      <w:bookmarkStart w:id="61" w:name="_Toc228367146"/>
      <w:r w:rsidRPr="00D53F8E">
        <w:t>Environments &amp; Orchestrator</w:t>
      </w:r>
      <w:bookmarkEnd w:id="60"/>
      <w:bookmarkEnd w:id="61"/>
    </w:p>
    <w:p w14:paraId="014F0C73" w14:textId="77777777" w:rsidR="008A65F7" w:rsidRPr="004C3155" w:rsidRDefault="008A65F7" w:rsidP="008A65F7">
      <w:pPr>
        <w:rPr>
          <w:lang w:val="en-IN"/>
        </w:rPr>
      </w:pPr>
      <w:r w:rsidRPr="004C3155">
        <w:t>Describes use of environments (Dev, QA, Prod) and how agents are orchestrated.</w:t>
      </w:r>
    </w:p>
    <w:p w14:paraId="509D4AE1" w14:textId="77777777" w:rsidR="008A65F7" w:rsidRDefault="008A65F7" w:rsidP="008A65F7">
      <w:pPr>
        <w:pStyle w:val="Heading2"/>
      </w:pPr>
      <w:bookmarkStart w:id="62" w:name="_Toc204128480"/>
      <w:bookmarkStart w:id="63" w:name="_Toc228367147"/>
      <w:r w:rsidRPr="00D53F8E">
        <w:t>Integration with Maestro</w:t>
      </w:r>
      <w:bookmarkEnd w:id="62"/>
      <w:bookmarkEnd w:id="63"/>
    </w:p>
    <w:p w14:paraId="3D4E6EEF" w14:textId="77777777" w:rsidR="008A65F7" w:rsidRPr="004C3155" w:rsidRDefault="008A65F7" w:rsidP="008A65F7">
      <w:pPr>
        <w:rPr>
          <w:lang w:val="en-IN"/>
        </w:rPr>
      </w:pPr>
      <w:r w:rsidRPr="0067459A">
        <w:t>Covers how UiPath Maestro connects and routes tasks between agents and users.</w:t>
      </w:r>
    </w:p>
    <w:p w14:paraId="050299EC" w14:textId="77777777" w:rsidR="008A65F7" w:rsidRDefault="008A65F7" w:rsidP="008A65F7">
      <w:pPr>
        <w:pStyle w:val="Heading2"/>
      </w:pPr>
      <w:bookmarkStart w:id="64" w:name="_Toc204128481"/>
      <w:bookmarkStart w:id="65" w:name="_Toc228367148"/>
      <w:r w:rsidRPr="00D53F8E">
        <w:t>Security &amp; Governance</w:t>
      </w:r>
      <w:bookmarkEnd w:id="64"/>
      <w:bookmarkEnd w:id="65"/>
    </w:p>
    <w:p w14:paraId="4FD7B711" w14:textId="77777777" w:rsidR="008A65F7" w:rsidRPr="0067459A" w:rsidRDefault="008A65F7" w:rsidP="008A65F7">
      <w:pPr>
        <w:rPr>
          <w:lang w:val="en-IN"/>
        </w:rPr>
      </w:pPr>
      <w:r w:rsidRPr="0067459A">
        <w:t>Outlines permission models, audit logging, and secure deployment practices.</w:t>
      </w:r>
    </w:p>
    <w:p w14:paraId="2196FA31" w14:textId="232D37FC" w:rsidR="008A65F7" w:rsidRPr="00D53F8E" w:rsidRDefault="008A65F7" w:rsidP="008A65F7">
      <w:pPr>
        <w:rPr>
          <w:lang w:val="en-IN"/>
        </w:rPr>
      </w:pPr>
    </w:p>
    <w:p w14:paraId="03C35ADF" w14:textId="77777777" w:rsidR="008A65F7" w:rsidRDefault="008A65F7">
      <w:pPr>
        <w:spacing w:before="0" w:after="0" w:line="240" w:lineRule="auto"/>
        <w:rPr>
          <w:rFonts w:eastAsia="Times New Roman"/>
          <w:b/>
          <w:bCs/>
          <w:smallCaps/>
          <w:color w:val="FA4616"/>
          <w:sz w:val="28"/>
          <w:szCs w:val="28"/>
          <w:lang w:val="en-IN"/>
        </w:rPr>
      </w:pPr>
      <w:bookmarkStart w:id="66" w:name="_Toc204128482"/>
      <w:r>
        <w:rPr>
          <w:lang w:val="en-IN"/>
        </w:rPr>
        <w:br w:type="page"/>
      </w:r>
    </w:p>
    <w:p w14:paraId="3808FCAC" w14:textId="18C97612" w:rsidR="008A65F7" w:rsidRDefault="008A65F7" w:rsidP="008A65F7">
      <w:pPr>
        <w:pStyle w:val="Heading1"/>
        <w:rPr>
          <w:lang w:val="en-IN"/>
        </w:rPr>
      </w:pPr>
      <w:bookmarkStart w:id="67" w:name="_Toc228367149"/>
      <w:r w:rsidRPr="00D53F8E">
        <w:rPr>
          <w:lang w:val="en-IN"/>
        </w:rPr>
        <w:lastRenderedPageBreak/>
        <w:t>Operational Management</w:t>
      </w:r>
      <w:bookmarkEnd w:id="66"/>
      <w:bookmarkEnd w:id="67"/>
    </w:p>
    <w:p w14:paraId="4BD22847" w14:textId="77777777" w:rsidR="008A65F7" w:rsidRDefault="008A65F7" w:rsidP="008A65F7">
      <w:r w:rsidRPr="0067459A">
        <w:t>Defines how the AI Agent will be supported, monitored, and maintained over time.</w:t>
      </w:r>
    </w:p>
    <w:p w14:paraId="586004CE" w14:textId="77777777" w:rsidR="008A65F7" w:rsidRDefault="008A65F7" w:rsidP="008A65F7"/>
    <w:p w14:paraId="76A54AF1" w14:textId="77777777" w:rsidR="008A65F7" w:rsidRPr="0067459A" w:rsidRDefault="008A65F7" w:rsidP="008A65F7">
      <w:pPr>
        <w:rPr>
          <w:lang w:val="en-IN"/>
        </w:rPr>
      </w:pPr>
      <w:r w:rsidRPr="00E647B7">
        <w:t>Maintaining agent performance post-deployment requires robust monitoring, automated healing, and agile maintenance practices. This section covers how UiPath enables real-time health tracking, version control, and self-healing behaviors to support ongoing operational excellence.</w:t>
      </w:r>
    </w:p>
    <w:p w14:paraId="3E390646" w14:textId="77777777" w:rsidR="008A65F7" w:rsidRDefault="008A65F7" w:rsidP="008A65F7">
      <w:pPr>
        <w:pStyle w:val="Heading2"/>
      </w:pPr>
      <w:bookmarkStart w:id="68" w:name="_Toc204128483"/>
      <w:bookmarkStart w:id="69" w:name="_Toc228367150"/>
      <w:r w:rsidRPr="00D53F8E">
        <w:t>Monitoring &amp; Health</w:t>
      </w:r>
      <w:bookmarkEnd w:id="68"/>
      <w:bookmarkEnd w:id="69"/>
    </w:p>
    <w:p w14:paraId="2CB27589" w14:textId="77777777" w:rsidR="008A65F7" w:rsidRPr="0067459A" w:rsidRDefault="008A65F7" w:rsidP="008A65F7">
      <w:pPr>
        <w:rPr>
          <w:lang w:val="en-IN"/>
        </w:rPr>
      </w:pPr>
      <w:r w:rsidRPr="0067459A">
        <w:t>Explains how health metrics and alerts are tracked post-deployment.</w:t>
      </w:r>
    </w:p>
    <w:p w14:paraId="5553D4E5" w14:textId="77777777" w:rsidR="008A65F7" w:rsidRDefault="008A65F7" w:rsidP="008A65F7">
      <w:pPr>
        <w:pStyle w:val="Heading2"/>
      </w:pPr>
      <w:bookmarkStart w:id="70" w:name="_Toc204128484"/>
      <w:bookmarkStart w:id="71" w:name="_Toc228367151"/>
      <w:r w:rsidRPr="00D53F8E">
        <w:t>Self-healing &amp; Maintenance</w:t>
      </w:r>
      <w:bookmarkEnd w:id="70"/>
      <w:bookmarkEnd w:id="71"/>
    </w:p>
    <w:p w14:paraId="0C1B4404" w14:textId="77777777" w:rsidR="008A65F7" w:rsidRPr="0067459A" w:rsidRDefault="008A65F7" w:rsidP="008A65F7">
      <w:pPr>
        <w:rPr>
          <w:lang w:val="en-IN"/>
        </w:rPr>
      </w:pPr>
      <w:r w:rsidRPr="0067459A">
        <w:t>Describes use of Healing Agents to automatically recover from UI changes.</w:t>
      </w:r>
    </w:p>
    <w:p w14:paraId="0D0CF35F" w14:textId="77777777" w:rsidR="008A65F7" w:rsidRDefault="008A65F7" w:rsidP="008A65F7">
      <w:pPr>
        <w:pStyle w:val="Heading2"/>
      </w:pPr>
      <w:bookmarkStart w:id="72" w:name="_Toc204128485"/>
      <w:bookmarkStart w:id="73" w:name="_Toc228367152"/>
      <w:r w:rsidRPr="00D53F8E">
        <w:t>Versioning &amp; Updates</w:t>
      </w:r>
      <w:bookmarkEnd w:id="72"/>
      <w:bookmarkEnd w:id="73"/>
    </w:p>
    <w:p w14:paraId="44E1338A" w14:textId="77777777" w:rsidR="008A65F7" w:rsidRPr="0067459A" w:rsidRDefault="008A65F7" w:rsidP="008A65F7">
      <w:pPr>
        <w:rPr>
          <w:lang w:val="en-IN"/>
        </w:rPr>
      </w:pPr>
      <w:r w:rsidRPr="0087435B">
        <w:t>Covers how agents are version-controlled, updated, and validated.</w:t>
      </w:r>
    </w:p>
    <w:p w14:paraId="0E831F89" w14:textId="7881D7AD" w:rsidR="008A65F7" w:rsidRPr="00D53F8E" w:rsidRDefault="008A65F7" w:rsidP="008A65F7">
      <w:pPr>
        <w:rPr>
          <w:lang w:val="en-IN"/>
        </w:rPr>
      </w:pPr>
    </w:p>
    <w:p w14:paraId="23583D86" w14:textId="77777777" w:rsidR="008A65F7" w:rsidRDefault="008A65F7">
      <w:pPr>
        <w:spacing w:before="0" w:after="0" w:line="240" w:lineRule="auto"/>
        <w:rPr>
          <w:rFonts w:eastAsia="Times New Roman"/>
          <w:b/>
          <w:bCs/>
          <w:smallCaps/>
          <w:color w:val="FA4616"/>
          <w:sz w:val="28"/>
          <w:szCs w:val="28"/>
          <w:lang w:val="en-IN"/>
        </w:rPr>
      </w:pPr>
      <w:bookmarkStart w:id="74" w:name="_Toc204128486"/>
      <w:r>
        <w:rPr>
          <w:lang w:val="en-IN"/>
        </w:rPr>
        <w:br w:type="page"/>
      </w:r>
    </w:p>
    <w:p w14:paraId="575D7B8C" w14:textId="283C10AB" w:rsidR="008A65F7" w:rsidRDefault="008A65F7" w:rsidP="008A65F7">
      <w:pPr>
        <w:pStyle w:val="Heading1"/>
        <w:rPr>
          <w:lang w:val="en-IN"/>
        </w:rPr>
      </w:pPr>
      <w:bookmarkStart w:id="75" w:name="_Toc228367153"/>
      <w:r w:rsidRPr="00D53F8E">
        <w:rPr>
          <w:lang w:val="en-IN"/>
        </w:rPr>
        <w:lastRenderedPageBreak/>
        <w:t>Compliance, Risk &amp; Security</w:t>
      </w:r>
      <w:bookmarkEnd w:id="74"/>
      <w:bookmarkEnd w:id="75"/>
    </w:p>
    <w:p w14:paraId="38598D37" w14:textId="77777777" w:rsidR="008A65F7" w:rsidRDefault="008A65F7" w:rsidP="008A65F7">
      <w:r w:rsidRPr="0087435B">
        <w:t>Explores risk mitigation strategies, privacy, and compliance requirements.</w:t>
      </w:r>
    </w:p>
    <w:p w14:paraId="5E8B4B46" w14:textId="77777777" w:rsidR="008A65F7" w:rsidRDefault="008A65F7" w:rsidP="008A65F7"/>
    <w:p w14:paraId="20D3A389" w14:textId="77777777" w:rsidR="008A65F7" w:rsidRPr="0087435B" w:rsidRDefault="008A65F7" w:rsidP="008A65F7">
      <w:pPr>
        <w:rPr>
          <w:lang w:val="en-IN"/>
        </w:rPr>
      </w:pPr>
      <w:r w:rsidRPr="00E647B7">
        <w:t>UiPath provides enterprise-grade trust controls and compliance tooling to safeguard agent behavior and data handling. This section explores risk mitigation strategies, privacy considerations, and policy enforcement mechanisms embedded in the UiPath Trust Layer and escalation pathways.</w:t>
      </w:r>
    </w:p>
    <w:p w14:paraId="72356FD8" w14:textId="77777777" w:rsidR="008A65F7" w:rsidRDefault="008A65F7" w:rsidP="008A65F7">
      <w:pPr>
        <w:pStyle w:val="Heading2"/>
      </w:pPr>
      <w:bookmarkStart w:id="76" w:name="_Toc204128487"/>
      <w:bookmarkStart w:id="77" w:name="_Toc228367154"/>
      <w:r w:rsidRPr="00D53F8E">
        <w:t>Data Residency &amp; Governance</w:t>
      </w:r>
      <w:bookmarkEnd w:id="76"/>
      <w:bookmarkEnd w:id="77"/>
    </w:p>
    <w:p w14:paraId="0710B0B3" w14:textId="77777777" w:rsidR="008A65F7" w:rsidRPr="0087435B" w:rsidRDefault="008A65F7" w:rsidP="008A65F7">
      <w:pPr>
        <w:rPr>
          <w:lang w:val="en-IN"/>
        </w:rPr>
      </w:pPr>
      <w:r w:rsidRPr="0087435B">
        <w:t>Outlines data storage policies, residency rules, and handling of sensitive data.</w:t>
      </w:r>
    </w:p>
    <w:p w14:paraId="265786D7" w14:textId="77777777" w:rsidR="008A65F7" w:rsidRDefault="008A65F7" w:rsidP="008A65F7">
      <w:pPr>
        <w:pStyle w:val="Heading2"/>
      </w:pPr>
      <w:bookmarkStart w:id="78" w:name="_Toc204128488"/>
      <w:bookmarkStart w:id="79" w:name="_Toc228367155"/>
      <w:r w:rsidRPr="00D53F8E">
        <w:t>Trust Layer Policies</w:t>
      </w:r>
      <w:bookmarkEnd w:id="78"/>
      <w:bookmarkEnd w:id="79"/>
    </w:p>
    <w:p w14:paraId="06DCA859" w14:textId="77777777" w:rsidR="008A65F7" w:rsidRPr="0087435B" w:rsidRDefault="008A65F7" w:rsidP="008A65F7">
      <w:pPr>
        <w:rPr>
          <w:lang w:val="en-IN"/>
        </w:rPr>
      </w:pPr>
      <w:r w:rsidRPr="0087435B">
        <w:t xml:space="preserve">Details the rules and filters enforced through UiPath's </w:t>
      </w:r>
      <w:r>
        <w:t xml:space="preserve">AI </w:t>
      </w:r>
      <w:r w:rsidRPr="0087435B">
        <w:t>Trust Layer.</w:t>
      </w:r>
    </w:p>
    <w:p w14:paraId="5A330153" w14:textId="77777777" w:rsidR="008A65F7" w:rsidRDefault="008A65F7" w:rsidP="008A65F7">
      <w:pPr>
        <w:pStyle w:val="Heading2"/>
      </w:pPr>
      <w:bookmarkStart w:id="80" w:name="_Toc204128489"/>
      <w:bookmarkStart w:id="81" w:name="_Toc228367156"/>
      <w:r w:rsidRPr="00D53F8E">
        <w:t>Escalation and Human Safety Controls</w:t>
      </w:r>
      <w:bookmarkEnd w:id="80"/>
      <w:bookmarkEnd w:id="81"/>
    </w:p>
    <w:p w14:paraId="71C6A052" w14:textId="77777777" w:rsidR="008A65F7" w:rsidRPr="0087435B" w:rsidRDefault="008A65F7" w:rsidP="008A65F7">
      <w:pPr>
        <w:rPr>
          <w:lang w:val="en-IN"/>
        </w:rPr>
      </w:pPr>
      <w:r w:rsidRPr="0077610C">
        <w:t>Ensures that agents have clear thresholds to defer tasks to humans safely.</w:t>
      </w:r>
    </w:p>
    <w:p w14:paraId="6C015B74" w14:textId="0B3D0983" w:rsidR="008A65F7" w:rsidRPr="00D53F8E" w:rsidRDefault="008A65F7" w:rsidP="008A65F7">
      <w:pPr>
        <w:rPr>
          <w:lang w:val="en-IN"/>
        </w:rPr>
      </w:pPr>
    </w:p>
    <w:p w14:paraId="5AF4DBBF" w14:textId="77777777" w:rsidR="008A65F7" w:rsidRDefault="008A65F7">
      <w:pPr>
        <w:spacing w:before="0" w:after="0" w:line="240" w:lineRule="auto"/>
        <w:rPr>
          <w:rFonts w:eastAsia="Times New Roman"/>
          <w:b/>
          <w:bCs/>
          <w:smallCaps/>
          <w:color w:val="FA4616"/>
          <w:sz w:val="28"/>
          <w:szCs w:val="28"/>
          <w:lang w:val="en-IN"/>
        </w:rPr>
      </w:pPr>
      <w:bookmarkStart w:id="82" w:name="_Toc204128490"/>
      <w:r>
        <w:rPr>
          <w:lang w:val="en-IN"/>
        </w:rPr>
        <w:br w:type="page"/>
      </w:r>
    </w:p>
    <w:p w14:paraId="0B1E601D" w14:textId="3FA2932C" w:rsidR="008A65F7" w:rsidRDefault="008A65F7" w:rsidP="008A65F7">
      <w:pPr>
        <w:pStyle w:val="Heading1"/>
        <w:rPr>
          <w:lang w:val="en-IN"/>
        </w:rPr>
      </w:pPr>
      <w:bookmarkStart w:id="83" w:name="_Toc228367157"/>
      <w:r w:rsidRPr="00D53F8E">
        <w:rPr>
          <w:lang w:val="en-IN"/>
        </w:rPr>
        <w:lastRenderedPageBreak/>
        <w:t>Non-functional Requirements (NFRs)</w:t>
      </w:r>
      <w:bookmarkEnd w:id="82"/>
      <w:bookmarkEnd w:id="83"/>
    </w:p>
    <w:p w14:paraId="2759EC76" w14:textId="77777777" w:rsidR="008A65F7" w:rsidRDefault="008A65F7" w:rsidP="008A65F7">
      <w:r w:rsidRPr="0077610C">
        <w:t>Lists the performance, scalability, and usability expectations of the solution.</w:t>
      </w:r>
    </w:p>
    <w:p w14:paraId="3FD13FFC" w14:textId="77777777" w:rsidR="008A65F7" w:rsidRDefault="008A65F7" w:rsidP="008A65F7"/>
    <w:p w14:paraId="59908D92" w14:textId="77777777" w:rsidR="008A65F7" w:rsidRPr="0077610C" w:rsidRDefault="008A65F7" w:rsidP="008A65F7">
      <w:pPr>
        <w:rPr>
          <w:lang w:val="en-IN"/>
        </w:rPr>
      </w:pPr>
      <w:r w:rsidRPr="00EA5520">
        <w:t>Beyond functionality, UiPath agentic solutions must meet strict performance, scalability, and usability standards. This section details the non-functional criteria that guide the agent’s technical performance and user experience, ensuring alignment with enterprise expectations.</w:t>
      </w:r>
    </w:p>
    <w:p w14:paraId="199410E1" w14:textId="77777777" w:rsidR="008A65F7" w:rsidRDefault="008A65F7" w:rsidP="008A65F7">
      <w:pPr>
        <w:pStyle w:val="Heading2"/>
      </w:pPr>
      <w:bookmarkStart w:id="84" w:name="_Toc204128491"/>
      <w:bookmarkStart w:id="85" w:name="_Toc228367158"/>
      <w:r w:rsidRPr="00D53F8E">
        <w:t>Performance</w:t>
      </w:r>
      <w:bookmarkEnd w:id="84"/>
      <w:bookmarkEnd w:id="85"/>
    </w:p>
    <w:p w14:paraId="60583E5C" w14:textId="77777777" w:rsidR="008A65F7" w:rsidRPr="0077610C" w:rsidRDefault="008A65F7" w:rsidP="008A65F7">
      <w:pPr>
        <w:rPr>
          <w:lang w:val="en-IN"/>
        </w:rPr>
      </w:pPr>
      <w:r w:rsidRPr="0077610C">
        <w:t>Defines response time, throughput, and latency goals.</w:t>
      </w:r>
    </w:p>
    <w:p w14:paraId="345D3939" w14:textId="77777777" w:rsidR="008A65F7" w:rsidRDefault="008A65F7" w:rsidP="008A65F7">
      <w:pPr>
        <w:pStyle w:val="Heading2"/>
      </w:pPr>
      <w:bookmarkStart w:id="86" w:name="_Toc204128492"/>
      <w:bookmarkStart w:id="87" w:name="_Toc228367159"/>
      <w:r w:rsidRPr="00D53F8E">
        <w:t>Scalability</w:t>
      </w:r>
      <w:bookmarkEnd w:id="86"/>
      <w:bookmarkEnd w:id="87"/>
    </w:p>
    <w:p w14:paraId="77690576" w14:textId="77777777" w:rsidR="008A65F7" w:rsidRPr="0077610C" w:rsidRDefault="008A65F7" w:rsidP="008A65F7">
      <w:pPr>
        <w:rPr>
          <w:lang w:val="en-IN"/>
        </w:rPr>
      </w:pPr>
      <w:r w:rsidRPr="0077610C">
        <w:t>Covers how the solution will handle increased users, requests, or contexts.</w:t>
      </w:r>
    </w:p>
    <w:p w14:paraId="13038432" w14:textId="77777777" w:rsidR="008A65F7" w:rsidRDefault="008A65F7" w:rsidP="008A65F7">
      <w:pPr>
        <w:pStyle w:val="Heading2"/>
      </w:pPr>
      <w:bookmarkStart w:id="88" w:name="_Toc204128493"/>
      <w:bookmarkStart w:id="89" w:name="_Toc228367160"/>
      <w:r w:rsidRPr="00D53F8E">
        <w:t>Reliability</w:t>
      </w:r>
      <w:bookmarkEnd w:id="88"/>
      <w:bookmarkEnd w:id="89"/>
    </w:p>
    <w:p w14:paraId="08F31D1A" w14:textId="77777777" w:rsidR="008A65F7" w:rsidRPr="0077610C" w:rsidRDefault="008A65F7" w:rsidP="008A65F7">
      <w:pPr>
        <w:rPr>
          <w:lang w:val="en-IN"/>
        </w:rPr>
      </w:pPr>
      <w:r w:rsidRPr="00734830">
        <w:t>Defines uptime, fallback scenarios, and fail-safe logic.</w:t>
      </w:r>
    </w:p>
    <w:p w14:paraId="71B024FE" w14:textId="77777777" w:rsidR="008A65F7" w:rsidRDefault="008A65F7" w:rsidP="008A65F7">
      <w:pPr>
        <w:pStyle w:val="Heading2"/>
      </w:pPr>
      <w:bookmarkStart w:id="90" w:name="_Toc204128494"/>
      <w:bookmarkStart w:id="91" w:name="_Toc228367161"/>
      <w:r w:rsidRPr="00D53F8E">
        <w:t>Maintainability</w:t>
      </w:r>
      <w:bookmarkEnd w:id="90"/>
      <w:bookmarkEnd w:id="91"/>
    </w:p>
    <w:p w14:paraId="0D88071B" w14:textId="77777777" w:rsidR="008A65F7" w:rsidRPr="00734830" w:rsidRDefault="008A65F7" w:rsidP="008A65F7">
      <w:pPr>
        <w:rPr>
          <w:lang w:val="en-IN"/>
        </w:rPr>
      </w:pPr>
      <w:r w:rsidRPr="00734830">
        <w:t>Outlines ease of changes, code reuse, and debugging support.</w:t>
      </w:r>
    </w:p>
    <w:p w14:paraId="368560C4" w14:textId="77777777" w:rsidR="008A65F7" w:rsidRDefault="008A65F7" w:rsidP="008A65F7">
      <w:pPr>
        <w:pStyle w:val="Heading2"/>
      </w:pPr>
      <w:bookmarkStart w:id="92" w:name="_Toc204128495"/>
      <w:bookmarkStart w:id="93" w:name="_Toc228367162"/>
      <w:r w:rsidRPr="00D53F8E">
        <w:t>Usability</w:t>
      </w:r>
      <w:bookmarkEnd w:id="92"/>
      <w:bookmarkEnd w:id="93"/>
    </w:p>
    <w:p w14:paraId="35DDFD65" w14:textId="77777777" w:rsidR="008A65F7" w:rsidRPr="00734830" w:rsidRDefault="008A65F7" w:rsidP="008A65F7">
      <w:pPr>
        <w:rPr>
          <w:lang w:val="en-IN"/>
        </w:rPr>
      </w:pPr>
      <w:r w:rsidRPr="00734830">
        <w:t>Ensures the solution is user-friendly for both developers and business users.</w:t>
      </w:r>
    </w:p>
    <w:p w14:paraId="204EDC64" w14:textId="7E9F0347" w:rsidR="008A65F7" w:rsidRPr="00D53F8E" w:rsidRDefault="008A65F7" w:rsidP="008A65F7">
      <w:pPr>
        <w:rPr>
          <w:lang w:val="en-IN"/>
        </w:rPr>
      </w:pPr>
    </w:p>
    <w:p w14:paraId="00E387A2" w14:textId="77777777" w:rsidR="008A65F7" w:rsidRDefault="008A65F7">
      <w:pPr>
        <w:spacing w:before="0" w:after="0" w:line="240" w:lineRule="auto"/>
        <w:rPr>
          <w:rFonts w:eastAsia="Times New Roman"/>
          <w:b/>
          <w:bCs/>
          <w:smallCaps/>
          <w:color w:val="FA4616"/>
          <w:sz w:val="28"/>
          <w:szCs w:val="28"/>
          <w:lang w:val="en-IN"/>
        </w:rPr>
      </w:pPr>
      <w:bookmarkStart w:id="94" w:name="_Toc204128496"/>
      <w:r>
        <w:rPr>
          <w:lang w:val="en-IN"/>
        </w:rPr>
        <w:br w:type="page"/>
      </w:r>
    </w:p>
    <w:p w14:paraId="0C69B3DC" w14:textId="354DB347" w:rsidR="008A65F7" w:rsidRDefault="008A65F7" w:rsidP="008A65F7">
      <w:pPr>
        <w:pStyle w:val="Heading1"/>
        <w:rPr>
          <w:lang w:val="en-IN"/>
        </w:rPr>
      </w:pPr>
      <w:bookmarkStart w:id="95" w:name="_Toc228367163"/>
      <w:r>
        <w:rPr>
          <w:lang w:val="en-IN"/>
        </w:rPr>
        <w:lastRenderedPageBreak/>
        <w:t>References</w:t>
      </w:r>
      <w:bookmarkEnd w:id="94"/>
      <w:bookmarkEnd w:id="95"/>
    </w:p>
    <w:p w14:paraId="4E25B5FE" w14:textId="77777777" w:rsidR="008A65F7" w:rsidRDefault="008A65F7" w:rsidP="008A65F7">
      <w:r w:rsidRPr="00734830">
        <w:t>Cites UiPath official docs, blogs, and external guides used to inform the design.</w:t>
      </w:r>
    </w:p>
    <w:p w14:paraId="17C3BE86" w14:textId="77777777" w:rsidR="008A65F7" w:rsidRDefault="008A65F7" w:rsidP="008A65F7"/>
    <w:p w14:paraId="4B70C7B6" w14:textId="77777777" w:rsidR="008A65F7" w:rsidRPr="00D53F8E" w:rsidRDefault="008A65F7" w:rsidP="008A65F7">
      <w:pPr>
        <w:rPr>
          <w:lang w:val="en-IN"/>
        </w:rPr>
      </w:pPr>
      <w:r w:rsidRPr="00EA5520">
        <w:t>This section provides links to official UiPath documentation, whitepapers, and design patterns that support the rationale and technical guidance followed throughout the agent’s design and implementation.</w:t>
      </w:r>
    </w:p>
    <w:p w14:paraId="07AFF661" w14:textId="01BA5D22" w:rsidR="008A65F7" w:rsidRDefault="008A65F7">
      <w:pPr>
        <w:spacing w:before="0" w:after="0" w:line="240" w:lineRule="auto"/>
        <w:rPr>
          <w:rFonts w:eastAsia="Times New Roman"/>
          <w:b/>
          <w:bCs/>
          <w:smallCaps/>
          <w:color w:val="FA4616"/>
          <w:sz w:val="28"/>
          <w:szCs w:val="28"/>
          <w:lang w:val="en-IN"/>
        </w:rPr>
      </w:pPr>
      <w:bookmarkStart w:id="96" w:name="_Toc204128497"/>
    </w:p>
    <w:p w14:paraId="6AF7CCB8" w14:textId="77777777" w:rsidR="007B3EFC" w:rsidRDefault="007B3EFC">
      <w:pPr>
        <w:spacing w:before="0" w:after="0" w:line="240" w:lineRule="auto"/>
        <w:rPr>
          <w:rFonts w:eastAsia="Times New Roman"/>
          <w:b/>
          <w:bCs/>
          <w:smallCaps/>
          <w:color w:val="FA4616"/>
          <w:sz w:val="28"/>
          <w:szCs w:val="28"/>
          <w:lang w:val="en-IN"/>
        </w:rPr>
      </w:pPr>
      <w:r>
        <w:rPr>
          <w:lang w:val="en-IN"/>
        </w:rPr>
        <w:br w:type="page"/>
      </w:r>
    </w:p>
    <w:p w14:paraId="65CA5FAE" w14:textId="65939CEB" w:rsidR="008A65F7" w:rsidRDefault="008A65F7" w:rsidP="008A65F7">
      <w:pPr>
        <w:pStyle w:val="Heading1"/>
        <w:rPr>
          <w:lang w:val="en-IN"/>
        </w:rPr>
      </w:pPr>
      <w:bookmarkStart w:id="97" w:name="_Toc228367164"/>
      <w:r>
        <w:rPr>
          <w:lang w:val="en-IN"/>
        </w:rPr>
        <w:lastRenderedPageBreak/>
        <w:t>Appendix</w:t>
      </w:r>
      <w:bookmarkEnd w:id="96"/>
      <w:bookmarkEnd w:id="97"/>
    </w:p>
    <w:p w14:paraId="1FC590F2" w14:textId="77777777" w:rsidR="008A65F7" w:rsidRDefault="008A65F7" w:rsidP="008A65F7">
      <w:pPr>
        <w:rPr>
          <w:lang w:val="en-IN"/>
        </w:rPr>
      </w:pPr>
      <w:r>
        <w:rPr>
          <w:lang w:val="en-IN"/>
        </w:rPr>
        <w:t>All embeddings/documents/payloads/custom integrations leveraged can be referenced for more details here.</w:t>
      </w:r>
    </w:p>
    <w:p w14:paraId="79565B9E" w14:textId="77777777" w:rsidR="008A65F7" w:rsidRDefault="008A65F7" w:rsidP="008A65F7">
      <w:pPr>
        <w:rPr>
          <w:lang w:val="en-IN"/>
        </w:rPr>
      </w:pPr>
    </w:p>
    <w:p w14:paraId="0105B616" w14:textId="77777777" w:rsidR="008A65F7" w:rsidRPr="00D53F8E" w:rsidRDefault="008A65F7" w:rsidP="008A65F7">
      <w:pPr>
        <w:rPr>
          <w:lang w:val="en-IN"/>
        </w:rPr>
      </w:pPr>
      <w:r w:rsidRPr="00EA5520">
        <w:t>Additional resources such as embeddings, payload schemas, or integration configs used in the agent’s design are included here for reference. This section ensures technical traceability and aids future development or audit activities.</w:t>
      </w:r>
    </w:p>
    <w:p w14:paraId="4CFBF9B8" w14:textId="77777777" w:rsidR="009312E1" w:rsidRDefault="009312E1">
      <w:pPr>
        <w:spacing w:before="0" w:after="0" w:line="240" w:lineRule="auto"/>
        <w:rPr>
          <w:rFonts w:eastAsia="Times New Roman" w:cs="Arial"/>
          <w:b/>
          <w:bCs/>
          <w:smallCaps/>
          <w:color w:val="FA4616"/>
          <w:sz w:val="28"/>
          <w:szCs w:val="28"/>
        </w:rPr>
      </w:pPr>
      <w:r>
        <w:rPr>
          <w:rFonts w:cs="Arial"/>
        </w:rPr>
        <w:br w:type="page"/>
      </w:r>
    </w:p>
    <w:p w14:paraId="371B978A" w14:textId="2A279E98" w:rsidR="0062293C" w:rsidRDefault="5374A6E6" w:rsidP="0062293C">
      <w:pPr>
        <w:pStyle w:val="Heading1"/>
        <w:rPr>
          <w:rFonts w:cs="Arial"/>
        </w:rPr>
      </w:pPr>
      <w:bookmarkStart w:id="98" w:name="_Toc228367165"/>
      <w:r w:rsidRPr="6D94BC4F">
        <w:rPr>
          <w:rFonts w:cs="Arial"/>
        </w:rPr>
        <w:lastRenderedPageBreak/>
        <w:t>Abbreviations</w:t>
      </w:r>
      <w:bookmarkEnd w:id="98"/>
    </w:p>
    <w:p w14:paraId="3891484C" w14:textId="77777777" w:rsidR="007E0490" w:rsidRDefault="007E0490" w:rsidP="007E0490">
      <w:pPr>
        <w:rPr>
          <w:rFonts w:cs="Arial"/>
          <w:szCs w:val="20"/>
        </w:rPr>
      </w:pPr>
    </w:p>
    <w:p w14:paraId="388F6A2B" w14:textId="77777777" w:rsidR="0062293C" w:rsidRDefault="5374A6E6" w:rsidP="0062293C">
      <w:pPr>
        <w:pStyle w:val="Heading2"/>
      </w:pPr>
      <w:bookmarkStart w:id="99" w:name="_Toc228367166"/>
      <w:r>
        <w:t>Abbreviations</w:t>
      </w:r>
      <w:bookmarkEnd w:id="99"/>
    </w:p>
    <w:p w14:paraId="70E8D64D" w14:textId="77777777" w:rsidR="0062293C" w:rsidRDefault="0062293C" w:rsidP="0062293C">
      <w:pPr>
        <w:rPr>
          <w:sz w:val="18"/>
          <w:szCs w:val="21"/>
        </w:rPr>
      </w:pPr>
      <w:r>
        <w:t xml:space="preserve">Explain the terms that are used in this ADD </w:t>
      </w:r>
      <w:r w:rsidRPr="00977667">
        <w:t xml:space="preserve">template </w:t>
      </w:r>
      <w:r w:rsidRPr="00977667">
        <w:rPr>
          <w:sz w:val="18"/>
          <w:szCs w:val="21"/>
        </w:rPr>
        <w:t>&lt;updating some sample Terms here for reference purpose only&gt;</w:t>
      </w:r>
    </w:p>
    <w:p w14:paraId="2F722A48" w14:textId="77777777" w:rsidR="0062293C" w:rsidRDefault="0062293C" w:rsidP="0062293C">
      <w:pPr>
        <w:rPr>
          <w:sz w:val="18"/>
          <w:szCs w:val="21"/>
        </w:rPr>
      </w:pPr>
    </w:p>
    <w:tbl>
      <w:tblPr>
        <w:tblW w:w="10067" w:type="dxa"/>
        <w:tblInd w:w="-144"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CellMar>
          <w:left w:w="0" w:type="dxa"/>
          <w:right w:w="0" w:type="dxa"/>
        </w:tblCellMar>
        <w:tblLook w:val="0420" w:firstRow="1" w:lastRow="0" w:firstColumn="0" w:lastColumn="0" w:noHBand="0" w:noVBand="1"/>
      </w:tblPr>
      <w:tblGrid>
        <w:gridCol w:w="900"/>
        <w:gridCol w:w="1980"/>
        <w:gridCol w:w="4494"/>
        <w:gridCol w:w="2693"/>
      </w:tblGrid>
      <w:tr w:rsidR="00EB5264" w:rsidRPr="006D10C6" w14:paraId="5B5D8AFF" w14:textId="77777777" w:rsidTr="006F4F16">
        <w:trPr>
          <w:trHeight w:val="360"/>
        </w:trPr>
        <w:tc>
          <w:tcPr>
            <w:tcW w:w="900" w:type="dxa"/>
            <w:tcBorders>
              <w:top w:val="nil"/>
              <w:left w:val="nil"/>
              <w:bottom w:val="single" w:sz="8" w:space="0" w:color="DFE3E3"/>
              <w:right w:val="single" w:sz="8" w:space="0" w:color="F1F6F8"/>
            </w:tcBorders>
            <w:shd w:val="clear" w:color="FFFFFF" w:fill="FFFFFF"/>
            <w:tcMar>
              <w:top w:w="72" w:type="dxa"/>
              <w:left w:w="144" w:type="dxa"/>
              <w:bottom w:w="72" w:type="dxa"/>
              <w:right w:w="144" w:type="dxa"/>
            </w:tcMar>
            <w:hideMark/>
          </w:tcPr>
          <w:p w14:paraId="49CCCB9F" w14:textId="77777777" w:rsidR="001F4836" w:rsidRPr="0098692F" w:rsidRDefault="001F4836" w:rsidP="001F4836">
            <w:pPr>
              <w:pStyle w:val="ADDtableheader"/>
            </w:pPr>
            <w:r w:rsidRPr="0098692F">
              <w:t>#</w:t>
            </w:r>
          </w:p>
        </w:tc>
        <w:tc>
          <w:tcPr>
            <w:tcW w:w="1980" w:type="dxa"/>
            <w:tcBorders>
              <w:top w:val="nil"/>
              <w:left w:val="single" w:sz="8" w:space="0" w:color="F1F6F8"/>
              <w:bottom w:val="single" w:sz="24" w:space="0" w:color="0BA2B3"/>
              <w:right w:val="single" w:sz="8" w:space="0" w:color="F1F6F8"/>
            </w:tcBorders>
            <w:shd w:val="clear" w:color="FFFFFF" w:fill="FFFFFF"/>
            <w:tcMar>
              <w:top w:w="72" w:type="dxa"/>
              <w:left w:w="144" w:type="dxa"/>
              <w:bottom w:w="72" w:type="dxa"/>
              <w:right w:w="144" w:type="dxa"/>
            </w:tcMar>
            <w:hideMark/>
          </w:tcPr>
          <w:p w14:paraId="50AC66D5" w14:textId="77777777" w:rsidR="001F4836" w:rsidRPr="0098692F" w:rsidRDefault="001F4836" w:rsidP="001F4836">
            <w:pPr>
              <w:pStyle w:val="ADDtableheader"/>
            </w:pPr>
            <w:r w:rsidRPr="0098692F">
              <w:t>Terminology</w:t>
            </w:r>
          </w:p>
        </w:tc>
        <w:tc>
          <w:tcPr>
            <w:tcW w:w="4494" w:type="dxa"/>
            <w:tcBorders>
              <w:top w:val="nil"/>
              <w:left w:val="single" w:sz="8" w:space="0" w:color="F1F6F8"/>
              <w:bottom w:val="single" w:sz="24" w:space="0" w:color="F4A700"/>
              <w:right w:val="single" w:sz="8" w:space="0" w:color="F1F6F8"/>
            </w:tcBorders>
            <w:shd w:val="clear" w:color="FFFFFF" w:fill="FFFFFF"/>
            <w:tcMar>
              <w:top w:w="72" w:type="dxa"/>
              <w:left w:w="144" w:type="dxa"/>
              <w:bottom w:w="72" w:type="dxa"/>
              <w:right w:w="144" w:type="dxa"/>
            </w:tcMar>
            <w:hideMark/>
          </w:tcPr>
          <w:p w14:paraId="00F1CB94" w14:textId="77777777" w:rsidR="001F4836" w:rsidRPr="0098692F" w:rsidRDefault="001F4836" w:rsidP="001F4836">
            <w:pPr>
              <w:pStyle w:val="ADDtableheader"/>
            </w:pPr>
            <w:r w:rsidRPr="0098692F">
              <w:t>Descriptions</w:t>
            </w:r>
          </w:p>
        </w:tc>
        <w:tc>
          <w:tcPr>
            <w:tcW w:w="2693" w:type="dxa"/>
            <w:tcBorders>
              <w:top w:val="nil"/>
              <w:left w:val="single" w:sz="8" w:space="0" w:color="F1F6F8"/>
              <w:bottom w:val="single" w:sz="24" w:space="0" w:color="58595B"/>
              <w:right w:val="single" w:sz="8" w:space="0" w:color="F1F6F8"/>
            </w:tcBorders>
            <w:shd w:val="clear" w:color="FFFFFF" w:fill="FFFFFF"/>
            <w:tcMar>
              <w:top w:w="72" w:type="dxa"/>
              <w:left w:w="144" w:type="dxa"/>
              <w:bottom w:w="72" w:type="dxa"/>
              <w:right w:w="144" w:type="dxa"/>
            </w:tcMar>
            <w:hideMark/>
          </w:tcPr>
          <w:p w14:paraId="571BAA35" w14:textId="77777777" w:rsidR="001F4836" w:rsidRPr="0098692F" w:rsidRDefault="001F4836" w:rsidP="001F4836">
            <w:pPr>
              <w:pStyle w:val="ADDtableheader"/>
            </w:pPr>
            <w:r w:rsidRPr="0098692F">
              <w:t>Remarks(optional)</w:t>
            </w:r>
          </w:p>
        </w:tc>
      </w:tr>
      <w:tr w:rsidR="00EB5264" w:rsidRPr="00E01A1F" w14:paraId="2FD69A4D" w14:textId="77777777" w:rsidTr="006F4F16">
        <w:trPr>
          <w:trHeight w:val="360"/>
        </w:trPr>
        <w:tc>
          <w:tcPr>
            <w:tcW w:w="900" w:type="dxa"/>
            <w:tcBorders>
              <w:top w:val="single" w:sz="8" w:space="0" w:color="DFE3E3"/>
              <w:left w:val="nil"/>
              <w:bottom w:val="single" w:sz="8" w:space="0" w:color="DFE3E3"/>
              <w:right w:val="single" w:sz="8" w:space="0" w:color="DFE3E3"/>
            </w:tcBorders>
            <w:shd w:val="clear" w:color="F6F6F6" w:fill="F6F6F6"/>
            <w:tcMar>
              <w:top w:w="72" w:type="dxa"/>
              <w:left w:w="144" w:type="dxa"/>
              <w:bottom w:w="72" w:type="dxa"/>
              <w:right w:w="144" w:type="dxa"/>
            </w:tcMar>
            <w:hideMark/>
          </w:tcPr>
          <w:p w14:paraId="2EAA327A" w14:textId="77777777" w:rsidR="008A187F" w:rsidRPr="0098692F" w:rsidRDefault="008A187F" w:rsidP="008A187F">
            <w:pPr>
              <w:pStyle w:val="ADDtablerow"/>
              <w:numPr>
                <w:ilvl w:val="0"/>
                <w:numId w:val="99"/>
              </w:numPr>
              <w:tabs>
                <w:tab w:val="left" w:pos="251"/>
              </w:tabs>
              <w:rPr>
                <w:color w:val="000000"/>
              </w:rPr>
            </w:pPr>
          </w:p>
        </w:tc>
        <w:tc>
          <w:tcPr>
            <w:tcW w:w="1980" w:type="dxa"/>
            <w:tcBorders>
              <w:top w:val="single" w:sz="24" w:space="0" w:color="0BA2B3"/>
              <w:left w:val="single" w:sz="8" w:space="0" w:color="DFE3E3"/>
              <w:bottom w:val="single" w:sz="8" w:space="0" w:color="DFE3E3"/>
              <w:right w:val="single" w:sz="8" w:space="0" w:color="DFE3E3"/>
            </w:tcBorders>
            <w:shd w:val="clear" w:color="F6F6F6" w:fill="F6F6F6"/>
            <w:tcMar>
              <w:top w:w="72" w:type="dxa"/>
              <w:left w:w="144" w:type="dxa"/>
              <w:bottom w:w="72" w:type="dxa"/>
              <w:right w:w="144" w:type="dxa"/>
            </w:tcMar>
            <w:hideMark/>
          </w:tcPr>
          <w:p w14:paraId="525F43FE" w14:textId="77777777" w:rsidR="00D10CC1" w:rsidRPr="0098692F" w:rsidRDefault="008A187F" w:rsidP="008A187F">
            <w:pPr>
              <w:pStyle w:val="ADDtablerow"/>
              <w:rPr>
                <w:color w:val="000000"/>
              </w:rPr>
            </w:pPr>
            <w:r w:rsidRPr="0098692F">
              <w:rPr>
                <w:rFonts w:eastAsiaTheme="minorHAnsi"/>
                <w:color w:val="000000"/>
              </w:rPr>
              <w:t>RPA</w:t>
            </w:r>
          </w:p>
        </w:tc>
        <w:tc>
          <w:tcPr>
            <w:tcW w:w="4494" w:type="dxa"/>
            <w:tcBorders>
              <w:top w:val="single" w:sz="24" w:space="0" w:color="F4A700"/>
              <w:left w:val="single" w:sz="8" w:space="0" w:color="DFE3E3"/>
              <w:bottom w:val="single" w:sz="8" w:space="0" w:color="DFE3E3"/>
              <w:right w:val="single" w:sz="8" w:space="0" w:color="DFE3E3"/>
            </w:tcBorders>
            <w:shd w:val="clear" w:color="F6F6F6" w:fill="F6F6F6"/>
            <w:tcMar>
              <w:top w:w="72" w:type="dxa"/>
              <w:left w:w="144" w:type="dxa"/>
              <w:bottom w:w="72" w:type="dxa"/>
              <w:right w:w="144" w:type="dxa"/>
            </w:tcMar>
            <w:hideMark/>
          </w:tcPr>
          <w:p w14:paraId="2BC040AA" w14:textId="77777777" w:rsidR="008A187F" w:rsidRPr="0098692F" w:rsidRDefault="008A187F" w:rsidP="008A187F">
            <w:pPr>
              <w:pStyle w:val="ADDtablerow"/>
              <w:rPr>
                <w:color w:val="000000"/>
              </w:rPr>
            </w:pPr>
            <w:r w:rsidRPr="0098692F">
              <w:rPr>
                <w:rFonts w:eastAsiaTheme="minorEastAsia"/>
                <w:color w:val="000000"/>
              </w:rPr>
              <w:t>Robotic Process Automation</w:t>
            </w:r>
          </w:p>
        </w:tc>
        <w:tc>
          <w:tcPr>
            <w:tcW w:w="2693" w:type="dxa"/>
            <w:tcBorders>
              <w:top w:val="single" w:sz="24" w:space="0" w:color="58595B"/>
              <w:left w:val="single" w:sz="8" w:space="0" w:color="DFE3E3"/>
              <w:bottom w:val="single" w:sz="8" w:space="0" w:color="DFE3E3"/>
              <w:right w:val="single" w:sz="8" w:space="0" w:color="DFE3E3"/>
            </w:tcBorders>
            <w:shd w:val="clear" w:color="F6F6F6" w:fill="F6F6F6"/>
            <w:tcMar>
              <w:top w:w="72" w:type="dxa"/>
              <w:left w:w="144" w:type="dxa"/>
              <w:bottom w:w="72" w:type="dxa"/>
              <w:right w:w="144" w:type="dxa"/>
            </w:tcMar>
            <w:hideMark/>
          </w:tcPr>
          <w:p w14:paraId="097D87FD" w14:textId="77777777" w:rsidR="008A187F" w:rsidRPr="0098692F" w:rsidRDefault="008A187F" w:rsidP="008A187F">
            <w:pPr>
              <w:pStyle w:val="ADDtablerow"/>
              <w:rPr>
                <w:color w:val="000000"/>
              </w:rPr>
            </w:pPr>
            <w:r w:rsidRPr="0098692F">
              <w:rPr>
                <w:rFonts w:eastAsiaTheme="minorHAnsi"/>
                <w:color w:val="000000"/>
              </w:rPr>
              <w:t>RPA</w:t>
            </w:r>
          </w:p>
        </w:tc>
      </w:tr>
      <w:tr w:rsidR="00EB5264" w:rsidRPr="00E01A1F" w14:paraId="35EF6A52" w14:textId="77777777" w:rsidTr="006F4F16">
        <w:trPr>
          <w:trHeight w:val="360"/>
        </w:trPr>
        <w:tc>
          <w:tcPr>
            <w:tcW w:w="900" w:type="dxa"/>
            <w:tcBorders>
              <w:top w:val="single" w:sz="8" w:space="0" w:color="DFE3E3"/>
              <w:left w:val="nil"/>
              <w:bottom w:val="single" w:sz="8" w:space="0" w:color="DFE3E3"/>
              <w:right w:val="single" w:sz="8" w:space="0" w:color="DFE3E3"/>
            </w:tcBorders>
            <w:shd w:val="clear" w:color="FFFFFF" w:fill="FFFFFF"/>
            <w:tcMar>
              <w:top w:w="72" w:type="dxa"/>
              <w:left w:w="144" w:type="dxa"/>
              <w:bottom w:w="72" w:type="dxa"/>
              <w:right w:w="144" w:type="dxa"/>
            </w:tcMar>
          </w:tcPr>
          <w:p w14:paraId="56EA47F3" w14:textId="77777777" w:rsidR="008A187F" w:rsidRPr="0098692F" w:rsidRDefault="008A187F" w:rsidP="008A187F">
            <w:pPr>
              <w:pStyle w:val="ADDtablerow"/>
              <w:numPr>
                <w:ilvl w:val="0"/>
                <w:numId w:val="99"/>
              </w:numPr>
              <w:rPr>
                <w:color w:val="000000"/>
              </w:rPr>
            </w:pPr>
          </w:p>
        </w:tc>
        <w:tc>
          <w:tcPr>
            <w:tcW w:w="1980" w:type="dxa"/>
            <w:tcBorders>
              <w:top w:val="single" w:sz="8" w:space="0" w:color="DFE3E3"/>
              <w:left w:val="single" w:sz="8" w:space="0" w:color="DFE3E3"/>
              <w:bottom w:val="single" w:sz="8" w:space="0" w:color="DFE3E3"/>
              <w:right w:val="single" w:sz="8" w:space="0" w:color="DFE3E3"/>
            </w:tcBorders>
            <w:shd w:val="clear" w:color="FFFFFF" w:fill="FFFFFF"/>
            <w:tcMar>
              <w:top w:w="72" w:type="dxa"/>
              <w:left w:w="144" w:type="dxa"/>
              <w:bottom w:w="72" w:type="dxa"/>
              <w:right w:w="144" w:type="dxa"/>
            </w:tcMar>
          </w:tcPr>
          <w:p w14:paraId="74D71628" w14:textId="77777777" w:rsidR="00D10CC1" w:rsidRPr="0098692F" w:rsidRDefault="008A187F" w:rsidP="008A187F">
            <w:pPr>
              <w:pStyle w:val="ADDtablerow"/>
              <w:rPr>
                <w:color w:val="000000"/>
              </w:rPr>
            </w:pPr>
            <w:r w:rsidRPr="0098692F">
              <w:rPr>
                <w:rFonts w:eastAsiaTheme="minorHAnsi"/>
                <w:color w:val="000000"/>
              </w:rPr>
              <w:t>DU</w:t>
            </w:r>
          </w:p>
        </w:tc>
        <w:tc>
          <w:tcPr>
            <w:tcW w:w="4494" w:type="dxa"/>
            <w:tcBorders>
              <w:top w:val="single" w:sz="8" w:space="0" w:color="DFE3E3"/>
              <w:left w:val="single" w:sz="8" w:space="0" w:color="DFE3E3"/>
              <w:bottom w:val="single" w:sz="8" w:space="0" w:color="DFE3E3"/>
              <w:right w:val="single" w:sz="8" w:space="0" w:color="DFE3E3"/>
            </w:tcBorders>
            <w:shd w:val="clear" w:color="FFFFFF" w:fill="FFFFFF"/>
            <w:tcMar>
              <w:top w:w="72" w:type="dxa"/>
              <w:left w:w="144" w:type="dxa"/>
              <w:bottom w:w="72" w:type="dxa"/>
              <w:right w:w="144" w:type="dxa"/>
            </w:tcMar>
          </w:tcPr>
          <w:p w14:paraId="7A79F769" w14:textId="77777777" w:rsidR="008A187F" w:rsidRPr="0098692F" w:rsidRDefault="008A187F" w:rsidP="008A187F">
            <w:pPr>
              <w:pStyle w:val="ADDtablerow"/>
              <w:rPr>
                <w:color w:val="000000"/>
              </w:rPr>
            </w:pPr>
            <w:r w:rsidRPr="0098692F">
              <w:rPr>
                <w:rFonts w:eastAsiaTheme="minorHAnsi"/>
                <w:color w:val="000000"/>
              </w:rPr>
              <w:t>Document Understanding</w:t>
            </w:r>
          </w:p>
        </w:tc>
        <w:tc>
          <w:tcPr>
            <w:tcW w:w="2693" w:type="dxa"/>
            <w:tcBorders>
              <w:top w:val="single" w:sz="8" w:space="0" w:color="DFE3E3"/>
              <w:left w:val="single" w:sz="8" w:space="0" w:color="DFE3E3"/>
              <w:bottom w:val="single" w:sz="8" w:space="0" w:color="DFE3E3"/>
              <w:right w:val="single" w:sz="8" w:space="0" w:color="DFE3E3"/>
            </w:tcBorders>
            <w:shd w:val="clear" w:color="FFFFFF" w:fill="FFFFFF"/>
            <w:tcMar>
              <w:top w:w="72" w:type="dxa"/>
              <w:left w:w="144" w:type="dxa"/>
              <w:bottom w:w="72" w:type="dxa"/>
              <w:right w:w="144" w:type="dxa"/>
            </w:tcMar>
          </w:tcPr>
          <w:p w14:paraId="34157327" w14:textId="77777777" w:rsidR="008A187F" w:rsidRPr="0098692F" w:rsidRDefault="008A187F" w:rsidP="008A187F">
            <w:pPr>
              <w:pStyle w:val="ADDtablerow"/>
              <w:rPr>
                <w:color w:val="000000"/>
              </w:rPr>
            </w:pPr>
            <w:r w:rsidRPr="0098692F">
              <w:rPr>
                <w:rFonts w:eastAsiaTheme="minorHAnsi"/>
                <w:color w:val="000000"/>
              </w:rPr>
              <w:t>DU</w:t>
            </w:r>
          </w:p>
        </w:tc>
      </w:tr>
      <w:tr w:rsidR="00EB5264" w:rsidRPr="00F04AE6" w14:paraId="7BFD3A31" w14:textId="77777777" w:rsidTr="006F4F16">
        <w:trPr>
          <w:trHeight w:val="538"/>
        </w:trPr>
        <w:tc>
          <w:tcPr>
            <w:tcW w:w="900" w:type="dxa"/>
            <w:tcBorders>
              <w:top w:val="single" w:sz="8" w:space="0" w:color="DFE3E3"/>
              <w:left w:val="nil"/>
              <w:bottom w:val="single" w:sz="8" w:space="0" w:color="DFE3E3"/>
              <w:right w:val="single" w:sz="8" w:space="0" w:color="DFE3E3"/>
            </w:tcBorders>
            <w:shd w:val="clear" w:color="F6F6F6" w:fill="F6F6F6"/>
            <w:tcMar>
              <w:top w:w="72" w:type="dxa"/>
              <w:left w:w="144" w:type="dxa"/>
              <w:bottom w:w="72" w:type="dxa"/>
              <w:right w:w="144" w:type="dxa"/>
            </w:tcMar>
          </w:tcPr>
          <w:p w14:paraId="3CCEACBF" w14:textId="77777777" w:rsidR="008A187F" w:rsidRPr="0098692F" w:rsidRDefault="008A187F" w:rsidP="008A187F">
            <w:pPr>
              <w:pStyle w:val="ADDtablerow"/>
              <w:numPr>
                <w:ilvl w:val="0"/>
                <w:numId w:val="99"/>
              </w:numPr>
              <w:rPr>
                <w:color w:val="000000"/>
              </w:rPr>
            </w:pPr>
          </w:p>
        </w:tc>
        <w:tc>
          <w:tcPr>
            <w:tcW w:w="1980" w:type="dxa"/>
            <w:tcBorders>
              <w:top w:val="single" w:sz="8" w:space="0" w:color="DFE3E3"/>
              <w:left w:val="single" w:sz="8" w:space="0" w:color="DFE3E3"/>
              <w:bottom w:val="single" w:sz="8" w:space="0" w:color="DFE3E3"/>
              <w:right w:val="single" w:sz="8" w:space="0" w:color="DFE3E3"/>
            </w:tcBorders>
            <w:shd w:val="clear" w:color="F6F6F6" w:fill="F6F6F6"/>
            <w:tcMar>
              <w:top w:w="72" w:type="dxa"/>
              <w:left w:w="144" w:type="dxa"/>
              <w:bottom w:w="72" w:type="dxa"/>
              <w:right w:w="144" w:type="dxa"/>
            </w:tcMar>
          </w:tcPr>
          <w:p w14:paraId="5FC5F6DF" w14:textId="77777777" w:rsidR="008A187F" w:rsidRPr="0098692F" w:rsidRDefault="008A187F" w:rsidP="008A187F">
            <w:pPr>
              <w:pStyle w:val="ADDtablerow"/>
              <w:rPr>
                <w:rFonts w:eastAsia="Arial Nova"/>
                <w:color w:val="000000"/>
              </w:rPr>
            </w:pPr>
            <w:r w:rsidRPr="0098692F">
              <w:rPr>
                <w:rFonts w:eastAsiaTheme="minorHAnsi"/>
                <w:color w:val="000000"/>
              </w:rPr>
              <w:t>F&amp;A</w:t>
            </w:r>
          </w:p>
        </w:tc>
        <w:tc>
          <w:tcPr>
            <w:tcW w:w="4494" w:type="dxa"/>
            <w:tcBorders>
              <w:top w:val="single" w:sz="8" w:space="0" w:color="DFE3E3"/>
              <w:left w:val="single" w:sz="8" w:space="0" w:color="DFE3E3"/>
              <w:bottom w:val="single" w:sz="8" w:space="0" w:color="DFE3E3"/>
              <w:right w:val="single" w:sz="8" w:space="0" w:color="DFE3E3"/>
            </w:tcBorders>
            <w:shd w:val="clear" w:color="F6F6F6" w:fill="F6F6F6"/>
            <w:tcMar>
              <w:top w:w="72" w:type="dxa"/>
              <w:left w:w="144" w:type="dxa"/>
              <w:bottom w:w="72" w:type="dxa"/>
              <w:right w:w="144" w:type="dxa"/>
            </w:tcMar>
          </w:tcPr>
          <w:p w14:paraId="489CC0E6" w14:textId="77777777" w:rsidR="008A187F" w:rsidRPr="0098692F" w:rsidRDefault="008A187F" w:rsidP="008A187F">
            <w:pPr>
              <w:pStyle w:val="ADDtablerow"/>
              <w:rPr>
                <w:rFonts w:eastAsia="Arial Nova"/>
                <w:color w:val="000000"/>
              </w:rPr>
            </w:pPr>
            <w:r w:rsidRPr="0098692F">
              <w:rPr>
                <w:rFonts w:eastAsiaTheme="minorHAnsi"/>
                <w:color w:val="000000"/>
              </w:rPr>
              <w:t>Finance &amp; Accounting</w:t>
            </w:r>
          </w:p>
        </w:tc>
        <w:tc>
          <w:tcPr>
            <w:tcW w:w="2693" w:type="dxa"/>
            <w:tcBorders>
              <w:top w:val="single" w:sz="8" w:space="0" w:color="DFE3E3"/>
              <w:left w:val="single" w:sz="8" w:space="0" w:color="DFE3E3"/>
              <w:bottom w:val="single" w:sz="8" w:space="0" w:color="DFE3E3"/>
              <w:right w:val="single" w:sz="8" w:space="0" w:color="DFE3E3"/>
            </w:tcBorders>
            <w:shd w:val="clear" w:color="F6F6F6" w:fill="F6F6F6"/>
            <w:tcMar>
              <w:top w:w="72" w:type="dxa"/>
              <w:left w:w="144" w:type="dxa"/>
              <w:bottom w:w="72" w:type="dxa"/>
              <w:right w:w="144" w:type="dxa"/>
            </w:tcMar>
          </w:tcPr>
          <w:p w14:paraId="40A10302" w14:textId="77777777" w:rsidR="008A187F" w:rsidRPr="0098692F" w:rsidRDefault="008A187F" w:rsidP="008A187F">
            <w:pPr>
              <w:pStyle w:val="ADDtablerow"/>
              <w:rPr>
                <w:rFonts w:eastAsia="Arial Nova"/>
                <w:color w:val="000000"/>
              </w:rPr>
            </w:pPr>
            <w:r w:rsidRPr="0098692F">
              <w:rPr>
                <w:rFonts w:eastAsiaTheme="minorHAnsi"/>
                <w:color w:val="000000"/>
              </w:rPr>
              <w:t>F&amp;A</w:t>
            </w:r>
          </w:p>
        </w:tc>
      </w:tr>
      <w:tr w:rsidR="008A187F" w:rsidRPr="00F04AE6" w14:paraId="12E4FDA9" w14:textId="77777777" w:rsidTr="006F4F16">
        <w:trPr>
          <w:trHeight w:val="538"/>
        </w:trPr>
        <w:tc>
          <w:tcPr>
            <w:tcW w:w="900" w:type="dxa"/>
            <w:tcBorders>
              <w:top w:val="single" w:sz="8" w:space="0" w:color="DFE3E3"/>
              <w:left w:val="nil"/>
              <w:bottom w:val="single" w:sz="8" w:space="0" w:color="DFE3E3"/>
              <w:right w:val="single" w:sz="8" w:space="0" w:color="DFE3E3"/>
            </w:tcBorders>
            <w:shd w:val="clear" w:color="FFFFFF" w:fill="FFFFFF"/>
            <w:tcMar>
              <w:top w:w="72" w:type="dxa"/>
              <w:left w:w="144" w:type="dxa"/>
              <w:bottom w:w="72" w:type="dxa"/>
              <w:right w:w="144" w:type="dxa"/>
            </w:tcMar>
          </w:tcPr>
          <w:p w14:paraId="3CAE5B2B" w14:textId="77777777" w:rsidR="008A187F" w:rsidRPr="0098692F" w:rsidRDefault="008A187F" w:rsidP="008A187F">
            <w:pPr>
              <w:pStyle w:val="ADDtablerow"/>
              <w:numPr>
                <w:ilvl w:val="0"/>
                <w:numId w:val="99"/>
              </w:numPr>
              <w:rPr>
                <w:color w:val="000000"/>
              </w:rPr>
            </w:pPr>
          </w:p>
        </w:tc>
        <w:tc>
          <w:tcPr>
            <w:tcW w:w="1980" w:type="dxa"/>
            <w:tcBorders>
              <w:top w:val="single" w:sz="8" w:space="0" w:color="DFE3E3"/>
              <w:left w:val="single" w:sz="8" w:space="0" w:color="DFE3E3"/>
              <w:bottom w:val="single" w:sz="8" w:space="0" w:color="DFE3E3"/>
              <w:right w:val="single" w:sz="8" w:space="0" w:color="DFE3E3"/>
            </w:tcBorders>
            <w:shd w:val="clear" w:color="FFFFFF" w:fill="FFFFFF"/>
            <w:tcMar>
              <w:top w:w="72" w:type="dxa"/>
              <w:left w:w="144" w:type="dxa"/>
              <w:bottom w:w="72" w:type="dxa"/>
              <w:right w:w="144" w:type="dxa"/>
            </w:tcMar>
          </w:tcPr>
          <w:p w14:paraId="07EC53B8" w14:textId="77777777" w:rsidR="008A187F" w:rsidRPr="0098692F" w:rsidRDefault="008A187F" w:rsidP="008A187F">
            <w:pPr>
              <w:pStyle w:val="ADDtablerow"/>
              <w:rPr>
                <w:rFonts w:eastAsia="Arial Nova"/>
                <w:color w:val="000000"/>
              </w:rPr>
            </w:pPr>
            <w:r w:rsidRPr="0098692F">
              <w:rPr>
                <w:rFonts w:eastAsiaTheme="minorHAnsi"/>
                <w:color w:val="000000"/>
              </w:rPr>
              <w:t>SME</w:t>
            </w:r>
          </w:p>
        </w:tc>
        <w:tc>
          <w:tcPr>
            <w:tcW w:w="4494" w:type="dxa"/>
            <w:tcBorders>
              <w:top w:val="single" w:sz="8" w:space="0" w:color="DFE3E3"/>
              <w:left w:val="single" w:sz="8" w:space="0" w:color="DFE3E3"/>
              <w:bottom w:val="single" w:sz="8" w:space="0" w:color="DFE3E3"/>
              <w:right w:val="single" w:sz="8" w:space="0" w:color="DFE3E3"/>
            </w:tcBorders>
            <w:shd w:val="clear" w:color="FFFFFF" w:fill="FFFFFF"/>
            <w:tcMar>
              <w:top w:w="72" w:type="dxa"/>
              <w:left w:w="144" w:type="dxa"/>
              <w:bottom w:w="72" w:type="dxa"/>
              <w:right w:w="144" w:type="dxa"/>
            </w:tcMar>
          </w:tcPr>
          <w:p w14:paraId="10547E2E" w14:textId="77777777" w:rsidR="008A187F" w:rsidRPr="0098692F" w:rsidRDefault="008A187F" w:rsidP="008A187F">
            <w:pPr>
              <w:pStyle w:val="ADDtablerow"/>
              <w:rPr>
                <w:rFonts w:eastAsia="Arial Nova"/>
                <w:color w:val="000000"/>
              </w:rPr>
            </w:pPr>
            <w:r w:rsidRPr="0098692F">
              <w:rPr>
                <w:rFonts w:eastAsiaTheme="minorHAnsi"/>
                <w:color w:val="000000"/>
              </w:rPr>
              <w:t>Subject Matter expert</w:t>
            </w:r>
          </w:p>
        </w:tc>
        <w:tc>
          <w:tcPr>
            <w:tcW w:w="2693" w:type="dxa"/>
            <w:tcBorders>
              <w:top w:val="single" w:sz="8" w:space="0" w:color="DFE3E3"/>
              <w:left w:val="single" w:sz="8" w:space="0" w:color="DFE3E3"/>
              <w:bottom w:val="single" w:sz="8" w:space="0" w:color="DFE3E3"/>
              <w:right w:val="single" w:sz="8" w:space="0" w:color="DFE3E3"/>
            </w:tcBorders>
            <w:shd w:val="clear" w:color="FFFFFF" w:fill="FFFFFF"/>
            <w:tcMar>
              <w:top w:w="72" w:type="dxa"/>
              <w:left w:w="144" w:type="dxa"/>
              <w:bottom w:w="72" w:type="dxa"/>
              <w:right w:w="144" w:type="dxa"/>
            </w:tcMar>
          </w:tcPr>
          <w:p w14:paraId="1479775E" w14:textId="77777777" w:rsidR="008A187F" w:rsidRPr="0098692F" w:rsidRDefault="008A187F" w:rsidP="008A187F">
            <w:pPr>
              <w:pStyle w:val="ADDtablerow"/>
              <w:rPr>
                <w:rFonts w:eastAsia="Arial Nova"/>
                <w:color w:val="000000"/>
              </w:rPr>
            </w:pPr>
            <w:r w:rsidRPr="0098692F">
              <w:rPr>
                <w:rFonts w:eastAsiaTheme="minorHAnsi"/>
                <w:color w:val="000000"/>
              </w:rPr>
              <w:t>SME</w:t>
            </w:r>
          </w:p>
        </w:tc>
      </w:tr>
      <w:tr w:rsidR="008A187F" w:rsidRPr="00F04AE6" w14:paraId="02606ED6" w14:textId="77777777" w:rsidTr="006F4F16">
        <w:trPr>
          <w:trHeight w:val="538"/>
        </w:trPr>
        <w:tc>
          <w:tcPr>
            <w:tcW w:w="900" w:type="dxa"/>
            <w:tcBorders>
              <w:top w:val="single" w:sz="8" w:space="0" w:color="DFE3E3"/>
              <w:left w:val="nil"/>
              <w:bottom w:val="single" w:sz="8" w:space="0" w:color="DFE3E3"/>
              <w:right w:val="single" w:sz="8" w:space="0" w:color="DFE3E3"/>
            </w:tcBorders>
            <w:shd w:val="clear" w:color="F6F6F6" w:fill="F6F6F6"/>
            <w:tcMar>
              <w:top w:w="72" w:type="dxa"/>
              <w:left w:w="144" w:type="dxa"/>
              <w:bottom w:w="72" w:type="dxa"/>
              <w:right w:w="144" w:type="dxa"/>
            </w:tcMar>
          </w:tcPr>
          <w:p w14:paraId="75E3EBD2" w14:textId="77777777" w:rsidR="008A187F" w:rsidRPr="0098692F" w:rsidRDefault="008A187F" w:rsidP="008A187F">
            <w:pPr>
              <w:pStyle w:val="ADDtablerow"/>
              <w:numPr>
                <w:ilvl w:val="0"/>
                <w:numId w:val="99"/>
              </w:numPr>
              <w:rPr>
                <w:color w:val="000000"/>
              </w:rPr>
            </w:pPr>
          </w:p>
        </w:tc>
        <w:tc>
          <w:tcPr>
            <w:tcW w:w="1980" w:type="dxa"/>
            <w:tcBorders>
              <w:top w:val="single" w:sz="8" w:space="0" w:color="DFE3E3"/>
              <w:left w:val="single" w:sz="8" w:space="0" w:color="DFE3E3"/>
              <w:bottom w:val="single" w:sz="8" w:space="0" w:color="DFE3E3"/>
              <w:right w:val="single" w:sz="8" w:space="0" w:color="DFE3E3"/>
            </w:tcBorders>
            <w:shd w:val="clear" w:color="F6F6F6" w:fill="F6F6F6"/>
            <w:tcMar>
              <w:top w:w="72" w:type="dxa"/>
              <w:left w:w="144" w:type="dxa"/>
              <w:bottom w:w="72" w:type="dxa"/>
              <w:right w:w="144" w:type="dxa"/>
            </w:tcMar>
          </w:tcPr>
          <w:p w14:paraId="43DAD6AB" w14:textId="77777777" w:rsidR="008A187F" w:rsidRPr="0098692F" w:rsidRDefault="008A187F" w:rsidP="008A187F">
            <w:pPr>
              <w:pStyle w:val="ADDtablerow"/>
              <w:rPr>
                <w:rFonts w:eastAsia="Arial Nova"/>
                <w:color w:val="000000"/>
              </w:rPr>
            </w:pPr>
            <w:r w:rsidRPr="0098692F">
              <w:rPr>
                <w:rFonts w:eastAsiaTheme="minorHAnsi"/>
                <w:color w:val="000000"/>
              </w:rPr>
              <w:t>SLA</w:t>
            </w:r>
          </w:p>
        </w:tc>
        <w:tc>
          <w:tcPr>
            <w:tcW w:w="4494" w:type="dxa"/>
            <w:tcBorders>
              <w:top w:val="single" w:sz="8" w:space="0" w:color="DFE3E3"/>
              <w:left w:val="single" w:sz="8" w:space="0" w:color="DFE3E3"/>
              <w:bottom w:val="single" w:sz="8" w:space="0" w:color="DFE3E3"/>
              <w:right w:val="single" w:sz="8" w:space="0" w:color="DFE3E3"/>
            </w:tcBorders>
            <w:shd w:val="clear" w:color="F6F6F6" w:fill="F6F6F6"/>
            <w:tcMar>
              <w:top w:w="72" w:type="dxa"/>
              <w:left w:w="144" w:type="dxa"/>
              <w:bottom w:w="72" w:type="dxa"/>
              <w:right w:w="144" w:type="dxa"/>
            </w:tcMar>
          </w:tcPr>
          <w:p w14:paraId="3D6A2FDE" w14:textId="77777777" w:rsidR="008A187F" w:rsidRPr="0098692F" w:rsidRDefault="008A187F" w:rsidP="008A187F">
            <w:pPr>
              <w:pStyle w:val="ADDtablerow"/>
              <w:rPr>
                <w:rFonts w:eastAsia="Arial Nova"/>
                <w:color w:val="000000"/>
              </w:rPr>
            </w:pPr>
            <w:r w:rsidRPr="0098692F">
              <w:rPr>
                <w:rFonts w:eastAsiaTheme="minorHAnsi"/>
                <w:color w:val="000000"/>
              </w:rPr>
              <w:t>Service Level Agreement</w:t>
            </w:r>
          </w:p>
        </w:tc>
        <w:tc>
          <w:tcPr>
            <w:tcW w:w="2693" w:type="dxa"/>
            <w:tcBorders>
              <w:top w:val="single" w:sz="8" w:space="0" w:color="DFE3E3"/>
              <w:left w:val="single" w:sz="8" w:space="0" w:color="DFE3E3"/>
              <w:bottom w:val="single" w:sz="8" w:space="0" w:color="DFE3E3"/>
              <w:right w:val="single" w:sz="8" w:space="0" w:color="DFE3E3"/>
            </w:tcBorders>
            <w:shd w:val="clear" w:color="F6F6F6" w:fill="F6F6F6"/>
            <w:tcMar>
              <w:top w:w="72" w:type="dxa"/>
              <w:left w:w="144" w:type="dxa"/>
              <w:bottom w:w="72" w:type="dxa"/>
              <w:right w:w="144" w:type="dxa"/>
            </w:tcMar>
          </w:tcPr>
          <w:p w14:paraId="2DBB3802" w14:textId="77777777" w:rsidR="008A187F" w:rsidRPr="0098692F" w:rsidRDefault="008A187F" w:rsidP="008A187F">
            <w:pPr>
              <w:pStyle w:val="ADDtablerow"/>
              <w:rPr>
                <w:rFonts w:eastAsia="Arial Nova"/>
                <w:color w:val="000000"/>
              </w:rPr>
            </w:pPr>
            <w:r w:rsidRPr="0098692F">
              <w:rPr>
                <w:rFonts w:eastAsiaTheme="minorHAnsi"/>
                <w:color w:val="000000"/>
              </w:rPr>
              <w:t>SLA</w:t>
            </w:r>
          </w:p>
        </w:tc>
      </w:tr>
      <w:tr w:rsidR="008A187F" w:rsidRPr="00F04AE6" w14:paraId="1FBFB754" w14:textId="77777777" w:rsidTr="006F4F16">
        <w:trPr>
          <w:trHeight w:val="538"/>
        </w:trPr>
        <w:tc>
          <w:tcPr>
            <w:tcW w:w="900" w:type="dxa"/>
            <w:tcBorders>
              <w:top w:val="single" w:sz="8" w:space="0" w:color="DFE3E3"/>
              <w:left w:val="nil"/>
              <w:bottom w:val="single" w:sz="8" w:space="0" w:color="DFE3E3"/>
              <w:right w:val="single" w:sz="8" w:space="0" w:color="DFE3E3"/>
            </w:tcBorders>
            <w:shd w:val="clear" w:color="FFFFFF" w:fill="FFFFFF"/>
            <w:tcMar>
              <w:top w:w="72" w:type="dxa"/>
              <w:left w:w="144" w:type="dxa"/>
              <w:bottom w:w="72" w:type="dxa"/>
              <w:right w:w="144" w:type="dxa"/>
            </w:tcMar>
          </w:tcPr>
          <w:p w14:paraId="4888AD81" w14:textId="77777777" w:rsidR="008A187F" w:rsidRPr="0098692F" w:rsidRDefault="008A187F" w:rsidP="008A187F">
            <w:pPr>
              <w:pStyle w:val="ADDtablerow"/>
              <w:numPr>
                <w:ilvl w:val="0"/>
                <w:numId w:val="99"/>
              </w:numPr>
              <w:rPr>
                <w:color w:val="000000"/>
              </w:rPr>
            </w:pPr>
          </w:p>
        </w:tc>
        <w:tc>
          <w:tcPr>
            <w:tcW w:w="1980" w:type="dxa"/>
            <w:tcBorders>
              <w:top w:val="single" w:sz="8" w:space="0" w:color="DFE3E3"/>
              <w:left w:val="single" w:sz="8" w:space="0" w:color="DFE3E3"/>
              <w:bottom w:val="single" w:sz="8" w:space="0" w:color="DFE3E3"/>
              <w:right w:val="single" w:sz="8" w:space="0" w:color="DFE3E3"/>
            </w:tcBorders>
            <w:shd w:val="clear" w:color="FFFFFF" w:fill="FFFFFF"/>
            <w:tcMar>
              <w:top w:w="72" w:type="dxa"/>
              <w:left w:w="144" w:type="dxa"/>
              <w:bottom w:w="72" w:type="dxa"/>
              <w:right w:w="144" w:type="dxa"/>
            </w:tcMar>
          </w:tcPr>
          <w:p w14:paraId="3E751CAF" w14:textId="77777777" w:rsidR="008A187F" w:rsidRPr="0098692F" w:rsidRDefault="008A187F" w:rsidP="008A187F">
            <w:pPr>
              <w:pStyle w:val="ADDtablerow"/>
              <w:rPr>
                <w:rFonts w:eastAsia="Arial Nova"/>
                <w:color w:val="000000"/>
              </w:rPr>
            </w:pPr>
            <w:r w:rsidRPr="0098692F">
              <w:rPr>
                <w:rFonts w:eastAsiaTheme="minorHAnsi"/>
                <w:color w:val="000000"/>
              </w:rPr>
              <w:t>KPIs</w:t>
            </w:r>
          </w:p>
        </w:tc>
        <w:tc>
          <w:tcPr>
            <w:tcW w:w="4494" w:type="dxa"/>
            <w:tcBorders>
              <w:top w:val="single" w:sz="8" w:space="0" w:color="DFE3E3"/>
              <w:left w:val="single" w:sz="8" w:space="0" w:color="DFE3E3"/>
              <w:bottom w:val="single" w:sz="8" w:space="0" w:color="DFE3E3"/>
              <w:right w:val="single" w:sz="8" w:space="0" w:color="DFE3E3"/>
            </w:tcBorders>
            <w:shd w:val="clear" w:color="FFFFFF" w:fill="FFFFFF"/>
            <w:tcMar>
              <w:top w:w="72" w:type="dxa"/>
              <w:left w:w="144" w:type="dxa"/>
              <w:bottom w:w="72" w:type="dxa"/>
              <w:right w:w="144" w:type="dxa"/>
            </w:tcMar>
          </w:tcPr>
          <w:p w14:paraId="2DDA48DB" w14:textId="77777777" w:rsidR="008A187F" w:rsidRPr="0098692F" w:rsidRDefault="008A187F" w:rsidP="008A187F">
            <w:pPr>
              <w:pStyle w:val="ADDtablerow"/>
              <w:rPr>
                <w:rFonts w:eastAsia="Arial Nova"/>
                <w:color w:val="000000"/>
              </w:rPr>
            </w:pPr>
            <w:r w:rsidRPr="0098692F">
              <w:rPr>
                <w:rFonts w:eastAsiaTheme="minorHAnsi"/>
                <w:color w:val="000000"/>
              </w:rPr>
              <w:t>Key performance Indicators</w:t>
            </w:r>
          </w:p>
        </w:tc>
        <w:tc>
          <w:tcPr>
            <w:tcW w:w="2693" w:type="dxa"/>
            <w:tcBorders>
              <w:top w:val="single" w:sz="8" w:space="0" w:color="DFE3E3"/>
              <w:left w:val="single" w:sz="8" w:space="0" w:color="DFE3E3"/>
              <w:bottom w:val="single" w:sz="8" w:space="0" w:color="DFE3E3"/>
              <w:right w:val="single" w:sz="8" w:space="0" w:color="DFE3E3"/>
            </w:tcBorders>
            <w:shd w:val="clear" w:color="FFFFFF" w:fill="FFFFFF"/>
            <w:tcMar>
              <w:top w:w="72" w:type="dxa"/>
              <w:left w:w="144" w:type="dxa"/>
              <w:bottom w:w="72" w:type="dxa"/>
              <w:right w:w="144" w:type="dxa"/>
            </w:tcMar>
          </w:tcPr>
          <w:p w14:paraId="2A29C6E3" w14:textId="77777777" w:rsidR="008A187F" w:rsidRPr="0098692F" w:rsidRDefault="008A187F" w:rsidP="008A187F">
            <w:pPr>
              <w:pStyle w:val="ADDtablerow"/>
              <w:rPr>
                <w:rFonts w:eastAsia="Arial Nova"/>
                <w:color w:val="000000"/>
              </w:rPr>
            </w:pPr>
            <w:r w:rsidRPr="0098692F">
              <w:rPr>
                <w:rFonts w:eastAsiaTheme="minorHAnsi"/>
                <w:color w:val="000000"/>
              </w:rPr>
              <w:t>KPIs</w:t>
            </w:r>
          </w:p>
        </w:tc>
      </w:tr>
      <w:tr w:rsidR="008A187F" w:rsidRPr="00F04AE6" w14:paraId="1720336A" w14:textId="77777777" w:rsidTr="006F4F16">
        <w:trPr>
          <w:trHeight w:val="538"/>
        </w:trPr>
        <w:tc>
          <w:tcPr>
            <w:tcW w:w="900" w:type="dxa"/>
            <w:tcBorders>
              <w:top w:val="single" w:sz="8" w:space="0" w:color="DFE3E3"/>
              <w:left w:val="nil"/>
              <w:bottom w:val="single" w:sz="8" w:space="0" w:color="DFE3E3"/>
              <w:right w:val="single" w:sz="8" w:space="0" w:color="DFE3E3"/>
            </w:tcBorders>
            <w:shd w:val="clear" w:color="F6F6F6" w:fill="F6F6F6"/>
            <w:tcMar>
              <w:top w:w="72" w:type="dxa"/>
              <w:left w:w="144" w:type="dxa"/>
              <w:bottom w:w="72" w:type="dxa"/>
              <w:right w:w="144" w:type="dxa"/>
            </w:tcMar>
          </w:tcPr>
          <w:p w14:paraId="18E8C239" w14:textId="77777777" w:rsidR="008A187F" w:rsidRPr="0098692F" w:rsidRDefault="008A187F" w:rsidP="008A187F">
            <w:pPr>
              <w:pStyle w:val="ADDtablerow"/>
              <w:numPr>
                <w:ilvl w:val="0"/>
                <w:numId w:val="99"/>
              </w:numPr>
              <w:rPr>
                <w:color w:val="000000"/>
              </w:rPr>
            </w:pPr>
          </w:p>
        </w:tc>
        <w:tc>
          <w:tcPr>
            <w:tcW w:w="1980" w:type="dxa"/>
            <w:tcBorders>
              <w:top w:val="single" w:sz="8" w:space="0" w:color="DFE3E3"/>
              <w:left w:val="single" w:sz="8" w:space="0" w:color="DFE3E3"/>
              <w:bottom w:val="single" w:sz="8" w:space="0" w:color="DFE3E3"/>
              <w:right w:val="single" w:sz="8" w:space="0" w:color="DFE3E3"/>
            </w:tcBorders>
            <w:shd w:val="clear" w:color="F6F6F6" w:fill="F6F6F6"/>
            <w:tcMar>
              <w:top w:w="72" w:type="dxa"/>
              <w:left w:w="144" w:type="dxa"/>
              <w:bottom w:w="72" w:type="dxa"/>
              <w:right w:w="144" w:type="dxa"/>
            </w:tcMar>
          </w:tcPr>
          <w:p w14:paraId="346FBABB" w14:textId="77777777" w:rsidR="008A187F" w:rsidRPr="0098692F" w:rsidRDefault="008A187F" w:rsidP="008A187F">
            <w:pPr>
              <w:pStyle w:val="ADDtablerow"/>
              <w:rPr>
                <w:rFonts w:eastAsia="Arial Nova"/>
                <w:color w:val="000000"/>
              </w:rPr>
            </w:pPr>
            <w:r w:rsidRPr="0098692F">
              <w:rPr>
                <w:rFonts w:eastAsiaTheme="minorHAnsi"/>
                <w:color w:val="000000"/>
              </w:rPr>
              <w:t>LLM</w:t>
            </w:r>
          </w:p>
        </w:tc>
        <w:tc>
          <w:tcPr>
            <w:tcW w:w="4494" w:type="dxa"/>
            <w:tcBorders>
              <w:top w:val="single" w:sz="8" w:space="0" w:color="DFE3E3"/>
              <w:left w:val="single" w:sz="8" w:space="0" w:color="DFE3E3"/>
              <w:bottom w:val="single" w:sz="8" w:space="0" w:color="DFE3E3"/>
              <w:right w:val="single" w:sz="8" w:space="0" w:color="DFE3E3"/>
            </w:tcBorders>
            <w:shd w:val="clear" w:color="F6F6F6" w:fill="F6F6F6"/>
            <w:tcMar>
              <w:top w:w="72" w:type="dxa"/>
              <w:left w:w="144" w:type="dxa"/>
              <w:bottom w:w="72" w:type="dxa"/>
              <w:right w:w="144" w:type="dxa"/>
            </w:tcMar>
          </w:tcPr>
          <w:p w14:paraId="3D5B7059" w14:textId="77777777" w:rsidR="008A187F" w:rsidRPr="0098692F" w:rsidRDefault="008A187F" w:rsidP="008A187F">
            <w:pPr>
              <w:pStyle w:val="ADDtablerow"/>
              <w:rPr>
                <w:rFonts w:eastAsia="Arial Nova"/>
                <w:color w:val="000000"/>
              </w:rPr>
            </w:pPr>
            <w:r w:rsidRPr="0098692F">
              <w:rPr>
                <w:rFonts w:eastAsiaTheme="minorHAnsi"/>
                <w:color w:val="000000"/>
              </w:rPr>
              <w:t>Large Language model</w:t>
            </w:r>
          </w:p>
        </w:tc>
        <w:tc>
          <w:tcPr>
            <w:tcW w:w="2693" w:type="dxa"/>
            <w:tcBorders>
              <w:top w:val="single" w:sz="8" w:space="0" w:color="DFE3E3"/>
              <w:left w:val="single" w:sz="8" w:space="0" w:color="DFE3E3"/>
              <w:bottom w:val="single" w:sz="8" w:space="0" w:color="DFE3E3"/>
              <w:right w:val="single" w:sz="8" w:space="0" w:color="DFE3E3"/>
            </w:tcBorders>
            <w:shd w:val="clear" w:color="F6F6F6" w:fill="F6F6F6"/>
            <w:tcMar>
              <w:top w:w="72" w:type="dxa"/>
              <w:left w:w="144" w:type="dxa"/>
              <w:bottom w:w="72" w:type="dxa"/>
              <w:right w:w="144" w:type="dxa"/>
            </w:tcMar>
          </w:tcPr>
          <w:p w14:paraId="77F1ED0E" w14:textId="77777777" w:rsidR="008A187F" w:rsidRPr="0098692F" w:rsidRDefault="008A187F" w:rsidP="008A187F">
            <w:pPr>
              <w:pStyle w:val="ADDtablerow"/>
              <w:rPr>
                <w:rFonts w:eastAsia="Arial Nova"/>
                <w:color w:val="000000"/>
              </w:rPr>
            </w:pPr>
            <w:r w:rsidRPr="0098692F">
              <w:rPr>
                <w:rFonts w:eastAsiaTheme="minorHAnsi"/>
                <w:color w:val="000000"/>
              </w:rPr>
              <w:t>LLM</w:t>
            </w:r>
          </w:p>
        </w:tc>
      </w:tr>
      <w:tr w:rsidR="008A187F" w:rsidRPr="00F04AE6" w14:paraId="2162C71C" w14:textId="77777777" w:rsidTr="006F4F16">
        <w:trPr>
          <w:trHeight w:val="538"/>
        </w:trPr>
        <w:tc>
          <w:tcPr>
            <w:tcW w:w="900" w:type="dxa"/>
            <w:tcBorders>
              <w:top w:val="single" w:sz="8" w:space="0" w:color="DFE3E3"/>
              <w:left w:val="nil"/>
              <w:bottom w:val="single" w:sz="8" w:space="0" w:color="DFE3E3"/>
              <w:right w:val="single" w:sz="8" w:space="0" w:color="DFE3E3"/>
            </w:tcBorders>
            <w:shd w:val="clear" w:color="FFFFFF" w:fill="FFFFFF"/>
            <w:tcMar>
              <w:top w:w="72" w:type="dxa"/>
              <w:left w:w="144" w:type="dxa"/>
              <w:bottom w:w="72" w:type="dxa"/>
              <w:right w:w="144" w:type="dxa"/>
            </w:tcMar>
          </w:tcPr>
          <w:p w14:paraId="4961309D" w14:textId="77777777" w:rsidR="008A187F" w:rsidRPr="0098692F" w:rsidRDefault="008A187F" w:rsidP="008A187F">
            <w:pPr>
              <w:pStyle w:val="ADDtablerow"/>
              <w:numPr>
                <w:ilvl w:val="0"/>
                <w:numId w:val="99"/>
              </w:numPr>
              <w:rPr>
                <w:color w:val="000000"/>
              </w:rPr>
            </w:pPr>
          </w:p>
        </w:tc>
        <w:tc>
          <w:tcPr>
            <w:tcW w:w="1980" w:type="dxa"/>
            <w:tcBorders>
              <w:top w:val="single" w:sz="8" w:space="0" w:color="DFE3E3"/>
              <w:left w:val="single" w:sz="8" w:space="0" w:color="DFE3E3"/>
              <w:bottom w:val="single" w:sz="8" w:space="0" w:color="DFE3E3"/>
              <w:right w:val="single" w:sz="8" w:space="0" w:color="DFE3E3"/>
            </w:tcBorders>
            <w:shd w:val="clear" w:color="FFFFFF" w:fill="FFFFFF"/>
            <w:tcMar>
              <w:top w:w="72" w:type="dxa"/>
              <w:left w:w="144" w:type="dxa"/>
              <w:bottom w:w="72" w:type="dxa"/>
              <w:right w:w="144" w:type="dxa"/>
            </w:tcMar>
          </w:tcPr>
          <w:p w14:paraId="3092DF56" w14:textId="77777777" w:rsidR="008A187F" w:rsidRPr="0098692F" w:rsidRDefault="008A187F" w:rsidP="008A187F">
            <w:pPr>
              <w:pStyle w:val="ADDtablerow"/>
              <w:rPr>
                <w:rFonts w:eastAsia="Arial Nova"/>
                <w:color w:val="000000"/>
              </w:rPr>
            </w:pPr>
            <w:r w:rsidRPr="0098692F">
              <w:rPr>
                <w:rFonts w:eastAsiaTheme="minorHAnsi"/>
                <w:color w:val="000000"/>
              </w:rPr>
              <w:t>RAG</w:t>
            </w:r>
          </w:p>
        </w:tc>
        <w:tc>
          <w:tcPr>
            <w:tcW w:w="4494" w:type="dxa"/>
            <w:tcBorders>
              <w:top w:val="single" w:sz="8" w:space="0" w:color="DFE3E3"/>
              <w:left w:val="single" w:sz="8" w:space="0" w:color="DFE3E3"/>
              <w:bottom w:val="single" w:sz="8" w:space="0" w:color="DFE3E3"/>
              <w:right w:val="single" w:sz="8" w:space="0" w:color="DFE3E3"/>
            </w:tcBorders>
            <w:shd w:val="clear" w:color="FFFFFF" w:fill="FFFFFF"/>
            <w:tcMar>
              <w:top w:w="72" w:type="dxa"/>
              <w:left w:w="144" w:type="dxa"/>
              <w:bottom w:w="72" w:type="dxa"/>
              <w:right w:w="144" w:type="dxa"/>
            </w:tcMar>
          </w:tcPr>
          <w:p w14:paraId="0D8EBA17" w14:textId="77777777" w:rsidR="008A187F" w:rsidRPr="0098692F" w:rsidRDefault="008A187F" w:rsidP="008A187F">
            <w:pPr>
              <w:pStyle w:val="ADDtablerow"/>
              <w:rPr>
                <w:rFonts w:eastAsia="Arial Nova"/>
                <w:color w:val="000000"/>
              </w:rPr>
            </w:pPr>
            <w:r w:rsidRPr="0098692F">
              <w:rPr>
                <w:rFonts w:eastAsiaTheme="minorHAnsi"/>
                <w:color w:val="000000"/>
              </w:rPr>
              <w:t>Retrieval-Augmented Generation</w:t>
            </w:r>
          </w:p>
        </w:tc>
        <w:tc>
          <w:tcPr>
            <w:tcW w:w="2693" w:type="dxa"/>
            <w:tcBorders>
              <w:top w:val="single" w:sz="8" w:space="0" w:color="DFE3E3"/>
              <w:left w:val="single" w:sz="8" w:space="0" w:color="DFE3E3"/>
              <w:bottom w:val="single" w:sz="8" w:space="0" w:color="DFE3E3"/>
              <w:right w:val="single" w:sz="8" w:space="0" w:color="DFE3E3"/>
            </w:tcBorders>
            <w:shd w:val="clear" w:color="FFFFFF" w:fill="FFFFFF"/>
            <w:tcMar>
              <w:top w:w="72" w:type="dxa"/>
              <w:left w:w="144" w:type="dxa"/>
              <w:bottom w:w="72" w:type="dxa"/>
              <w:right w:w="144" w:type="dxa"/>
            </w:tcMar>
          </w:tcPr>
          <w:p w14:paraId="3785C1A6" w14:textId="77777777" w:rsidR="008A187F" w:rsidRPr="0098692F" w:rsidRDefault="008A187F" w:rsidP="008A187F">
            <w:pPr>
              <w:pStyle w:val="ADDtablerow"/>
              <w:rPr>
                <w:rFonts w:eastAsia="Arial Nova"/>
                <w:color w:val="000000"/>
              </w:rPr>
            </w:pPr>
            <w:r w:rsidRPr="0098692F">
              <w:rPr>
                <w:rFonts w:eastAsiaTheme="minorHAnsi"/>
                <w:color w:val="000000"/>
              </w:rPr>
              <w:t>RAG</w:t>
            </w:r>
          </w:p>
        </w:tc>
      </w:tr>
      <w:tr w:rsidR="008A187F" w:rsidRPr="00F04AE6" w14:paraId="76866048" w14:textId="77777777" w:rsidTr="006F4F16">
        <w:trPr>
          <w:trHeight w:val="538"/>
        </w:trPr>
        <w:tc>
          <w:tcPr>
            <w:tcW w:w="900" w:type="dxa"/>
            <w:tcBorders>
              <w:top w:val="single" w:sz="8" w:space="0" w:color="DFE3E3"/>
              <w:left w:val="nil"/>
              <w:bottom w:val="single" w:sz="8" w:space="0" w:color="DFE3E3"/>
              <w:right w:val="single" w:sz="8" w:space="0" w:color="DFE3E3"/>
            </w:tcBorders>
            <w:shd w:val="clear" w:color="F6F6F6" w:fill="F6F6F6"/>
            <w:tcMar>
              <w:top w:w="72" w:type="dxa"/>
              <w:left w:w="144" w:type="dxa"/>
              <w:bottom w:w="72" w:type="dxa"/>
              <w:right w:w="144" w:type="dxa"/>
            </w:tcMar>
          </w:tcPr>
          <w:p w14:paraId="657D53C9" w14:textId="77777777" w:rsidR="008A187F" w:rsidRPr="0098692F" w:rsidRDefault="008A187F" w:rsidP="008A187F">
            <w:pPr>
              <w:pStyle w:val="ADDtablerow"/>
              <w:numPr>
                <w:ilvl w:val="0"/>
                <w:numId w:val="99"/>
              </w:numPr>
              <w:rPr>
                <w:color w:val="000000"/>
              </w:rPr>
            </w:pPr>
          </w:p>
        </w:tc>
        <w:tc>
          <w:tcPr>
            <w:tcW w:w="1980" w:type="dxa"/>
            <w:tcBorders>
              <w:top w:val="single" w:sz="8" w:space="0" w:color="DFE3E3"/>
              <w:left w:val="single" w:sz="8" w:space="0" w:color="DFE3E3"/>
              <w:bottom w:val="single" w:sz="8" w:space="0" w:color="DFE3E3"/>
              <w:right w:val="single" w:sz="8" w:space="0" w:color="DFE3E3"/>
            </w:tcBorders>
            <w:shd w:val="clear" w:color="F6F6F6" w:fill="F6F6F6"/>
            <w:tcMar>
              <w:top w:w="72" w:type="dxa"/>
              <w:left w:w="144" w:type="dxa"/>
              <w:bottom w:w="72" w:type="dxa"/>
              <w:right w:w="144" w:type="dxa"/>
            </w:tcMar>
          </w:tcPr>
          <w:p w14:paraId="14044553" w14:textId="77777777" w:rsidR="008A187F" w:rsidRPr="0098692F" w:rsidRDefault="008A187F" w:rsidP="008A187F">
            <w:pPr>
              <w:pStyle w:val="ADDtablerow"/>
              <w:rPr>
                <w:rFonts w:eastAsia="Arial Nova"/>
                <w:color w:val="000000"/>
              </w:rPr>
            </w:pPr>
            <w:r w:rsidRPr="0098692F">
              <w:rPr>
                <w:rFonts w:eastAsiaTheme="minorHAnsi"/>
                <w:color w:val="000000"/>
              </w:rPr>
              <w:t>IXP</w:t>
            </w:r>
          </w:p>
        </w:tc>
        <w:tc>
          <w:tcPr>
            <w:tcW w:w="4494" w:type="dxa"/>
            <w:tcBorders>
              <w:top w:val="single" w:sz="8" w:space="0" w:color="DFE3E3"/>
              <w:left w:val="single" w:sz="8" w:space="0" w:color="DFE3E3"/>
              <w:bottom w:val="single" w:sz="8" w:space="0" w:color="DFE3E3"/>
              <w:right w:val="single" w:sz="8" w:space="0" w:color="DFE3E3"/>
            </w:tcBorders>
            <w:shd w:val="clear" w:color="F6F6F6" w:fill="F6F6F6"/>
            <w:tcMar>
              <w:top w:w="72" w:type="dxa"/>
              <w:left w:w="144" w:type="dxa"/>
              <w:bottom w:w="72" w:type="dxa"/>
              <w:right w:w="144" w:type="dxa"/>
            </w:tcMar>
          </w:tcPr>
          <w:p w14:paraId="02E44BEF" w14:textId="77777777" w:rsidR="008A187F" w:rsidRPr="0098692F" w:rsidRDefault="008A187F" w:rsidP="008A187F">
            <w:pPr>
              <w:pStyle w:val="ADDtablerow"/>
              <w:rPr>
                <w:rFonts w:eastAsia="Arial Nova"/>
                <w:color w:val="000000"/>
              </w:rPr>
            </w:pPr>
            <w:r w:rsidRPr="0098692F">
              <w:rPr>
                <w:rFonts w:eastAsiaTheme="minorHAnsi"/>
                <w:color w:val="000000"/>
              </w:rPr>
              <w:t>Integration Experience Platform</w:t>
            </w:r>
          </w:p>
        </w:tc>
        <w:tc>
          <w:tcPr>
            <w:tcW w:w="2693" w:type="dxa"/>
            <w:tcBorders>
              <w:top w:val="single" w:sz="8" w:space="0" w:color="DFE3E3"/>
              <w:left w:val="single" w:sz="8" w:space="0" w:color="DFE3E3"/>
              <w:bottom w:val="single" w:sz="8" w:space="0" w:color="DFE3E3"/>
              <w:right w:val="single" w:sz="8" w:space="0" w:color="DFE3E3"/>
            </w:tcBorders>
            <w:shd w:val="clear" w:color="F6F6F6" w:fill="F6F6F6"/>
            <w:tcMar>
              <w:top w:w="72" w:type="dxa"/>
              <w:left w:w="144" w:type="dxa"/>
              <w:bottom w:w="72" w:type="dxa"/>
              <w:right w:w="144" w:type="dxa"/>
            </w:tcMar>
          </w:tcPr>
          <w:p w14:paraId="0B41CDF1" w14:textId="77777777" w:rsidR="008A187F" w:rsidRPr="0098692F" w:rsidRDefault="008A187F" w:rsidP="008A187F">
            <w:pPr>
              <w:pStyle w:val="ADDtablerow"/>
              <w:rPr>
                <w:rFonts w:eastAsia="Arial Nova"/>
                <w:color w:val="000000"/>
              </w:rPr>
            </w:pPr>
            <w:r w:rsidRPr="0098692F">
              <w:rPr>
                <w:rFonts w:eastAsiaTheme="minorHAnsi"/>
                <w:color w:val="000000"/>
              </w:rPr>
              <w:t>IXP</w:t>
            </w:r>
          </w:p>
        </w:tc>
      </w:tr>
      <w:tr w:rsidR="008A187F" w:rsidRPr="00F04AE6" w14:paraId="4D14B8A8" w14:textId="77777777" w:rsidTr="006F4F16">
        <w:trPr>
          <w:trHeight w:val="538"/>
        </w:trPr>
        <w:tc>
          <w:tcPr>
            <w:tcW w:w="900" w:type="dxa"/>
            <w:tcBorders>
              <w:top w:val="single" w:sz="8" w:space="0" w:color="DFE3E3"/>
              <w:left w:val="nil"/>
              <w:bottom w:val="single" w:sz="8" w:space="0" w:color="DFE3E3"/>
              <w:right w:val="single" w:sz="8" w:space="0" w:color="DFE3E3"/>
            </w:tcBorders>
            <w:shd w:val="clear" w:color="FFFFFF" w:fill="FFFFFF"/>
            <w:tcMar>
              <w:top w:w="72" w:type="dxa"/>
              <w:left w:w="144" w:type="dxa"/>
              <w:bottom w:w="72" w:type="dxa"/>
              <w:right w:w="144" w:type="dxa"/>
            </w:tcMar>
          </w:tcPr>
          <w:p w14:paraId="1C2890CD" w14:textId="77777777" w:rsidR="008A187F" w:rsidRPr="0098692F" w:rsidRDefault="008A187F" w:rsidP="008A187F">
            <w:pPr>
              <w:pStyle w:val="ADDtablerow"/>
              <w:numPr>
                <w:ilvl w:val="0"/>
                <w:numId w:val="99"/>
              </w:numPr>
              <w:rPr>
                <w:color w:val="000000"/>
              </w:rPr>
            </w:pPr>
          </w:p>
        </w:tc>
        <w:tc>
          <w:tcPr>
            <w:tcW w:w="1980" w:type="dxa"/>
            <w:tcBorders>
              <w:top w:val="single" w:sz="8" w:space="0" w:color="DFE3E3"/>
              <w:left w:val="single" w:sz="8" w:space="0" w:color="DFE3E3"/>
              <w:bottom w:val="single" w:sz="8" w:space="0" w:color="DFE3E3"/>
              <w:right w:val="single" w:sz="8" w:space="0" w:color="DFE3E3"/>
            </w:tcBorders>
            <w:shd w:val="clear" w:color="FFFFFF" w:fill="FFFFFF"/>
            <w:tcMar>
              <w:top w:w="72" w:type="dxa"/>
              <w:left w:w="144" w:type="dxa"/>
              <w:bottom w:w="72" w:type="dxa"/>
              <w:right w:w="144" w:type="dxa"/>
            </w:tcMar>
          </w:tcPr>
          <w:p w14:paraId="5B47CD2E" w14:textId="77777777" w:rsidR="008A187F" w:rsidRPr="0098692F" w:rsidRDefault="008A187F" w:rsidP="008A187F">
            <w:pPr>
              <w:pStyle w:val="ADDtablerow"/>
              <w:rPr>
                <w:rFonts w:eastAsia="Arial Nova"/>
                <w:color w:val="000000"/>
              </w:rPr>
            </w:pPr>
            <w:r w:rsidRPr="0098692F">
              <w:rPr>
                <w:rFonts w:eastAsiaTheme="minorHAnsi"/>
                <w:color w:val="000000"/>
              </w:rPr>
              <w:t>Agent</w:t>
            </w:r>
          </w:p>
        </w:tc>
        <w:tc>
          <w:tcPr>
            <w:tcW w:w="4494" w:type="dxa"/>
            <w:tcBorders>
              <w:top w:val="single" w:sz="8" w:space="0" w:color="DFE3E3"/>
              <w:left w:val="single" w:sz="8" w:space="0" w:color="DFE3E3"/>
              <w:bottom w:val="single" w:sz="8" w:space="0" w:color="DFE3E3"/>
              <w:right w:val="single" w:sz="8" w:space="0" w:color="DFE3E3"/>
            </w:tcBorders>
            <w:shd w:val="clear" w:color="FFFFFF" w:fill="FFFFFF"/>
            <w:tcMar>
              <w:top w:w="72" w:type="dxa"/>
              <w:left w:w="144" w:type="dxa"/>
              <w:bottom w:w="72" w:type="dxa"/>
              <w:right w:w="144"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76E60" w:rsidRPr="0098692F" w14:paraId="0379A886" w14:textId="77777777" w:rsidTr="001251F9">
              <w:trPr>
                <w:tblCellSpacing w:w="15" w:type="dxa"/>
              </w:trPr>
              <w:tc>
                <w:tcPr>
                  <w:tcW w:w="0" w:type="auto"/>
                  <w:vAlign w:val="center"/>
                  <w:hideMark/>
                </w:tcPr>
                <w:p w14:paraId="6C974D34" w14:textId="77777777" w:rsidR="008A187F" w:rsidRPr="0098692F" w:rsidRDefault="008A187F" w:rsidP="008A187F">
                  <w:pPr>
                    <w:pStyle w:val="ADDtablerow"/>
                    <w:rPr>
                      <w:rFonts w:eastAsiaTheme="minorHAnsi"/>
                      <w:color w:val="000000"/>
                      <w:lang w:val="en-CA"/>
                    </w:rPr>
                  </w:pPr>
                </w:p>
              </w:tc>
            </w:tr>
          </w:tbl>
          <w:p w14:paraId="6D42CE0E" w14:textId="77777777" w:rsidR="008A187F" w:rsidRPr="0098692F" w:rsidRDefault="008A187F" w:rsidP="008A187F">
            <w:pPr>
              <w:pStyle w:val="ADDtablerow"/>
              <w:rPr>
                <w:rFonts w:eastAsiaTheme="minorHAnsi"/>
                <w:vanish/>
                <w:color w:val="000000"/>
                <w:lang w:val="en-C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7"/>
            </w:tblGrid>
            <w:tr w:rsidR="00F76E60" w:rsidRPr="0098692F" w14:paraId="791BEF57" w14:textId="77777777" w:rsidTr="001251F9">
              <w:trPr>
                <w:tblCellSpacing w:w="15" w:type="dxa"/>
              </w:trPr>
              <w:tc>
                <w:tcPr>
                  <w:tcW w:w="0" w:type="auto"/>
                  <w:vAlign w:val="center"/>
                  <w:hideMark/>
                </w:tcPr>
                <w:p w14:paraId="36E7E3D3" w14:textId="77777777" w:rsidR="008A187F" w:rsidRPr="0098692F" w:rsidRDefault="008A187F" w:rsidP="008A187F">
                  <w:pPr>
                    <w:pStyle w:val="ADDtablerow"/>
                    <w:rPr>
                      <w:rFonts w:eastAsiaTheme="minorHAnsi"/>
                      <w:color w:val="000000"/>
                      <w:lang w:val="en-CA"/>
                    </w:rPr>
                  </w:pPr>
                  <w:r w:rsidRPr="0098692F">
                    <w:rPr>
                      <w:rFonts w:eastAsiaTheme="minorHAnsi"/>
                      <w:color w:val="000000"/>
                      <w:lang w:val="en-CA"/>
                    </w:rPr>
                    <w:t>Autonomous software entity performing tasks</w:t>
                  </w:r>
                </w:p>
              </w:tc>
            </w:tr>
          </w:tbl>
          <w:p w14:paraId="3FB9C6B4" w14:textId="77777777" w:rsidR="008A187F" w:rsidRPr="0098692F" w:rsidRDefault="008A187F" w:rsidP="008A187F">
            <w:pPr>
              <w:pStyle w:val="ADDtablerow"/>
              <w:rPr>
                <w:rFonts w:eastAsia="Arial Nova"/>
                <w:color w:val="000000"/>
              </w:rPr>
            </w:pPr>
          </w:p>
        </w:tc>
        <w:tc>
          <w:tcPr>
            <w:tcW w:w="2693" w:type="dxa"/>
            <w:tcBorders>
              <w:top w:val="single" w:sz="8" w:space="0" w:color="DFE3E3"/>
              <w:left w:val="single" w:sz="8" w:space="0" w:color="DFE3E3"/>
              <w:bottom w:val="single" w:sz="8" w:space="0" w:color="DFE3E3"/>
              <w:right w:val="single" w:sz="8" w:space="0" w:color="DFE3E3"/>
            </w:tcBorders>
            <w:shd w:val="clear" w:color="FFFFFF" w:fill="FFFFFF"/>
            <w:tcMar>
              <w:top w:w="72" w:type="dxa"/>
              <w:left w:w="144" w:type="dxa"/>
              <w:bottom w:w="72" w:type="dxa"/>
              <w:right w:w="144" w:type="dxa"/>
            </w:tcMar>
          </w:tcPr>
          <w:p w14:paraId="5508C905" w14:textId="77777777" w:rsidR="008A187F" w:rsidRPr="0098692F" w:rsidRDefault="008A187F" w:rsidP="008A187F">
            <w:pPr>
              <w:pStyle w:val="ADDtablerow"/>
              <w:rPr>
                <w:rFonts w:eastAsia="Arial Nova"/>
                <w:color w:val="000000"/>
              </w:rPr>
            </w:pPr>
            <w:r w:rsidRPr="0098692F">
              <w:rPr>
                <w:rFonts w:eastAsiaTheme="minorHAnsi"/>
                <w:color w:val="000000"/>
              </w:rPr>
              <w:t>Agent</w:t>
            </w:r>
          </w:p>
        </w:tc>
      </w:tr>
      <w:tr w:rsidR="008A187F" w:rsidRPr="00F04AE6" w14:paraId="7EC2E711" w14:textId="77777777" w:rsidTr="006F4F16">
        <w:trPr>
          <w:trHeight w:val="538"/>
        </w:trPr>
        <w:tc>
          <w:tcPr>
            <w:tcW w:w="900" w:type="dxa"/>
            <w:tcBorders>
              <w:top w:val="single" w:sz="8" w:space="0" w:color="DFE3E3"/>
              <w:left w:val="nil"/>
              <w:bottom w:val="single" w:sz="8" w:space="0" w:color="DFE3E3"/>
              <w:right w:val="single" w:sz="8" w:space="0" w:color="DFE3E3"/>
            </w:tcBorders>
            <w:shd w:val="clear" w:color="F6F6F6" w:fill="F6F6F6"/>
            <w:tcMar>
              <w:top w:w="72" w:type="dxa"/>
              <w:left w:w="144" w:type="dxa"/>
              <w:bottom w:w="72" w:type="dxa"/>
              <w:right w:w="144" w:type="dxa"/>
            </w:tcMar>
          </w:tcPr>
          <w:p w14:paraId="2EFCD7D4" w14:textId="77777777" w:rsidR="008A187F" w:rsidRPr="0098692F" w:rsidRDefault="008A187F" w:rsidP="008A187F">
            <w:pPr>
              <w:pStyle w:val="ADDtablerow"/>
              <w:numPr>
                <w:ilvl w:val="0"/>
                <w:numId w:val="99"/>
              </w:numPr>
              <w:rPr>
                <w:color w:val="000000"/>
              </w:rPr>
            </w:pPr>
          </w:p>
        </w:tc>
        <w:tc>
          <w:tcPr>
            <w:tcW w:w="1980" w:type="dxa"/>
            <w:tcBorders>
              <w:top w:val="single" w:sz="8" w:space="0" w:color="DFE3E3"/>
              <w:left w:val="single" w:sz="8" w:space="0" w:color="DFE3E3"/>
              <w:bottom w:val="single" w:sz="8" w:space="0" w:color="DFE3E3"/>
              <w:right w:val="single" w:sz="8" w:space="0" w:color="DFE3E3"/>
            </w:tcBorders>
            <w:shd w:val="clear" w:color="F6F6F6" w:fill="F6F6F6"/>
            <w:tcMar>
              <w:top w:w="72" w:type="dxa"/>
              <w:left w:w="144" w:type="dxa"/>
              <w:bottom w:w="72" w:type="dxa"/>
              <w:right w:w="144" w:type="dxa"/>
            </w:tcMar>
          </w:tcPr>
          <w:p w14:paraId="34F0AED7" w14:textId="77777777" w:rsidR="008A187F" w:rsidRPr="0098692F" w:rsidRDefault="008A187F" w:rsidP="008A187F">
            <w:pPr>
              <w:pStyle w:val="ADDtablerow"/>
              <w:rPr>
                <w:rFonts w:eastAsia="Arial Nova"/>
                <w:color w:val="000000"/>
              </w:rPr>
            </w:pPr>
            <w:r w:rsidRPr="0098692F">
              <w:rPr>
                <w:rFonts w:eastAsiaTheme="minorHAnsi"/>
                <w:color w:val="000000"/>
              </w:rPr>
              <w:t>Guardrail</w:t>
            </w:r>
          </w:p>
        </w:tc>
        <w:tc>
          <w:tcPr>
            <w:tcW w:w="4494" w:type="dxa"/>
            <w:tcBorders>
              <w:top w:val="single" w:sz="8" w:space="0" w:color="DFE3E3"/>
              <w:left w:val="single" w:sz="8" w:space="0" w:color="DFE3E3"/>
              <w:bottom w:val="single" w:sz="8" w:space="0" w:color="DFE3E3"/>
              <w:right w:val="single" w:sz="8" w:space="0" w:color="DFE3E3"/>
            </w:tcBorders>
            <w:shd w:val="clear" w:color="F6F6F6" w:fill="F6F6F6"/>
            <w:tcMar>
              <w:top w:w="72" w:type="dxa"/>
              <w:left w:w="144" w:type="dxa"/>
              <w:bottom w:w="72" w:type="dxa"/>
              <w:right w:w="144" w:type="dxa"/>
            </w:tcMar>
          </w:tcPr>
          <w:p w14:paraId="10704B3F" w14:textId="77777777" w:rsidR="008A187F" w:rsidRPr="0098692F" w:rsidRDefault="008A187F" w:rsidP="008A187F">
            <w:pPr>
              <w:pStyle w:val="ADDtablerow"/>
              <w:rPr>
                <w:rFonts w:eastAsia="Arial Nova"/>
                <w:color w:val="000000"/>
              </w:rPr>
            </w:pPr>
            <w:r w:rsidRPr="0098692F">
              <w:rPr>
                <w:rFonts w:eastAsiaTheme="minorHAnsi"/>
                <w:color w:val="000000"/>
              </w:rPr>
              <w:t>Safety or validation mechanism for AI outputs</w:t>
            </w:r>
          </w:p>
        </w:tc>
        <w:tc>
          <w:tcPr>
            <w:tcW w:w="2693" w:type="dxa"/>
            <w:tcBorders>
              <w:top w:val="single" w:sz="8" w:space="0" w:color="DFE3E3"/>
              <w:left w:val="single" w:sz="8" w:space="0" w:color="DFE3E3"/>
              <w:bottom w:val="single" w:sz="8" w:space="0" w:color="DFE3E3"/>
              <w:right w:val="single" w:sz="8" w:space="0" w:color="DFE3E3"/>
            </w:tcBorders>
            <w:shd w:val="clear" w:color="F6F6F6" w:fill="F6F6F6"/>
            <w:tcMar>
              <w:top w:w="72" w:type="dxa"/>
              <w:left w:w="144" w:type="dxa"/>
              <w:bottom w:w="72" w:type="dxa"/>
              <w:right w:w="144" w:type="dxa"/>
            </w:tcMar>
          </w:tcPr>
          <w:p w14:paraId="3F035AE5" w14:textId="77777777" w:rsidR="008A187F" w:rsidRPr="0098692F" w:rsidRDefault="008A187F" w:rsidP="008A187F">
            <w:pPr>
              <w:pStyle w:val="ADDtablerow"/>
              <w:rPr>
                <w:rFonts w:eastAsia="Arial Nova"/>
                <w:color w:val="000000"/>
              </w:rPr>
            </w:pPr>
            <w:r w:rsidRPr="0098692F">
              <w:rPr>
                <w:rFonts w:eastAsiaTheme="minorHAnsi"/>
                <w:color w:val="000000"/>
              </w:rPr>
              <w:t>Guardrail</w:t>
            </w:r>
          </w:p>
        </w:tc>
      </w:tr>
      <w:tr w:rsidR="008A187F" w:rsidRPr="00F04AE6" w14:paraId="7B0B7ADF" w14:textId="77777777" w:rsidTr="006F4F16">
        <w:trPr>
          <w:trHeight w:val="538"/>
        </w:trPr>
        <w:tc>
          <w:tcPr>
            <w:tcW w:w="900" w:type="dxa"/>
            <w:tcBorders>
              <w:top w:val="single" w:sz="8" w:space="0" w:color="DFE3E3"/>
              <w:left w:val="nil"/>
              <w:bottom w:val="single" w:sz="8" w:space="0" w:color="DFE3E3"/>
              <w:right w:val="single" w:sz="8" w:space="0" w:color="DFE3E3"/>
            </w:tcBorders>
            <w:shd w:val="clear" w:color="FFFFFF" w:fill="FFFFFF"/>
            <w:tcMar>
              <w:top w:w="72" w:type="dxa"/>
              <w:left w:w="144" w:type="dxa"/>
              <w:bottom w:w="72" w:type="dxa"/>
              <w:right w:w="144" w:type="dxa"/>
            </w:tcMar>
          </w:tcPr>
          <w:p w14:paraId="16277C40" w14:textId="77777777" w:rsidR="008A187F" w:rsidRPr="0098692F" w:rsidRDefault="008A187F" w:rsidP="008A187F">
            <w:pPr>
              <w:pStyle w:val="ADDtablerow"/>
              <w:numPr>
                <w:ilvl w:val="0"/>
                <w:numId w:val="99"/>
              </w:numPr>
              <w:rPr>
                <w:color w:val="000000"/>
              </w:rPr>
            </w:pPr>
          </w:p>
        </w:tc>
        <w:tc>
          <w:tcPr>
            <w:tcW w:w="1980" w:type="dxa"/>
            <w:tcBorders>
              <w:top w:val="single" w:sz="8" w:space="0" w:color="DFE3E3"/>
              <w:left w:val="single" w:sz="8" w:space="0" w:color="DFE3E3"/>
              <w:bottom w:val="single" w:sz="8" w:space="0" w:color="DFE3E3"/>
              <w:right w:val="single" w:sz="8" w:space="0" w:color="DFE3E3"/>
            </w:tcBorders>
            <w:shd w:val="clear" w:color="FFFFFF" w:fill="FFFFFF"/>
            <w:tcMar>
              <w:top w:w="72" w:type="dxa"/>
              <w:left w:w="144" w:type="dxa"/>
              <w:bottom w:w="72" w:type="dxa"/>
              <w:right w:w="144" w:type="dxa"/>
            </w:tcMar>
          </w:tcPr>
          <w:p w14:paraId="03D66D82" w14:textId="77777777" w:rsidR="008A187F" w:rsidRPr="0098692F" w:rsidRDefault="008A187F" w:rsidP="008A187F">
            <w:pPr>
              <w:pStyle w:val="ADDtablerow"/>
              <w:rPr>
                <w:rFonts w:eastAsiaTheme="minorHAnsi"/>
                <w:color w:val="000000"/>
              </w:rPr>
            </w:pPr>
            <w:r w:rsidRPr="0098692F">
              <w:rPr>
                <w:rFonts w:eastAsiaTheme="minorHAnsi"/>
                <w:color w:val="000000"/>
              </w:rPr>
              <w:t>Context Grounding</w:t>
            </w:r>
          </w:p>
        </w:tc>
        <w:tc>
          <w:tcPr>
            <w:tcW w:w="4494" w:type="dxa"/>
            <w:tcBorders>
              <w:top w:val="single" w:sz="8" w:space="0" w:color="DFE3E3"/>
              <w:left w:val="single" w:sz="8" w:space="0" w:color="DFE3E3"/>
              <w:bottom w:val="single" w:sz="8" w:space="0" w:color="DFE3E3"/>
              <w:right w:val="single" w:sz="8" w:space="0" w:color="DFE3E3"/>
            </w:tcBorders>
            <w:shd w:val="clear" w:color="FFFFFF" w:fill="FFFFFF"/>
            <w:tcMar>
              <w:top w:w="72" w:type="dxa"/>
              <w:left w:w="144" w:type="dxa"/>
              <w:bottom w:w="72" w:type="dxa"/>
              <w:right w:w="144" w:type="dxa"/>
            </w:tcMar>
          </w:tcPr>
          <w:p w14:paraId="5433C7ED" w14:textId="77777777" w:rsidR="008A187F" w:rsidRPr="0098692F" w:rsidRDefault="008A187F" w:rsidP="008A187F">
            <w:pPr>
              <w:pStyle w:val="ADDtablerow"/>
              <w:rPr>
                <w:rFonts w:eastAsiaTheme="minorHAnsi"/>
                <w:color w:val="000000"/>
              </w:rPr>
            </w:pPr>
            <w:r w:rsidRPr="0098692F">
              <w:rPr>
                <w:rFonts w:eastAsiaTheme="minorHAnsi"/>
                <w:color w:val="000000"/>
              </w:rPr>
              <w:t>The practice of anchoring AI outputs strictly to verified input data or sources, preventing the model from guessing or hallucinating when information is missing</w:t>
            </w:r>
          </w:p>
        </w:tc>
        <w:tc>
          <w:tcPr>
            <w:tcW w:w="2693" w:type="dxa"/>
            <w:tcBorders>
              <w:top w:val="single" w:sz="8" w:space="0" w:color="DFE3E3"/>
              <w:left w:val="single" w:sz="8" w:space="0" w:color="DFE3E3"/>
              <w:bottom w:val="single" w:sz="8" w:space="0" w:color="DFE3E3"/>
              <w:right w:val="single" w:sz="8" w:space="0" w:color="DFE3E3"/>
            </w:tcBorders>
            <w:shd w:val="clear" w:color="FFFFFF" w:fill="FFFFFF"/>
            <w:tcMar>
              <w:top w:w="72" w:type="dxa"/>
              <w:left w:w="144" w:type="dxa"/>
              <w:bottom w:w="72" w:type="dxa"/>
              <w:right w:w="144" w:type="dxa"/>
            </w:tcMar>
          </w:tcPr>
          <w:p w14:paraId="6189B5AC" w14:textId="77777777" w:rsidR="008A187F" w:rsidRPr="0098692F" w:rsidRDefault="008A187F" w:rsidP="008A187F">
            <w:pPr>
              <w:pStyle w:val="ADDtablerow"/>
              <w:rPr>
                <w:rFonts w:eastAsiaTheme="minorHAnsi"/>
                <w:color w:val="000000"/>
              </w:rPr>
            </w:pPr>
          </w:p>
        </w:tc>
      </w:tr>
    </w:tbl>
    <w:p w14:paraId="0275B2BA" w14:textId="77777777" w:rsidR="007779DA" w:rsidRDefault="007779DA" w:rsidP="0062293C">
      <w:pPr>
        <w:rPr>
          <w:sz w:val="18"/>
          <w:szCs w:val="21"/>
        </w:rPr>
      </w:pPr>
    </w:p>
    <w:p w14:paraId="78564AD4" w14:textId="77777777" w:rsidR="00EB114A" w:rsidRDefault="00EB114A" w:rsidP="004237FB"/>
    <w:p w14:paraId="2181AF3D" w14:textId="77777777" w:rsidR="0062293C" w:rsidRPr="004237FB" w:rsidRDefault="0062293C" w:rsidP="004237FB"/>
    <w:sectPr w:rsidR="0062293C" w:rsidRPr="004237FB" w:rsidSect="00AD7C3B">
      <w:footerReference w:type="default" r:id="rId9"/>
      <w:pgSz w:w="12240" w:h="15840"/>
      <w:pgMar w:top="720" w:right="720" w:bottom="851" w:left="72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472B9" w14:textId="77777777" w:rsidR="00631923" w:rsidRDefault="00631923" w:rsidP="007D1602">
      <w:pPr>
        <w:spacing w:after="0" w:line="240" w:lineRule="auto"/>
      </w:pPr>
      <w:r>
        <w:separator/>
      </w:r>
    </w:p>
  </w:endnote>
  <w:endnote w:type="continuationSeparator" w:id="0">
    <w:p w14:paraId="3863B4B9" w14:textId="77777777" w:rsidR="00631923" w:rsidRDefault="00631923" w:rsidP="007D1602">
      <w:pPr>
        <w:spacing w:after="0" w:line="240" w:lineRule="auto"/>
      </w:pPr>
      <w:r>
        <w:continuationSeparator/>
      </w:r>
    </w:p>
  </w:endnote>
  <w:endnote w:type="continuationNotice" w:id="1">
    <w:p w14:paraId="2DF26BB6" w14:textId="77777777" w:rsidR="00631923" w:rsidRDefault="00631923">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 Sans">
    <w:panose1 w:val="020B0606030504020204"/>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Open Sans Light">
    <w:panose1 w:val="020B0306030504020204"/>
    <w:charset w:val="00"/>
    <w:family w:val="swiss"/>
    <w:pitch w:val="variable"/>
    <w:sig w:usb0="E00002EF" w:usb1="4000205B" w:usb2="00000028" w:usb3="00000000" w:csb0="0000019F" w:csb1="00000000"/>
  </w:font>
  <w:font w:name="Cambria Math">
    <w:panose1 w:val="02040503050406030204"/>
    <w:charset w:val="00"/>
    <w:family w:val="roman"/>
    <w:pitch w:val="variable"/>
    <w:sig w:usb0="E00002FF" w:usb1="420024FF" w:usb2="00000000" w:usb3="00000000" w:csb0="0000019F" w:csb1="00000000"/>
  </w:font>
  <w:font w:name="Arial Nova">
    <w:panose1 w:val="020B0504020202020204"/>
    <w:charset w:val="00"/>
    <w:family w:val="swiss"/>
    <w:pitch w:val="variable"/>
    <w:sig w:usb0="0000028F"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2777135"/>
      <w:docPartObj>
        <w:docPartGallery w:val="Page Numbers (Bottom of Page)"/>
        <w:docPartUnique/>
      </w:docPartObj>
    </w:sdtPr>
    <w:sdtEndPr>
      <w:rPr>
        <w:color w:val="7F7F7F" w:themeColor="background1" w:themeShade="7F"/>
        <w:spacing w:val="60"/>
      </w:rPr>
    </w:sdtEndPr>
    <w:sdtContent>
      <w:p w14:paraId="2DE66BEF" w14:textId="77777777" w:rsidR="00751D11" w:rsidRDefault="00751D11">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BC776B4" w14:textId="77777777" w:rsidR="00751D11" w:rsidRDefault="00751D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72A87" w14:textId="77777777" w:rsidR="00631923" w:rsidRDefault="00631923" w:rsidP="007D1602">
      <w:pPr>
        <w:spacing w:after="0" w:line="240" w:lineRule="auto"/>
      </w:pPr>
      <w:r>
        <w:separator/>
      </w:r>
    </w:p>
  </w:footnote>
  <w:footnote w:type="continuationSeparator" w:id="0">
    <w:p w14:paraId="7811832B" w14:textId="77777777" w:rsidR="00631923" w:rsidRDefault="00631923" w:rsidP="007D1602">
      <w:pPr>
        <w:spacing w:after="0" w:line="240" w:lineRule="auto"/>
      </w:pPr>
      <w:r>
        <w:continuationSeparator/>
      </w:r>
    </w:p>
  </w:footnote>
  <w:footnote w:type="continuationNotice" w:id="1">
    <w:p w14:paraId="42DE4AD1" w14:textId="77777777" w:rsidR="00631923" w:rsidRDefault="00631923">
      <w:pPr>
        <w:spacing w:before="0"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EC45FE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2709B1"/>
    <w:multiLevelType w:val="multilevel"/>
    <w:tmpl w:val="FC58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196CAD"/>
    <w:multiLevelType w:val="multilevel"/>
    <w:tmpl w:val="EE3A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5E35CE"/>
    <w:multiLevelType w:val="hybridMultilevel"/>
    <w:tmpl w:val="9EF47BF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60803BC"/>
    <w:multiLevelType w:val="multilevel"/>
    <w:tmpl w:val="E590771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6170CA"/>
    <w:multiLevelType w:val="multilevel"/>
    <w:tmpl w:val="94BEB13E"/>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68006B6"/>
    <w:multiLevelType w:val="multilevel"/>
    <w:tmpl w:val="2DE8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731F9E"/>
    <w:multiLevelType w:val="multilevel"/>
    <w:tmpl w:val="6216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D791DCC"/>
    <w:multiLevelType w:val="multilevel"/>
    <w:tmpl w:val="85CA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F4048E1"/>
    <w:multiLevelType w:val="multilevel"/>
    <w:tmpl w:val="2630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F5A26EE"/>
    <w:multiLevelType w:val="hybridMultilevel"/>
    <w:tmpl w:val="7F30C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780382"/>
    <w:multiLevelType w:val="multilevel"/>
    <w:tmpl w:val="24261F44"/>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5CB3659"/>
    <w:multiLevelType w:val="multilevel"/>
    <w:tmpl w:val="6440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7280F9B"/>
    <w:multiLevelType w:val="multilevel"/>
    <w:tmpl w:val="D7B4C3BA"/>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1734540A"/>
    <w:multiLevelType w:val="multilevel"/>
    <w:tmpl w:val="A6105C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180764"/>
    <w:multiLevelType w:val="multilevel"/>
    <w:tmpl w:val="85C6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9404F7D"/>
    <w:multiLevelType w:val="multilevel"/>
    <w:tmpl w:val="72D01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A18526E"/>
    <w:multiLevelType w:val="multilevel"/>
    <w:tmpl w:val="15387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A805129"/>
    <w:multiLevelType w:val="multilevel"/>
    <w:tmpl w:val="8B1EA14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1ABB1BC5"/>
    <w:multiLevelType w:val="multilevel"/>
    <w:tmpl w:val="FCB2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BB47693"/>
    <w:multiLevelType w:val="multilevel"/>
    <w:tmpl w:val="547CB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D3127F4"/>
    <w:multiLevelType w:val="multilevel"/>
    <w:tmpl w:val="DEE8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DA56BB9"/>
    <w:multiLevelType w:val="multilevel"/>
    <w:tmpl w:val="DA5E05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27E02EA"/>
    <w:multiLevelType w:val="multilevel"/>
    <w:tmpl w:val="24261F44"/>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27121551"/>
    <w:multiLevelType w:val="multilevel"/>
    <w:tmpl w:val="0CA46A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7936C63"/>
    <w:multiLevelType w:val="multilevel"/>
    <w:tmpl w:val="C1B2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9212433"/>
    <w:multiLevelType w:val="multilevel"/>
    <w:tmpl w:val="016C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AC16666"/>
    <w:multiLevelType w:val="hybridMultilevel"/>
    <w:tmpl w:val="3E84E298"/>
    <w:lvl w:ilvl="0" w:tplc="9000CEA2">
      <w:numFmt w:val="bullet"/>
      <w:lvlText w:val="-"/>
      <w:lvlJc w:val="left"/>
      <w:pPr>
        <w:ind w:left="833" w:hanging="360"/>
      </w:pPr>
      <w:rPr>
        <w:rFonts w:ascii="Arial" w:eastAsia="Calibri" w:hAnsi="Arial" w:cs="Arial"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28" w15:restartNumberingAfterBreak="0">
    <w:nsid w:val="2CE206AD"/>
    <w:multiLevelType w:val="multilevel"/>
    <w:tmpl w:val="B78C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DB37575"/>
    <w:multiLevelType w:val="multilevel"/>
    <w:tmpl w:val="976CB22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15:restartNumberingAfterBreak="0">
    <w:nsid w:val="2E6F0F17"/>
    <w:multiLevelType w:val="multilevel"/>
    <w:tmpl w:val="2F2A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01015C2"/>
    <w:multiLevelType w:val="multilevel"/>
    <w:tmpl w:val="BAE6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0957420"/>
    <w:multiLevelType w:val="multilevel"/>
    <w:tmpl w:val="4932709E"/>
    <w:lvl w:ilvl="0">
      <w:start w:val="1"/>
      <w:numFmt w:val="decimal"/>
      <w:pStyle w:val="Heading1"/>
      <w:suff w:val="space"/>
      <w:lvlText w:val="%1."/>
      <w:lvlJc w:val="left"/>
      <w:pPr>
        <w:ind w:left="360" w:hanging="360"/>
      </w:pPr>
      <w:rPr>
        <w:rFonts w:hint="default"/>
        <w:b/>
        <w:i w:val="0"/>
        <w:caps w:val="0"/>
        <w:color w:val="FA4616"/>
        <w:sz w:val="28"/>
      </w:rPr>
    </w:lvl>
    <w:lvl w:ilvl="1">
      <w:start w:val="1"/>
      <w:numFmt w:val="decimal"/>
      <w:pStyle w:val="Heading2"/>
      <w:lvlText w:val="%1.%2"/>
      <w:lvlJc w:val="left"/>
      <w:pPr>
        <w:ind w:left="576" w:hanging="576"/>
      </w:pPr>
      <w:rPr>
        <w:color w:val="0070C0"/>
      </w:rPr>
    </w:lvl>
    <w:lvl w:ilvl="2">
      <w:start w:val="1"/>
      <w:numFmt w:val="decimal"/>
      <w:pStyle w:val="Heading3"/>
      <w:suff w:val="space"/>
      <w:lvlText w:val="%1.%2.%3"/>
      <w:lvlJc w:val="left"/>
      <w:pPr>
        <w:ind w:left="1787" w:hanging="227"/>
      </w:pPr>
      <w:rPr>
        <w:rFonts w:ascii="Arial" w:hAnsi="Arial" w:cs="Arial" w:hint="default"/>
        <w:b/>
        <w:bCs w:val="0"/>
        <w:i w:val="0"/>
        <w:iCs w:val="0"/>
        <w:caps w:val="0"/>
        <w:smallCaps w:val="0"/>
        <w:strike w:val="0"/>
        <w:dstrike w:val="0"/>
        <w:noProof w:val="0"/>
        <w:snapToGrid w:val="0"/>
        <w:vanish w:val="0"/>
        <w:color w:val="000000"/>
        <w:spacing w:val="0"/>
        <w:w w:val="0"/>
        <w:kern w:val="0"/>
        <w:position w:val="0"/>
        <w:sz w:val="2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3" w15:restartNumberingAfterBreak="0">
    <w:nsid w:val="31861C43"/>
    <w:multiLevelType w:val="multilevel"/>
    <w:tmpl w:val="E634E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2010076"/>
    <w:multiLevelType w:val="multilevel"/>
    <w:tmpl w:val="B4301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3630D34"/>
    <w:multiLevelType w:val="multilevel"/>
    <w:tmpl w:val="528C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37A7B69"/>
    <w:multiLevelType w:val="multilevel"/>
    <w:tmpl w:val="9FDC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4D1039F"/>
    <w:multiLevelType w:val="hybridMultilevel"/>
    <w:tmpl w:val="9EF47BF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36ED4E91"/>
    <w:multiLevelType w:val="multilevel"/>
    <w:tmpl w:val="8AFA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8862FBA"/>
    <w:multiLevelType w:val="multilevel"/>
    <w:tmpl w:val="6E8095F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0" w15:restartNumberingAfterBreak="0">
    <w:nsid w:val="39361A13"/>
    <w:multiLevelType w:val="multilevel"/>
    <w:tmpl w:val="1D9E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9386051"/>
    <w:multiLevelType w:val="multilevel"/>
    <w:tmpl w:val="B32A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9B814C4"/>
    <w:multiLevelType w:val="multilevel"/>
    <w:tmpl w:val="A6105C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A1628BE"/>
    <w:multiLevelType w:val="hybridMultilevel"/>
    <w:tmpl w:val="6472E1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A576888"/>
    <w:multiLevelType w:val="multilevel"/>
    <w:tmpl w:val="EB18A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A7B4F7A"/>
    <w:multiLevelType w:val="hybridMultilevel"/>
    <w:tmpl w:val="8F820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B683C79"/>
    <w:multiLevelType w:val="multilevel"/>
    <w:tmpl w:val="68DA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DF362DE"/>
    <w:multiLevelType w:val="multilevel"/>
    <w:tmpl w:val="46A4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E370950"/>
    <w:multiLevelType w:val="hybridMultilevel"/>
    <w:tmpl w:val="608E8028"/>
    <w:lvl w:ilvl="0" w:tplc="F9EEB8FC">
      <w:start w:val="5"/>
      <w:numFmt w:val="decimal"/>
      <w:lvlText w:val="%1."/>
      <w:lvlJc w:val="left"/>
      <w:pPr>
        <w:tabs>
          <w:tab w:val="num" w:pos="720"/>
        </w:tabs>
        <w:ind w:left="720" w:hanging="360"/>
      </w:pPr>
    </w:lvl>
    <w:lvl w:ilvl="1" w:tplc="1C20613A">
      <w:start w:val="1"/>
      <w:numFmt w:val="decimal"/>
      <w:lvlText w:val="%2."/>
      <w:lvlJc w:val="left"/>
      <w:pPr>
        <w:ind w:left="1440" w:hanging="360"/>
      </w:pPr>
      <w:rPr>
        <w:color w:val="58595B"/>
        <w:sz w:val="20"/>
      </w:rPr>
    </w:lvl>
    <w:lvl w:ilvl="2" w:tplc="60D8DD0A">
      <w:start w:val="1"/>
      <w:numFmt w:val="decimal"/>
      <w:lvlText w:val="%3."/>
      <w:lvlJc w:val="left"/>
      <w:pPr>
        <w:tabs>
          <w:tab w:val="num" w:pos="2160"/>
        </w:tabs>
        <w:ind w:left="2160" w:hanging="360"/>
      </w:pPr>
    </w:lvl>
    <w:lvl w:ilvl="3" w:tplc="597EC7EA" w:tentative="1">
      <w:start w:val="1"/>
      <w:numFmt w:val="decimal"/>
      <w:lvlText w:val="%4."/>
      <w:lvlJc w:val="left"/>
      <w:pPr>
        <w:tabs>
          <w:tab w:val="num" w:pos="2880"/>
        </w:tabs>
        <w:ind w:left="2880" w:hanging="360"/>
      </w:pPr>
    </w:lvl>
    <w:lvl w:ilvl="4" w:tplc="FF9EF00C" w:tentative="1">
      <w:start w:val="1"/>
      <w:numFmt w:val="decimal"/>
      <w:lvlText w:val="%5."/>
      <w:lvlJc w:val="left"/>
      <w:pPr>
        <w:tabs>
          <w:tab w:val="num" w:pos="3600"/>
        </w:tabs>
        <w:ind w:left="3600" w:hanging="360"/>
      </w:pPr>
    </w:lvl>
    <w:lvl w:ilvl="5" w:tplc="BF64F504" w:tentative="1">
      <w:start w:val="1"/>
      <w:numFmt w:val="decimal"/>
      <w:lvlText w:val="%6."/>
      <w:lvlJc w:val="left"/>
      <w:pPr>
        <w:tabs>
          <w:tab w:val="num" w:pos="4320"/>
        </w:tabs>
        <w:ind w:left="4320" w:hanging="360"/>
      </w:pPr>
    </w:lvl>
    <w:lvl w:ilvl="6" w:tplc="55867DC8" w:tentative="1">
      <w:start w:val="1"/>
      <w:numFmt w:val="decimal"/>
      <w:lvlText w:val="%7."/>
      <w:lvlJc w:val="left"/>
      <w:pPr>
        <w:tabs>
          <w:tab w:val="num" w:pos="5040"/>
        </w:tabs>
        <w:ind w:left="5040" w:hanging="360"/>
      </w:pPr>
    </w:lvl>
    <w:lvl w:ilvl="7" w:tplc="E0E67AA4" w:tentative="1">
      <w:start w:val="1"/>
      <w:numFmt w:val="decimal"/>
      <w:lvlText w:val="%8."/>
      <w:lvlJc w:val="left"/>
      <w:pPr>
        <w:tabs>
          <w:tab w:val="num" w:pos="5760"/>
        </w:tabs>
        <w:ind w:left="5760" w:hanging="360"/>
      </w:pPr>
    </w:lvl>
    <w:lvl w:ilvl="8" w:tplc="436CD5FC" w:tentative="1">
      <w:start w:val="1"/>
      <w:numFmt w:val="decimal"/>
      <w:lvlText w:val="%9."/>
      <w:lvlJc w:val="left"/>
      <w:pPr>
        <w:tabs>
          <w:tab w:val="num" w:pos="6480"/>
        </w:tabs>
        <w:ind w:left="6480" w:hanging="360"/>
      </w:pPr>
    </w:lvl>
  </w:abstractNum>
  <w:abstractNum w:abstractNumId="49" w15:restartNumberingAfterBreak="0">
    <w:nsid w:val="3EA15A5B"/>
    <w:multiLevelType w:val="multilevel"/>
    <w:tmpl w:val="1D442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1CA31F8"/>
    <w:multiLevelType w:val="multilevel"/>
    <w:tmpl w:val="8A40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2782F10"/>
    <w:multiLevelType w:val="multilevel"/>
    <w:tmpl w:val="737018F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2" w15:restartNumberingAfterBreak="0">
    <w:nsid w:val="44291A71"/>
    <w:multiLevelType w:val="multilevel"/>
    <w:tmpl w:val="3E3A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7844802"/>
    <w:multiLevelType w:val="hybridMultilevel"/>
    <w:tmpl w:val="9EF47BF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484A76EE"/>
    <w:multiLevelType w:val="multilevel"/>
    <w:tmpl w:val="9496D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91B4B7C"/>
    <w:multiLevelType w:val="multilevel"/>
    <w:tmpl w:val="3B6A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93367B9"/>
    <w:multiLevelType w:val="multilevel"/>
    <w:tmpl w:val="EA98913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7" w15:restartNumberingAfterBreak="0">
    <w:nsid w:val="4B2D4648"/>
    <w:multiLevelType w:val="multilevel"/>
    <w:tmpl w:val="F16E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C3D13F4"/>
    <w:multiLevelType w:val="hybridMultilevel"/>
    <w:tmpl w:val="3E441A68"/>
    <w:styleLink w:val="Style1"/>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D2C644D"/>
    <w:multiLevelType w:val="multilevel"/>
    <w:tmpl w:val="5798F5AC"/>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0" w15:restartNumberingAfterBreak="0">
    <w:nsid w:val="5134793A"/>
    <w:multiLevelType w:val="multilevel"/>
    <w:tmpl w:val="24261F44"/>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53331AB1"/>
    <w:multiLevelType w:val="multilevel"/>
    <w:tmpl w:val="78BE8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3D43453"/>
    <w:multiLevelType w:val="hybridMultilevel"/>
    <w:tmpl w:val="85D84618"/>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3" w15:restartNumberingAfterBreak="0">
    <w:nsid w:val="55777BDB"/>
    <w:multiLevelType w:val="multilevel"/>
    <w:tmpl w:val="CCFC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5875619"/>
    <w:multiLevelType w:val="multilevel"/>
    <w:tmpl w:val="6CC0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6CC1F07"/>
    <w:multiLevelType w:val="multilevel"/>
    <w:tmpl w:val="07D4B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6D0357C"/>
    <w:multiLevelType w:val="multilevel"/>
    <w:tmpl w:val="156E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7702516"/>
    <w:multiLevelType w:val="multilevel"/>
    <w:tmpl w:val="EA488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7E0079E"/>
    <w:multiLevelType w:val="multilevel"/>
    <w:tmpl w:val="ED4C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83B270B"/>
    <w:multiLevelType w:val="multilevel"/>
    <w:tmpl w:val="1F602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9107BF0"/>
    <w:multiLevelType w:val="multilevel"/>
    <w:tmpl w:val="FF1A3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9625B3D"/>
    <w:multiLevelType w:val="multilevel"/>
    <w:tmpl w:val="E2C4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9D46A7A"/>
    <w:multiLevelType w:val="multilevel"/>
    <w:tmpl w:val="27A06D98"/>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A7D48EB"/>
    <w:multiLevelType w:val="multilevel"/>
    <w:tmpl w:val="5718AD3E"/>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B326063"/>
    <w:multiLevelType w:val="multilevel"/>
    <w:tmpl w:val="FE441DF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5" w15:restartNumberingAfterBreak="0">
    <w:nsid w:val="5B587743"/>
    <w:multiLevelType w:val="hybridMultilevel"/>
    <w:tmpl w:val="9EF47BF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5DB939D6"/>
    <w:multiLevelType w:val="multilevel"/>
    <w:tmpl w:val="F16C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F1202A5"/>
    <w:multiLevelType w:val="multilevel"/>
    <w:tmpl w:val="2C3C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F4517C1"/>
    <w:multiLevelType w:val="multilevel"/>
    <w:tmpl w:val="FF8C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F841847"/>
    <w:multiLevelType w:val="multilevel"/>
    <w:tmpl w:val="9F5C37B8"/>
    <w:lvl w:ilvl="0">
      <w:start w:val="1"/>
      <w:numFmt w:val="decimal"/>
      <w:lvlText w:val="%1."/>
      <w:lvlJc w:val="left"/>
      <w:pPr>
        <w:ind w:left="2520" w:hanging="360"/>
      </w:pPr>
      <w:rPr>
        <w:rFonts w:hint="default"/>
        <w:sz w:val="20"/>
      </w:rPr>
    </w:lvl>
    <w:lvl w:ilvl="1">
      <w:start w:val="1"/>
      <w:numFmt w:val="lowerLetter"/>
      <w:lvlText w:val="%2)"/>
      <w:lvlJc w:val="left"/>
      <w:pPr>
        <w:ind w:left="2880" w:hanging="360"/>
      </w:pPr>
      <w:rPr>
        <w:rFonts w:hint="default"/>
        <w:sz w:val="20"/>
      </w:rPr>
    </w:lvl>
    <w:lvl w:ilvl="2">
      <w:start w:val="1"/>
      <w:numFmt w:val="lowerRoman"/>
      <w:lvlText w:val="%3)"/>
      <w:lvlJc w:val="left"/>
      <w:pPr>
        <w:ind w:left="3240" w:hanging="360"/>
      </w:pPr>
      <w:rPr>
        <w:rFonts w:hint="default"/>
        <w:sz w:val="20"/>
      </w:rPr>
    </w:lvl>
    <w:lvl w:ilvl="3">
      <w:start w:val="1"/>
      <w:numFmt w:val="decimal"/>
      <w:lvlText w:val="(%4)"/>
      <w:lvlJc w:val="left"/>
      <w:pPr>
        <w:ind w:left="3600" w:hanging="360"/>
      </w:pPr>
      <w:rPr>
        <w:rFonts w:hint="default"/>
        <w:sz w:val="20"/>
      </w:rPr>
    </w:lvl>
    <w:lvl w:ilvl="4">
      <w:start w:val="1"/>
      <w:numFmt w:val="lowerLetter"/>
      <w:lvlText w:val="(%5)"/>
      <w:lvlJc w:val="left"/>
      <w:pPr>
        <w:ind w:left="3960" w:hanging="360"/>
      </w:pPr>
      <w:rPr>
        <w:rFonts w:hint="default"/>
        <w:sz w:val="20"/>
      </w:rPr>
    </w:lvl>
    <w:lvl w:ilvl="5">
      <w:start w:val="1"/>
      <w:numFmt w:val="lowerRoman"/>
      <w:lvlText w:val="(%6)"/>
      <w:lvlJc w:val="left"/>
      <w:pPr>
        <w:ind w:left="4320" w:hanging="360"/>
      </w:pPr>
      <w:rPr>
        <w:rFonts w:hint="default"/>
        <w:sz w:val="20"/>
      </w:rPr>
    </w:lvl>
    <w:lvl w:ilvl="6">
      <w:start w:val="1"/>
      <w:numFmt w:val="decimal"/>
      <w:lvlText w:val="%7."/>
      <w:lvlJc w:val="left"/>
      <w:pPr>
        <w:ind w:left="4680" w:hanging="360"/>
      </w:pPr>
      <w:rPr>
        <w:rFonts w:hint="default"/>
        <w:sz w:val="20"/>
      </w:rPr>
    </w:lvl>
    <w:lvl w:ilvl="7">
      <w:start w:val="1"/>
      <w:numFmt w:val="lowerLetter"/>
      <w:lvlText w:val="%8."/>
      <w:lvlJc w:val="left"/>
      <w:pPr>
        <w:ind w:left="5040" w:hanging="360"/>
      </w:pPr>
      <w:rPr>
        <w:rFonts w:hint="default"/>
        <w:sz w:val="20"/>
      </w:rPr>
    </w:lvl>
    <w:lvl w:ilvl="8">
      <w:start w:val="1"/>
      <w:numFmt w:val="lowerRoman"/>
      <w:lvlText w:val="%9."/>
      <w:lvlJc w:val="left"/>
      <w:pPr>
        <w:ind w:left="5400" w:hanging="360"/>
      </w:pPr>
      <w:rPr>
        <w:rFonts w:hint="default"/>
        <w:sz w:val="20"/>
      </w:rPr>
    </w:lvl>
  </w:abstractNum>
  <w:abstractNum w:abstractNumId="80" w15:restartNumberingAfterBreak="0">
    <w:nsid w:val="5FBA215F"/>
    <w:multiLevelType w:val="multilevel"/>
    <w:tmpl w:val="4932709E"/>
    <w:styleLink w:val="CurrentList1"/>
    <w:lvl w:ilvl="0">
      <w:start w:val="1"/>
      <w:numFmt w:val="decimal"/>
      <w:suff w:val="space"/>
      <w:lvlText w:val="%1."/>
      <w:lvlJc w:val="left"/>
      <w:pPr>
        <w:ind w:left="360" w:hanging="360"/>
      </w:pPr>
      <w:rPr>
        <w:rFonts w:hint="default"/>
        <w:b/>
        <w:i w:val="0"/>
        <w:caps w:val="0"/>
        <w:color w:val="FA4616"/>
        <w:sz w:val="28"/>
      </w:rPr>
    </w:lvl>
    <w:lvl w:ilvl="1">
      <w:start w:val="1"/>
      <w:numFmt w:val="decimal"/>
      <w:lvlText w:val="%1.%2"/>
      <w:lvlJc w:val="left"/>
      <w:pPr>
        <w:ind w:left="576" w:hanging="576"/>
      </w:pPr>
      <w:rPr>
        <w:color w:val="0070C0"/>
      </w:rPr>
    </w:lvl>
    <w:lvl w:ilvl="2">
      <w:start w:val="1"/>
      <w:numFmt w:val="decimal"/>
      <w:suff w:val="space"/>
      <w:lvlText w:val="%1.%2.%3"/>
      <w:lvlJc w:val="left"/>
      <w:pPr>
        <w:ind w:left="1787" w:hanging="227"/>
      </w:pPr>
      <w:rPr>
        <w:rFonts w:ascii="Arial" w:hAnsi="Arial" w:cs="Arial" w:hint="default"/>
        <w:b/>
        <w:bCs w:val="0"/>
        <w:i w:val="0"/>
        <w:iCs w:val="0"/>
        <w:caps w:val="0"/>
        <w:smallCaps w:val="0"/>
        <w:strike w:val="0"/>
        <w:dstrike w:val="0"/>
        <w:noProof w:val="0"/>
        <w:snapToGrid w:val="0"/>
        <w:vanish w:val="0"/>
        <w:color w:val="000000"/>
        <w:spacing w:val="0"/>
        <w:w w:val="0"/>
        <w:kern w:val="0"/>
        <w:position w:val="0"/>
        <w:sz w:val="2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1" w15:restartNumberingAfterBreak="0">
    <w:nsid w:val="602A6BCF"/>
    <w:multiLevelType w:val="multilevel"/>
    <w:tmpl w:val="46B4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2477DD8"/>
    <w:multiLevelType w:val="multilevel"/>
    <w:tmpl w:val="58FC240E"/>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8403D5E"/>
    <w:multiLevelType w:val="multilevel"/>
    <w:tmpl w:val="155E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B707086"/>
    <w:multiLevelType w:val="multilevel"/>
    <w:tmpl w:val="24F07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E3363DE"/>
    <w:multiLevelType w:val="hybridMultilevel"/>
    <w:tmpl w:val="9EF47BF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700E6A77"/>
    <w:multiLevelType w:val="hybridMultilevel"/>
    <w:tmpl w:val="2752BFEA"/>
    <w:lvl w:ilvl="0" w:tplc="186058F4">
      <w:start w:val="1"/>
      <w:numFmt w:val="decimal"/>
      <w:lvlText w:val="%1)"/>
      <w:lvlJc w:val="left"/>
      <w:pPr>
        <w:ind w:left="720" w:hanging="360"/>
      </w:pPr>
    </w:lvl>
    <w:lvl w:ilvl="1" w:tplc="E3FCB65E">
      <w:start w:val="1"/>
      <w:numFmt w:val="lowerLetter"/>
      <w:lvlText w:val="%2."/>
      <w:lvlJc w:val="left"/>
      <w:pPr>
        <w:ind w:left="1440" w:hanging="360"/>
      </w:pPr>
    </w:lvl>
    <w:lvl w:ilvl="2" w:tplc="A1DA9468">
      <w:start w:val="1"/>
      <w:numFmt w:val="lowerRoman"/>
      <w:lvlText w:val="%3."/>
      <w:lvlJc w:val="right"/>
      <w:pPr>
        <w:ind w:left="2160" w:hanging="180"/>
      </w:pPr>
    </w:lvl>
    <w:lvl w:ilvl="3" w:tplc="01F44498">
      <w:start w:val="1"/>
      <w:numFmt w:val="decimal"/>
      <w:lvlText w:val="%4."/>
      <w:lvlJc w:val="left"/>
      <w:pPr>
        <w:ind w:left="2880" w:hanging="360"/>
      </w:pPr>
    </w:lvl>
    <w:lvl w:ilvl="4" w:tplc="CD68BB74">
      <w:start w:val="1"/>
      <w:numFmt w:val="lowerLetter"/>
      <w:lvlText w:val="%5."/>
      <w:lvlJc w:val="left"/>
      <w:pPr>
        <w:ind w:left="3600" w:hanging="360"/>
      </w:pPr>
    </w:lvl>
    <w:lvl w:ilvl="5" w:tplc="FD2A0138">
      <w:start w:val="1"/>
      <w:numFmt w:val="lowerRoman"/>
      <w:lvlText w:val="%6."/>
      <w:lvlJc w:val="right"/>
      <w:pPr>
        <w:ind w:left="4320" w:hanging="180"/>
      </w:pPr>
    </w:lvl>
    <w:lvl w:ilvl="6" w:tplc="3E1658FC">
      <w:start w:val="1"/>
      <w:numFmt w:val="decimal"/>
      <w:lvlText w:val="%7."/>
      <w:lvlJc w:val="left"/>
      <w:pPr>
        <w:ind w:left="5040" w:hanging="360"/>
      </w:pPr>
    </w:lvl>
    <w:lvl w:ilvl="7" w:tplc="325C4606">
      <w:start w:val="1"/>
      <w:numFmt w:val="lowerLetter"/>
      <w:lvlText w:val="%8."/>
      <w:lvlJc w:val="left"/>
      <w:pPr>
        <w:ind w:left="5760" w:hanging="360"/>
      </w:pPr>
    </w:lvl>
    <w:lvl w:ilvl="8" w:tplc="DFD0C05C">
      <w:start w:val="1"/>
      <w:numFmt w:val="lowerRoman"/>
      <w:lvlText w:val="%9."/>
      <w:lvlJc w:val="right"/>
      <w:pPr>
        <w:ind w:left="6480" w:hanging="180"/>
      </w:pPr>
    </w:lvl>
  </w:abstractNum>
  <w:abstractNum w:abstractNumId="87" w15:restartNumberingAfterBreak="0">
    <w:nsid w:val="72160DD9"/>
    <w:multiLevelType w:val="multilevel"/>
    <w:tmpl w:val="C21E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3CB7C6F"/>
    <w:multiLevelType w:val="multilevel"/>
    <w:tmpl w:val="068446F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40360EE"/>
    <w:multiLevelType w:val="multilevel"/>
    <w:tmpl w:val="9A88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421740D"/>
    <w:multiLevelType w:val="multilevel"/>
    <w:tmpl w:val="A94EA8F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623651E"/>
    <w:multiLevelType w:val="multilevel"/>
    <w:tmpl w:val="1856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76A6396"/>
    <w:multiLevelType w:val="multilevel"/>
    <w:tmpl w:val="8312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777941D4"/>
    <w:multiLevelType w:val="multilevel"/>
    <w:tmpl w:val="6200F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9051595"/>
    <w:multiLevelType w:val="multilevel"/>
    <w:tmpl w:val="6A1C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96B58F1"/>
    <w:multiLevelType w:val="hybridMultilevel"/>
    <w:tmpl w:val="DD78FF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B0A1092"/>
    <w:multiLevelType w:val="multilevel"/>
    <w:tmpl w:val="A22A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BB51561"/>
    <w:multiLevelType w:val="multilevel"/>
    <w:tmpl w:val="9EC0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7BC512B7"/>
    <w:multiLevelType w:val="multilevel"/>
    <w:tmpl w:val="5696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DD35B59"/>
    <w:multiLevelType w:val="multilevel"/>
    <w:tmpl w:val="62B2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E9204F2"/>
    <w:multiLevelType w:val="multilevel"/>
    <w:tmpl w:val="E7A0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37471072">
    <w:abstractNumId w:val="86"/>
  </w:num>
  <w:num w:numId="2" w16cid:durableId="1620144071">
    <w:abstractNumId w:val="32"/>
  </w:num>
  <w:num w:numId="3" w16cid:durableId="531192154">
    <w:abstractNumId w:val="27"/>
  </w:num>
  <w:num w:numId="4" w16cid:durableId="1974288120">
    <w:abstractNumId w:val="0"/>
  </w:num>
  <w:num w:numId="5" w16cid:durableId="359430356">
    <w:abstractNumId w:val="45"/>
  </w:num>
  <w:num w:numId="6" w16cid:durableId="1648388986">
    <w:abstractNumId w:val="80"/>
  </w:num>
  <w:num w:numId="7" w16cid:durableId="1585525994">
    <w:abstractNumId w:val="14"/>
  </w:num>
  <w:num w:numId="8" w16cid:durableId="1431242712">
    <w:abstractNumId w:val="82"/>
  </w:num>
  <w:num w:numId="9" w16cid:durableId="1721904079">
    <w:abstractNumId w:val="72"/>
  </w:num>
  <w:num w:numId="10" w16cid:durableId="1542742552">
    <w:abstractNumId w:val="73"/>
  </w:num>
  <w:num w:numId="11" w16cid:durableId="1574968221">
    <w:abstractNumId w:val="48"/>
  </w:num>
  <w:num w:numId="12" w16cid:durableId="1426421648">
    <w:abstractNumId w:val="42"/>
  </w:num>
  <w:num w:numId="13" w16cid:durableId="1218276002">
    <w:abstractNumId w:val="69"/>
  </w:num>
  <w:num w:numId="14" w16cid:durableId="667903689">
    <w:abstractNumId w:val="2"/>
  </w:num>
  <w:num w:numId="15" w16cid:durableId="610163966">
    <w:abstractNumId w:val="89"/>
  </w:num>
  <w:num w:numId="16" w16cid:durableId="1764378442">
    <w:abstractNumId w:val="70"/>
  </w:num>
  <w:num w:numId="17" w16cid:durableId="2118059354">
    <w:abstractNumId w:val="22"/>
  </w:num>
  <w:num w:numId="18" w16cid:durableId="1111704222">
    <w:abstractNumId w:val="7"/>
  </w:num>
  <w:num w:numId="19" w16cid:durableId="980306576">
    <w:abstractNumId w:val="97"/>
  </w:num>
  <w:num w:numId="20" w16cid:durableId="1643463268">
    <w:abstractNumId w:val="52"/>
  </w:num>
  <w:num w:numId="21" w16cid:durableId="142898154">
    <w:abstractNumId w:val="35"/>
  </w:num>
  <w:num w:numId="22" w16cid:durableId="907764209">
    <w:abstractNumId w:val="19"/>
  </w:num>
  <w:num w:numId="23" w16cid:durableId="1214658928">
    <w:abstractNumId w:val="12"/>
  </w:num>
  <w:num w:numId="24" w16cid:durableId="1067845523">
    <w:abstractNumId w:val="33"/>
  </w:num>
  <w:num w:numId="25" w16cid:durableId="520556652">
    <w:abstractNumId w:val="63"/>
  </w:num>
  <w:num w:numId="26" w16cid:durableId="1767536720">
    <w:abstractNumId w:val="24"/>
  </w:num>
  <w:num w:numId="27" w16cid:durableId="913511296">
    <w:abstractNumId w:val="71"/>
  </w:num>
  <w:num w:numId="28" w16cid:durableId="1509756008">
    <w:abstractNumId w:val="47"/>
  </w:num>
  <w:num w:numId="29" w16cid:durableId="114252910">
    <w:abstractNumId w:val="30"/>
  </w:num>
  <w:num w:numId="30" w16cid:durableId="1410150570">
    <w:abstractNumId w:val="36"/>
  </w:num>
  <w:num w:numId="31" w16cid:durableId="833909534">
    <w:abstractNumId w:val="26"/>
  </w:num>
  <w:num w:numId="32" w16cid:durableId="373382614">
    <w:abstractNumId w:val="25"/>
  </w:num>
  <w:num w:numId="33" w16cid:durableId="957225487">
    <w:abstractNumId w:val="28"/>
  </w:num>
  <w:num w:numId="34" w16cid:durableId="198591835">
    <w:abstractNumId w:val="78"/>
  </w:num>
  <w:num w:numId="35" w16cid:durableId="367416331">
    <w:abstractNumId w:val="96"/>
  </w:num>
  <w:num w:numId="36" w16cid:durableId="557059348">
    <w:abstractNumId w:val="81"/>
  </w:num>
  <w:num w:numId="37" w16cid:durableId="817302873">
    <w:abstractNumId w:val="93"/>
  </w:num>
  <w:num w:numId="38" w16cid:durableId="1386371693">
    <w:abstractNumId w:val="39"/>
  </w:num>
  <w:num w:numId="39" w16cid:durableId="1315450459">
    <w:abstractNumId w:val="74"/>
  </w:num>
  <w:num w:numId="40" w16cid:durableId="62148324">
    <w:abstractNumId w:val="5"/>
  </w:num>
  <w:num w:numId="41" w16cid:durableId="2126806071">
    <w:abstractNumId w:val="56"/>
  </w:num>
  <w:num w:numId="42" w16cid:durableId="556816988">
    <w:abstractNumId w:val="13"/>
  </w:num>
  <w:num w:numId="43" w16cid:durableId="1268348867">
    <w:abstractNumId w:val="44"/>
  </w:num>
  <w:num w:numId="44" w16cid:durableId="2118866561">
    <w:abstractNumId w:val="46"/>
  </w:num>
  <w:num w:numId="45" w16cid:durableId="593512392">
    <w:abstractNumId w:val="77"/>
  </w:num>
  <w:num w:numId="46" w16cid:durableId="1555237558">
    <w:abstractNumId w:val="92"/>
  </w:num>
  <w:num w:numId="47" w16cid:durableId="647630613">
    <w:abstractNumId w:val="9"/>
  </w:num>
  <w:num w:numId="48" w16cid:durableId="914824598">
    <w:abstractNumId w:val="50"/>
  </w:num>
  <w:num w:numId="49" w16cid:durableId="1614899306">
    <w:abstractNumId w:val="49"/>
  </w:num>
  <w:num w:numId="50" w16cid:durableId="38552965">
    <w:abstractNumId w:val="88"/>
  </w:num>
  <w:num w:numId="51" w16cid:durableId="2091148089">
    <w:abstractNumId w:val="66"/>
  </w:num>
  <w:num w:numId="52" w16cid:durableId="642849440">
    <w:abstractNumId w:val="55"/>
  </w:num>
  <w:num w:numId="53" w16cid:durableId="347997230">
    <w:abstractNumId w:val="18"/>
  </w:num>
  <w:num w:numId="54" w16cid:durableId="73550269">
    <w:abstractNumId w:val="4"/>
  </w:num>
  <w:num w:numId="55" w16cid:durableId="476649628">
    <w:abstractNumId w:val="29"/>
  </w:num>
  <w:num w:numId="56" w16cid:durableId="1865246111">
    <w:abstractNumId w:val="51"/>
  </w:num>
  <w:num w:numId="57" w16cid:durableId="800660415">
    <w:abstractNumId w:val="59"/>
  </w:num>
  <w:num w:numId="58" w16cid:durableId="745415913">
    <w:abstractNumId w:val="17"/>
  </w:num>
  <w:num w:numId="59" w16cid:durableId="635989481">
    <w:abstractNumId w:val="54"/>
  </w:num>
  <w:num w:numId="60" w16cid:durableId="1561356150">
    <w:abstractNumId w:val="65"/>
  </w:num>
  <w:num w:numId="61" w16cid:durableId="1898129552">
    <w:abstractNumId w:val="68"/>
  </w:num>
  <w:num w:numId="62" w16cid:durableId="2143570599">
    <w:abstractNumId w:val="83"/>
  </w:num>
  <w:num w:numId="63" w16cid:durableId="1809349962">
    <w:abstractNumId w:val="40"/>
  </w:num>
  <w:num w:numId="64" w16cid:durableId="1308050166">
    <w:abstractNumId w:val="64"/>
  </w:num>
  <w:num w:numId="65" w16cid:durableId="256712490">
    <w:abstractNumId w:val="16"/>
  </w:num>
  <w:num w:numId="66" w16cid:durableId="1870070085">
    <w:abstractNumId w:val="61"/>
  </w:num>
  <w:num w:numId="67" w16cid:durableId="27994641">
    <w:abstractNumId w:val="31"/>
  </w:num>
  <w:num w:numId="68" w16cid:durableId="1286812252">
    <w:abstractNumId w:val="100"/>
  </w:num>
  <w:num w:numId="69" w16cid:durableId="2136871979">
    <w:abstractNumId w:val="38"/>
  </w:num>
  <w:num w:numId="70" w16cid:durableId="1767995467">
    <w:abstractNumId w:val="87"/>
  </w:num>
  <w:num w:numId="71" w16cid:durableId="339939658">
    <w:abstractNumId w:val="34"/>
  </w:num>
  <w:num w:numId="72" w16cid:durableId="1882478433">
    <w:abstractNumId w:val="98"/>
  </w:num>
  <w:num w:numId="73" w16cid:durableId="1350988025">
    <w:abstractNumId w:val="76"/>
  </w:num>
  <w:num w:numId="74" w16cid:durableId="1052384126">
    <w:abstractNumId w:val="57"/>
  </w:num>
  <w:num w:numId="75" w16cid:durableId="1283264725">
    <w:abstractNumId w:val="84"/>
  </w:num>
  <w:num w:numId="76" w16cid:durableId="323316440">
    <w:abstractNumId w:val="99"/>
  </w:num>
  <w:num w:numId="77" w16cid:durableId="1658655064">
    <w:abstractNumId w:val="41"/>
  </w:num>
  <w:num w:numId="78" w16cid:durableId="402602951">
    <w:abstractNumId w:val="15"/>
  </w:num>
  <w:num w:numId="79" w16cid:durableId="1032725732">
    <w:abstractNumId w:val="91"/>
  </w:num>
  <w:num w:numId="80" w16cid:durableId="1041245480">
    <w:abstractNumId w:val="90"/>
  </w:num>
  <w:num w:numId="81" w16cid:durableId="336464525">
    <w:abstractNumId w:val="20"/>
  </w:num>
  <w:num w:numId="82" w16cid:durableId="1763068302">
    <w:abstractNumId w:val="94"/>
  </w:num>
  <w:num w:numId="83" w16cid:durableId="1749572284">
    <w:abstractNumId w:val="8"/>
  </w:num>
  <w:num w:numId="84" w16cid:durableId="229312241">
    <w:abstractNumId w:val="21"/>
  </w:num>
  <w:num w:numId="85" w16cid:durableId="1310481609">
    <w:abstractNumId w:val="6"/>
  </w:num>
  <w:num w:numId="86" w16cid:durableId="1168642972">
    <w:abstractNumId w:val="67"/>
  </w:num>
  <w:num w:numId="87" w16cid:durableId="101192464">
    <w:abstractNumId w:val="79"/>
  </w:num>
  <w:num w:numId="88" w16cid:durableId="1120803189">
    <w:abstractNumId w:val="58"/>
  </w:num>
  <w:num w:numId="89" w16cid:durableId="24139436">
    <w:abstractNumId w:val="23"/>
  </w:num>
  <w:num w:numId="90" w16cid:durableId="1946695838">
    <w:abstractNumId w:val="60"/>
  </w:num>
  <w:num w:numId="91" w16cid:durableId="838616092">
    <w:abstractNumId w:val="11"/>
  </w:num>
  <w:num w:numId="92" w16cid:durableId="231431929">
    <w:abstractNumId w:val="43"/>
  </w:num>
  <w:num w:numId="93" w16cid:durableId="972564374">
    <w:abstractNumId w:val="10"/>
  </w:num>
  <w:num w:numId="94" w16cid:durableId="564922674">
    <w:abstractNumId w:val="95"/>
  </w:num>
  <w:num w:numId="95" w16cid:durableId="91753381">
    <w:abstractNumId w:val="75"/>
  </w:num>
  <w:num w:numId="96" w16cid:durableId="163933129">
    <w:abstractNumId w:val="62"/>
  </w:num>
  <w:num w:numId="97" w16cid:durableId="647049608">
    <w:abstractNumId w:val="37"/>
  </w:num>
  <w:num w:numId="98" w16cid:durableId="1410732616">
    <w:abstractNumId w:val="3"/>
  </w:num>
  <w:num w:numId="99" w16cid:durableId="1048148503">
    <w:abstractNumId w:val="53"/>
  </w:num>
  <w:num w:numId="100" w16cid:durableId="1885830748">
    <w:abstractNumId w:val="32"/>
  </w:num>
  <w:num w:numId="101" w16cid:durableId="1096749997">
    <w:abstractNumId w:val="32"/>
  </w:num>
  <w:num w:numId="102" w16cid:durableId="2147115863">
    <w:abstractNumId w:val="85"/>
  </w:num>
  <w:num w:numId="103" w16cid:durableId="219172063">
    <w:abstractNumId w:val="32"/>
  </w:num>
  <w:num w:numId="104" w16cid:durableId="1981230023">
    <w:abstractNumId w:val="32"/>
  </w:num>
  <w:num w:numId="105" w16cid:durableId="176776380">
    <w:abstractNumId w:val="32"/>
  </w:num>
  <w:num w:numId="106" w16cid:durableId="431434948">
    <w:abstractNumId w:val="32"/>
  </w:num>
  <w:num w:numId="107" w16cid:durableId="282424091">
    <w:abstractNumId w:val="32"/>
  </w:num>
  <w:num w:numId="108" w16cid:durableId="828134821">
    <w:abstractNumId w:val="0"/>
  </w:num>
  <w:num w:numId="109" w16cid:durableId="1303733163">
    <w:abstractNumId w:val="1"/>
  </w:num>
  <w:numIdMacAtCleanup w:val="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I2N7YwNzExNzQ1NTRV0lEKTi0uzszPAykwrgUApZHAaiwAAAA="/>
  </w:docVars>
  <w:rsids>
    <w:rsidRoot w:val="003E6461"/>
    <w:rsid w:val="000000DE"/>
    <w:rsid w:val="000005BC"/>
    <w:rsid w:val="00000623"/>
    <w:rsid w:val="000010A3"/>
    <w:rsid w:val="00001B1E"/>
    <w:rsid w:val="000022E0"/>
    <w:rsid w:val="00002652"/>
    <w:rsid w:val="00002E05"/>
    <w:rsid w:val="0000308F"/>
    <w:rsid w:val="00003686"/>
    <w:rsid w:val="00004D7C"/>
    <w:rsid w:val="0000551C"/>
    <w:rsid w:val="00005583"/>
    <w:rsid w:val="00005692"/>
    <w:rsid w:val="00006552"/>
    <w:rsid w:val="00006BB2"/>
    <w:rsid w:val="00006D09"/>
    <w:rsid w:val="0000735B"/>
    <w:rsid w:val="0000783A"/>
    <w:rsid w:val="00007BB6"/>
    <w:rsid w:val="00007BD6"/>
    <w:rsid w:val="000109AC"/>
    <w:rsid w:val="00010BA4"/>
    <w:rsid w:val="00010D4A"/>
    <w:rsid w:val="000111DB"/>
    <w:rsid w:val="00012132"/>
    <w:rsid w:val="00012590"/>
    <w:rsid w:val="00012639"/>
    <w:rsid w:val="000130FC"/>
    <w:rsid w:val="000142B0"/>
    <w:rsid w:val="00014E15"/>
    <w:rsid w:val="00014E65"/>
    <w:rsid w:val="0001559E"/>
    <w:rsid w:val="00015C09"/>
    <w:rsid w:val="0001652F"/>
    <w:rsid w:val="00016583"/>
    <w:rsid w:val="00016A8F"/>
    <w:rsid w:val="000170CC"/>
    <w:rsid w:val="000200FE"/>
    <w:rsid w:val="0002015E"/>
    <w:rsid w:val="00020315"/>
    <w:rsid w:val="00020537"/>
    <w:rsid w:val="00020947"/>
    <w:rsid w:val="00020CAD"/>
    <w:rsid w:val="000211E2"/>
    <w:rsid w:val="0002194E"/>
    <w:rsid w:val="00021D46"/>
    <w:rsid w:val="000221C2"/>
    <w:rsid w:val="00022C29"/>
    <w:rsid w:val="00022DBF"/>
    <w:rsid w:val="00023991"/>
    <w:rsid w:val="00025BE9"/>
    <w:rsid w:val="000263D1"/>
    <w:rsid w:val="000264B7"/>
    <w:rsid w:val="000264DC"/>
    <w:rsid w:val="0002735C"/>
    <w:rsid w:val="000273FC"/>
    <w:rsid w:val="000278B4"/>
    <w:rsid w:val="00027C0A"/>
    <w:rsid w:val="0003018C"/>
    <w:rsid w:val="000311C7"/>
    <w:rsid w:val="00031943"/>
    <w:rsid w:val="00031CBB"/>
    <w:rsid w:val="000327CB"/>
    <w:rsid w:val="00032D34"/>
    <w:rsid w:val="00032D45"/>
    <w:rsid w:val="00033D59"/>
    <w:rsid w:val="00034C8A"/>
    <w:rsid w:val="00034E3E"/>
    <w:rsid w:val="00035032"/>
    <w:rsid w:val="000356B9"/>
    <w:rsid w:val="00035EEE"/>
    <w:rsid w:val="00036A9E"/>
    <w:rsid w:val="00036DAB"/>
    <w:rsid w:val="00036E58"/>
    <w:rsid w:val="00037A0C"/>
    <w:rsid w:val="00040588"/>
    <w:rsid w:val="00040B6C"/>
    <w:rsid w:val="00040E2C"/>
    <w:rsid w:val="000412CC"/>
    <w:rsid w:val="00041B84"/>
    <w:rsid w:val="00041CEB"/>
    <w:rsid w:val="00041E7B"/>
    <w:rsid w:val="00041F58"/>
    <w:rsid w:val="00041FD1"/>
    <w:rsid w:val="00042397"/>
    <w:rsid w:val="00042814"/>
    <w:rsid w:val="00043433"/>
    <w:rsid w:val="000435FE"/>
    <w:rsid w:val="0004380B"/>
    <w:rsid w:val="00044B10"/>
    <w:rsid w:val="00045610"/>
    <w:rsid w:val="00046375"/>
    <w:rsid w:val="0004674A"/>
    <w:rsid w:val="00046A2A"/>
    <w:rsid w:val="00046FAE"/>
    <w:rsid w:val="00047788"/>
    <w:rsid w:val="00047F25"/>
    <w:rsid w:val="00050910"/>
    <w:rsid w:val="0005095E"/>
    <w:rsid w:val="00051571"/>
    <w:rsid w:val="0005303C"/>
    <w:rsid w:val="00053552"/>
    <w:rsid w:val="00053E9B"/>
    <w:rsid w:val="000542BE"/>
    <w:rsid w:val="00054702"/>
    <w:rsid w:val="00054E65"/>
    <w:rsid w:val="00054F41"/>
    <w:rsid w:val="00055B2B"/>
    <w:rsid w:val="0005626C"/>
    <w:rsid w:val="00056844"/>
    <w:rsid w:val="0005691E"/>
    <w:rsid w:val="0005732B"/>
    <w:rsid w:val="00057F34"/>
    <w:rsid w:val="000600D2"/>
    <w:rsid w:val="000609C6"/>
    <w:rsid w:val="00061499"/>
    <w:rsid w:val="000626C3"/>
    <w:rsid w:val="00062C0D"/>
    <w:rsid w:val="00063826"/>
    <w:rsid w:val="00063AAB"/>
    <w:rsid w:val="00063CAF"/>
    <w:rsid w:val="00063DEF"/>
    <w:rsid w:val="000642E4"/>
    <w:rsid w:val="00064D68"/>
    <w:rsid w:val="00065592"/>
    <w:rsid w:val="000655CE"/>
    <w:rsid w:val="000662B3"/>
    <w:rsid w:val="00066A94"/>
    <w:rsid w:val="00066DE8"/>
    <w:rsid w:val="0006707B"/>
    <w:rsid w:val="000673AF"/>
    <w:rsid w:val="000673D5"/>
    <w:rsid w:val="00067F0A"/>
    <w:rsid w:val="000702A9"/>
    <w:rsid w:val="000703F1"/>
    <w:rsid w:val="00070475"/>
    <w:rsid w:val="00070BF6"/>
    <w:rsid w:val="00070E17"/>
    <w:rsid w:val="00070EA1"/>
    <w:rsid w:val="000718D6"/>
    <w:rsid w:val="00071DE0"/>
    <w:rsid w:val="00072782"/>
    <w:rsid w:val="0007278B"/>
    <w:rsid w:val="0007285A"/>
    <w:rsid w:val="00072E6E"/>
    <w:rsid w:val="00074E19"/>
    <w:rsid w:val="00075831"/>
    <w:rsid w:val="00076596"/>
    <w:rsid w:val="000772CF"/>
    <w:rsid w:val="000774A2"/>
    <w:rsid w:val="00077F95"/>
    <w:rsid w:val="000806DD"/>
    <w:rsid w:val="00081DA0"/>
    <w:rsid w:val="0008436D"/>
    <w:rsid w:val="0008454F"/>
    <w:rsid w:val="00084C1E"/>
    <w:rsid w:val="00084C44"/>
    <w:rsid w:val="00084F95"/>
    <w:rsid w:val="00085292"/>
    <w:rsid w:val="000858C2"/>
    <w:rsid w:val="000858EC"/>
    <w:rsid w:val="00085ADA"/>
    <w:rsid w:val="00085F2D"/>
    <w:rsid w:val="0008622C"/>
    <w:rsid w:val="00086CD3"/>
    <w:rsid w:val="0008708B"/>
    <w:rsid w:val="00090338"/>
    <w:rsid w:val="00091AA7"/>
    <w:rsid w:val="000921AF"/>
    <w:rsid w:val="000922D1"/>
    <w:rsid w:val="000924F2"/>
    <w:rsid w:val="00092998"/>
    <w:rsid w:val="00092D34"/>
    <w:rsid w:val="0009345E"/>
    <w:rsid w:val="000940FE"/>
    <w:rsid w:val="000945F0"/>
    <w:rsid w:val="00094910"/>
    <w:rsid w:val="00094D78"/>
    <w:rsid w:val="0009515A"/>
    <w:rsid w:val="00095254"/>
    <w:rsid w:val="00095353"/>
    <w:rsid w:val="00095E00"/>
    <w:rsid w:val="00096B2B"/>
    <w:rsid w:val="000A0933"/>
    <w:rsid w:val="000A17EB"/>
    <w:rsid w:val="000A21DF"/>
    <w:rsid w:val="000A2209"/>
    <w:rsid w:val="000A229D"/>
    <w:rsid w:val="000A2896"/>
    <w:rsid w:val="000A3ACE"/>
    <w:rsid w:val="000A4467"/>
    <w:rsid w:val="000A463C"/>
    <w:rsid w:val="000A4974"/>
    <w:rsid w:val="000A5290"/>
    <w:rsid w:val="000A5F99"/>
    <w:rsid w:val="000A6183"/>
    <w:rsid w:val="000A646A"/>
    <w:rsid w:val="000A7201"/>
    <w:rsid w:val="000B012D"/>
    <w:rsid w:val="000B0221"/>
    <w:rsid w:val="000B03C5"/>
    <w:rsid w:val="000B077D"/>
    <w:rsid w:val="000B092B"/>
    <w:rsid w:val="000B136E"/>
    <w:rsid w:val="000B17FB"/>
    <w:rsid w:val="000B19BD"/>
    <w:rsid w:val="000B2134"/>
    <w:rsid w:val="000B229F"/>
    <w:rsid w:val="000B35CB"/>
    <w:rsid w:val="000B36B4"/>
    <w:rsid w:val="000B398E"/>
    <w:rsid w:val="000B3E01"/>
    <w:rsid w:val="000B478F"/>
    <w:rsid w:val="000B4ED9"/>
    <w:rsid w:val="000B5461"/>
    <w:rsid w:val="000B5823"/>
    <w:rsid w:val="000B5F01"/>
    <w:rsid w:val="000B5F09"/>
    <w:rsid w:val="000B5F0A"/>
    <w:rsid w:val="000B6356"/>
    <w:rsid w:val="000B6828"/>
    <w:rsid w:val="000C038F"/>
    <w:rsid w:val="000C0E3F"/>
    <w:rsid w:val="000C1EC6"/>
    <w:rsid w:val="000C20A3"/>
    <w:rsid w:val="000C224A"/>
    <w:rsid w:val="000C35E1"/>
    <w:rsid w:val="000C3F41"/>
    <w:rsid w:val="000C440A"/>
    <w:rsid w:val="000C46B6"/>
    <w:rsid w:val="000C4DA5"/>
    <w:rsid w:val="000C4E7C"/>
    <w:rsid w:val="000C515E"/>
    <w:rsid w:val="000C556E"/>
    <w:rsid w:val="000C6144"/>
    <w:rsid w:val="000C6676"/>
    <w:rsid w:val="000C7987"/>
    <w:rsid w:val="000C7AD2"/>
    <w:rsid w:val="000D03F3"/>
    <w:rsid w:val="000D0CD9"/>
    <w:rsid w:val="000D0F84"/>
    <w:rsid w:val="000D10FF"/>
    <w:rsid w:val="000D1847"/>
    <w:rsid w:val="000D1CBF"/>
    <w:rsid w:val="000D1F72"/>
    <w:rsid w:val="000D1FBF"/>
    <w:rsid w:val="000D238F"/>
    <w:rsid w:val="000D2511"/>
    <w:rsid w:val="000D2CB9"/>
    <w:rsid w:val="000D4DEA"/>
    <w:rsid w:val="000D4E9E"/>
    <w:rsid w:val="000D4EFC"/>
    <w:rsid w:val="000D5CD9"/>
    <w:rsid w:val="000D623C"/>
    <w:rsid w:val="000D6BF5"/>
    <w:rsid w:val="000D6D24"/>
    <w:rsid w:val="000D704C"/>
    <w:rsid w:val="000D7F03"/>
    <w:rsid w:val="000E0EEA"/>
    <w:rsid w:val="000E1327"/>
    <w:rsid w:val="000E20B3"/>
    <w:rsid w:val="000E366F"/>
    <w:rsid w:val="000E3838"/>
    <w:rsid w:val="000E3FDF"/>
    <w:rsid w:val="000E409C"/>
    <w:rsid w:val="000E4BF2"/>
    <w:rsid w:val="000E4C5C"/>
    <w:rsid w:val="000E5EED"/>
    <w:rsid w:val="000E6286"/>
    <w:rsid w:val="000E6663"/>
    <w:rsid w:val="000E7595"/>
    <w:rsid w:val="000E7A60"/>
    <w:rsid w:val="000E7E33"/>
    <w:rsid w:val="000F01F8"/>
    <w:rsid w:val="000F05AC"/>
    <w:rsid w:val="000F0D9A"/>
    <w:rsid w:val="000F102C"/>
    <w:rsid w:val="000F1310"/>
    <w:rsid w:val="000F220A"/>
    <w:rsid w:val="000F25CA"/>
    <w:rsid w:val="000F25CD"/>
    <w:rsid w:val="000F2785"/>
    <w:rsid w:val="000F2C37"/>
    <w:rsid w:val="000F2FB8"/>
    <w:rsid w:val="000F366B"/>
    <w:rsid w:val="000F3BEE"/>
    <w:rsid w:val="000F460A"/>
    <w:rsid w:val="000F59BF"/>
    <w:rsid w:val="000F5A06"/>
    <w:rsid w:val="000F5FD4"/>
    <w:rsid w:val="000F6904"/>
    <w:rsid w:val="000F7483"/>
    <w:rsid w:val="000F785E"/>
    <w:rsid w:val="000F7DDE"/>
    <w:rsid w:val="000F7FA7"/>
    <w:rsid w:val="00100477"/>
    <w:rsid w:val="00100E93"/>
    <w:rsid w:val="0010100D"/>
    <w:rsid w:val="00101BE8"/>
    <w:rsid w:val="00101EB4"/>
    <w:rsid w:val="001021EB"/>
    <w:rsid w:val="001023A1"/>
    <w:rsid w:val="00102789"/>
    <w:rsid w:val="00102ED9"/>
    <w:rsid w:val="0010354A"/>
    <w:rsid w:val="00103631"/>
    <w:rsid w:val="001039B3"/>
    <w:rsid w:val="00104410"/>
    <w:rsid w:val="00105026"/>
    <w:rsid w:val="00105309"/>
    <w:rsid w:val="001057B0"/>
    <w:rsid w:val="001066D0"/>
    <w:rsid w:val="0010677F"/>
    <w:rsid w:val="00106B43"/>
    <w:rsid w:val="00107BD1"/>
    <w:rsid w:val="00107CF8"/>
    <w:rsid w:val="00110389"/>
    <w:rsid w:val="00110549"/>
    <w:rsid w:val="00110C5D"/>
    <w:rsid w:val="00111033"/>
    <w:rsid w:val="0011174A"/>
    <w:rsid w:val="00112068"/>
    <w:rsid w:val="00112D5C"/>
    <w:rsid w:val="001135EC"/>
    <w:rsid w:val="00113FFC"/>
    <w:rsid w:val="001147B5"/>
    <w:rsid w:val="001152E5"/>
    <w:rsid w:val="0011570B"/>
    <w:rsid w:val="001164DD"/>
    <w:rsid w:val="00116503"/>
    <w:rsid w:val="0011664E"/>
    <w:rsid w:val="00116F96"/>
    <w:rsid w:val="001174B7"/>
    <w:rsid w:val="001176D0"/>
    <w:rsid w:val="001209E2"/>
    <w:rsid w:val="001210F8"/>
    <w:rsid w:val="00121164"/>
    <w:rsid w:val="00121C83"/>
    <w:rsid w:val="00121CA9"/>
    <w:rsid w:val="0012280C"/>
    <w:rsid w:val="00123835"/>
    <w:rsid w:val="001241FA"/>
    <w:rsid w:val="001251F9"/>
    <w:rsid w:val="00125A39"/>
    <w:rsid w:val="00125A3B"/>
    <w:rsid w:val="001266FD"/>
    <w:rsid w:val="00126904"/>
    <w:rsid w:val="00126D33"/>
    <w:rsid w:val="00126D84"/>
    <w:rsid w:val="001272B5"/>
    <w:rsid w:val="0012771E"/>
    <w:rsid w:val="0013001B"/>
    <w:rsid w:val="00130205"/>
    <w:rsid w:val="001303A8"/>
    <w:rsid w:val="00130B3E"/>
    <w:rsid w:val="00131740"/>
    <w:rsid w:val="0013178F"/>
    <w:rsid w:val="00131B9A"/>
    <w:rsid w:val="00133AF2"/>
    <w:rsid w:val="0013454A"/>
    <w:rsid w:val="00134A0D"/>
    <w:rsid w:val="00134A15"/>
    <w:rsid w:val="00134A71"/>
    <w:rsid w:val="001359FC"/>
    <w:rsid w:val="00136316"/>
    <w:rsid w:val="00136790"/>
    <w:rsid w:val="00136C3B"/>
    <w:rsid w:val="001372B2"/>
    <w:rsid w:val="001372D3"/>
    <w:rsid w:val="0013758A"/>
    <w:rsid w:val="00137B96"/>
    <w:rsid w:val="00140162"/>
    <w:rsid w:val="00140788"/>
    <w:rsid w:val="0014155B"/>
    <w:rsid w:val="0014165A"/>
    <w:rsid w:val="00142385"/>
    <w:rsid w:val="001424C2"/>
    <w:rsid w:val="00143594"/>
    <w:rsid w:val="00143F8E"/>
    <w:rsid w:val="00144037"/>
    <w:rsid w:val="00144245"/>
    <w:rsid w:val="0014462E"/>
    <w:rsid w:val="00144E41"/>
    <w:rsid w:val="001452FA"/>
    <w:rsid w:val="00145322"/>
    <w:rsid w:val="00145F15"/>
    <w:rsid w:val="001472ED"/>
    <w:rsid w:val="00147C1B"/>
    <w:rsid w:val="00150609"/>
    <w:rsid w:val="001509FD"/>
    <w:rsid w:val="00150E05"/>
    <w:rsid w:val="0015191D"/>
    <w:rsid w:val="00151B4C"/>
    <w:rsid w:val="00151BF4"/>
    <w:rsid w:val="00152137"/>
    <w:rsid w:val="001530FF"/>
    <w:rsid w:val="0015314F"/>
    <w:rsid w:val="001537E6"/>
    <w:rsid w:val="001537EC"/>
    <w:rsid w:val="001538A7"/>
    <w:rsid w:val="00153BC7"/>
    <w:rsid w:val="0015417E"/>
    <w:rsid w:val="001541C2"/>
    <w:rsid w:val="00154D01"/>
    <w:rsid w:val="001550AE"/>
    <w:rsid w:val="001550F6"/>
    <w:rsid w:val="001551CB"/>
    <w:rsid w:val="00155354"/>
    <w:rsid w:val="001568E6"/>
    <w:rsid w:val="00156F71"/>
    <w:rsid w:val="00157025"/>
    <w:rsid w:val="00157051"/>
    <w:rsid w:val="00157FEA"/>
    <w:rsid w:val="00160227"/>
    <w:rsid w:val="001606BC"/>
    <w:rsid w:val="00160AC0"/>
    <w:rsid w:val="00161553"/>
    <w:rsid w:val="00161D92"/>
    <w:rsid w:val="00161E4F"/>
    <w:rsid w:val="00161EDD"/>
    <w:rsid w:val="00162328"/>
    <w:rsid w:val="00162658"/>
    <w:rsid w:val="00162D41"/>
    <w:rsid w:val="001635FA"/>
    <w:rsid w:val="00164B4B"/>
    <w:rsid w:val="00165C8B"/>
    <w:rsid w:val="00165E70"/>
    <w:rsid w:val="00165EBD"/>
    <w:rsid w:val="00166E52"/>
    <w:rsid w:val="00166F8D"/>
    <w:rsid w:val="0017107C"/>
    <w:rsid w:val="00171C4D"/>
    <w:rsid w:val="00171D28"/>
    <w:rsid w:val="0017276F"/>
    <w:rsid w:val="0017293C"/>
    <w:rsid w:val="00173265"/>
    <w:rsid w:val="00174227"/>
    <w:rsid w:val="00174318"/>
    <w:rsid w:val="00174863"/>
    <w:rsid w:val="00174CFF"/>
    <w:rsid w:val="001757C3"/>
    <w:rsid w:val="00175A33"/>
    <w:rsid w:val="00175C22"/>
    <w:rsid w:val="00175C8A"/>
    <w:rsid w:val="00175DCB"/>
    <w:rsid w:val="00176DFE"/>
    <w:rsid w:val="00177026"/>
    <w:rsid w:val="0017730A"/>
    <w:rsid w:val="0017751A"/>
    <w:rsid w:val="00180136"/>
    <w:rsid w:val="00180695"/>
    <w:rsid w:val="00180731"/>
    <w:rsid w:val="0018080F"/>
    <w:rsid w:val="00181169"/>
    <w:rsid w:val="0018149A"/>
    <w:rsid w:val="00181906"/>
    <w:rsid w:val="0018198E"/>
    <w:rsid w:val="00182878"/>
    <w:rsid w:val="0018287A"/>
    <w:rsid w:val="00183FFF"/>
    <w:rsid w:val="001849ED"/>
    <w:rsid w:val="00185624"/>
    <w:rsid w:val="00186202"/>
    <w:rsid w:val="00190137"/>
    <w:rsid w:val="001919C1"/>
    <w:rsid w:val="00191F12"/>
    <w:rsid w:val="00192E42"/>
    <w:rsid w:val="00193262"/>
    <w:rsid w:val="001937F9"/>
    <w:rsid w:val="00194538"/>
    <w:rsid w:val="00194D18"/>
    <w:rsid w:val="00196C36"/>
    <w:rsid w:val="00196C55"/>
    <w:rsid w:val="00196EB7"/>
    <w:rsid w:val="001970C1"/>
    <w:rsid w:val="00197418"/>
    <w:rsid w:val="00197997"/>
    <w:rsid w:val="001A02C5"/>
    <w:rsid w:val="001A26CF"/>
    <w:rsid w:val="001A307C"/>
    <w:rsid w:val="001A30DA"/>
    <w:rsid w:val="001A3195"/>
    <w:rsid w:val="001A3441"/>
    <w:rsid w:val="001A38E2"/>
    <w:rsid w:val="001A3BCA"/>
    <w:rsid w:val="001A3E97"/>
    <w:rsid w:val="001A40A6"/>
    <w:rsid w:val="001A42BF"/>
    <w:rsid w:val="001A5548"/>
    <w:rsid w:val="001A5BFB"/>
    <w:rsid w:val="001A6672"/>
    <w:rsid w:val="001A69DE"/>
    <w:rsid w:val="001A6CA9"/>
    <w:rsid w:val="001A7C48"/>
    <w:rsid w:val="001A7F9C"/>
    <w:rsid w:val="001B0E48"/>
    <w:rsid w:val="001B0E74"/>
    <w:rsid w:val="001B27F1"/>
    <w:rsid w:val="001B448E"/>
    <w:rsid w:val="001B5C07"/>
    <w:rsid w:val="001B6C2C"/>
    <w:rsid w:val="001B6F42"/>
    <w:rsid w:val="001B7451"/>
    <w:rsid w:val="001B7B82"/>
    <w:rsid w:val="001C00CE"/>
    <w:rsid w:val="001C0466"/>
    <w:rsid w:val="001C07DA"/>
    <w:rsid w:val="001C1249"/>
    <w:rsid w:val="001C14C0"/>
    <w:rsid w:val="001C1C72"/>
    <w:rsid w:val="001C2510"/>
    <w:rsid w:val="001C255F"/>
    <w:rsid w:val="001C276E"/>
    <w:rsid w:val="001C282A"/>
    <w:rsid w:val="001C2A1B"/>
    <w:rsid w:val="001C2C79"/>
    <w:rsid w:val="001C2D90"/>
    <w:rsid w:val="001C31A3"/>
    <w:rsid w:val="001C3758"/>
    <w:rsid w:val="001C4ACC"/>
    <w:rsid w:val="001C520F"/>
    <w:rsid w:val="001C5A60"/>
    <w:rsid w:val="001C666B"/>
    <w:rsid w:val="001C6B68"/>
    <w:rsid w:val="001C6FAD"/>
    <w:rsid w:val="001C72DE"/>
    <w:rsid w:val="001C7F05"/>
    <w:rsid w:val="001D0BFF"/>
    <w:rsid w:val="001D15BD"/>
    <w:rsid w:val="001D16F2"/>
    <w:rsid w:val="001D2153"/>
    <w:rsid w:val="001D21A1"/>
    <w:rsid w:val="001D2C02"/>
    <w:rsid w:val="001D2FA4"/>
    <w:rsid w:val="001D3002"/>
    <w:rsid w:val="001D35AD"/>
    <w:rsid w:val="001D3B04"/>
    <w:rsid w:val="001D3BAC"/>
    <w:rsid w:val="001D4D6E"/>
    <w:rsid w:val="001D5268"/>
    <w:rsid w:val="001D53EC"/>
    <w:rsid w:val="001D5C3F"/>
    <w:rsid w:val="001D7344"/>
    <w:rsid w:val="001D7F59"/>
    <w:rsid w:val="001E05F2"/>
    <w:rsid w:val="001E157F"/>
    <w:rsid w:val="001E1C44"/>
    <w:rsid w:val="001E3A76"/>
    <w:rsid w:val="001E3AF1"/>
    <w:rsid w:val="001E3D95"/>
    <w:rsid w:val="001E488B"/>
    <w:rsid w:val="001E6113"/>
    <w:rsid w:val="001E6C1F"/>
    <w:rsid w:val="001E6EE0"/>
    <w:rsid w:val="001E7D72"/>
    <w:rsid w:val="001E7EB0"/>
    <w:rsid w:val="001F006F"/>
    <w:rsid w:val="001F0535"/>
    <w:rsid w:val="001F129D"/>
    <w:rsid w:val="001F1869"/>
    <w:rsid w:val="001F1B0D"/>
    <w:rsid w:val="001F2520"/>
    <w:rsid w:val="001F2937"/>
    <w:rsid w:val="001F2C1B"/>
    <w:rsid w:val="001F3480"/>
    <w:rsid w:val="001F387A"/>
    <w:rsid w:val="001F3D60"/>
    <w:rsid w:val="001F4836"/>
    <w:rsid w:val="001F576B"/>
    <w:rsid w:val="001F5C7D"/>
    <w:rsid w:val="001F650F"/>
    <w:rsid w:val="001F7B67"/>
    <w:rsid w:val="0020174A"/>
    <w:rsid w:val="00202425"/>
    <w:rsid w:val="00202676"/>
    <w:rsid w:val="00202A16"/>
    <w:rsid w:val="00202DB5"/>
    <w:rsid w:val="00202F86"/>
    <w:rsid w:val="00203139"/>
    <w:rsid w:val="002034D9"/>
    <w:rsid w:val="0020370D"/>
    <w:rsid w:val="00203A05"/>
    <w:rsid w:val="0020416B"/>
    <w:rsid w:val="00204A04"/>
    <w:rsid w:val="00205A5E"/>
    <w:rsid w:val="0020674F"/>
    <w:rsid w:val="00206AA2"/>
    <w:rsid w:val="00206DC1"/>
    <w:rsid w:val="0020713E"/>
    <w:rsid w:val="002077B4"/>
    <w:rsid w:val="00211647"/>
    <w:rsid w:val="00211993"/>
    <w:rsid w:val="0021289E"/>
    <w:rsid w:val="00214363"/>
    <w:rsid w:val="002157F6"/>
    <w:rsid w:val="0021595D"/>
    <w:rsid w:val="00215AFA"/>
    <w:rsid w:val="002163AD"/>
    <w:rsid w:val="0021643D"/>
    <w:rsid w:val="00216566"/>
    <w:rsid w:val="00216DA4"/>
    <w:rsid w:val="00216DB1"/>
    <w:rsid w:val="0021717B"/>
    <w:rsid w:val="002176A8"/>
    <w:rsid w:val="002179FC"/>
    <w:rsid w:val="00217EDF"/>
    <w:rsid w:val="00220DDE"/>
    <w:rsid w:val="00220F53"/>
    <w:rsid w:val="00221454"/>
    <w:rsid w:val="002223B5"/>
    <w:rsid w:val="00222B63"/>
    <w:rsid w:val="00222D32"/>
    <w:rsid w:val="00222DC3"/>
    <w:rsid w:val="00223059"/>
    <w:rsid w:val="0022312E"/>
    <w:rsid w:val="0022399A"/>
    <w:rsid w:val="002239FA"/>
    <w:rsid w:val="00223C16"/>
    <w:rsid w:val="00223E14"/>
    <w:rsid w:val="00224032"/>
    <w:rsid w:val="0022408F"/>
    <w:rsid w:val="0022428C"/>
    <w:rsid w:val="00224424"/>
    <w:rsid w:val="00224B6E"/>
    <w:rsid w:val="002250F9"/>
    <w:rsid w:val="002259AA"/>
    <w:rsid w:val="0022769D"/>
    <w:rsid w:val="00227D0B"/>
    <w:rsid w:val="00227D17"/>
    <w:rsid w:val="00227EFB"/>
    <w:rsid w:val="00227F05"/>
    <w:rsid w:val="00227F72"/>
    <w:rsid w:val="002311AE"/>
    <w:rsid w:val="00231334"/>
    <w:rsid w:val="00231827"/>
    <w:rsid w:val="002319CB"/>
    <w:rsid w:val="00231CC4"/>
    <w:rsid w:val="00232004"/>
    <w:rsid w:val="00232445"/>
    <w:rsid w:val="0023280A"/>
    <w:rsid w:val="002328FF"/>
    <w:rsid w:val="00232EA2"/>
    <w:rsid w:val="00233073"/>
    <w:rsid w:val="00233997"/>
    <w:rsid w:val="00233C87"/>
    <w:rsid w:val="00233C8F"/>
    <w:rsid w:val="00233CDD"/>
    <w:rsid w:val="00233EEE"/>
    <w:rsid w:val="00236AF4"/>
    <w:rsid w:val="00236B23"/>
    <w:rsid w:val="00236F3D"/>
    <w:rsid w:val="00237735"/>
    <w:rsid w:val="00237B7F"/>
    <w:rsid w:val="00240E41"/>
    <w:rsid w:val="00243377"/>
    <w:rsid w:val="00243399"/>
    <w:rsid w:val="00243E83"/>
    <w:rsid w:val="00243ED2"/>
    <w:rsid w:val="00244AAC"/>
    <w:rsid w:val="00245200"/>
    <w:rsid w:val="002454BE"/>
    <w:rsid w:val="00245B1A"/>
    <w:rsid w:val="00245F33"/>
    <w:rsid w:val="002461AC"/>
    <w:rsid w:val="002461F1"/>
    <w:rsid w:val="00246369"/>
    <w:rsid w:val="002466B0"/>
    <w:rsid w:val="00246ADC"/>
    <w:rsid w:val="00246B02"/>
    <w:rsid w:val="00246D78"/>
    <w:rsid w:val="00246DB1"/>
    <w:rsid w:val="00247059"/>
    <w:rsid w:val="00247B9A"/>
    <w:rsid w:val="00247F49"/>
    <w:rsid w:val="002503D0"/>
    <w:rsid w:val="00251176"/>
    <w:rsid w:val="0025286C"/>
    <w:rsid w:val="00252A1D"/>
    <w:rsid w:val="00252C98"/>
    <w:rsid w:val="00253484"/>
    <w:rsid w:val="002535F8"/>
    <w:rsid w:val="0025396D"/>
    <w:rsid w:val="0025405F"/>
    <w:rsid w:val="00254697"/>
    <w:rsid w:val="00254724"/>
    <w:rsid w:val="00254819"/>
    <w:rsid w:val="00255CEC"/>
    <w:rsid w:val="0025615A"/>
    <w:rsid w:val="002606D8"/>
    <w:rsid w:val="00260EED"/>
    <w:rsid w:val="00261577"/>
    <w:rsid w:val="00262803"/>
    <w:rsid w:val="00262C5B"/>
    <w:rsid w:val="00263B74"/>
    <w:rsid w:val="00263BC1"/>
    <w:rsid w:val="002641FB"/>
    <w:rsid w:val="002646BA"/>
    <w:rsid w:val="0026564C"/>
    <w:rsid w:val="00265C81"/>
    <w:rsid w:val="002666EF"/>
    <w:rsid w:val="00267B6D"/>
    <w:rsid w:val="00267F8D"/>
    <w:rsid w:val="00270E49"/>
    <w:rsid w:val="00271E5C"/>
    <w:rsid w:val="00271E89"/>
    <w:rsid w:val="00272855"/>
    <w:rsid w:val="00272959"/>
    <w:rsid w:val="002729F5"/>
    <w:rsid w:val="00273AA4"/>
    <w:rsid w:val="00274423"/>
    <w:rsid w:val="00274593"/>
    <w:rsid w:val="00275558"/>
    <w:rsid w:val="00275841"/>
    <w:rsid w:val="0027594A"/>
    <w:rsid w:val="00277438"/>
    <w:rsid w:val="00277DA2"/>
    <w:rsid w:val="00277EDC"/>
    <w:rsid w:val="00280859"/>
    <w:rsid w:val="002809B6"/>
    <w:rsid w:val="00280E96"/>
    <w:rsid w:val="00281260"/>
    <w:rsid w:val="002812F9"/>
    <w:rsid w:val="00281FFB"/>
    <w:rsid w:val="0028260C"/>
    <w:rsid w:val="00282B72"/>
    <w:rsid w:val="00282DF8"/>
    <w:rsid w:val="00282F66"/>
    <w:rsid w:val="0028335A"/>
    <w:rsid w:val="00283903"/>
    <w:rsid w:val="00284525"/>
    <w:rsid w:val="00284DCB"/>
    <w:rsid w:val="002850C6"/>
    <w:rsid w:val="002851D1"/>
    <w:rsid w:val="00285500"/>
    <w:rsid w:val="002857BE"/>
    <w:rsid w:val="00285B78"/>
    <w:rsid w:val="00286007"/>
    <w:rsid w:val="00287516"/>
    <w:rsid w:val="00287958"/>
    <w:rsid w:val="00287B24"/>
    <w:rsid w:val="00287BE1"/>
    <w:rsid w:val="002900CD"/>
    <w:rsid w:val="0029051F"/>
    <w:rsid w:val="00290CDC"/>
    <w:rsid w:val="00291069"/>
    <w:rsid w:val="0029136C"/>
    <w:rsid w:val="00291750"/>
    <w:rsid w:val="00291934"/>
    <w:rsid w:val="00291AF4"/>
    <w:rsid w:val="00292BF2"/>
    <w:rsid w:val="002933D7"/>
    <w:rsid w:val="00293699"/>
    <w:rsid w:val="00293BC9"/>
    <w:rsid w:val="00293D6F"/>
    <w:rsid w:val="002949CD"/>
    <w:rsid w:val="00294F34"/>
    <w:rsid w:val="00296466"/>
    <w:rsid w:val="00297130"/>
    <w:rsid w:val="00297416"/>
    <w:rsid w:val="002A0211"/>
    <w:rsid w:val="002A0342"/>
    <w:rsid w:val="002A04C8"/>
    <w:rsid w:val="002A0557"/>
    <w:rsid w:val="002A1727"/>
    <w:rsid w:val="002A28B7"/>
    <w:rsid w:val="002A2D4E"/>
    <w:rsid w:val="002A3EF9"/>
    <w:rsid w:val="002A4890"/>
    <w:rsid w:val="002A4EB2"/>
    <w:rsid w:val="002A56AB"/>
    <w:rsid w:val="002A5722"/>
    <w:rsid w:val="002A5E55"/>
    <w:rsid w:val="002A5E66"/>
    <w:rsid w:val="002A60A0"/>
    <w:rsid w:val="002A617C"/>
    <w:rsid w:val="002A64FE"/>
    <w:rsid w:val="002A65B8"/>
    <w:rsid w:val="002A6B47"/>
    <w:rsid w:val="002A6F2F"/>
    <w:rsid w:val="002A7269"/>
    <w:rsid w:val="002A754D"/>
    <w:rsid w:val="002A7628"/>
    <w:rsid w:val="002A785E"/>
    <w:rsid w:val="002A78B5"/>
    <w:rsid w:val="002A7940"/>
    <w:rsid w:val="002B0071"/>
    <w:rsid w:val="002B0A04"/>
    <w:rsid w:val="002B0C7E"/>
    <w:rsid w:val="002B0D2D"/>
    <w:rsid w:val="002B1AF4"/>
    <w:rsid w:val="002B1F30"/>
    <w:rsid w:val="002B1F60"/>
    <w:rsid w:val="002B2CAA"/>
    <w:rsid w:val="002B369D"/>
    <w:rsid w:val="002B37A9"/>
    <w:rsid w:val="002B38C9"/>
    <w:rsid w:val="002B399A"/>
    <w:rsid w:val="002B4241"/>
    <w:rsid w:val="002B4F1C"/>
    <w:rsid w:val="002B5177"/>
    <w:rsid w:val="002B54E1"/>
    <w:rsid w:val="002B55D2"/>
    <w:rsid w:val="002B5841"/>
    <w:rsid w:val="002B71AD"/>
    <w:rsid w:val="002B795D"/>
    <w:rsid w:val="002B7B0D"/>
    <w:rsid w:val="002B7BDE"/>
    <w:rsid w:val="002C0A5A"/>
    <w:rsid w:val="002C0DB0"/>
    <w:rsid w:val="002C1D5A"/>
    <w:rsid w:val="002C252D"/>
    <w:rsid w:val="002C2FFE"/>
    <w:rsid w:val="002C38B7"/>
    <w:rsid w:val="002C402F"/>
    <w:rsid w:val="002C437D"/>
    <w:rsid w:val="002C51F5"/>
    <w:rsid w:val="002C5566"/>
    <w:rsid w:val="002C5BE8"/>
    <w:rsid w:val="002C7E9A"/>
    <w:rsid w:val="002D006F"/>
    <w:rsid w:val="002D09FF"/>
    <w:rsid w:val="002D0CF2"/>
    <w:rsid w:val="002D10C7"/>
    <w:rsid w:val="002D2DC8"/>
    <w:rsid w:val="002D3321"/>
    <w:rsid w:val="002D3B2C"/>
    <w:rsid w:val="002D3B84"/>
    <w:rsid w:val="002D3D61"/>
    <w:rsid w:val="002D4B6C"/>
    <w:rsid w:val="002D4E8B"/>
    <w:rsid w:val="002D4EE6"/>
    <w:rsid w:val="002D6679"/>
    <w:rsid w:val="002D6A5F"/>
    <w:rsid w:val="002E2639"/>
    <w:rsid w:val="002E49E5"/>
    <w:rsid w:val="002E5105"/>
    <w:rsid w:val="002E57EC"/>
    <w:rsid w:val="002E615D"/>
    <w:rsid w:val="002E6D0E"/>
    <w:rsid w:val="002E7565"/>
    <w:rsid w:val="002E7A5C"/>
    <w:rsid w:val="002F1536"/>
    <w:rsid w:val="002F1776"/>
    <w:rsid w:val="002F18DE"/>
    <w:rsid w:val="002F1917"/>
    <w:rsid w:val="002F1920"/>
    <w:rsid w:val="002F1D32"/>
    <w:rsid w:val="002F2052"/>
    <w:rsid w:val="002F41C1"/>
    <w:rsid w:val="002F5605"/>
    <w:rsid w:val="002F5B76"/>
    <w:rsid w:val="002F5C85"/>
    <w:rsid w:val="002F60FB"/>
    <w:rsid w:val="002F78FA"/>
    <w:rsid w:val="002F7E18"/>
    <w:rsid w:val="0030060A"/>
    <w:rsid w:val="003009A4"/>
    <w:rsid w:val="00301B20"/>
    <w:rsid w:val="00301E75"/>
    <w:rsid w:val="00302EE3"/>
    <w:rsid w:val="00303B09"/>
    <w:rsid w:val="003046AA"/>
    <w:rsid w:val="003046DC"/>
    <w:rsid w:val="00304F79"/>
    <w:rsid w:val="00305F49"/>
    <w:rsid w:val="0030617D"/>
    <w:rsid w:val="00306242"/>
    <w:rsid w:val="00306677"/>
    <w:rsid w:val="0030680B"/>
    <w:rsid w:val="00307481"/>
    <w:rsid w:val="003106A3"/>
    <w:rsid w:val="00310E0A"/>
    <w:rsid w:val="0031109A"/>
    <w:rsid w:val="00311440"/>
    <w:rsid w:val="003118F0"/>
    <w:rsid w:val="00311E7A"/>
    <w:rsid w:val="00312015"/>
    <w:rsid w:val="00312461"/>
    <w:rsid w:val="00312577"/>
    <w:rsid w:val="003127EF"/>
    <w:rsid w:val="00312C45"/>
    <w:rsid w:val="00312D96"/>
    <w:rsid w:val="00312EF7"/>
    <w:rsid w:val="003139E0"/>
    <w:rsid w:val="003140E5"/>
    <w:rsid w:val="0031427D"/>
    <w:rsid w:val="003143F1"/>
    <w:rsid w:val="003146B4"/>
    <w:rsid w:val="00315349"/>
    <w:rsid w:val="0031588F"/>
    <w:rsid w:val="0031773D"/>
    <w:rsid w:val="00320020"/>
    <w:rsid w:val="00320161"/>
    <w:rsid w:val="00320653"/>
    <w:rsid w:val="00321264"/>
    <w:rsid w:val="0032134D"/>
    <w:rsid w:val="003216AE"/>
    <w:rsid w:val="00321975"/>
    <w:rsid w:val="00321AF6"/>
    <w:rsid w:val="00321BD9"/>
    <w:rsid w:val="00322738"/>
    <w:rsid w:val="00322EEA"/>
    <w:rsid w:val="00322F67"/>
    <w:rsid w:val="00322F78"/>
    <w:rsid w:val="00322FB7"/>
    <w:rsid w:val="0032313A"/>
    <w:rsid w:val="00323D3C"/>
    <w:rsid w:val="00323DFA"/>
    <w:rsid w:val="00323E37"/>
    <w:rsid w:val="00325159"/>
    <w:rsid w:val="00325749"/>
    <w:rsid w:val="0032597B"/>
    <w:rsid w:val="003260A3"/>
    <w:rsid w:val="00326B1F"/>
    <w:rsid w:val="00326F66"/>
    <w:rsid w:val="00327270"/>
    <w:rsid w:val="00327BA3"/>
    <w:rsid w:val="00330EB5"/>
    <w:rsid w:val="00331A87"/>
    <w:rsid w:val="003329AD"/>
    <w:rsid w:val="00332DB8"/>
    <w:rsid w:val="00333B8E"/>
    <w:rsid w:val="00334D26"/>
    <w:rsid w:val="00335068"/>
    <w:rsid w:val="0033507F"/>
    <w:rsid w:val="003352F3"/>
    <w:rsid w:val="00335776"/>
    <w:rsid w:val="00335976"/>
    <w:rsid w:val="00335B18"/>
    <w:rsid w:val="003364EF"/>
    <w:rsid w:val="0033671B"/>
    <w:rsid w:val="0033674B"/>
    <w:rsid w:val="003376A9"/>
    <w:rsid w:val="00337764"/>
    <w:rsid w:val="00340FF9"/>
    <w:rsid w:val="003425AE"/>
    <w:rsid w:val="00342C34"/>
    <w:rsid w:val="00342E02"/>
    <w:rsid w:val="003435CE"/>
    <w:rsid w:val="00343F0F"/>
    <w:rsid w:val="003442A1"/>
    <w:rsid w:val="00344E78"/>
    <w:rsid w:val="00345B4D"/>
    <w:rsid w:val="00345DD2"/>
    <w:rsid w:val="00347858"/>
    <w:rsid w:val="0035038B"/>
    <w:rsid w:val="0035095F"/>
    <w:rsid w:val="00350A0C"/>
    <w:rsid w:val="00350BAE"/>
    <w:rsid w:val="00350FA6"/>
    <w:rsid w:val="00351AE5"/>
    <w:rsid w:val="00351CDB"/>
    <w:rsid w:val="00351D40"/>
    <w:rsid w:val="00351F46"/>
    <w:rsid w:val="00352236"/>
    <w:rsid w:val="003534FD"/>
    <w:rsid w:val="003536D2"/>
    <w:rsid w:val="0035457E"/>
    <w:rsid w:val="00355803"/>
    <w:rsid w:val="0035599E"/>
    <w:rsid w:val="00355A68"/>
    <w:rsid w:val="0035620F"/>
    <w:rsid w:val="0035687A"/>
    <w:rsid w:val="003568C2"/>
    <w:rsid w:val="00356A5E"/>
    <w:rsid w:val="00357A3F"/>
    <w:rsid w:val="00360677"/>
    <w:rsid w:val="003606A6"/>
    <w:rsid w:val="00360AB9"/>
    <w:rsid w:val="00360B5B"/>
    <w:rsid w:val="00361F6C"/>
    <w:rsid w:val="003622D9"/>
    <w:rsid w:val="00362625"/>
    <w:rsid w:val="00362C55"/>
    <w:rsid w:val="0036325A"/>
    <w:rsid w:val="0036342C"/>
    <w:rsid w:val="00363614"/>
    <w:rsid w:val="00363B92"/>
    <w:rsid w:val="003646CD"/>
    <w:rsid w:val="00364C3D"/>
    <w:rsid w:val="00364E77"/>
    <w:rsid w:val="00365155"/>
    <w:rsid w:val="00365FE3"/>
    <w:rsid w:val="00366849"/>
    <w:rsid w:val="00367048"/>
    <w:rsid w:val="00367A4C"/>
    <w:rsid w:val="00367E23"/>
    <w:rsid w:val="0037020E"/>
    <w:rsid w:val="003705BA"/>
    <w:rsid w:val="00370763"/>
    <w:rsid w:val="00370A96"/>
    <w:rsid w:val="00370C8E"/>
    <w:rsid w:val="00371522"/>
    <w:rsid w:val="00371E90"/>
    <w:rsid w:val="00372CCB"/>
    <w:rsid w:val="00373690"/>
    <w:rsid w:val="0037486B"/>
    <w:rsid w:val="00374972"/>
    <w:rsid w:val="00375401"/>
    <w:rsid w:val="0037582A"/>
    <w:rsid w:val="00375A2D"/>
    <w:rsid w:val="00376118"/>
    <w:rsid w:val="0037650C"/>
    <w:rsid w:val="00376A42"/>
    <w:rsid w:val="00376B9B"/>
    <w:rsid w:val="003771F3"/>
    <w:rsid w:val="0037776F"/>
    <w:rsid w:val="00377ED4"/>
    <w:rsid w:val="003801F5"/>
    <w:rsid w:val="003803A0"/>
    <w:rsid w:val="0038067F"/>
    <w:rsid w:val="0038187B"/>
    <w:rsid w:val="003828A4"/>
    <w:rsid w:val="00382CDE"/>
    <w:rsid w:val="0038370F"/>
    <w:rsid w:val="00383893"/>
    <w:rsid w:val="00383B35"/>
    <w:rsid w:val="00383BA3"/>
    <w:rsid w:val="00383E24"/>
    <w:rsid w:val="00383ECA"/>
    <w:rsid w:val="003844FD"/>
    <w:rsid w:val="0038464E"/>
    <w:rsid w:val="003850E9"/>
    <w:rsid w:val="003857CF"/>
    <w:rsid w:val="00385A04"/>
    <w:rsid w:val="0038652F"/>
    <w:rsid w:val="00386882"/>
    <w:rsid w:val="003869C1"/>
    <w:rsid w:val="00386CC3"/>
    <w:rsid w:val="003870A8"/>
    <w:rsid w:val="0038732F"/>
    <w:rsid w:val="003873B4"/>
    <w:rsid w:val="003875AD"/>
    <w:rsid w:val="00387802"/>
    <w:rsid w:val="00387F53"/>
    <w:rsid w:val="00390AB6"/>
    <w:rsid w:val="00390B40"/>
    <w:rsid w:val="00390F5F"/>
    <w:rsid w:val="0039135C"/>
    <w:rsid w:val="00391F67"/>
    <w:rsid w:val="00392BE3"/>
    <w:rsid w:val="00393246"/>
    <w:rsid w:val="00393624"/>
    <w:rsid w:val="003943F1"/>
    <w:rsid w:val="00394D1C"/>
    <w:rsid w:val="00395CD7"/>
    <w:rsid w:val="00395EA4"/>
    <w:rsid w:val="00396151"/>
    <w:rsid w:val="0039686E"/>
    <w:rsid w:val="00397481"/>
    <w:rsid w:val="0039782C"/>
    <w:rsid w:val="00397A40"/>
    <w:rsid w:val="003A00F5"/>
    <w:rsid w:val="003A0341"/>
    <w:rsid w:val="003A08AE"/>
    <w:rsid w:val="003A0D36"/>
    <w:rsid w:val="003A1754"/>
    <w:rsid w:val="003A2319"/>
    <w:rsid w:val="003A454F"/>
    <w:rsid w:val="003A4B28"/>
    <w:rsid w:val="003A51AB"/>
    <w:rsid w:val="003A5404"/>
    <w:rsid w:val="003A5DF0"/>
    <w:rsid w:val="003A5F34"/>
    <w:rsid w:val="003A6312"/>
    <w:rsid w:val="003A6E51"/>
    <w:rsid w:val="003A79E7"/>
    <w:rsid w:val="003B0419"/>
    <w:rsid w:val="003B095E"/>
    <w:rsid w:val="003B0CC4"/>
    <w:rsid w:val="003B0EF6"/>
    <w:rsid w:val="003B14C9"/>
    <w:rsid w:val="003B18F4"/>
    <w:rsid w:val="003B1BA1"/>
    <w:rsid w:val="003B1FB1"/>
    <w:rsid w:val="003B235D"/>
    <w:rsid w:val="003B2B90"/>
    <w:rsid w:val="003B2D9B"/>
    <w:rsid w:val="003B4063"/>
    <w:rsid w:val="003B4852"/>
    <w:rsid w:val="003B4B40"/>
    <w:rsid w:val="003B4EE9"/>
    <w:rsid w:val="003B5A23"/>
    <w:rsid w:val="003B5A87"/>
    <w:rsid w:val="003B6F36"/>
    <w:rsid w:val="003B7FE8"/>
    <w:rsid w:val="003C1E5F"/>
    <w:rsid w:val="003C2026"/>
    <w:rsid w:val="003C21EC"/>
    <w:rsid w:val="003C22D1"/>
    <w:rsid w:val="003C34F3"/>
    <w:rsid w:val="003C3A0A"/>
    <w:rsid w:val="003C3E5A"/>
    <w:rsid w:val="003C5B68"/>
    <w:rsid w:val="003C6093"/>
    <w:rsid w:val="003C6C5A"/>
    <w:rsid w:val="003C7F96"/>
    <w:rsid w:val="003C7FCE"/>
    <w:rsid w:val="003D0931"/>
    <w:rsid w:val="003D0FA2"/>
    <w:rsid w:val="003D13AF"/>
    <w:rsid w:val="003D15BD"/>
    <w:rsid w:val="003D1743"/>
    <w:rsid w:val="003D18F6"/>
    <w:rsid w:val="003D339B"/>
    <w:rsid w:val="003D4DD4"/>
    <w:rsid w:val="003D5478"/>
    <w:rsid w:val="003D55EF"/>
    <w:rsid w:val="003D57AC"/>
    <w:rsid w:val="003D5B2C"/>
    <w:rsid w:val="003D5C0A"/>
    <w:rsid w:val="003D61FB"/>
    <w:rsid w:val="003E08A3"/>
    <w:rsid w:val="003E2031"/>
    <w:rsid w:val="003E233D"/>
    <w:rsid w:val="003E339F"/>
    <w:rsid w:val="003E3633"/>
    <w:rsid w:val="003E3A43"/>
    <w:rsid w:val="003E455A"/>
    <w:rsid w:val="003E52B8"/>
    <w:rsid w:val="003E56AF"/>
    <w:rsid w:val="003E6201"/>
    <w:rsid w:val="003E6461"/>
    <w:rsid w:val="003E6A41"/>
    <w:rsid w:val="003E7AEC"/>
    <w:rsid w:val="003F0087"/>
    <w:rsid w:val="003F02B4"/>
    <w:rsid w:val="003F0E55"/>
    <w:rsid w:val="003F147B"/>
    <w:rsid w:val="003F2176"/>
    <w:rsid w:val="003F2258"/>
    <w:rsid w:val="003F2780"/>
    <w:rsid w:val="003F3076"/>
    <w:rsid w:val="003F35B9"/>
    <w:rsid w:val="003F386A"/>
    <w:rsid w:val="003F5BB2"/>
    <w:rsid w:val="003F5DCA"/>
    <w:rsid w:val="003F6711"/>
    <w:rsid w:val="003F6D93"/>
    <w:rsid w:val="00400A87"/>
    <w:rsid w:val="00400F17"/>
    <w:rsid w:val="004017FB"/>
    <w:rsid w:val="00402417"/>
    <w:rsid w:val="0040326D"/>
    <w:rsid w:val="00403F6B"/>
    <w:rsid w:val="00404BC7"/>
    <w:rsid w:val="00405143"/>
    <w:rsid w:val="00405B7F"/>
    <w:rsid w:val="004066F2"/>
    <w:rsid w:val="00406887"/>
    <w:rsid w:val="00406E98"/>
    <w:rsid w:val="00407D71"/>
    <w:rsid w:val="00407D74"/>
    <w:rsid w:val="00410434"/>
    <w:rsid w:val="00410990"/>
    <w:rsid w:val="00410B94"/>
    <w:rsid w:val="00410E26"/>
    <w:rsid w:val="00411359"/>
    <w:rsid w:val="00411C46"/>
    <w:rsid w:val="00411CB7"/>
    <w:rsid w:val="00411CFE"/>
    <w:rsid w:val="00412654"/>
    <w:rsid w:val="00413237"/>
    <w:rsid w:val="00413BB6"/>
    <w:rsid w:val="00413D32"/>
    <w:rsid w:val="00413EBD"/>
    <w:rsid w:val="0041408C"/>
    <w:rsid w:val="004144AD"/>
    <w:rsid w:val="00414D57"/>
    <w:rsid w:val="004154D5"/>
    <w:rsid w:val="00415662"/>
    <w:rsid w:val="00417CCB"/>
    <w:rsid w:val="00420079"/>
    <w:rsid w:val="004202D0"/>
    <w:rsid w:val="00420426"/>
    <w:rsid w:val="00421346"/>
    <w:rsid w:val="004215B9"/>
    <w:rsid w:val="00422074"/>
    <w:rsid w:val="00422159"/>
    <w:rsid w:val="0042331E"/>
    <w:rsid w:val="004237FB"/>
    <w:rsid w:val="00423940"/>
    <w:rsid w:val="004239CB"/>
    <w:rsid w:val="00423D11"/>
    <w:rsid w:val="00424E46"/>
    <w:rsid w:val="0042573C"/>
    <w:rsid w:val="00425E2D"/>
    <w:rsid w:val="00425F1F"/>
    <w:rsid w:val="00426353"/>
    <w:rsid w:val="00426D01"/>
    <w:rsid w:val="00427A4D"/>
    <w:rsid w:val="00427B22"/>
    <w:rsid w:val="00427D68"/>
    <w:rsid w:val="004301D5"/>
    <w:rsid w:val="004304FE"/>
    <w:rsid w:val="004305D3"/>
    <w:rsid w:val="004309D3"/>
    <w:rsid w:val="00430A7C"/>
    <w:rsid w:val="00431485"/>
    <w:rsid w:val="00431C7B"/>
    <w:rsid w:val="00432770"/>
    <w:rsid w:val="004329F3"/>
    <w:rsid w:val="004333EC"/>
    <w:rsid w:val="00433775"/>
    <w:rsid w:val="00433B22"/>
    <w:rsid w:val="00433B29"/>
    <w:rsid w:val="00433B51"/>
    <w:rsid w:val="00433DA6"/>
    <w:rsid w:val="00433E7B"/>
    <w:rsid w:val="0043524A"/>
    <w:rsid w:val="004352F5"/>
    <w:rsid w:val="00435478"/>
    <w:rsid w:val="00436705"/>
    <w:rsid w:val="00437015"/>
    <w:rsid w:val="0043763F"/>
    <w:rsid w:val="00437CDD"/>
    <w:rsid w:val="004403A3"/>
    <w:rsid w:val="00440E81"/>
    <w:rsid w:val="00441152"/>
    <w:rsid w:val="00441ADA"/>
    <w:rsid w:val="00442161"/>
    <w:rsid w:val="0044246C"/>
    <w:rsid w:val="0044295D"/>
    <w:rsid w:val="00442F30"/>
    <w:rsid w:val="004435FB"/>
    <w:rsid w:val="004449F7"/>
    <w:rsid w:val="00444F28"/>
    <w:rsid w:val="00445581"/>
    <w:rsid w:val="0044623F"/>
    <w:rsid w:val="00446B44"/>
    <w:rsid w:val="00447117"/>
    <w:rsid w:val="00447DFE"/>
    <w:rsid w:val="00450175"/>
    <w:rsid w:val="004502A8"/>
    <w:rsid w:val="00450CD6"/>
    <w:rsid w:val="00451413"/>
    <w:rsid w:val="00451462"/>
    <w:rsid w:val="004518BE"/>
    <w:rsid w:val="004519FA"/>
    <w:rsid w:val="004526A8"/>
    <w:rsid w:val="004529FF"/>
    <w:rsid w:val="00452DCF"/>
    <w:rsid w:val="00452EF7"/>
    <w:rsid w:val="004540BA"/>
    <w:rsid w:val="00454104"/>
    <w:rsid w:val="0045436C"/>
    <w:rsid w:val="00454387"/>
    <w:rsid w:val="0045446A"/>
    <w:rsid w:val="00455C29"/>
    <w:rsid w:val="00455EF9"/>
    <w:rsid w:val="00456938"/>
    <w:rsid w:val="00457151"/>
    <w:rsid w:val="004576F5"/>
    <w:rsid w:val="00460214"/>
    <w:rsid w:val="004615B8"/>
    <w:rsid w:val="00461FAF"/>
    <w:rsid w:val="00462632"/>
    <w:rsid w:val="0046334A"/>
    <w:rsid w:val="004639E8"/>
    <w:rsid w:val="00464610"/>
    <w:rsid w:val="00464626"/>
    <w:rsid w:val="00465797"/>
    <w:rsid w:val="0046589B"/>
    <w:rsid w:val="0046591D"/>
    <w:rsid w:val="00466089"/>
    <w:rsid w:val="004667C6"/>
    <w:rsid w:val="00466966"/>
    <w:rsid w:val="00466998"/>
    <w:rsid w:val="00466EB0"/>
    <w:rsid w:val="004706BA"/>
    <w:rsid w:val="004708B8"/>
    <w:rsid w:val="00470DC5"/>
    <w:rsid w:val="004712CE"/>
    <w:rsid w:val="0047143C"/>
    <w:rsid w:val="0047176F"/>
    <w:rsid w:val="004722F9"/>
    <w:rsid w:val="0047320D"/>
    <w:rsid w:val="0047480E"/>
    <w:rsid w:val="004749D6"/>
    <w:rsid w:val="00474FC2"/>
    <w:rsid w:val="00474FFA"/>
    <w:rsid w:val="00475854"/>
    <w:rsid w:val="00475CEE"/>
    <w:rsid w:val="00476578"/>
    <w:rsid w:val="00476F30"/>
    <w:rsid w:val="004778B9"/>
    <w:rsid w:val="00477D5C"/>
    <w:rsid w:val="004802F4"/>
    <w:rsid w:val="00480A95"/>
    <w:rsid w:val="004810C8"/>
    <w:rsid w:val="004813F7"/>
    <w:rsid w:val="00481488"/>
    <w:rsid w:val="004815C9"/>
    <w:rsid w:val="0048181D"/>
    <w:rsid w:val="0048265D"/>
    <w:rsid w:val="0048451B"/>
    <w:rsid w:val="004846AB"/>
    <w:rsid w:val="0048496B"/>
    <w:rsid w:val="004859A6"/>
    <w:rsid w:val="00485A55"/>
    <w:rsid w:val="00485AFF"/>
    <w:rsid w:val="00485C13"/>
    <w:rsid w:val="00486F57"/>
    <w:rsid w:val="004900AF"/>
    <w:rsid w:val="004903F9"/>
    <w:rsid w:val="004903FC"/>
    <w:rsid w:val="00490A03"/>
    <w:rsid w:val="00490F09"/>
    <w:rsid w:val="00491176"/>
    <w:rsid w:val="00491185"/>
    <w:rsid w:val="00491238"/>
    <w:rsid w:val="004917C4"/>
    <w:rsid w:val="004923B8"/>
    <w:rsid w:val="0049240C"/>
    <w:rsid w:val="004928D9"/>
    <w:rsid w:val="004939DE"/>
    <w:rsid w:val="00493A09"/>
    <w:rsid w:val="00494756"/>
    <w:rsid w:val="004948BA"/>
    <w:rsid w:val="00495934"/>
    <w:rsid w:val="00495CD9"/>
    <w:rsid w:val="0049636C"/>
    <w:rsid w:val="0049679D"/>
    <w:rsid w:val="00496953"/>
    <w:rsid w:val="004A0DC1"/>
    <w:rsid w:val="004A18E3"/>
    <w:rsid w:val="004A2566"/>
    <w:rsid w:val="004A25A0"/>
    <w:rsid w:val="004A2D43"/>
    <w:rsid w:val="004A4580"/>
    <w:rsid w:val="004A4D7E"/>
    <w:rsid w:val="004A5022"/>
    <w:rsid w:val="004A57E2"/>
    <w:rsid w:val="004A6749"/>
    <w:rsid w:val="004A6919"/>
    <w:rsid w:val="004A7E59"/>
    <w:rsid w:val="004A7F5D"/>
    <w:rsid w:val="004B0BFE"/>
    <w:rsid w:val="004B0D7F"/>
    <w:rsid w:val="004B13AB"/>
    <w:rsid w:val="004B13CF"/>
    <w:rsid w:val="004B22B9"/>
    <w:rsid w:val="004B2CF2"/>
    <w:rsid w:val="004B3571"/>
    <w:rsid w:val="004B3E57"/>
    <w:rsid w:val="004B4685"/>
    <w:rsid w:val="004B482B"/>
    <w:rsid w:val="004B4A94"/>
    <w:rsid w:val="004B55E8"/>
    <w:rsid w:val="004B5B50"/>
    <w:rsid w:val="004B5BA1"/>
    <w:rsid w:val="004B5E08"/>
    <w:rsid w:val="004B67B3"/>
    <w:rsid w:val="004B7A3A"/>
    <w:rsid w:val="004C00A6"/>
    <w:rsid w:val="004C023E"/>
    <w:rsid w:val="004C0A8F"/>
    <w:rsid w:val="004C0B55"/>
    <w:rsid w:val="004C0B7D"/>
    <w:rsid w:val="004C156F"/>
    <w:rsid w:val="004C1711"/>
    <w:rsid w:val="004C20B3"/>
    <w:rsid w:val="004C2413"/>
    <w:rsid w:val="004C2650"/>
    <w:rsid w:val="004C2E07"/>
    <w:rsid w:val="004C3DC5"/>
    <w:rsid w:val="004C44BC"/>
    <w:rsid w:val="004C567D"/>
    <w:rsid w:val="004C608F"/>
    <w:rsid w:val="004C6485"/>
    <w:rsid w:val="004C7314"/>
    <w:rsid w:val="004C7714"/>
    <w:rsid w:val="004C7E9A"/>
    <w:rsid w:val="004D055A"/>
    <w:rsid w:val="004D0C4E"/>
    <w:rsid w:val="004D1073"/>
    <w:rsid w:val="004D115C"/>
    <w:rsid w:val="004D2AC0"/>
    <w:rsid w:val="004D2DED"/>
    <w:rsid w:val="004D2EFD"/>
    <w:rsid w:val="004D3005"/>
    <w:rsid w:val="004D32EA"/>
    <w:rsid w:val="004D3D73"/>
    <w:rsid w:val="004D514D"/>
    <w:rsid w:val="004D57E5"/>
    <w:rsid w:val="004D5EC1"/>
    <w:rsid w:val="004D64DC"/>
    <w:rsid w:val="004D79D9"/>
    <w:rsid w:val="004D7A2C"/>
    <w:rsid w:val="004E032C"/>
    <w:rsid w:val="004E1655"/>
    <w:rsid w:val="004E1C75"/>
    <w:rsid w:val="004E206B"/>
    <w:rsid w:val="004E22A4"/>
    <w:rsid w:val="004E3238"/>
    <w:rsid w:val="004E3E4C"/>
    <w:rsid w:val="004E3F6C"/>
    <w:rsid w:val="004E4445"/>
    <w:rsid w:val="004E44A8"/>
    <w:rsid w:val="004E46CC"/>
    <w:rsid w:val="004E584C"/>
    <w:rsid w:val="004E58D3"/>
    <w:rsid w:val="004E5A9F"/>
    <w:rsid w:val="004E5B3F"/>
    <w:rsid w:val="004E5D36"/>
    <w:rsid w:val="004E6420"/>
    <w:rsid w:val="004E6762"/>
    <w:rsid w:val="004E6BE4"/>
    <w:rsid w:val="004E6C31"/>
    <w:rsid w:val="004E70BE"/>
    <w:rsid w:val="004E727D"/>
    <w:rsid w:val="004E7758"/>
    <w:rsid w:val="004E7CBC"/>
    <w:rsid w:val="004F03CD"/>
    <w:rsid w:val="004F0AAF"/>
    <w:rsid w:val="004F0B68"/>
    <w:rsid w:val="004F0B82"/>
    <w:rsid w:val="004F0D74"/>
    <w:rsid w:val="004F3F82"/>
    <w:rsid w:val="004F4539"/>
    <w:rsid w:val="004F4686"/>
    <w:rsid w:val="004F4E45"/>
    <w:rsid w:val="004F5213"/>
    <w:rsid w:val="004F5ADB"/>
    <w:rsid w:val="004F67B9"/>
    <w:rsid w:val="004F7595"/>
    <w:rsid w:val="004F7F86"/>
    <w:rsid w:val="005002FC"/>
    <w:rsid w:val="005006A8"/>
    <w:rsid w:val="005006AE"/>
    <w:rsid w:val="00500BD1"/>
    <w:rsid w:val="005038C4"/>
    <w:rsid w:val="0050439A"/>
    <w:rsid w:val="0050484B"/>
    <w:rsid w:val="00504C45"/>
    <w:rsid w:val="0050582E"/>
    <w:rsid w:val="00506528"/>
    <w:rsid w:val="005069B1"/>
    <w:rsid w:val="00506F22"/>
    <w:rsid w:val="00507059"/>
    <w:rsid w:val="005070AB"/>
    <w:rsid w:val="0050739A"/>
    <w:rsid w:val="00507896"/>
    <w:rsid w:val="005105A6"/>
    <w:rsid w:val="00510941"/>
    <w:rsid w:val="005118E5"/>
    <w:rsid w:val="00512390"/>
    <w:rsid w:val="005129A7"/>
    <w:rsid w:val="005130D6"/>
    <w:rsid w:val="00514EB7"/>
    <w:rsid w:val="00516372"/>
    <w:rsid w:val="00517679"/>
    <w:rsid w:val="00520998"/>
    <w:rsid w:val="00520EEA"/>
    <w:rsid w:val="00522111"/>
    <w:rsid w:val="00522232"/>
    <w:rsid w:val="00522CCB"/>
    <w:rsid w:val="00522D73"/>
    <w:rsid w:val="005230D2"/>
    <w:rsid w:val="00523F03"/>
    <w:rsid w:val="00524031"/>
    <w:rsid w:val="00524994"/>
    <w:rsid w:val="00524E02"/>
    <w:rsid w:val="005253F5"/>
    <w:rsid w:val="0052604F"/>
    <w:rsid w:val="00526759"/>
    <w:rsid w:val="00526F80"/>
    <w:rsid w:val="005278E4"/>
    <w:rsid w:val="00527C14"/>
    <w:rsid w:val="00527F47"/>
    <w:rsid w:val="00530166"/>
    <w:rsid w:val="0053127A"/>
    <w:rsid w:val="005318EE"/>
    <w:rsid w:val="00531B1E"/>
    <w:rsid w:val="00531C5F"/>
    <w:rsid w:val="00531ECF"/>
    <w:rsid w:val="00531EE0"/>
    <w:rsid w:val="0053281E"/>
    <w:rsid w:val="005332AD"/>
    <w:rsid w:val="00533365"/>
    <w:rsid w:val="0053353F"/>
    <w:rsid w:val="00534664"/>
    <w:rsid w:val="0053488B"/>
    <w:rsid w:val="005350BF"/>
    <w:rsid w:val="00535A00"/>
    <w:rsid w:val="00535BEB"/>
    <w:rsid w:val="00535CE8"/>
    <w:rsid w:val="00536966"/>
    <w:rsid w:val="00536F2C"/>
    <w:rsid w:val="00537954"/>
    <w:rsid w:val="00537D82"/>
    <w:rsid w:val="00540625"/>
    <w:rsid w:val="005406A3"/>
    <w:rsid w:val="0054079A"/>
    <w:rsid w:val="00540921"/>
    <w:rsid w:val="0054135E"/>
    <w:rsid w:val="00541A76"/>
    <w:rsid w:val="005420A0"/>
    <w:rsid w:val="0054229D"/>
    <w:rsid w:val="00542F09"/>
    <w:rsid w:val="00542F89"/>
    <w:rsid w:val="005438E3"/>
    <w:rsid w:val="00544805"/>
    <w:rsid w:val="00544DBC"/>
    <w:rsid w:val="00545321"/>
    <w:rsid w:val="005457D4"/>
    <w:rsid w:val="00545AA3"/>
    <w:rsid w:val="00545B45"/>
    <w:rsid w:val="00545B9F"/>
    <w:rsid w:val="005463F7"/>
    <w:rsid w:val="005466DC"/>
    <w:rsid w:val="005467D4"/>
    <w:rsid w:val="0054697E"/>
    <w:rsid w:val="00546EF5"/>
    <w:rsid w:val="00547D04"/>
    <w:rsid w:val="0055047E"/>
    <w:rsid w:val="005505A3"/>
    <w:rsid w:val="005506EE"/>
    <w:rsid w:val="00551D55"/>
    <w:rsid w:val="00552324"/>
    <w:rsid w:val="005533FE"/>
    <w:rsid w:val="005542E5"/>
    <w:rsid w:val="005547D1"/>
    <w:rsid w:val="005547DF"/>
    <w:rsid w:val="00555D33"/>
    <w:rsid w:val="00555E48"/>
    <w:rsid w:val="00555F0D"/>
    <w:rsid w:val="005560D5"/>
    <w:rsid w:val="00556A97"/>
    <w:rsid w:val="00556B9B"/>
    <w:rsid w:val="0055760E"/>
    <w:rsid w:val="0056007E"/>
    <w:rsid w:val="00560508"/>
    <w:rsid w:val="00560748"/>
    <w:rsid w:val="00560B0A"/>
    <w:rsid w:val="00561A4C"/>
    <w:rsid w:val="00562DDA"/>
    <w:rsid w:val="005631E1"/>
    <w:rsid w:val="0056340B"/>
    <w:rsid w:val="00563D66"/>
    <w:rsid w:val="00564080"/>
    <w:rsid w:val="005644F2"/>
    <w:rsid w:val="005648B1"/>
    <w:rsid w:val="005648EE"/>
    <w:rsid w:val="00565025"/>
    <w:rsid w:val="00565A7E"/>
    <w:rsid w:val="00565C96"/>
    <w:rsid w:val="005662AB"/>
    <w:rsid w:val="005665E6"/>
    <w:rsid w:val="0056744D"/>
    <w:rsid w:val="00567813"/>
    <w:rsid w:val="00570164"/>
    <w:rsid w:val="005701A1"/>
    <w:rsid w:val="00570383"/>
    <w:rsid w:val="00570835"/>
    <w:rsid w:val="00570D8C"/>
    <w:rsid w:val="0057160F"/>
    <w:rsid w:val="00572045"/>
    <w:rsid w:val="00572E04"/>
    <w:rsid w:val="0057319B"/>
    <w:rsid w:val="00573854"/>
    <w:rsid w:val="00573C6A"/>
    <w:rsid w:val="00574ECF"/>
    <w:rsid w:val="00574F99"/>
    <w:rsid w:val="005751E3"/>
    <w:rsid w:val="005751E8"/>
    <w:rsid w:val="00575CB9"/>
    <w:rsid w:val="00576681"/>
    <w:rsid w:val="00577410"/>
    <w:rsid w:val="0057759A"/>
    <w:rsid w:val="0057786C"/>
    <w:rsid w:val="00577966"/>
    <w:rsid w:val="00577EB8"/>
    <w:rsid w:val="005812B2"/>
    <w:rsid w:val="00581569"/>
    <w:rsid w:val="00581D8B"/>
    <w:rsid w:val="00581EB0"/>
    <w:rsid w:val="00582AED"/>
    <w:rsid w:val="00582C28"/>
    <w:rsid w:val="00583B75"/>
    <w:rsid w:val="00583DE1"/>
    <w:rsid w:val="00585B92"/>
    <w:rsid w:val="00586081"/>
    <w:rsid w:val="0058611C"/>
    <w:rsid w:val="00586937"/>
    <w:rsid w:val="00587DBC"/>
    <w:rsid w:val="00587E3D"/>
    <w:rsid w:val="0059002E"/>
    <w:rsid w:val="00590066"/>
    <w:rsid w:val="005902AE"/>
    <w:rsid w:val="005905A5"/>
    <w:rsid w:val="005906A5"/>
    <w:rsid w:val="005909EC"/>
    <w:rsid w:val="00590AE7"/>
    <w:rsid w:val="00590E15"/>
    <w:rsid w:val="005916CA"/>
    <w:rsid w:val="0059283C"/>
    <w:rsid w:val="0059394E"/>
    <w:rsid w:val="005940A5"/>
    <w:rsid w:val="00594148"/>
    <w:rsid w:val="0059441A"/>
    <w:rsid w:val="005947A5"/>
    <w:rsid w:val="00595262"/>
    <w:rsid w:val="00595273"/>
    <w:rsid w:val="00596430"/>
    <w:rsid w:val="0059690A"/>
    <w:rsid w:val="00596A54"/>
    <w:rsid w:val="00596AE6"/>
    <w:rsid w:val="00596C95"/>
    <w:rsid w:val="00597225"/>
    <w:rsid w:val="005A0DD4"/>
    <w:rsid w:val="005A10C4"/>
    <w:rsid w:val="005A1CBA"/>
    <w:rsid w:val="005A1E76"/>
    <w:rsid w:val="005A1F4E"/>
    <w:rsid w:val="005A2342"/>
    <w:rsid w:val="005A2842"/>
    <w:rsid w:val="005A29A2"/>
    <w:rsid w:val="005A2FF2"/>
    <w:rsid w:val="005A352B"/>
    <w:rsid w:val="005A355A"/>
    <w:rsid w:val="005A38FF"/>
    <w:rsid w:val="005A4A6F"/>
    <w:rsid w:val="005A573F"/>
    <w:rsid w:val="005A6E9B"/>
    <w:rsid w:val="005A7465"/>
    <w:rsid w:val="005A768B"/>
    <w:rsid w:val="005A76A6"/>
    <w:rsid w:val="005A7A48"/>
    <w:rsid w:val="005B02BC"/>
    <w:rsid w:val="005B08E1"/>
    <w:rsid w:val="005B0904"/>
    <w:rsid w:val="005B0B34"/>
    <w:rsid w:val="005B12CD"/>
    <w:rsid w:val="005B1D57"/>
    <w:rsid w:val="005B27FC"/>
    <w:rsid w:val="005B2C07"/>
    <w:rsid w:val="005B3009"/>
    <w:rsid w:val="005B35FC"/>
    <w:rsid w:val="005B363E"/>
    <w:rsid w:val="005B36D5"/>
    <w:rsid w:val="005B4A51"/>
    <w:rsid w:val="005B5E84"/>
    <w:rsid w:val="005B610E"/>
    <w:rsid w:val="005B6C22"/>
    <w:rsid w:val="005B6FF1"/>
    <w:rsid w:val="005C0439"/>
    <w:rsid w:val="005C0B6C"/>
    <w:rsid w:val="005C19A9"/>
    <w:rsid w:val="005C20B7"/>
    <w:rsid w:val="005C2DE4"/>
    <w:rsid w:val="005C339A"/>
    <w:rsid w:val="005C345C"/>
    <w:rsid w:val="005C36E3"/>
    <w:rsid w:val="005C54B8"/>
    <w:rsid w:val="005C5D5A"/>
    <w:rsid w:val="005C5FC9"/>
    <w:rsid w:val="005C6A23"/>
    <w:rsid w:val="005C6AF2"/>
    <w:rsid w:val="005C706B"/>
    <w:rsid w:val="005C70B9"/>
    <w:rsid w:val="005C7AF1"/>
    <w:rsid w:val="005C7FFB"/>
    <w:rsid w:val="005D0157"/>
    <w:rsid w:val="005D01BB"/>
    <w:rsid w:val="005D0330"/>
    <w:rsid w:val="005D0F0A"/>
    <w:rsid w:val="005D205F"/>
    <w:rsid w:val="005D22FD"/>
    <w:rsid w:val="005D2A87"/>
    <w:rsid w:val="005D2C1F"/>
    <w:rsid w:val="005D544C"/>
    <w:rsid w:val="005D588B"/>
    <w:rsid w:val="005D5BA6"/>
    <w:rsid w:val="005D61E5"/>
    <w:rsid w:val="005D6B9A"/>
    <w:rsid w:val="005D700F"/>
    <w:rsid w:val="005D7242"/>
    <w:rsid w:val="005D735F"/>
    <w:rsid w:val="005D7727"/>
    <w:rsid w:val="005E01BF"/>
    <w:rsid w:val="005E021C"/>
    <w:rsid w:val="005E0286"/>
    <w:rsid w:val="005E0334"/>
    <w:rsid w:val="005E04E9"/>
    <w:rsid w:val="005E0589"/>
    <w:rsid w:val="005E0C0F"/>
    <w:rsid w:val="005E14DB"/>
    <w:rsid w:val="005E20A0"/>
    <w:rsid w:val="005E345C"/>
    <w:rsid w:val="005E3986"/>
    <w:rsid w:val="005E3D29"/>
    <w:rsid w:val="005E498F"/>
    <w:rsid w:val="005E4A48"/>
    <w:rsid w:val="005E50EB"/>
    <w:rsid w:val="005E51BD"/>
    <w:rsid w:val="005E78B0"/>
    <w:rsid w:val="005E7AAA"/>
    <w:rsid w:val="005E7EE4"/>
    <w:rsid w:val="005E7F15"/>
    <w:rsid w:val="005F0FD6"/>
    <w:rsid w:val="005F13AD"/>
    <w:rsid w:val="005F1910"/>
    <w:rsid w:val="005F2A64"/>
    <w:rsid w:val="005F2D6C"/>
    <w:rsid w:val="005F2F78"/>
    <w:rsid w:val="005F33AE"/>
    <w:rsid w:val="005F3544"/>
    <w:rsid w:val="005F3D86"/>
    <w:rsid w:val="005F4B61"/>
    <w:rsid w:val="005F523F"/>
    <w:rsid w:val="005F5C69"/>
    <w:rsid w:val="005F5E33"/>
    <w:rsid w:val="005F6259"/>
    <w:rsid w:val="005F70F1"/>
    <w:rsid w:val="005F78C2"/>
    <w:rsid w:val="005F7E6F"/>
    <w:rsid w:val="006003A2"/>
    <w:rsid w:val="0060135B"/>
    <w:rsid w:val="00601B3B"/>
    <w:rsid w:val="00601D61"/>
    <w:rsid w:val="00601E6C"/>
    <w:rsid w:val="00601F9C"/>
    <w:rsid w:val="006021DE"/>
    <w:rsid w:val="006030E8"/>
    <w:rsid w:val="00603BF5"/>
    <w:rsid w:val="0060450C"/>
    <w:rsid w:val="0060453D"/>
    <w:rsid w:val="006047FE"/>
    <w:rsid w:val="00605419"/>
    <w:rsid w:val="00605421"/>
    <w:rsid w:val="0060597F"/>
    <w:rsid w:val="00605F42"/>
    <w:rsid w:val="006067C0"/>
    <w:rsid w:val="00607AB9"/>
    <w:rsid w:val="00610F2D"/>
    <w:rsid w:val="006111B9"/>
    <w:rsid w:val="00611607"/>
    <w:rsid w:val="006116F5"/>
    <w:rsid w:val="00613003"/>
    <w:rsid w:val="00613064"/>
    <w:rsid w:val="006140F8"/>
    <w:rsid w:val="00614684"/>
    <w:rsid w:val="00614D8E"/>
    <w:rsid w:val="00614F3E"/>
    <w:rsid w:val="006150F7"/>
    <w:rsid w:val="0061543E"/>
    <w:rsid w:val="006166C7"/>
    <w:rsid w:val="00616C4C"/>
    <w:rsid w:val="00617501"/>
    <w:rsid w:val="00617888"/>
    <w:rsid w:val="006204C6"/>
    <w:rsid w:val="00620BA0"/>
    <w:rsid w:val="00620BF3"/>
    <w:rsid w:val="00621931"/>
    <w:rsid w:val="0062193D"/>
    <w:rsid w:val="0062293C"/>
    <w:rsid w:val="00622FF9"/>
    <w:rsid w:val="006235FA"/>
    <w:rsid w:val="0062375E"/>
    <w:rsid w:val="0062391B"/>
    <w:rsid w:val="00624C1E"/>
    <w:rsid w:val="00625BBA"/>
    <w:rsid w:val="0062611D"/>
    <w:rsid w:val="00626203"/>
    <w:rsid w:val="0062699A"/>
    <w:rsid w:val="00626E6A"/>
    <w:rsid w:val="006277E7"/>
    <w:rsid w:val="0062783D"/>
    <w:rsid w:val="00627DAB"/>
    <w:rsid w:val="006308A4"/>
    <w:rsid w:val="00630D90"/>
    <w:rsid w:val="0063150D"/>
    <w:rsid w:val="006318BE"/>
    <w:rsid w:val="00631923"/>
    <w:rsid w:val="00632F90"/>
    <w:rsid w:val="00633454"/>
    <w:rsid w:val="0063402A"/>
    <w:rsid w:val="0063530B"/>
    <w:rsid w:val="0063532A"/>
    <w:rsid w:val="006353CE"/>
    <w:rsid w:val="006354FC"/>
    <w:rsid w:val="00635CD8"/>
    <w:rsid w:val="006362D5"/>
    <w:rsid w:val="0063641E"/>
    <w:rsid w:val="00637CC5"/>
    <w:rsid w:val="006410D0"/>
    <w:rsid w:val="00641F56"/>
    <w:rsid w:val="00642806"/>
    <w:rsid w:val="00643DEA"/>
    <w:rsid w:val="00643EA4"/>
    <w:rsid w:val="0064424B"/>
    <w:rsid w:val="006446FD"/>
    <w:rsid w:val="00644F5E"/>
    <w:rsid w:val="00645E01"/>
    <w:rsid w:val="006460E7"/>
    <w:rsid w:val="00646AA8"/>
    <w:rsid w:val="00647819"/>
    <w:rsid w:val="00647838"/>
    <w:rsid w:val="006504C4"/>
    <w:rsid w:val="00651965"/>
    <w:rsid w:val="00652E59"/>
    <w:rsid w:val="006530F4"/>
    <w:rsid w:val="00653581"/>
    <w:rsid w:val="0065392E"/>
    <w:rsid w:val="00653EB6"/>
    <w:rsid w:val="00654507"/>
    <w:rsid w:val="006548A1"/>
    <w:rsid w:val="00655E65"/>
    <w:rsid w:val="006566ED"/>
    <w:rsid w:val="00656738"/>
    <w:rsid w:val="00656EE3"/>
    <w:rsid w:val="00657176"/>
    <w:rsid w:val="00657683"/>
    <w:rsid w:val="00657BC0"/>
    <w:rsid w:val="0066052E"/>
    <w:rsid w:val="0066164E"/>
    <w:rsid w:val="00661CC2"/>
    <w:rsid w:val="00661E38"/>
    <w:rsid w:val="00662224"/>
    <w:rsid w:val="006624FC"/>
    <w:rsid w:val="00662639"/>
    <w:rsid w:val="00662BD3"/>
    <w:rsid w:val="00662E0E"/>
    <w:rsid w:val="00663245"/>
    <w:rsid w:val="006641CE"/>
    <w:rsid w:val="00664AA0"/>
    <w:rsid w:val="00664CE6"/>
    <w:rsid w:val="00665113"/>
    <w:rsid w:val="00665570"/>
    <w:rsid w:val="00665BD0"/>
    <w:rsid w:val="00665ED7"/>
    <w:rsid w:val="0066747C"/>
    <w:rsid w:val="006702DE"/>
    <w:rsid w:val="00671522"/>
    <w:rsid w:val="006717A5"/>
    <w:rsid w:val="006717CA"/>
    <w:rsid w:val="00672536"/>
    <w:rsid w:val="00672619"/>
    <w:rsid w:val="00673E25"/>
    <w:rsid w:val="00675021"/>
    <w:rsid w:val="00675695"/>
    <w:rsid w:val="00676D26"/>
    <w:rsid w:val="0067725D"/>
    <w:rsid w:val="0067749D"/>
    <w:rsid w:val="006779A6"/>
    <w:rsid w:val="00681201"/>
    <w:rsid w:val="00681E9A"/>
    <w:rsid w:val="0068206A"/>
    <w:rsid w:val="006821EC"/>
    <w:rsid w:val="00682415"/>
    <w:rsid w:val="0068369E"/>
    <w:rsid w:val="00683BC2"/>
    <w:rsid w:val="006853F8"/>
    <w:rsid w:val="006853FF"/>
    <w:rsid w:val="0068542E"/>
    <w:rsid w:val="0068575B"/>
    <w:rsid w:val="00685BC7"/>
    <w:rsid w:val="0068624F"/>
    <w:rsid w:val="00686D3D"/>
    <w:rsid w:val="0068754B"/>
    <w:rsid w:val="006926C3"/>
    <w:rsid w:val="00693184"/>
    <w:rsid w:val="00693B0A"/>
    <w:rsid w:val="006942AB"/>
    <w:rsid w:val="006944A9"/>
    <w:rsid w:val="00694FFE"/>
    <w:rsid w:val="006952B2"/>
    <w:rsid w:val="006968A4"/>
    <w:rsid w:val="00696BE0"/>
    <w:rsid w:val="00696E77"/>
    <w:rsid w:val="00697B6B"/>
    <w:rsid w:val="00697EB8"/>
    <w:rsid w:val="006A0076"/>
    <w:rsid w:val="006A009C"/>
    <w:rsid w:val="006A04CC"/>
    <w:rsid w:val="006A0FF4"/>
    <w:rsid w:val="006A1150"/>
    <w:rsid w:val="006A1E42"/>
    <w:rsid w:val="006A30E9"/>
    <w:rsid w:val="006A3423"/>
    <w:rsid w:val="006A4000"/>
    <w:rsid w:val="006A5140"/>
    <w:rsid w:val="006A534E"/>
    <w:rsid w:val="006A58D4"/>
    <w:rsid w:val="006A5CF4"/>
    <w:rsid w:val="006A60EB"/>
    <w:rsid w:val="006A632A"/>
    <w:rsid w:val="006A6835"/>
    <w:rsid w:val="006A6B5C"/>
    <w:rsid w:val="006A6C6E"/>
    <w:rsid w:val="006A6CD5"/>
    <w:rsid w:val="006A7808"/>
    <w:rsid w:val="006A7DF8"/>
    <w:rsid w:val="006A7FAE"/>
    <w:rsid w:val="006B02FC"/>
    <w:rsid w:val="006B0871"/>
    <w:rsid w:val="006B0A97"/>
    <w:rsid w:val="006B11C4"/>
    <w:rsid w:val="006B2EC2"/>
    <w:rsid w:val="006B2FE8"/>
    <w:rsid w:val="006B31D5"/>
    <w:rsid w:val="006B320A"/>
    <w:rsid w:val="006B36A7"/>
    <w:rsid w:val="006B408C"/>
    <w:rsid w:val="006B44CA"/>
    <w:rsid w:val="006B4760"/>
    <w:rsid w:val="006B4E05"/>
    <w:rsid w:val="006B4F45"/>
    <w:rsid w:val="006B54A0"/>
    <w:rsid w:val="006B58A2"/>
    <w:rsid w:val="006B70B3"/>
    <w:rsid w:val="006B7AD7"/>
    <w:rsid w:val="006B7D56"/>
    <w:rsid w:val="006C03D6"/>
    <w:rsid w:val="006C0953"/>
    <w:rsid w:val="006C0B0E"/>
    <w:rsid w:val="006C11F3"/>
    <w:rsid w:val="006C1554"/>
    <w:rsid w:val="006C26A1"/>
    <w:rsid w:val="006C28E8"/>
    <w:rsid w:val="006C40B5"/>
    <w:rsid w:val="006C4109"/>
    <w:rsid w:val="006C4AFB"/>
    <w:rsid w:val="006C4F51"/>
    <w:rsid w:val="006C61A1"/>
    <w:rsid w:val="006C61B0"/>
    <w:rsid w:val="006C61D4"/>
    <w:rsid w:val="006C68AF"/>
    <w:rsid w:val="006C68D0"/>
    <w:rsid w:val="006C72E0"/>
    <w:rsid w:val="006C7E6D"/>
    <w:rsid w:val="006D0323"/>
    <w:rsid w:val="006D0FE9"/>
    <w:rsid w:val="006D10C6"/>
    <w:rsid w:val="006D2279"/>
    <w:rsid w:val="006D2C2E"/>
    <w:rsid w:val="006D3129"/>
    <w:rsid w:val="006D38E0"/>
    <w:rsid w:val="006D3DC1"/>
    <w:rsid w:val="006D3FC3"/>
    <w:rsid w:val="006D41AB"/>
    <w:rsid w:val="006D4ED7"/>
    <w:rsid w:val="006D53CA"/>
    <w:rsid w:val="006D7A57"/>
    <w:rsid w:val="006D7EB3"/>
    <w:rsid w:val="006E0D60"/>
    <w:rsid w:val="006E2A33"/>
    <w:rsid w:val="006E31C1"/>
    <w:rsid w:val="006E32DB"/>
    <w:rsid w:val="006E4188"/>
    <w:rsid w:val="006E4C02"/>
    <w:rsid w:val="006E4CA7"/>
    <w:rsid w:val="006E50E3"/>
    <w:rsid w:val="006E6D7E"/>
    <w:rsid w:val="006E77D3"/>
    <w:rsid w:val="006E78EA"/>
    <w:rsid w:val="006E7962"/>
    <w:rsid w:val="006E7E0B"/>
    <w:rsid w:val="006F0744"/>
    <w:rsid w:val="006F0B3F"/>
    <w:rsid w:val="006F0EC4"/>
    <w:rsid w:val="006F15DA"/>
    <w:rsid w:val="006F1A7E"/>
    <w:rsid w:val="006F1E23"/>
    <w:rsid w:val="006F277A"/>
    <w:rsid w:val="006F4577"/>
    <w:rsid w:val="006F4F16"/>
    <w:rsid w:val="006F521C"/>
    <w:rsid w:val="006F63DD"/>
    <w:rsid w:val="006F7779"/>
    <w:rsid w:val="006F7A24"/>
    <w:rsid w:val="006F7CFB"/>
    <w:rsid w:val="0070027A"/>
    <w:rsid w:val="0070094D"/>
    <w:rsid w:val="00700C0E"/>
    <w:rsid w:val="007013D5"/>
    <w:rsid w:val="00701590"/>
    <w:rsid w:val="007016B2"/>
    <w:rsid w:val="00701727"/>
    <w:rsid w:val="00701740"/>
    <w:rsid w:val="00701855"/>
    <w:rsid w:val="00701B56"/>
    <w:rsid w:val="00702406"/>
    <w:rsid w:val="007031A8"/>
    <w:rsid w:val="00703856"/>
    <w:rsid w:val="007039E3"/>
    <w:rsid w:val="00703E2B"/>
    <w:rsid w:val="00703EFD"/>
    <w:rsid w:val="007049CA"/>
    <w:rsid w:val="007055FB"/>
    <w:rsid w:val="007056B8"/>
    <w:rsid w:val="00705965"/>
    <w:rsid w:val="00705AD9"/>
    <w:rsid w:val="00705C0A"/>
    <w:rsid w:val="0070604E"/>
    <w:rsid w:val="00706BAD"/>
    <w:rsid w:val="007071EF"/>
    <w:rsid w:val="0070748C"/>
    <w:rsid w:val="007075F3"/>
    <w:rsid w:val="00707BCE"/>
    <w:rsid w:val="00707DA7"/>
    <w:rsid w:val="00710176"/>
    <w:rsid w:val="007109CA"/>
    <w:rsid w:val="007112F7"/>
    <w:rsid w:val="00711A7A"/>
    <w:rsid w:val="00711AF3"/>
    <w:rsid w:val="00711BA7"/>
    <w:rsid w:val="00711E01"/>
    <w:rsid w:val="00712E21"/>
    <w:rsid w:val="00714841"/>
    <w:rsid w:val="00715B18"/>
    <w:rsid w:val="007161DB"/>
    <w:rsid w:val="007166DB"/>
    <w:rsid w:val="00717481"/>
    <w:rsid w:val="00717550"/>
    <w:rsid w:val="007207DA"/>
    <w:rsid w:val="00721036"/>
    <w:rsid w:val="00721223"/>
    <w:rsid w:val="0072153C"/>
    <w:rsid w:val="007225CE"/>
    <w:rsid w:val="00723A58"/>
    <w:rsid w:val="00723AA8"/>
    <w:rsid w:val="00723D21"/>
    <w:rsid w:val="0072586A"/>
    <w:rsid w:val="00725F6E"/>
    <w:rsid w:val="00726EB6"/>
    <w:rsid w:val="0072703B"/>
    <w:rsid w:val="00730C26"/>
    <w:rsid w:val="0073167C"/>
    <w:rsid w:val="00731689"/>
    <w:rsid w:val="00731719"/>
    <w:rsid w:val="00731E14"/>
    <w:rsid w:val="007321CD"/>
    <w:rsid w:val="0073228C"/>
    <w:rsid w:val="00732C6D"/>
    <w:rsid w:val="0073415F"/>
    <w:rsid w:val="0073425F"/>
    <w:rsid w:val="007345A9"/>
    <w:rsid w:val="007346DB"/>
    <w:rsid w:val="0073500F"/>
    <w:rsid w:val="00735439"/>
    <w:rsid w:val="00735AEE"/>
    <w:rsid w:val="00736303"/>
    <w:rsid w:val="007363A3"/>
    <w:rsid w:val="0073780C"/>
    <w:rsid w:val="00737B70"/>
    <w:rsid w:val="00740344"/>
    <w:rsid w:val="0074067A"/>
    <w:rsid w:val="007417F0"/>
    <w:rsid w:val="0074191C"/>
    <w:rsid w:val="007423D4"/>
    <w:rsid w:val="00742E2D"/>
    <w:rsid w:val="00743540"/>
    <w:rsid w:val="00743F06"/>
    <w:rsid w:val="00744D55"/>
    <w:rsid w:val="00744FB5"/>
    <w:rsid w:val="00745C0C"/>
    <w:rsid w:val="00745CC8"/>
    <w:rsid w:val="007466A7"/>
    <w:rsid w:val="00746B37"/>
    <w:rsid w:val="00746F22"/>
    <w:rsid w:val="00747ADC"/>
    <w:rsid w:val="00747C36"/>
    <w:rsid w:val="00750643"/>
    <w:rsid w:val="00750BA5"/>
    <w:rsid w:val="00750CE6"/>
    <w:rsid w:val="007512F8"/>
    <w:rsid w:val="007517F4"/>
    <w:rsid w:val="007518D6"/>
    <w:rsid w:val="00751938"/>
    <w:rsid w:val="00751AD0"/>
    <w:rsid w:val="00751D11"/>
    <w:rsid w:val="00753492"/>
    <w:rsid w:val="00753896"/>
    <w:rsid w:val="00753E71"/>
    <w:rsid w:val="00754278"/>
    <w:rsid w:val="00754468"/>
    <w:rsid w:val="0075475E"/>
    <w:rsid w:val="00754A9E"/>
    <w:rsid w:val="00755630"/>
    <w:rsid w:val="00755A70"/>
    <w:rsid w:val="007560DB"/>
    <w:rsid w:val="00756B2E"/>
    <w:rsid w:val="007572AB"/>
    <w:rsid w:val="00757357"/>
    <w:rsid w:val="007573BB"/>
    <w:rsid w:val="00757774"/>
    <w:rsid w:val="007603A9"/>
    <w:rsid w:val="00760A57"/>
    <w:rsid w:val="00760AEF"/>
    <w:rsid w:val="00760E04"/>
    <w:rsid w:val="007610B5"/>
    <w:rsid w:val="0076118A"/>
    <w:rsid w:val="00762470"/>
    <w:rsid w:val="007629AF"/>
    <w:rsid w:val="007630AA"/>
    <w:rsid w:val="007638B3"/>
    <w:rsid w:val="00763BFA"/>
    <w:rsid w:val="00763F0E"/>
    <w:rsid w:val="007640A5"/>
    <w:rsid w:val="00764762"/>
    <w:rsid w:val="00764A28"/>
    <w:rsid w:val="00764CC4"/>
    <w:rsid w:val="00765601"/>
    <w:rsid w:val="00765B7F"/>
    <w:rsid w:val="00765CCF"/>
    <w:rsid w:val="00766FE3"/>
    <w:rsid w:val="0076770C"/>
    <w:rsid w:val="00767EC8"/>
    <w:rsid w:val="00770293"/>
    <w:rsid w:val="007702A4"/>
    <w:rsid w:val="00770768"/>
    <w:rsid w:val="007707E1"/>
    <w:rsid w:val="007710E5"/>
    <w:rsid w:val="0077182E"/>
    <w:rsid w:val="0077211F"/>
    <w:rsid w:val="00772D62"/>
    <w:rsid w:val="00773B13"/>
    <w:rsid w:val="00773BF0"/>
    <w:rsid w:val="00773E7B"/>
    <w:rsid w:val="007740BF"/>
    <w:rsid w:val="0077442B"/>
    <w:rsid w:val="00774480"/>
    <w:rsid w:val="00774B23"/>
    <w:rsid w:val="00774D8C"/>
    <w:rsid w:val="00775180"/>
    <w:rsid w:val="0077522A"/>
    <w:rsid w:val="0077528F"/>
    <w:rsid w:val="0077547E"/>
    <w:rsid w:val="00775C06"/>
    <w:rsid w:val="007761CE"/>
    <w:rsid w:val="00776C7A"/>
    <w:rsid w:val="00776F50"/>
    <w:rsid w:val="0077722F"/>
    <w:rsid w:val="00777307"/>
    <w:rsid w:val="00777585"/>
    <w:rsid w:val="0077788F"/>
    <w:rsid w:val="007779DA"/>
    <w:rsid w:val="007807B7"/>
    <w:rsid w:val="00781EDD"/>
    <w:rsid w:val="007822CC"/>
    <w:rsid w:val="0078298B"/>
    <w:rsid w:val="00782EE0"/>
    <w:rsid w:val="00783CFA"/>
    <w:rsid w:val="00783F24"/>
    <w:rsid w:val="007849BF"/>
    <w:rsid w:val="00784C31"/>
    <w:rsid w:val="00784F73"/>
    <w:rsid w:val="007854DE"/>
    <w:rsid w:val="00785606"/>
    <w:rsid w:val="0078564A"/>
    <w:rsid w:val="00786157"/>
    <w:rsid w:val="007861B7"/>
    <w:rsid w:val="0078628A"/>
    <w:rsid w:val="007863EC"/>
    <w:rsid w:val="00786C78"/>
    <w:rsid w:val="0078700A"/>
    <w:rsid w:val="00787369"/>
    <w:rsid w:val="00787700"/>
    <w:rsid w:val="0079025E"/>
    <w:rsid w:val="00791099"/>
    <w:rsid w:val="007919C7"/>
    <w:rsid w:val="00791A25"/>
    <w:rsid w:val="00791EFB"/>
    <w:rsid w:val="00792850"/>
    <w:rsid w:val="00792A8A"/>
    <w:rsid w:val="00792B5A"/>
    <w:rsid w:val="00792F64"/>
    <w:rsid w:val="00793186"/>
    <w:rsid w:val="00793C4B"/>
    <w:rsid w:val="007940FA"/>
    <w:rsid w:val="0079449A"/>
    <w:rsid w:val="00794589"/>
    <w:rsid w:val="00794DA9"/>
    <w:rsid w:val="007950BE"/>
    <w:rsid w:val="00797ACA"/>
    <w:rsid w:val="00797D31"/>
    <w:rsid w:val="00797EB1"/>
    <w:rsid w:val="007A0641"/>
    <w:rsid w:val="007A1C69"/>
    <w:rsid w:val="007A20C7"/>
    <w:rsid w:val="007A2244"/>
    <w:rsid w:val="007A22BA"/>
    <w:rsid w:val="007A23BA"/>
    <w:rsid w:val="007A2679"/>
    <w:rsid w:val="007A2C32"/>
    <w:rsid w:val="007A33BA"/>
    <w:rsid w:val="007A3B96"/>
    <w:rsid w:val="007A42BE"/>
    <w:rsid w:val="007A46D2"/>
    <w:rsid w:val="007A578C"/>
    <w:rsid w:val="007A617A"/>
    <w:rsid w:val="007A6B86"/>
    <w:rsid w:val="007A7600"/>
    <w:rsid w:val="007A784B"/>
    <w:rsid w:val="007A797E"/>
    <w:rsid w:val="007B05AD"/>
    <w:rsid w:val="007B1E0E"/>
    <w:rsid w:val="007B282B"/>
    <w:rsid w:val="007B29A8"/>
    <w:rsid w:val="007B2B48"/>
    <w:rsid w:val="007B31C7"/>
    <w:rsid w:val="007B3998"/>
    <w:rsid w:val="007B3EFC"/>
    <w:rsid w:val="007B48A2"/>
    <w:rsid w:val="007B5021"/>
    <w:rsid w:val="007B50FA"/>
    <w:rsid w:val="007B57A2"/>
    <w:rsid w:val="007B57DC"/>
    <w:rsid w:val="007B6873"/>
    <w:rsid w:val="007B72E3"/>
    <w:rsid w:val="007B76AA"/>
    <w:rsid w:val="007B78A4"/>
    <w:rsid w:val="007B7AA0"/>
    <w:rsid w:val="007B7C67"/>
    <w:rsid w:val="007C0812"/>
    <w:rsid w:val="007C0880"/>
    <w:rsid w:val="007C1630"/>
    <w:rsid w:val="007C20E6"/>
    <w:rsid w:val="007C212E"/>
    <w:rsid w:val="007C22B2"/>
    <w:rsid w:val="007C2436"/>
    <w:rsid w:val="007C26E5"/>
    <w:rsid w:val="007C2808"/>
    <w:rsid w:val="007C2A41"/>
    <w:rsid w:val="007C3618"/>
    <w:rsid w:val="007C434F"/>
    <w:rsid w:val="007C4BA0"/>
    <w:rsid w:val="007C4E4B"/>
    <w:rsid w:val="007C63AE"/>
    <w:rsid w:val="007C642B"/>
    <w:rsid w:val="007C6BE8"/>
    <w:rsid w:val="007C755D"/>
    <w:rsid w:val="007D0AED"/>
    <w:rsid w:val="007D1602"/>
    <w:rsid w:val="007D1B98"/>
    <w:rsid w:val="007D1E3D"/>
    <w:rsid w:val="007D2A7F"/>
    <w:rsid w:val="007D4905"/>
    <w:rsid w:val="007D5662"/>
    <w:rsid w:val="007D56AE"/>
    <w:rsid w:val="007D5AB2"/>
    <w:rsid w:val="007D643B"/>
    <w:rsid w:val="007D6601"/>
    <w:rsid w:val="007D6608"/>
    <w:rsid w:val="007D67DE"/>
    <w:rsid w:val="007D6EAD"/>
    <w:rsid w:val="007D7441"/>
    <w:rsid w:val="007D7934"/>
    <w:rsid w:val="007E0164"/>
    <w:rsid w:val="007E0490"/>
    <w:rsid w:val="007E0507"/>
    <w:rsid w:val="007E0B7D"/>
    <w:rsid w:val="007E0E40"/>
    <w:rsid w:val="007E1247"/>
    <w:rsid w:val="007E130C"/>
    <w:rsid w:val="007E1F7C"/>
    <w:rsid w:val="007E256F"/>
    <w:rsid w:val="007E25A7"/>
    <w:rsid w:val="007E29C7"/>
    <w:rsid w:val="007E3232"/>
    <w:rsid w:val="007E393D"/>
    <w:rsid w:val="007E3C26"/>
    <w:rsid w:val="007E4F67"/>
    <w:rsid w:val="007E57CF"/>
    <w:rsid w:val="007E6E67"/>
    <w:rsid w:val="007E6FFB"/>
    <w:rsid w:val="007E71CF"/>
    <w:rsid w:val="007E7B67"/>
    <w:rsid w:val="007F0923"/>
    <w:rsid w:val="007F1ADE"/>
    <w:rsid w:val="007F2092"/>
    <w:rsid w:val="007F2AF5"/>
    <w:rsid w:val="007F345C"/>
    <w:rsid w:val="007F4ADE"/>
    <w:rsid w:val="007F5220"/>
    <w:rsid w:val="007F5763"/>
    <w:rsid w:val="007F58B4"/>
    <w:rsid w:val="007F6A7E"/>
    <w:rsid w:val="007F6FB7"/>
    <w:rsid w:val="0080081A"/>
    <w:rsid w:val="0080229B"/>
    <w:rsid w:val="008027C0"/>
    <w:rsid w:val="0080321B"/>
    <w:rsid w:val="00803B3C"/>
    <w:rsid w:val="00803E48"/>
    <w:rsid w:val="008043E6"/>
    <w:rsid w:val="00804A25"/>
    <w:rsid w:val="00804D42"/>
    <w:rsid w:val="00804F92"/>
    <w:rsid w:val="00806114"/>
    <w:rsid w:val="00806223"/>
    <w:rsid w:val="008067EC"/>
    <w:rsid w:val="00806AFB"/>
    <w:rsid w:val="00807144"/>
    <w:rsid w:val="0080749C"/>
    <w:rsid w:val="00807688"/>
    <w:rsid w:val="00807784"/>
    <w:rsid w:val="00807AFD"/>
    <w:rsid w:val="00807FA2"/>
    <w:rsid w:val="008104BF"/>
    <w:rsid w:val="00810C5D"/>
    <w:rsid w:val="008118B0"/>
    <w:rsid w:val="00812618"/>
    <w:rsid w:val="00812BFC"/>
    <w:rsid w:val="008133DE"/>
    <w:rsid w:val="00813F62"/>
    <w:rsid w:val="0081492F"/>
    <w:rsid w:val="00814A02"/>
    <w:rsid w:val="00814B24"/>
    <w:rsid w:val="00814D40"/>
    <w:rsid w:val="00815750"/>
    <w:rsid w:val="00815DD4"/>
    <w:rsid w:val="00816E7B"/>
    <w:rsid w:val="008172A0"/>
    <w:rsid w:val="00817490"/>
    <w:rsid w:val="00817FB6"/>
    <w:rsid w:val="008211B7"/>
    <w:rsid w:val="008211C2"/>
    <w:rsid w:val="00821496"/>
    <w:rsid w:val="0082240C"/>
    <w:rsid w:val="008225B2"/>
    <w:rsid w:val="00822C4C"/>
    <w:rsid w:val="00822C7A"/>
    <w:rsid w:val="008236E3"/>
    <w:rsid w:val="00824766"/>
    <w:rsid w:val="00824892"/>
    <w:rsid w:val="0082493C"/>
    <w:rsid w:val="008255B0"/>
    <w:rsid w:val="00826286"/>
    <w:rsid w:val="008263EC"/>
    <w:rsid w:val="00827CF3"/>
    <w:rsid w:val="008311AC"/>
    <w:rsid w:val="00831DEA"/>
    <w:rsid w:val="00831FB4"/>
    <w:rsid w:val="008336A2"/>
    <w:rsid w:val="00833A67"/>
    <w:rsid w:val="008347B5"/>
    <w:rsid w:val="00835C45"/>
    <w:rsid w:val="00835FA8"/>
    <w:rsid w:val="00836E45"/>
    <w:rsid w:val="0083703B"/>
    <w:rsid w:val="0083731B"/>
    <w:rsid w:val="00837E41"/>
    <w:rsid w:val="00840222"/>
    <w:rsid w:val="008403D4"/>
    <w:rsid w:val="00841005"/>
    <w:rsid w:val="00842308"/>
    <w:rsid w:val="00842872"/>
    <w:rsid w:val="00844106"/>
    <w:rsid w:val="0084532A"/>
    <w:rsid w:val="00845439"/>
    <w:rsid w:val="00845AE7"/>
    <w:rsid w:val="00846467"/>
    <w:rsid w:val="008467DB"/>
    <w:rsid w:val="00846866"/>
    <w:rsid w:val="008469F8"/>
    <w:rsid w:val="00846D1A"/>
    <w:rsid w:val="00847030"/>
    <w:rsid w:val="00850A7E"/>
    <w:rsid w:val="008520F2"/>
    <w:rsid w:val="0085239C"/>
    <w:rsid w:val="00852B86"/>
    <w:rsid w:val="00852C01"/>
    <w:rsid w:val="00853097"/>
    <w:rsid w:val="00853795"/>
    <w:rsid w:val="00854EDB"/>
    <w:rsid w:val="0085549B"/>
    <w:rsid w:val="00855C68"/>
    <w:rsid w:val="00856346"/>
    <w:rsid w:val="008563A0"/>
    <w:rsid w:val="008569D1"/>
    <w:rsid w:val="00857203"/>
    <w:rsid w:val="00860F31"/>
    <w:rsid w:val="00861071"/>
    <w:rsid w:val="008612B3"/>
    <w:rsid w:val="0086176E"/>
    <w:rsid w:val="00861B4E"/>
    <w:rsid w:val="00861B74"/>
    <w:rsid w:val="0086294A"/>
    <w:rsid w:val="00862EEF"/>
    <w:rsid w:val="008631DB"/>
    <w:rsid w:val="008635EA"/>
    <w:rsid w:val="0086507B"/>
    <w:rsid w:val="0086512F"/>
    <w:rsid w:val="00867435"/>
    <w:rsid w:val="008674D5"/>
    <w:rsid w:val="00867EC0"/>
    <w:rsid w:val="008703BE"/>
    <w:rsid w:val="00870B8A"/>
    <w:rsid w:val="00870D16"/>
    <w:rsid w:val="00871943"/>
    <w:rsid w:val="008724EC"/>
    <w:rsid w:val="00872501"/>
    <w:rsid w:val="00872F93"/>
    <w:rsid w:val="00873217"/>
    <w:rsid w:val="00873991"/>
    <w:rsid w:val="00873CC4"/>
    <w:rsid w:val="0087595E"/>
    <w:rsid w:val="00876066"/>
    <w:rsid w:val="00876BBF"/>
    <w:rsid w:val="00876CCF"/>
    <w:rsid w:val="00876D07"/>
    <w:rsid w:val="0087714C"/>
    <w:rsid w:val="0087725E"/>
    <w:rsid w:val="0087797F"/>
    <w:rsid w:val="0088004D"/>
    <w:rsid w:val="0088019A"/>
    <w:rsid w:val="008802BD"/>
    <w:rsid w:val="0088067D"/>
    <w:rsid w:val="008814DA"/>
    <w:rsid w:val="00881BDB"/>
    <w:rsid w:val="00881C77"/>
    <w:rsid w:val="00881EA1"/>
    <w:rsid w:val="008827BB"/>
    <w:rsid w:val="0088449F"/>
    <w:rsid w:val="00884F13"/>
    <w:rsid w:val="008856F5"/>
    <w:rsid w:val="008860D4"/>
    <w:rsid w:val="008862FB"/>
    <w:rsid w:val="00886853"/>
    <w:rsid w:val="008868E2"/>
    <w:rsid w:val="00886BF5"/>
    <w:rsid w:val="00890F31"/>
    <w:rsid w:val="0089158F"/>
    <w:rsid w:val="00891A5B"/>
    <w:rsid w:val="00891DA9"/>
    <w:rsid w:val="00891FFF"/>
    <w:rsid w:val="00892F6E"/>
    <w:rsid w:val="00892FEF"/>
    <w:rsid w:val="00893414"/>
    <w:rsid w:val="008935ED"/>
    <w:rsid w:val="0089391D"/>
    <w:rsid w:val="00895454"/>
    <w:rsid w:val="0089580F"/>
    <w:rsid w:val="00895AEA"/>
    <w:rsid w:val="00895FEC"/>
    <w:rsid w:val="008965E8"/>
    <w:rsid w:val="008966AC"/>
    <w:rsid w:val="00897AB9"/>
    <w:rsid w:val="008A00D5"/>
    <w:rsid w:val="008A06AE"/>
    <w:rsid w:val="008A100E"/>
    <w:rsid w:val="008A1465"/>
    <w:rsid w:val="008A15B9"/>
    <w:rsid w:val="008A187F"/>
    <w:rsid w:val="008A1978"/>
    <w:rsid w:val="008A2644"/>
    <w:rsid w:val="008A2700"/>
    <w:rsid w:val="008A3CCA"/>
    <w:rsid w:val="008A3F31"/>
    <w:rsid w:val="008A40C2"/>
    <w:rsid w:val="008A5F86"/>
    <w:rsid w:val="008A65F7"/>
    <w:rsid w:val="008A711C"/>
    <w:rsid w:val="008B0A12"/>
    <w:rsid w:val="008B0C08"/>
    <w:rsid w:val="008B2164"/>
    <w:rsid w:val="008B21AE"/>
    <w:rsid w:val="008B332C"/>
    <w:rsid w:val="008B3A8A"/>
    <w:rsid w:val="008B4850"/>
    <w:rsid w:val="008B51F1"/>
    <w:rsid w:val="008B5485"/>
    <w:rsid w:val="008B54AB"/>
    <w:rsid w:val="008B70D7"/>
    <w:rsid w:val="008B71B0"/>
    <w:rsid w:val="008B7386"/>
    <w:rsid w:val="008C0E85"/>
    <w:rsid w:val="008C11F8"/>
    <w:rsid w:val="008C19EE"/>
    <w:rsid w:val="008C1A3E"/>
    <w:rsid w:val="008C1D22"/>
    <w:rsid w:val="008C1D90"/>
    <w:rsid w:val="008C3D4F"/>
    <w:rsid w:val="008C3E79"/>
    <w:rsid w:val="008C3EA3"/>
    <w:rsid w:val="008C5030"/>
    <w:rsid w:val="008C5663"/>
    <w:rsid w:val="008C5AB2"/>
    <w:rsid w:val="008C5C0A"/>
    <w:rsid w:val="008C623F"/>
    <w:rsid w:val="008C6542"/>
    <w:rsid w:val="008C6903"/>
    <w:rsid w:val="008C6AE3"/>
    <w:rsid w:val="008C7B95"/>
    <w:rsid w:val="008D0A36"/>
    <w:rsid w:val="008D0DAD"/>
    <w:rsid w:val="008D12E1"/>
    <w:rsid w:val="008D1459"/>
    <w:rsid w:val="008D16BB"/>
    <w:rsid w:val="008D193A"/>
    <w:rsid w:val="008D19B8"/>
    <w:rsid w:val="008D202A"/>
    <w:rsid w:val="008D20BA"/>
    <w:rsid w:val="008D221A"/>
    <w:rsid w:val="008D3279"/>
    <w:rsid w:val="008D37D2"/>
    <w:rsid w:val="008D56AB"/>
    <w:rsid w:val="008D61D2"/>
    <w:rsid w:val="008D63C7"/>
    <w:rsid w:val="008D7CA6"/>
    <w:rsid w:val="008E0824"/>
    <w:rsid w:val="008E0E54"/>
    <w:rsid w:val="008E1778"/>
    <w:rsid w:val="008E1C42"/>
    <w:rsid w:val="008E2319"/>
    <w:rsid w:val="008E2C9F"/>
    <w:rsid w:val="008E3460"/>
    <w:rsid w:val="008E37A1"/>
    <w:rsid w:val="008E47D0"/>
    <w:rsid w:val="008E50D5"/>
    <w:rsid w:val="008E515E"/>
    <w:rsid w:val="008E54A3"/>
    <w:rsid w:val="008E6291"/>
    <w:rsid w:val="008E6E6D"/>
    <w:rsid w:val="008E7823"/>
    <w:rsid w:val="008E7ECA"/>
    <w:rsid w:val="008F205A"/>
    <w:rsid w:val="008F3033"/>
    <w:rsid w:val="008F3AA2"/>
    <w:rsid w:val="008F3B7C"/>
    <w:rsid w:val="008F3C42"/>
    <w:rsid w:val="008F3DFC"/>
    <w:rsid w:val="008F46F5"/>
    <w:rsid w:val="008F4A6C"/>
    <w:rsid w:val="008F4A84"/>
    <w:rsid w:val="008F4C06"/>
    <w:rsid w:val="008F52B7"/>
    <w:rsid w:val="008F5C42"/>
    <w:rsid w:val="008F62CC"/>
    <w:rsid w:val="008F681C"/>
    <w:rsid w:val="008F72F0"/>
    <w:rsid w:val="008F7771"/>
    <w:rsid w:val="008F7C0F"/>
    <w:rsid w:val="009000C4"/>
    <w:rsid w:val="00900213"/>
    <w:rsid w:val="00901E82"/>
    <w:rsid w:val="009025D8"/>
    <w:rsid w:val="00903427"/>
    <w:rsid w:val="009043F6"/>
    <w:rsid w:val="009044F5"/>
    <w:rsid w:val="0090470F"/>
    <w:rsid w:val="00904B6B"/>
    <w:rsid w:val="009051F9"/>
    <w:rsid w:val="0090539A"/>
    <w:rsid w:val="00905463"/>
    <w:rsid w:val="00905798"/>
    <w:rsid w:val="00906138"/>
    <w:rsid w:val="00906B23"/>
    <w:rsid w:val="00907DB3"/>
    <w:rsid w:val="00910090"/>
    <w:rsid w:val="0091020A"/>
    <w:rsid w:val="00910841"/>
    <w:rsid w:val="009113BA"/>
    <w:rsid w:val="00911778"/>
    <w:rsid w:val="00912375"/>
    <w:rsid w:val="009132B5"/>
    <w:rsid w:val="009132EC"/>
    <w:rsid w:val="009135BA"/>
    <w:rsid w:val="009136A4"/>
    <w:rsid w:val="0091370A"/>
    <w:rsid w:val="009145F2"/>
    <w:rsid w:val="00914816"/>
    <w:rsid w:val="00914C9D"/>
    <w:rsid w:val="00915090"/>
    <w:rsid w:val="009151EB"/>
    <w:rsid w:val="0091586B"/>
    <w:rsid w:val="0091627B"/>
    <w:rsid w:val="00916512"/>
    <w:rsid w:val="0091681C"/>
    <w:rsid w:val="009169F3"/>
    <w:rsid w:val="00916D71"/>
    <w:rsid w:val="009175A7"/>
    <w:rsid w:val="0092083D"/>
    <w:rsid w:val="0092136B"/>
    <w:rsid w:val="00921A11"/>
    <w:rsid w:val="00921BDC"/>
    <w:rsid w:val="00921CD6"/>
    <w:rsid w:val="0092248D"/>
    <w:rsid w:val="00922BB8"/>
    <w:rsid w:val="00923B9C"/>
    <w:rsid w:val="00924C1F"/>
    <w:rsid w:val="0092576D"/>
    <w:rsid w:val="00926796"/>
    <w:rsid w:val="00926F7C"/>
    <w:rsid w:val="009305BA"/>
    <w:rsid w:val="0093083F"/>
    <w:rsid w:val="009312E1"/>
    <w:rsid w:val="00932A4A"/>
    <w:rsid w:val="00932D4C"/>
    <w:rsid w:val="00933B26"/>
    <w:rsid w:val="00933F7A"/>
    <w:rsid w:val="0093447E"/>
    <w:rsid w:val="00935183"/>
    <w:rsid w:val="00935E6D"/>
    <w:rsid w:val="009361DF"/>
    <w:rsid w:val="00936680"/>
    <w:rsid w:val="00936CF7"/>
    <w:rsid w:val="00937F10"/>
    <w:rsid w:val="00940377"/>
    <w:rsid w:val="0094050F"/>
    <w:rsid w:val="00940705"/>
    <w:rsid w:val="00940BEC"/>
    <w:rsid w:val="0094125C"/>
    <w:rsid w:val="009412A0"/>
    <w:rsid w:val="0094186D"/>
    <w:rsid w:val="009426BC"/>
    <w:rsid w:val="0094294F"/>
    <w:rsid w:val="00942D5D"/>
    <w:rsid w:val="00942E99"/>
    <w:rsid w:val="0094323A"/>
    <w:rsid w:val="0094360B"/>
    <w:rsid w:val="00943BC4"/>
    <w:rsid w:val="00943D9F"/>
    <w:rsid w:val="009453D3"/>
    <w:rsid w:val="0094552C"/>
    <w:rsid w:val="009461E5"/>
    <w:rsid w:val="009464C6"/>
    <w:rsid w:val="00946528"/>
    <w:rsid w:val="009468C2"/>
    <w:rsid w:val="009468F6"/>
    <w:rsid w:val="00947258"/>
    <w:rsid w:val="009475C0"/>
    <w:rsid w:val="009475FC"/>
    <w:rsid w:val="00950281"/>
    <w:rsid w:val="009504C0"/>
    <w:rsid w:val="0095078E"/>
    <w:rsid w:val="0095189C"/>
    <w:rsid w:val="00951AEA"/>
    <w:rsid w:val="00953037"/>
    <w:rsid w:val="00953139"/>
    <w:rsid w:val="00953538"/>
    <w:rsid w:val="00953679"/>
    <w:rsid w:val="00953A2E"/>
    <w:rsid w:val="00954145"/>
    <w:rsid w:val="0095456F"/>
    <w:rsid w:val="009561E1"/>
    <w:rsid w:val="009569F8"/>
    <w:rsid w:val="009578E7"/>
    <w:rsid w:val="0096041A"/>
    <w:rsid w:val="00960A7E"/>
    <w:rsid w:val="00961387"/>
    <w:rsid w:val="009613B8"/>
    <w:rsid w:val="0096149A"/>
    <w:rsid w:val="00961AA2"/>
    <w:rsid w:val="00961B3D"/>
    <w:rsid w:val="009623AA"/>
    <w:rsid w:val="00962768"/>
    <w:rsid w:val="00962D3E"/>
    <w:rsid w:val="00962F6C"/>
    <w:rsid w:val="00963338"/>
    <w:rsid w:val="009637FE"/>
    <w:rsid w:val="009647BB"/>
    <w:rsid w:val="00964B3A"/>
    <w:rsid w:val="0096524A"/>
    <w:rsid w:val="0096636B"/>
    <w:rsid w:val="009665EF"/>
    <w:rsid w:val="00966B27"/>
    <w:rsid w:val="00966D85"/>
    <w:rsid w:val="00966FF8"/>
    <w:rsid w:val="00967712"/>
    <w:rsid w:val="0097018A"/>
    <w:rsid w:val="00970814"/>
    <w:rsid w:val="00971261"/>
    <w:rsid w:val="00972FF8"/>
    <w:rsid w:val="009737DC"/>
    <w:rsid w:val="00973D7A"/>
    <w:rsid w:val="0097414B"/>
    <w:rsid w:val="0097418F"/>
    <w:rsid w:val="00974530"/>
    <w:rsid w:val="00974AFD"/>
    <w:rsid w:val="009757B3"/>
    <w:rsid w:val="0097694B"/>
    <w:rsid w:val="00976B08"/>
    <w:rsid w:val="00976E94"/>
    <w:rsid w:val="009771BD"/>
    <w:rsid w:val="00977622"/>
    <w:rsid w:val="00977667"/>
    <w:rsid w:val="00977676"/>
    <w:rsid w:val="00977AF1"/>
    <w:rsid w:val="00977C16"/>
    <w:rsid w:val="0098089F"/>
    <w:rsid w:val="00981004"/>
    <w:rsid w:val="0098115B"/>
    <w:rsid w:val="00981A94"/>
    <w:rsid w:val="00982013"/>
    <w:rsid w:val="009823BA"/>
    <w:rsid w:val="009827E4"/>
    <w:rsid w:val="0098415A"/>
    <w:rsid w:val="00984177"/>
    <w:rsid w:val="00984276"/>
    <w:rsid w:val="009852C2"/>
    <w:rsid w:val="00985558"/>
    <w:rsid w:val="0098560D"/>
    <w:rsid w:val="00985C7A"/>
    <w:rsid w:val="0098692F"/>
    <w:rsid w:val="00986ED1"/>
    <w:rsid w:val="00987209"/>
    <w:rsid w:val="00987CA1"/>
    <w:rsid w:val="00991823"/>
    <w:rsid w:val="009922BB"/>
    <w:rsid w:val="0099429B"/>
    <w:rsid w:val="00994753"/>
    <w:rsid w:val="00994E77"/>
    <w:rsid w:val="00995DE5"/>
    <w:rsid w:val="00996A52"/>
    <w:rsid w:val="00997015"/>
    <w:rsid w:val="009974D2"/>
    <w:rsid w:val="00997E5E"/>
    <w:rsid w:val="009A0CB4"/>
    <w:rsid w:val="009A1B35"/>
    <w:rsid w:val="009A2552"/>
    <w:rsid w:val="009A3047"/>
    <w:rsid w:val="009A30D1"/>
    <w:rsid w:val="009A3B96"/>
    <w:rsid w:val="009A42CA"/>
    <w:rsid w:val="009A44D1"/>
    <w:rsid w:val="009A55EA"/>
    <w:rsid w:val="009A7C9A"/>
    <w:rsid w:val="009B07D1"/>
    <w:rsid w:val="009B10A1"/>
    <w:rsid w:val="009B10E1"/>
    <w:rsid w:val="009B1145"/>
    <w:rsid w:val="009B114A"/>
    <w:rsid w:val="009B17BC"/>
    <w:rsid w:val="009B2540"/>
    <w:rsid w:val="009B26C2"/>
    <w:rsid w:val="009B5411"/>
    <w:rsid w:val="009B570D"/>
    <w:rsid w:val="009B57E7"/>
    <w:rsid w:val="009B5CEA"/>
    <w:rsid w:val="009B6314"/>
    <w:rsid w:val="009B64BF"/>
    <w:rsid w:val="009B65F1"/>
    <w:rsid w:val="009B7D55"/>
    <w:rsid w:val="009B7E70"/>
    <w:rsid w:val="009C0253"/>
    <w:rsid w:val="009C053A"/>
    <w:rsid w:val="009C07BA"/>
    <w:rsid w:val="009C0B59"/>
    <w:rsid w:val="009C2091"/>
    <w:rsid w:val="009C2316"/>
    <w:rsid w:val="009C2820"/>
    <w:rsid w:val="009C2A2B"/>
    <w:rsid w:val="009C3DE0"/>
    <w:rsid w:val="009C4774"/>
    <w:rsid w:val="009C4971"/>
    <w:rsid w:val="009C4C78"/>
    <w:rsid w:val="009C67F3"/>
    <w:rsid w:val="009C6D57"/>
    <w:rsid w:val="009C70E8"/>
    <w:rsid w:val="009C7158"/>
    <w:rsid w:val="009C71E6"/>
    <w:rsid w:val="009C7334"/>
    <w:rsid w:val="009C7D6E"/>
    <w:rsid w:val="009D0C2D"/>
    <w:rsid w:val="009D1135"/>
    <w:rsid w:val="009D125A"/>
    <w:rsid w:val="009D2165"/>
    <w:rsid w:val="009D26A0"/>
    <w:rsid w:val="009D3707"/>
    <w:rsid w:val="009D3CE6"/>
    <w:rsid w:val="009D4207"/>
    <w:rsid w:val="009D4FF4"/>
    <w:rsid w:val="009D5B97"/>
    <w:rsid w:val="009D61AC"/>
    <w:rsid w:val="009D6235"/>
    <w:rsid w:val="009D732F"/>
    <w:rsid w:val="009E225C"/>
    <w:rsid w:val="009E299E"/>
    <w:rsid w:val="009E2B03"/>
    <w:rsid w:val="009E2CD7"/>
    <w:rsid w:val="009E2CF1"/>
    <w:rsid w:val="009E326C"/>
    <w:rsid w:val="009E3A1A"/>
    <w:rsid w:val="009E4285"/>
    <w:rsid w:val="009E4543"/>
    <w:rsid w:val="009E4C72"/>
    <w:rsid w:val="009E52A1"/>
    <w:rsid w:val="009E57BB"/>
    <w:rsid w:val="009E5DB1"/>
    <w:rsid w:val="009E5E23"/>
    <w:rsid w:val="009E71B9"/>
    <w:rsid w:val="009E7287"/>
    <w:rsid w:val="009E7975"/>
    <w:rsid w:val="009F04A6"/>
    <w:rsid w:val="009F0A85"/>
    <w:rsid w:val="009F0C2C"/>
    <w:rsid w:val="009F100A"/>
    <w:rsid w:val="009F1572"/>
    <w:rsid w:val="009F1DC7"/>
    <w:rsid w:val="009F240B"/>
    <w:rsid w:val="009F2B9E"/>
    <w:rsid w:val="009F343C"/>
    <w:rsid w:val="009F3642"/>
    <w:rsid w:val="009F38B9"/>
    <w:rsid w:val="009F44C3"/>
    <w:rsid w:val="009F4D88"/>
    <w:rsid w:val="009F50BE"/>
    <w:rsid w:val="009F50EC"/>
    <w:rsid w:val="009F52A9"/>
    <w:rsid w:val="009F5F58"/>
    <w:rsid w:val="009F621F"/>
    <w:rsid w:val="009F679C"/>
    <w:rsid w:val="009F78C5"/>
    <w:rsid w:val="009F79B5"/>
    <w:rsid w:val="00A0050E"/>
    <w:rsid w:val="00A00E40"/>
    <w:rsid w:val="00A011C1"/>
    <w:rsid w:val="00A015B0"/>
    <w:rsid w:val="00A018A0"/>
    <w:rsid w:val="00A01BD6"/>
    <w:rsid w:val="00A02D26"/>
    <w:rsid w:val="00A037ED"/>
    <w:rsid w:val="00A037EF"/>
    <w:rsid w:val="00A03839"/>
    <w:rsid w:val="00A050A0"/>
    <w:rsid w:val="00A054EB"/>
    <w:rsid w:val="00A055DD"/>
    <w:rsid w:val="00A05B2E"/>
    <w:rsid w:val="00A05FC1"/>
    <w:rsid w:val="00A06E1C"/>
    <w:rsid w:val="00A07A5C"/>
    <w:rsid w:val="00A07C9F"/>
    <w:rsid w:val="00A100F0"/>
    <w:rsid w:val="00A10245"/>
    <w:rsid w:val="00A13954"/>
    <w:rsid w:val="00A14D82"/>
    <w:rsid w:val="00A16C4D"/>
    <w:rsid w:val="00A2023C"/>
    <w:rsid w:val="00A20A49"/>
    <w:rsid w:val="00A237A7"/>
    <w:rsid w:val="00A2431C"/>
    <w:rsid w:val="00A24B5E"/>
    <w:rsid w:val="00A24C9E"/>
    <w:rsid w:val="00A256A7"/>
    <w:rsid w:val="00A25CEC"/>
    <w:rsid w:val="00A261AA"/>
    <w:rsid w:val="00A26ED8"/>
    <w:rsid w:val="00A2748B"/>
    <w:rsid w:val="00A27E42"/>
    <w:rsid w:val="00A303BA"/>
    <w:rsid w:val="00A30F0D"/>
    <w:rsid w:val="00A31493"/>
    <w:rsid w:val="00A317C1"/>
    <w:rsid w:val="00A31A09"/>
    <w:rsid w:val="00A31A8A"/>
    <w:rsid w:val="00A328F4"/>
    <w:rsid w:val="00A32C5E"/>
    <w:rsid w:val="00A35248"/>
    <w:rsid w:val="00A353BE"/>
    <w:rsid w:val="00A365BC"/>
    <w:rsid w:val="00A36691"/>
    <w:rsid w:val="00A36C6E"/>
    <w:rsid w:val="00A36E42"/>
    <w:rsid w:val="00A401C6"/>
    <w:rsid w:val="00A41BF1"/>
    <w:rsid w:val="00A41E55"/>
    <w:rsid w:val="00A4253F"/>
    <w:rsid w:val="00A43198"/>
    <w:rsid w:val="00A43E1F"/>
    <w:rsid w:val="00A44729"/>
    <w:rsid w:val="00A44BBE"/>
    <w:rsid w:val="00A455EE"/>
    <w:rsid w:val="00A47035"/>
    <w:rsid w:val="00A47A16"/>
    <w:rsid w:val="00A47C94"/>
    <w:rsid w:val="00A50367"/>
    <w:rsid w:val="00A50BAA"/>
    <w:rsid w:val="00A50E55"/>
    <w:rsid w:val="00A51704"/>
    <w:rsid w:val="00A52A2D"/>
    <w:rsid w:val="00A5377F"/>
    <w:rsid w:val="00A54ACA"/>
    <w:rsid w:val="00A54D20"/>
    <w:rsid w:val="00A5537F"/>
    <w:rsid w:val="00A5546C"/>
    <w:rsid w:val="00A55510"/>
    <w:rsid w:val="00A5572D"/>
    <w:rsid w:val="00A56140"/>
    <w:rsid w:val="00A566AE"/>
    <w:rsid w:val="00A56C37"/>
    <w:rsid w:val="00A56CCD"/>
    <w:rsid w:val="00A56DDC"/>
    <w:rsid w:val="00A573C0"/>
    <w:rsid w:val="00A60136"/>
    <w:rsid w:val="00A602D7"/>
    <w:rsid w:val="00A607A3"/>
    <w:rsid w:val="00A60D5F"/>
    <w:rsid w:val="00A61407"/>
    <w:rsid w:val="00A616F0"/>
    <w:rsid w:val="00A61D86"/>
    <w:rsid w:val="00A6203F"/>
    <w:rsid w:val="00A62473"/>
    <w:rsid w:val="00A62808"/>
    <w:rsid w:val="00A62CCC"/>
    <w:rsid w:val="00A6375F"/>
    <w:rsid w:val="00A637EA"/>
    <w:rsid w:val="00A63AC1"/>
    <w:rsid w:val="00A63ECC"/>
    <w:rsid w:val="00A64046"/>
    <w:rsid w:val="00A64569"/>
    <w:rsid w:val="00A64586"/>
    <w:rsid w:val="00A6460C"/>
    <w:rsid w:val="00A64E66"/>
    <w:rsid w:val="00A65207"/>
    <w:rsid w:val="00A6555B"/>
    <w:rsid w:val="00A655B5"/>
    <w:rsid w:val="00A66704"/>
    <w:rsid w:val="00A67136"/>
    <w:rsid w:val="00A7037B"/>
    <w:rsid w:val="00A704DD"/>
    <w:rsid w:val="00A70935"/>
    <w:rsid w:val="00A70D04"/>
    <w:rsid w:val="00A71099"/>
    <w:rsid w:val="00A71BA2"/>
    <w:rsid w:val="00A71CDF"/>
    <w:rsid w:val="00A72577"/>
    <w:rsid w:val="00A7347B"/>
    <w:rsid w:val="00A74145"/>
    <w:rsid w:val="00A7417A"/>
    <w:rsid w:val="00A74732"/>
    <w:rsid w:val="00A75975"/>
    <w:rsid w:val="00A75E83"/>
    <w:rsid w:val="00A75F57"/>
    <w:rsid w:val="00A767F1"/>
    <w:rsid w:val="00A77884"/>
    <w:rsid w:val="00A77A12"/>
    <w:rsid w:val="00A77BA1"/>
    <w:rsid w:val="00A80A29"/>
    <w:rsid w:val="00A80C86"/>
    <w:rsid w:val="00A81B26"/>
    <w:rsid w:val="00A81B76"/>
    <w:rsid w:val="00A82F10"/>
    <w:rsid w:val="00A831FB"/>
    <w:rsid w:val="00A83640"/>
    <w:rsid w:val="00A844C2"/>
    <w:rsid w:val="00A84C42"/>
    <w:rsid w:val="00A852BF"/>
    <w:rsid w:val="00A854BB"/>
    <w:rsid w:val="00A85782"/>
    <w:rsid w:val="00A86535"/>
    <w:rsid w:val="00A8754B"/>
    <w:rsid w:val="00A879A7"/>
    <w:rsid w:val="00A90139"/>
    <w:rsid w:val="00A9066F"/>
    <w:rsid w:val="00A91C93"/>
    <w:rsid w:val="00A91D93"/>
    <w:rsid w:val="00A922F9"/>
    <w:rsid w:val="00A92931"/>
    <w:rsid w:val="00A930BC"/>
    <w:rsid w:val="00A93245"/>
    <w:rsid w:val="00A94E1B"/>
    <w:rsid w:val="00A94F39"/>
    <w:rsid w:val="00A9524A"/>
    <w:rsid w:val="00A95497"/>
    <w:rsid w:val="00A95A77"/>
    <w:rsid w:val="00A95CB5"/>
    <w:rsid w:val="00A96379"/>
    <w:rsid w:val="00A963C2"/>
    <w:rsid w:val="00A9647A"/>
    <w:rsid w:val="00A96762"/>
    <w:rsid w:val="00A96A9B"/>
    <w:rsid w:val="00A97557"/>
    <w:rsid w:val="00A975D3"/>
    <w:rsid w:val="00A9779D"/>
    <w:rsid w:val="00AA0922"/>
    <w:rsid w:val="00AA0F57"/>
    <w:rsid w:val="00AA161E"/>
    <w:rsid w:val="00AA181F"/>
    <w:rsid w:val="00AA1877"/>
    <w:rsid w:val="00AA1D1C"/>
    <w:rsid w:val="00AA2523"/>
    <w:rsid w:val="00AA29DB"/>
    <w:rsid w:val="00AA3313"/>
    <w:rsid w:val="00AA4478"/>
    <w:rsid w:val="00AA49AE"/>
    <w:rsid w:val="00AA5119"/>
    <w:rsid w:val="00AA55EF"/>
    <w:rsid w:val="00AA6E4E"/>
    <w:rsid w:val="00AB03BD"/>
    <w:rsid w:val="00AB0C8D"/>
    <w:rsid w:val="00AB1917"/>
    <w:rsid w:val="00AB293B"/>
    <w:rsid w:val="00AB480D"/>
    <w:rsid w:val="00AB4B3B"/>
    <w:rsid w:val="00AB4C7E"/>
    <w:rsid w:val="00AB5309"/>
    <w:rsid w:val="00AB54FF"/>
    <w:rsid w:val="00AB598A"/>
    <w:rsid w:val="00AB5F68"/>
    <w:rsid w:val="00AB683E"/>
    <w:rsid w:val="00AB6EF2"/>
    <w:rsid w:val="00AB7E8D"/>
    <w:rsid w:val="00AB7ED3"/>
    <w:rsid w:val="00AC058C"/>
    <w:rsid w:val="00AC08D9"/>
    <w:rsid w:val="00AC1282"/>
    <w:rsid w:val="00AC1597"/>
    <w:rsid w:val="00AC1776"/>
    <w:rsid w:val="00AC1ACA"/>
    <w:rsid w:val="00AC1B04"/>
    <w:rsid w:val="00AC1D2D"/>
    <w:rsid w:val="00AC21D3"/>
    <w:rsid w:val="00AC28A3"/>
    <w:rsid w:val="00AC2DCD"/>
    <w:rsid w:val="00AC33BE"/>
    <w:rsid w:val="00AC3A18"/>
    <w:rsid w:val="00AC454A"/>
    <w:rsid w:val="00AC4CA3"/>
    <w:rsid w:val="00AC6246"/>
    <w:rsid w:val="00AC68AA"/>
    <w:rsid w:val="00AC6C49"/>
    <w:rsid w:val="00AC6FFB"/>
    <w:rsid w:val="00AC70CC"/>
    <w:rsid w:val="00AC73A4"/>
    <w:rsid w:val="00AC7524"/>
    <w:rsid w:val="00AC77B1"/>
    <w:rsid w:val="00AC793C"/>
    <w:rsid w:val="00AD01A1"/>
    <w:rsid w:val="00AD01D8"/>
    <w:rsid w:val="00AD0BCB"/>
    <w:rsid w:val="00AD1907"/>
    <w:rsid w:val="00AD286B"/>
    <w:rsid w:val="00AD2D7F"/>
    <w:rsid w:val="00AD2FF1"/>
    <w:rsid w:val="00AD3C61"/>
    <w:rsid w:val="00AD40B4"/>
    <w:rsid w:val="00AD4725"/>
    <w:rsid w:val="00AD4765"/>
    <w:rsid w:val="00AD4809"/>
    <w:rsid w:val="00AD626E"/>
    <w:rsid w:val="00AD6B0B"/>
    <w:rsid w:val="00AD6C26"/>
    <w:rsid w:val="00AD6D26"/>
    <w:rsid w:val="00AD77F2"/>
    <w:rsid w:val="00AD7C3B"/>
    <w:rsid w:val="00AD7D40"/>
    <w:rsid w:val="00AE1BEE"/>
    <w:rsid w:val="00AE2044"/>
    <w:rsid w:val="00AE2117"/>
    <w:rsid w:val="00AE2748"/>
    <w:rsid w:val="00AE278E"/>
    <w:rsid w:val="00AE3CE4"/>
    <w:rsid w:val="00AE4916"/>
    <w:rsid w:val="00AE4D18"/>
    <w:rsid w:val="00AE4E73"/>
    <w:rsid w:val="00AE5982"/>
    <w:rsid w:val="00AE5DE0"/>
    <w:rsid w:val="00AE5FC1"/>
    <w:rsid w:val="00AE60B6"/>
    <w:rsid w:val="00AE642A"/>
    <w:rsid w:val="00AE67AE"/>
    <w:rsid w:val="00AE7807"/>
    <w:rsid w:val="00AE78BC"/>
    <w:rsid w:val="00AF0019"/>
    <w:rsid w:val="00AF003F"/>
    <w:rsid w:val="00AF0666"/>
    <w:rsid w:val="00AF0BB7"/>
    <w:rsid w:val="00AF2C00"/>
    <w:rsid w:val="00AF308C"/>
    <w:rsid w:val="00AF3B5A"/>
    <w:rsid w:val="00AF44E2"/>
    <w:rsid w:val="00AF44EA"/>
    <w:rsid w:val="00AF4D44"/>
    <w:rsid w:val="00AF4F9F"/>
    <w:rsid w:val="00AF52DC"/>
    <w:rsid w:val="00AF6AC1"/>
    <w:rsid w:val="00AF6D74"/>
    <w:rsid w:val="00AF70E7"/>
    <w:rsid w:val="00AF7351"/>
    <w:rsid w:val="00AF74DD"/>
    <w:rsid w:val="00AF7CAF"/>
    <w:rsid w:val="00AF7E05"/>
    <w:rsid w:val="00B00164"/>
    <w:rsid w:val="00B0035F"/>
    <w:rsid w:val="00B00375"/>
    <w:rsid w:val="00B00B8A"/>
    <w:rsid w:val="00B01072"/>
    <w:rsid w:val="00B02DA2"/>
    <w:rsid w:val="00B02FDB"/>
    <w:rsid w:val="00B04BBA"/>
    <w:rsid w:val="00B04D3E"/>
    <w:rsid w:val="00B04FFC"/>
    <w:rsid w:val="00B07427"/>
    <w:rsid w:val="00B07EAD"/>
    <w:rsid w:val="00B07F0C"/>
    <w:rsid w:val="00B1014D"/>
    <w:rsid w:val="00B10B37"/>
    <w:rsid w:val="00B1140A"/>
    <w:rsid w:val="00B1204D"/>
    <w:rsid w:val="00B12595"/>
    <w:rsid w:val="00B14242"/>
    <w:rsid w:val="00B146C2"/>
    <w:rsid w:val="00B14864"/>
    <w:rsid w:val="00B148E1"/>
    <w:rsid w:val="00B14A02"/>
    <w:rsid w:val="00B150F9"/>
    <w:rsid w:val="00B15703"/>
    <w:rsid w:val="00B16509"/>
    <w:rsid w:val="00B1683F"/>
    <w:rsid w:val="00B16C47"/>
    <w:rsid w:val="00B17570"/>
    <w:rsid w:val="00B17A63"/>
    <w:rsid w:val="00B17A64"/>
    <w:rsid w:val="00B17DF5"/>
    <w:rsid w:val="00B209B9"/>
    <w:rsid w:val="00B20B49"/>
    <w:rsid w:val="00B2137B"/>
    <w:rsid w:val="00B217E7"/>
    <w:rsid w:val="00B21883"/>
    <w:rsid w:val="00B21ECC"/>
    <w:rsid w:val="00B22419"/>
    <w:rsid w:val="00B22722"/>
    <w:rsid w:val="00B22AD2"/>
    <w:rsid w:val="00B22DA4"/>
    <w:rsid w:val="00B22EB6"/>
    <w:rsid w:val="00B242F2"/>
    <w:rsid w:val="00B24322"/>
    <w:rsid w:val="00B2446E"/>
    <w:rsid w:val="00B2453C"/>
    <w:rsid w:val="00B2534C"/>
    <w:rsid w:val="00B264A6"/>
    <w:rsid w:val="00B27B25"/>
    <w:rsid w:val="00B27FAB"/>
    <w:rsid w:val="00B3075D"/>
    <w:rsid w:val="00B30ACA"/>
    <w:rsid w:val="00B30D56"/>
    <w:rsid w:val="00B3117C"/>
    <w:rsid w:val="00B312CD"/>
    <w:rsid w:val="00B31EDE"/>
    <w:rsid w:val="00B3220C"/>
    <w:rsid w:val="00B327FE"/>
    <w:rsid w:val="00B328CC"/>
    <w:rsid w:val="00B32F59"/>
    <w:rsid w:val="00B33486"/>
    <w:rsid w:val="00B33ED9"/>
    <w:rsid w:val="00B349E7"/>
    <w:rsid w:val="00B34AC6"/>
    <w:rsid w:val="00B34E53"/>
    <w:rsid w:val="00B34F3D"/>
    <w:rsid w:val="00B35456"/>
    <w:rsid w:val="00B35808"/>
    <w:rsid w:val="00B3610F"/>
    <w:rsid w:val="00B3616F"/>
    <w:rsid w:val="00B36451"/>
    <w:rsid w:val="00B36C24"/>
    <w:rsid w:val="00B37396"/>
    <w:rsid w:val="00B37464"/>
    <w:rsid w:val="00B37C25"/>
    <w:rsid w:val="00B37F3A"/>
    <w:rsid w:val="00B40ABF"/>
    <w:rsid w:val="00B40B43"/>
    <w:rsid w:val="00B40BC5"/>
    <w:rsid w:val="00B40BE1"/>
    <w:rsid w:val="00B40F1E"/>
    <w:rsid w:val="00B40F52"/>
    <w:rsid w:val="00B4112B"/>
    <w:rsid w:val="00B41B40"/>
    <w:rsid w:val="00B4221F"/>
    <w:rsid w:val="00B42849"/>
    <w:rsid w:val="00B42AB9"/>
    <w:rsid w:val="00B431E0"/>
    <w:rsid w:val="00B43261"/>
    <w:rsid w:val="00B439A0"/>
    <w:rsid w:val="00B43CFC"/>
    <w:rsid w:val="00B44D3E"/>
    <w:rsid w:val="00B45DB7"/>
    <w:rsid w:val="00B45F98"/>
    <w:rsid w:val="00B4608B"/>
    <w:rsid w:val="00B47129"/>
    <w:rsid w:val="00B472FC"/>
    <w:rsid w:val="00B47D70"/>
    <w:rsid w:val="00B50CD0"/>
    <w:rsid w:val="00B50D5F"/>
    <w:rsid w:val="00B50E7D"/>
    <w:rsid w:val="00B52C1D"/>
    <w:rsid w:val="00B54CBF"/>
    <w:rsid w:val="00B5513A"/>
    <w:rsid w:val="00B55460"/>
    <w:rsid w:val="00B57189"/>
    <w:rsid w:val="00B5737E"/>
    <w:rsid w:val="00B60142"/>
    <w:rsid w:val="00B601E3"/>
    <w:rsid w:val="00B60739"/>
    <w:rsid w:val="00B61166"/>
    <w:rsid w:val="00B61EBF"/>
    <w:rsid w:val="00B620E2"/>
    <w:rsid w:val="00B624E1"/>
    <w:rsid w:val="00B62A57"/>
    <w:rsid w:val="00B62DCF"/>
    <w:rsid w:val="00B62DF9"/>
    <w:rsid w:val="00B63536"/>
    <w:rsid w:val="00B63829"/>
    <w:rsid w:val="00B63DAB"/>
    <w:rsid w:val="00B64009"/>
    <w:rsid w:val="00B64967"/>
    <w:rsid w:val="00B64AA2"/>
    <w:rsid w:val="00B651FE"/>
    <w:rsid w:val="00B65321"/>
    <w:rsid w:val="00B65412"/>
    <w:rsid w:val="00B65752"/>
    <w:rsid w:val="00B65F40"/>
    <w:rsid w:val="00B663BF"/>
    <w:rsid w:val="00B6696B"/>
    <w:rsid w:val="00B669B8"/>
    <w:rsid w:val="00B67AF0"/>
    <w:rsid w:val="00B67D79"/>
    <w:rsid w:val="00B7099B"/>
    <w:rsid w:val="00B70DF9"/>
    <w:rsid w:val="00B70E2F"/>
    <w:rsid w:val="00B7127F"/>
    <w:rsid w:val="00B71FE4"/>
    <w:rsid w:val="00B72CE4"/>
    <w:rsid w:val="00B7323D"/>
    <w:rsid w:val="00B747EA"/>
    <w:rsid w:val="00B74951"/>
    <w:rsid w:val="00B75C22"/>
    <w:rsid w:val="00B75E30"/>
    <w:rsid w:val="00B76A21"/>
    <w:rsid w:val="00B76CCC"/>
    <w:rsid w:val="00B7790E"/>
    <w:rsid w:val="00B77F49"/>
    <w:rsid w:val="00B80A25"/>
    <w:rsid w:val="00B80FD1"/>
    <w:rsid w:val="00B81834"/>
    <w:rsid w:val="00B8266E"/>
    <w:rsid w:val="00B82D67"/>
    <w:rsid w:val="00B831A6"/>
    <w:rsid w:val="00B83CD7"/>
    <w:rsid w:val="00B83F7D"/>
    <w:rsid w:val="00B84952"/>
    <w:rsid w:val="00B85738"/>
    <w:rsid w:val="00B85AD1"/>
    <w:rsid w:val="00B85C9D"/>
    <w:rsid w:val="00B85E80"/>
    <w:rsid w:val="00B860EC"/>
    <w:rsid w:val="00B874F1"/>
    <w:rsid w:val="00B87D14"/>
    <w:rsid w:val="00B87EC1"/>
    <w:rsid w:val="00B905A0"/>
    <w:rsid w:val="00B908FF"/>
    <w:rsid w:val="00B90D71"/>
    <w:rsid w:val="00B90F2E"/>
    <w:rsid w:val="00B9107F"/>
    <w:rsid w:val="00B91867"/>
    <w:rsid w:val="00B91968"/>
    <w:rsid w:val="00B91A16"/>
    <w:rsid w:val="00B91C0C"/>
    <w:rsid w:val="00B93947"/>
    <w:rsid w:val="00B93ECD"/>
    <w:rsid w:val="00B94A57"/>
    <w:rsid w:val="00B957B5"/>
    <w:rsid w:val="00B96618"/>
    <w:rsid w:val="00B96830"/>
    <w:rsid w:val="00BA0962"/>
    <w:rsid w:val="00BA0A39"/>
    <w:rsid w:val="00BA0C31"/>
    <w:rsid w:val="00BA0CC4"/>
    <w:rsid w:val="00BA0E72"/>
    <w:rsid w:val="00BA11E1"/>
    <w:rsid w:val="00BA1616"/>
    <w:rsid w:val="00BA1D2D"/>
    <w:rsid w:val="00BA1DC8"/>
    <w:rsid w:val="00BA20CF"/>
    <w:rsid w:val="00BA2296"/>
    <w:rsid w:val="00BA4636"/>
    <w:rsid w:val="00BA575E"/>
    <w:rsid w:val="00BA5F24"/>
    <w:rsid w:val="00BA6B89"/>
    <w:rsid w:val="00BA7018"/>
    <w:rsid w:val="00BB0413"/>
    <w:rsid w:val="00BB0777"/>
    <w:rsid w:val="00BB174D"/>
    <w:rsid w:val="00BB1895"/>
    <w:rsid w:val="00BB1B9D"/>
    <w:rsid w:val="00BB20C5"/>
    <w:rsid w:val="00BB223F"/>
    <w:rsid w:val="00BB28A7"/>
    <w:rsid w:val="00BB2B77"/>
    <w:rsid w:val="00BB2FF0"/>
    <w:rsid w:val="00BB3390"/>
    <w:rsid w:val="00BB3A70"/>
    <w:rsid w:val="00BB4183"/>
    <w:rsid w:val="00BB4C20"/>
    <w:rsid w:val="00BB4F71"/>
    <w:rsid w:val="00BB5648"/>
    <w:rsid w:val="00BB5C9A"/>
    <w:rsid w:val="00BB6E95"/>
    <w:rsid w:val="00BB7656"/>
    <w:rsid w:val="00BB7CBF"/>
    <w:rsid w:val="00BB7F31"/>
    <w:rsid w:val="00BC1182"/>
    <w:rsid w:val="00BC177A"/>
    <w:rsid w:val="00BC1C52"/>
    <w:rsid w:val="00BC1D66"/>
    <w:rsid w:val="00BC2257"/>
    <w:rsid w:val="00BC23D1"/>
    <w:rsid w:val="00BC2530"/>
    <w:rsid w:val="00BC2599"/>
    <w:rsid w:val="00BC27AA"/>
    <w:rsid w:val="00BC2FF6"/>
    <w:rsid w:val="00BC37A1"/>
    <w:rsid w:val="00BC38B8"/>
    <w:rsid w:val="00BC3D12"/>
    <w:rsid w:val="00BC4B2B"/>
    <w:rsid w:val="00BC503B"/>
    <w:rsid w:val="00BC5987"/>
    <w:rsid w:val="00BC5F91"/>
    <w:rsid w:val="00BC6A6C"/>
    <w:rsid w:val="00BC6BFB"/>
    <w:rsid w:val="00BC7C25"/>
    <w:rsid w:val="00BD14D1"/>
    <w:rsid w:val="00BD1A8B"/>
    <w:rsid w:val="00BD30C4"/>
    <w:rsid w:val="00BD35A5"/>
    <w:rsid w:val="00BD36E5"/>
    <w:rsid w:val="00BD504B"/>
    <w:rsid w:val="00BD6E7D"/>
    <w:rsid w:val="00BD7199"/>
    <w:rsid w:val="00BD7752"/>
    <w:rsid w:val="00BD7DDF"/>
    <w:rsid w:val="00BD7EAD"/>
    <w:rsid w:val="00BE15F0"/>
    <w:rsid w:val="00BE1671"/>
    <w:rsid w:val="00BE2D24"/>
    <w:rsid w:val="00BE3272"/>
    <w:rsid w:val="00BE3322"/>
    <w:rsid w:val="00BE3CEE"/>
    <w:rsid w:val="00BE47FB"/>
    <w:rsid w:val="00BE5144"/>
    <w:rsid w:val="00BE56EE"/>
    <w:rsid w:val="00BE6686"/>
    <w:rsid w:val="00BE7AF7"/>
    <w:rsid w:val="00BF00BB"/>
    <w:rsid w:val="00BF06D0"/>
    <w:rsid w:val="00BF1DDA"/>
    <w:rsid w:val="00BF21E5"/>
    <w:rsid w:val="00BF21FC"/>
    <w:rsid w:val="00BF25D9"/>
    <w:rsid w:val="00BF26F9"/>
    <w:rsid w:val="00BF2E49"/>
    <w:rsid w:val="00BF34C6"/>
    <w:rsid w:val="00BF3628"/>
    <w:rsid w:val="00BF37B6"/>
    <w:rsid w:val="00BF4068"/>
    <w:rsid w:val="00BF416D"/>
    <w:rsid w:val="00BF41D2"/>
    <w:rsid w:val="00BF44DE"/>
    <w:rsid w:val="00BF4ABB"/>
    <w:rsid w:val="00BF5E02"/>
    <w:rsid w:val="00BF5FDB"/>
    <w:rsid w:val="00BF6836"/>
    <w:rsid w:val="00BF6A01"/>
    <w:rsid w:val="00BF75AB"/>
    <w:rsid w:val="00BF7B97"/>
    <w:rsid w:val="00BF7FEC"/>
    <w:rsid w:val="00C00437"/>
    <w:rsid w:val="00C00645"/>
    <w:rsid w:val="00C009BA"/>
    <w:rsid w:val="00C00D2A"/>
    <w:rsid w:val="00C01F4B"/>
    <w:rsid w:val="00C020FE"/>
    <w:rsid w:val="00C02C57"/>
    <w:rsid w:val="00C03B29"/>
    <w:rsid w:val="00C03C9F"/>
    <w:rsid w:val="00C03D2B"/>
    <w:rsid w:val="00C04E3A"/>
    <w:rsid w:val="00C04E74"/>
    <w:rsid w:val="00C057BF"/>
    <w:rsid w:val="00C05834"/>
    <w:rsid w:val="00C05A15"/>
    <w:rsid w:val="00C06152"/>
    <w:rsid w:val="00C06445"/>
    <w:rsid w:val="00C068CE"/>
    <w:rsid w:val="00C0739E"/>
    <w:rsid w:val="00C07948"/>
    <w:rsid w:val="00C07D12"/>
    <w:rsid w:val="00C105B2"/>
    <w:rsid w:val="00C11185"/>
    <w:rsid w:val="00C122B0"/>
    <w:rsid w:val="00C12A61"/>
    <w:rsid w:val="00C13567"/>
    <w:rsid w:val="00C13D6D"/>
    <w:rsid w:val="00C13E25"/>
    <w:rsid w:val="00C140AE"/>
    <w:rsid w:val="00C1413F"/>
    <w:rsid w:val="00C14289"/>
    <w:rsid w:val="00C14F19"/>
    <w:rsid w:val="00C14FDF"/>
    <w:rsid w:val="00C154A6"/>
    <w:rsid w:val="00C159BA"/>
    <w:rsid w:val="00C16611"/>
    <w:rsid w:val="00C16AEC"/>
    <w:rsid w:val="00C16C92"/>
    <w:rsid w:val="00C16DFF"/>
    <w:rsid w:val="00C1767E"/>
    <w:rsid w:val="00C17C91"/>
    <w:rsid w:val="00C17ECC"/>
    <w:rsid w:val="00C20932"/>
    <w:rsid w:val="00C20C00"/>
    <w:rsid w:val="00C20F13"/>
    <w:rsid w:val="00C20F2F"/>
    <w:rsid w:val="00C216AB"/>
    <w:rsid w:val="00C21766"/>
    <w:rsid w:val="00C21791"/>
    <w:rsid w:val="00C22257"/>
    <w:rsid w:val="00C229A0"/>
    <w:rsid w:val="00C22D40"/>
    <w:rsid w:val="00C23AFC"/>
    <w:rsid w:val="00C23B3E"/>
    <w:rsid w:val="00C253FD"/>
    <w:rsid w:val="00C25C3B"/>
    <w:rsid w:val="00C26200"/>
    <w:rsid w:val="00C2636E"/>
    <w:rsid w:val="00C26F73"/>
    <w:rsid w:val="00C27456"/>
    <w:rsid w:val="00C27714"/>
    <w:rsid w:val="00C27BC8"/>
    <w:rsid w:val="00C305D0"/>
    <w:rsid w:val="00C30603"/>
    <w:rsid w:val="00C30654"/>
    <w:rsid w:val="00C3087F"/>
    <w:rsid w:val="00C30B59"/>
    <w:rsid w:val="00C30E62"/>
    <w:rsid w:val="00C3122A"/>
    <w:rsid w:val="00C31276"/>
    <w:rsid w:val="00C31865"/>
    <w:rsid w:val="00C31F0F"/>
    <w:rsid w:val="00C32278"/>
    <w:rsid w:val="00C32AE8"/>
    <w:rsid w:val="00C32C78"/>
    <w:rsid w:val="00C33C23"/>
    <w:rsid w:val="00C33CA3"/>
    <w:rsid w:val="00C343C7"/>
    <w:rsid w:val="00C34B7A"/>
    <w:rsid w:val="00C35748"/>
    <w:rsid w:val="00C35E5D"/>
    <w:rsid w:val="00C36306"/>
    <w:rsid w:val="00C36786"/>
    <w:rsid w:val="00C36C31"/>
    <w:rsid w:val="00C36ED8"/>
    <w:rsid w:val="00C37194"/>
    <w:rsid w:val="00C373FA"/>
    <w:rsid w:val="00C40042"/>
    <w:rsid w:val="00C40B87"/>
    <w:rsid w:val="00C40E28"/>
    <w:rsid w:val="00C421C1"/>
    <w:rsid w:val="00C42B66"/>
    <w:rsid w:val="00C42EB5"/>
    <w:rsid w:val="00C434CC"/>
    <w:rsid w:val="00C43C0A"/>
    <w:rsid w:val="00C43DD8"/>
    <w:rsid w:val="00C45094"/>
    <w:rsid w:val="00C46466"/>
    <w:rsid w:val="00C512CF"/>
    <w:rsid w:val="00C5149F"/>
    <w:rsid w:val="00C51A32"/>
    <w:rsid w:val="00C51AB8"/>
    <w:rsid w:val="00C52942"/>
    <w:rsid w:val="00C53064"/>
    <w:rsid w:val="00C53F0B"/>
    <w:rsid w:val="00C540CE"/>
    <w:rsid w:val="00C542F9"/>
    <w:rsid w:val="00C54748"/>
    <w:rsid w:val="00C54A33"/>
    <w:rsid w:val="00C55322"/>
    <w:rsid w:val="00C55562"/>
    <w:rsid w:val="00C55EEB"/>
    <w:rsid w:val="00C56E2D"/>
    <w:rsid w:val="00C56E68"/>
    <w:rsid w:val="00C57BCD"/>
    <w:rsid w:val="00C601F3"/>
    <w:rsid w:val="00C62F5B"/>
    <w:rsid w:val="00C63896"/>
    <w:rsid w:val="00C64C00"/>
    <w:rsid w:val="00C64CE0"/>
    <w:rsid w:val="00C65018"/>
    <w:rsid w:val="00C659D4"/>
    <w:rsid w:val="00C65F05"/>
    <w:rsid w:val="00C66DE6"/>
    <w:rsid w:val="00C66E3A"/>
    <w:rsid w:val="00C673EC"/>
    <w:rsid w:val="00C70AC3"/>
    <w:rsid w:val="00C71B1C"/>
    <w:rsid w:val="00C7236E"/>
    <w:rsid w:val="00C72F41"/>
    <w:rsid w:val="00C73598"/>
    <w:rsid w:val="00C7426D"/>
    <w:rsid w:val="00C74C1A"/>
    <w:rsid w:val="00C75968"/>
    <w:rsid w:val="00C76107"/>
    <w:rsid w:val="00C76BB6"/>
    <w:rsid w:val="00C77D0B"/>
    <w:rsid w:val="00C803D4"/>
    <w:rsid w:val="00C8051B"/>
    <w:rsid w:val="00C81A44"/>
    <w:rsid w:val="00C823D6"/>
    <w:rsid w:val="00C82D4A"/>
    <w:rsid w:val="00C83C9E"/>
    <w:rsid w:val="00C84DA6"/>
    <w:rsid w:val="00C85136"/>
    <w:rsid w:val="00C854A4"/>
    <w:rsid w:val="00C85AC0"/>
    <w:rsid w:val="00C85BE2"/>
    <w:rsid w:val="00C8623F"/>
    <w:rsid w:val="00C869F6"/>
    <w:rsid w:val="00C872F4"/>
    <w:rsid w:val="00C87572"/>
    <w:rsid w:val="00C87A41"/>
    <w:rsid w:val="00C87A73"/>
    <w:rsid w:val="00C87F77"/>
    <w:rsid w:val="00C87FB7"/>
    <w:rsid w:val="00C910B9"/>
    <w:rsid w:val="00C918F2"/>
    <w:rsid w:val="00C925D5"/>
    <w:rsid w:val="00C925E2"/>
    <w:rsid w:val="00C9282D"/>
    <w:rsid w:val="00C92C16"/>
    <w:rsid w:val="00C93AD4"/>
    <w:rsid w:val="00C94066"/>
    <w:rsid w:val="00C9463A"/>
    <w:rsid w:val="00C949EB"/>
    <w:rsid w:val="00C9566D"/>
    <w:rsid w:val="00C9673B"/>
    <w:rsid w:val="00C96E8B"/>
    <w:rsid w:val="00C97611"/>
    <w:rsid w:val="00C97672"/>
    <w:rsid w:val="00C9789F"/>
    <w:rsid w:val="00C97997"/>
    <w:rsid w:val="00C97D35"/>
    <w:rsid w:val="00C97E31"/>
    <w:rsid w:val="00CA0296"/>
    <w:rsid w:val="00CA0654"/>
    <w:rsid w:val="00CA0763"/>
    <w:rsid w:val="00CA0A77"/>
    <w:rsid w:val="00CA0C9D"/>
    <w:rsid w:val="00CA0E03"/>
    <w:rsid w:val="00CA0FCF"/>
    <w:rsid w:val="00CA23F4"/>
    <w:rsid w:val="00CA2411"/>
    <w:rsid w:val="00CA2D1B"/>
    <w:rsid w:val="00CA3054"/>
    <w:rsid w:val="00CA4448"/>
    <w:rsid w:val="00CA44D9"/>
    <w:rsid w:val="00CA4890"/>
    <w:rsid w:val="00CA4DEA"/>
    <w:rsid w:val="00CA4F7F"/>
    <w:rsid w:val="00CA565A"/>
    <w:rsid w:val="00CA5702"/>
    <w:rsid w:val="00CA5835"/>
    <w:rsid w:val="00CA6025"/>
    <w:rsid w:val="00CA640E"/>
    <w:rsid w:val="00CA6EC9"/>
    <w:rsid w:val="00CA7241"/>
    <w:rsid w:val="00CA771B"/>
    <w:rsid w:val="00CA7EE0"/>
    <w:rsid w:val="00CB07EA"/>
    <w:rsid w:val="00CB189A"/>
    <w:rsid w:val="00CB23E2"/>
    <w:rsid w:val="00CB2710"/>
    <w:rsid w:val="00CB2DF1"/>
    <w:rsid w:val="00CB2F1A"/>
    <w:rsid w:val="00CB3700"/>
    <w:rsid w:val="00CB4195"/>
    <w:rsid w:val="00CB49AF"/>
    <w:rsid w:val="00CB51FC"/>
    <w:rsid w:val="00CB5B82"/>
    <w:rsid w:val="00CB7A40"/>
    <w:rsid w:val="00CC00BD"/>
    <w:rsid w:val="00CC04E5"/>
    <w:rsid w:val="00CC0B4E"/>
    <w:rsid w:val="00CC0C96"/>
    <w:rsid w:val="00CC0E29"/>
    <w:rsid w:val="00CC13B5"/>
    <w:rsid w:val="00CC1AF7"/>
    <w:rsid w:val="00CC1E8B"/>
    <w:rsid w:val="00CC227F"/>
    <w:rsid w:val="00CC2D0C"/>
    <w:rsid w:val="00CC32DA"/>
    <w:rsid w:val="00CC4041"/>
    <w:rsid w:val="00CC5136"/>
    <w:rsid w:val="00CC573A"/>
    <w:rsid w:val="00CC59D3"/>
    <w:rsid w:val="00CC5D14"/>
    <w:rsid w:val="00CC60CC"/>
    <w:rsid w:val="00CC61F9"/>
    <w:rsid w:val="00CC6AA7"/>
    <w:rsid w:val="00CC6E73"/>
    <w:rsid w:val="00CC710E"/>
    <w:rsid w:val="00CD023C"/>
    <w:rsid w:val="00CD036F"/>
    <w:rsid w:val="00CD0827"/>
    <w:rsid w:val="00CD0A06"/>
    <w:rsid w:val="00CD0E86"/>
    <w:rsid w:val="00CD15F1"/>
    <w:rsid w:val="00CD23A8"/>
    <w:rsid w:val="00CD28F8"/>
    <w:rsid w:val="00CD2EB5"/>
    <w:rsid w:val="00CD39E8"/>
    <w:rsid w:val="00CD3ABF"/>
    <w:rsid w:val="00CD46E8"/>
    <w:rsid w:val="00CD5704"/>
    <w:rsid w:val="00CD5B58"/>
    <w:rsid w:val="00CD5E05"/>
    <w:rsid w:val="00CD60EB"/>
    <w:rsid w:val="00CD613E"/>
    <w:rsid w:val="00CD64EA"/>
    <w:rsid w:val="00CD66CE"/>
    <w:rsid w:val="00CD6EC2"/>
    <w:rsid w:val="00CD6FE8"/>
    <w:rsid w:val="00CD7036"/>
    <w:rsid w:val="00CD7CA1"/>
    <w:rsid w:val="00CE067B"/>
    <w:rsid w:val="00CE070D"/>
    <w:rsid w:val="00CE09E5"/>
    <w:rsid w:val="00CE0CB5"/>
    <w:rsid w:val="00CE1201"/>
    <w:rsid w:val="00CE1EF7"/>
    <w:rsid w:val="00CE22DF"/>
    <w:rsid w:val="00CE277B"/>
    <w:rsid w:val="00CE2C34"/>
    <w:rsid w:val="00CE2D2B"/>
    <w:rsid w:val="00CE3602"/>
    <w:rsid w:val="00CE398F"/>
    <w:rsid w:val="00CE4242"/>
    <w:rsid w:val="00CE4E0A"/>
    <w:rsid w:val="00CE5246"/>
    <w:rsid w:val="00CE6955"/>
    <w:rsid w:val="00CE69EC"/>
    <w:rsid w:val="00CE72F2"/>
    <w:rsid w:val="00CE77F2"/>
    <w:rsid w:val="00CE77F8"/>
    <w:rsid w:val="00CE787F"/>
    <w:rsid w:val="00CF0A7D"/>
    <w:rsid w:val="00CF11F1"/>
    <w:rsid w:val="00CF1DB8"/>
    <w:rsid w:val="00CF22E7"/>
    <w:rsid w:val="00CF3567"/>
    <w:rsid w:val="00CF470E"/>
    <w:rsid w:val="00CF4FD6"/>
    <w:rsid w:val="00CF50A5"/>
    <w:rsid w:val="00CF53AC"/>
    <w:rsid w:val="00CF72B3"/>
    <w:rsid w:val="00CF7678"/>
    <w:rsid w:val="00CF781B"/>
    <w:rsid w:val="00D003CE"/>
    <w:rsid w:val="00D007FF"/>
    <w:rsid w:val="00D00CC6"/>
    <w:rsid w:val="00D02554"/>
    <w:rsid w:val="00D032E6"/>
    <w:rsid w:val="00D03B3E"/>
    <w:rsid w:val="00D03E72"/>
    <w:rsid w:val="00D041C0"/>
    <w:rsid w:val="00D043C4"/>
    <w:rsid w:val="00D04E03"/>
    <w:rsid w:val="00D05342"/>
    <w:rsid w:val="00D056C2"/>
    <w:rsid w:val="00D07664"/>
    <w:rsid w:val="00D07A30"/>
    <w:rsid w:val="00D07FEE"/>
    <w:rsid w:val="00D1027F"/>
    <w:rsid w:val="00D1075B"/>
    <w:rsid w:val="00D10C2E"/>
    <w:rsid w:val="00D10CC1"/>
    <w:rsid w:val="00D10D7F"/>
    <w:rsid w:val="00D116CC"/>
    <w:rsid w:val="00D11AF1"/>
    <w:rsid w:val="00D132A9"/>
    <w:rsid w:val="00D134AA"/>
    <w:rsid w:val="00D13509"/>
    <w:rsid w:val="00D1364A"/>
    <w:rsid w:val="00D1374D"/>
    <w:rsid w:val="00D13A15"/>
    <w:rsid w:val="00D1487B"/>
    <w:rsid w:val="00D14FD2"/>
    <w:rsid w:val="00D15080"/>
    <w:rsid w:val="00D16637"/>
    <w:rsid w:val="00D20F0B"/>
    <w:rsid w:val="00D212DF"/>
    <w:rsid w:val="00D21487"/>
    <w:rsid w:val="00D21E6F"/>
    <w:rsid w:val="00D221F9"/>
    <w:rsid w:val="00D22C5C"/>
    <w:rsid w:val="00D22DB0"/>
    <w:rsid w:val="00D22EAF"/>
    <w:rsid w:val="00D23797"/>
    <w:rsid w:val="00D239E7"/>
    <w:rsid w:val="00D2429B"/>
    <w:rsid w:val="00D249CC"/>
    <w:rsid w:val="00D25009"/>
    <w:rsid w:val="00D25385"/>
    <w:rsid w:val="00D25610"/>
    <w:rsid w:val="00D27249"/>
    <w:rsid w:val="00D276D4"/>
    <w:rsid w:val="00D27CEC"/>
    <w:rsid w:val="00D304AF"/>
    <w:rsid w:val="00D30DB9"/>
    <w:rsid w:val="00D3138B"/>
    <w:rsid w:val="00D3198A"/>
    <w:rsid w:val="00D31C76"/>
    <w:rsid w:val="00D3207B"/>
    <w:rsid w:val="00D33451"/>
    <w:rsid w:val="00D33895"/>
    <w:rsid w:val="00D33E16"/>
    <w:rsid w:val="00D3546D"/>
    <w:rsid w:val="00D37B0C"/>
    <w:rsid w:val="00D37FD3"/>
    <w:rsid w:val="00D40652"/>
    <w:rsid w:val="00D41C40"/>
    <w:rsid w:val="00D41C96"/>
    <w:rsid w:val="00D41E59"/>
    <w:rsid w:val="00D41ED7"/>
    <w:rsid w:val="00D4248B"/>
    <w:rsid w:val="00D424B8"/>
    <w:rsid w:val="00D42824"/>
    <w:rsid w:val="00D43C90"/>
    <w:rsid w:val="00D44381"/>
    <w:rsid w:val="00D44A22"/>
    <w:rsid w:val="00D450A4"/>
    <w:rsid w:val="00D4543B"/>
    <w:rsid w:val="00D45DF9"/>
    <w:rsid w:val="00D46536"/>
    <w:rsid w:val="00D50779"/>
    <w:rsid w:val="00D510DF"/>
    <w:rsid w:val="00D51188"/>
    <w:rsid w:val="00D51BFF"/>
    <w:rsid w:val="00D5287E"/>
    <w:rsid w:val="00D529D2"/>
    <w:rsid w:val="00D5454C"/>
    <w:rsid w:val="00D54758"/>
    <w:rsid w:val="00D54AA4"/>
    <w:rsid w:val="00D54EF5"/>
    <w:rsid w:val="00D55689"/>
    <w:rsid w:val="00D55A12"/>
    <w:rsid w:val="00D55AA2"/>
    <w:rsid w:val="00D567F9"/>
    <w:rsid w:val="00D56875"/>
    <w:rsid w:val="00D56A18"/>
    <w:rsid w:val="00D56AA4"/>
    <w:rsid w:val="00D571D2"/>
    <w:rsid w:val="00D57A7A"/>
    <w:rsid w:val="00D57C46"/>
    <w:rsid w:val="00D60B6C"/>
    <w:rsid w:val="00D61973"/>
    <w:rsid w:val="00D619BA"/>
    <w:rsid w:val="00D62457"/>
    <w:rsid w:val="00D62607"/>
    <w:rsid w:val="00D638BA"/>
    <w:rsid w:val="00D6424D"/>
    <w:rsid w:val="00D648CB"/>
    <w:rsid w:val="00D64D7F"/>
    <w:rsid w:val="00D65015"/>
    <w:rsid w:val="00D651A5"/>
    <w:rsid w:val="00D654E8"/>
    <w:rsid w:val="00D65555"/>
    <w:rsid w:val="00D657A1"/>
    <w:rsid w:val="00D662AA"/>
    <w:rsid w:val="00D6665D"/>
    <w:rsid w:val="00D670CB"/>
    <w:rsid w:val="00D70092"/>
    <w:rsid w:val="00D712C5"/>
    <w:rsid w:val="00D735F1"/>
    <w:rsid w:val="00D73CC1"/>
    <w:rsid w:val="00D744DA"/>
    <w:rsid w:val="00D7515D"/>
    <w:rsid w:val="00D754CE"/>
    <w:rsid w:val="00D75A8D"/>
    <w:rsid w:val="00D75BD3"/>
    <w:rsid w:val="00D75BEE"/>
    <w:rsid w:val="00D7601C"/>
    <w:rsid w:val="00D768B5"/>
    <w:rsid w:val="00D76AC3"/>
    <w:rsid w:val="00D76DD2"/>
    <w:rsid w:val="00D771B1"/>
    <w:rsid w:val="00D774DB"/>
    <w:rsid w:val="00D776D1"/>
    <w:rsid w:val="00D779E4"/>
    <w:rsid w:val="00D80832"/>
    <w:rsid w:val="00D80C86"/>
    <w:rsid w:val="00D81842"/>
    <w:rsid w:val="00D81A93"/>
    <w:rsid w:val="00D81E73"/>
    <w:rsid w:val="00D81E8E"/>
    <w:rsid w:val="00D824B3"/>
    <w:rsid w:val="00D82607"/>
    <w:rsid w:val="00D82A66"/>
    <w:rsid w:val="00D82F22"/>
    <w:rsid w:val="00D83699"/>
    <w:rsid w:val="00D83B42"/>
    <w:rsid w:val="00D84699"/>
    <w:rsid w:val="00D8483A"/>
    <w:rsid w:val="00D848E6"/>
    <w:rsid w:val="00D84ABD"/>
    <w:rsid w:val="00D8520A"/>
    <w:rsid w:val="00D865F4"/>
    <w:rsid w:val="00D86D18"/>
    <w:rsid w:val="00D86FE5"/>
    <w:rsid w:val="00D9007B"/>
    <w:rsid w:val="00D90A3B"/>
    <w:rsid w:val="00D91108"/>
    <w:rsid w:val="00D9199C"/>
    <w:rsid w:val="00D9266D"/>
    <w:rsid w:val="00D9301D"/>
    <w:rsid w:val="00D9344D"/>
    <w:rsid w:val="00D9394E"/>
    <w:rsid w:val="00D93D5A"/>
    <w:rsid w:val="00D94373"/>
    <w:rsid w:val="00D9449B"/>
    <w:rsid w:val="00D94528"/>
    <w:rsid w:val="00D94746"/>
    <w:rsid w:val="00D9499C"/>
    <w:rsid w:val="00D94A29"/>
    <w:rsid w:val="00D94CE4"/>
    <w:rsid w:val="00D94FF5"/>
    <w:rsid w:val="00D955CF"/>
    <w:rsid w:val="00D95ABA"/>
    <w:rsid w:val="00D96891"/>
    <w:rsid w:val="00D97E11"/>
    <w:rsid w:val="00DA0FF5"/>
    <w:rsid w:val="00DA1235"/>
    <w:rsid w:val="00DA1237"/>
    <w:rsid w:val="00DA1395"/>
    <w:rsid w:val="00DA164F"/>
    <w:rsid w:val="00DA1BD3"/>
    <w:rsid w:val="00DA1C90"/>
    <w:rsid w:val="00DA26B0"/>
    <w:rsid w:val="00DA29F4"/>
    <w:rsid w:val="00DA2BF7"/>
    <w:rsid w:val="00DA501F"/>
    <w:rsid w:val="00DA50BB"/>
    <w:rsid w:val="00DA518E"/>
    <w:rsid w:val="00DA5E94"/>
    <w:rsid w:val="00DA5FB6"/>
    <w:rsid w:val="00DA66BC"/>
    <w:rsid w:val="00DA6DA4"/>
    <w:rsid w:val="00DB0369"/>
    <w:rsid w:val="00DB3485"/>
    <w:rsid w:val="00DB4D1E"/>
    <w:rsid w:val="00DB583C"/>
    <w:rsid w:val="00DB70E9"/>
    <w:rsid w:val="00DB72EE"/>
    <w:rsid w:val="00DB774A"/>
    <w:rsid w:val="00DB7935"/>
    <w:rsid w:val="00DC02DD"/>
    <w:rsid w:val="00DC1084"/>
    <w:rsid w:val="00DC1682"/>
    <w:rsid w:val="00DC27F6"/>
    <w:rsid w:val="00DC3467"/>
    <w:rsid w:val="00DC3A1A"/>
    <w:rsid w:val="00DC402F"/>
    <w:rsid w:val="00DC4682"/>
    <w:rsid w:val="00DC5226"/>
    <w:rsid w:val="00DC534E"/>
    <w:rsid w:val="00DC5855"/>
    <w:rsid w:val="00DC6159"/>
    <w:rsid w:val="00DC6974"/>
    <w:rsid w:val="00DC6D8F"/>
    <w:rsid w:val="00DD02CC"/>
    <w:rsid w:val="00DD15FD"/>
    <w:rsid w:val="00DD1B60"/>
    <w:rsid w:val="00DD1BB7"/>
    <w:rsid w:val="00DD292C"/>
    <w:rsid w:val="00DD2940"/>
    <w:rsid w:val="00DD2AB9"/>
    <w:rsid w:val="00DD2BD4"/>
    <w:rsid w:val="00DD3B0C"/>
    <w:rsid w:val="00DD496F"/>
    <w:rsid w:val="00DD6653"/>
    <w:rsid w:val="00DD7853"/>
    <w:rsid w:val="00DD7E4E"/>
    <w:rsid w:val="00DE0868"/>
    <w:rsid w:val="00DE0946"/>
    <w:rsid w:val="00DE0B62"/>
    <w:rsid w:val="00DE1259"/>
    <w:rsid w:val="00DE159E"/>
    <w:rsid w:val="00DE19A5"/>
    <w:rsid w:val="00DE1DA6"/>
    <w:rsid w:val="00DE28CE"/>
    <w:rsid w:val="00DE4367"/>
    <w:rsid w:val="00DE546F"/>
    <w:rsid w:val="00DE5845"/>
    <w:rsid w:val="00DE60E2"/>
    <w:rsid w:val="00DE7A67"/>
    <w:rsid w:val="00DE7B0C"/>
    <w:rsid w:val="00DF01D2"/>
    <w:rsid w:val="00DF0EDA"/>
    <w:rsid w:val="00DF1261"/>
    <w:rsid w:val="00DF1BCF"/>
    <w:rsid w:val="00DF3044"/>
    <w:rsid w:val="00DF32D2"/>
    <w:rsid w:val="00DF3B7B"/>
    <w:rsid w:val="00DF669C"/>
    <w:rsid w:val="00DF6C65"/>
    <w:rsid w:val="00DF7320"/>
    <w:rsid w:val="00DF748C"/>
    <w:rsid w:val="00E0044D"/>
    <w:rsid w:val="00E00FF2"/>
    <w:rsid w:val="00E01582"/>
    <w:rsid w:val="00E017F5"/>
    <w:rsid w:val="00E01A1F"/>
    <w:rsid w:val="00E02C15"/>
    <w:rsid w:val="00E02EAA"/>
    <w:rsid w:val="00E03299"/>
    <w:rsid w:val="00E03A78"/>
    <w:rsid w:val="00E04274"/>
    <w:rsid w:val="00E04285"/>
    <w:rsid w:val="00E05388"/>
    <w:rsid w:val="00E0569E"/>
    <w:rsid w:val="00E05793"/>
    <w:rsid w:val="00E06A44"/>
    <w:rsid w:val="00E06B9D"/>
    <w:rsid w:val="00E06C4F"/>
    <w:rsid w:val="00E070F4"/>
    <w:rsid w:val="00E100BA"/>
    <w:rsid w:val="00E1056A"/>
    <w:rsid w:val="00E108FD"/>
    <w:rsid w:val="00E110B5"/>
    <w:rsid w:val="00E11A9B"/>
    <w:rsid w:val="00E11E02"/>
    <w:rsid w:val="00E12D3B"/>
    <w:rsid w:val="00E12E49"/>
    <w:rsid w:val="00E133CE"/>
    <w:rsid w:val="00E133ED"/>
    <w:rsid w:val="00E1398F"/>
    <w:rsid w:val="00E13AD7"/>
    <w:rsid w:val="00E13D52"/>
    <w:rsid w:val="00E1411B"/>
    <w:rsid w:val="00E14668"/>
    <w:rsid w:val="00E14D66"/>
    <w:rsid w:val="00E1579A"/>
    <w:rsid w:val="00E15E3E"/>
    <w:rsid w:val="00E1664C"/>
    <w:rsid w:val="00E16CB1"/>
    <w:rsid w:val="00E16E58"/>
    <w:rsid w:val="00E17716"/>
    <w:rsid w:val="00E200ED"/>
    <w:rsid w:val="00E21445"/>
    <w:rsid w:val="00E21D5D"/>
    <w:rsid w:val="00E22092"/>
    <w:rsid w:val="00E22644"/>
    <w:rsid w:val="00E226E3"/>
    <w:rsid w:val="00E22D91"/>
    <w:rsid w:val="00E230D3"/>
    <w:rsid w:val="00E23B40"/>
    <w:rsid w:val="00E23C3A"/>
    <w:rsid w:val="00E24226"/>
    <w:rsid w:val="00E24F45"/>
    <w:rsid w:val="00E25E81"/>
    <w:rsid w:val="00E27584"/>
    <w:rsid w:val="00E27940"/>
    <w:rsid w:val="00E27A92"/>
    <w:rsid w:val="00E304CE"/>
    <w:rsid w:val="00E30984"/>
    <w:rsid w:val="00E31721"/>
    <w:rsid w:val="00E31A60"/>
    <w:rsid w:val="00E31CB8"/>
    <w:rsid w:val="00E31DB2"/>
    <w:rsid w:val="00E3235F"/>
    <w:rsid w:val="00E32A62"/>
    <w:rsid w:val="00E32C7F"/>
    <w:rsid w:val="00E32E11"/>
    <w:rsid w:val="00E33259"/>
    <w:rsid w:val="00E335B8"/>
    <w:rsid w:val="00E336C5"/>
    <w:rsid w:val="00E3385C"/>
    <w:rsid w:val="00E33F3C"/>
    <w:rsid w:val="00E345E6"/>
    <w:rsid w:val="00E35239"/>
    <w:rsid w:val="00E3568B"/>
    <w:rsid w:val="00E357B6"/>
    <w:rsid w:val="00E37561"/>
    <w:rsid w:val="00E37E9E"/>
    <w:rsid w:val="00E37FA4"/>
    <w:rsid w:val="00E40C80"/>
    <w:rsid w:val="00E40D2B"/>
    <w:rsid w:val="00E41B97"/>
    <w:rsid w:val="00E41DB0"/>
    <w:rsid w:val="00E42B77"/>
    <w:rsid w:val="00E43C15"/>
    <w:rsid w:val="00E43D45"/>
    <w:rsid w:val="00E44514"/>
    <w:rsid w:val="00E454CE"/>
    <w:rsid w:val="00E45821"/>
    <w:rsid w:val="00E45FA1"/>
    <w:rsid w:val="00E4701E"/>
    <w:rsid w:val="00E470C0"/>
    <w:rsid w:val="00E5022D"/>
    <w:rsid w:val="00E50F85"/>
    <w:rsid w:val="00E51DAD"/>
    <w:rsid w:val="00E52B3C"/>
    <w:rsid w:val="00E52FF3"/>
    <w:rsid w:val="00E5303A"/>
    <w:rsid w:val="00E5314E"/>
    <w:rsid w:val="00E53FFA"/>
    <w:rsid w:val="00E5494E"/>
    <w:rsid w:val="00E55230"/>
    <w:rsid w:val="00E55760"/>
    <w:rsid w:val="00E5618D"/>
    <w:rsid w:val="00E56CE5"/>
    <w:rsid w:val="00E56DFD"/>
    <w:rsid w:val="00E5744F"/>
    <w:rsid w:val="00E604A5"/>
    <w:rsid w:val="00E6146A"/>
    <w:rsid w:val="00E616DD"/>
    <w:rsid w:val="00E61F75"/>
    <w:rsid w:val="00E62300"/>
    <w:rsid w:val="00E62A17"/>
    <w:rsid w:val="00E62D8F"/>
    <w:rsid w:val="00E631E6"/>
    <w:rsid w:val="00E63668"/>
    <w:rsid w:val="00E638FA"/>
    <w:rsid w:val="00E641F5"/>
    <w:rsid w:val="00E643C0"/>
    <w:rsid w:val="00E6457B"/>
    <w:rsid w:val="00E64D52"/>
    <w:rsid w:val="00E65353"/>
    <w:rsid w:val="00E6548B"/>
    <w:rsid w:val="00E65FEB"/>
    <w:rsid w:val="00E661CE"/>
    <w:rsid w:val="00E66829"/>
    <w:rsid w:val="00E67757"/>
    <w:rsid w:val="00E67AAD"/>
    <w:rsid w:val="00E70CEB"/>
    <w:rsid w:val="00E713CD"/>
    <w:rsid w:val="00E71468"/>
    <w:rsid w:val="00E71499"/>
    <w:rsid w:val="00E71B58"/>
    <w:rsid w:val="00E72572"/>
    <w:rsid w:val="00E7287C"/>
    <w:rsid w:val="00E729D1"/>
    <w:rsid w:val="00E73D63"/>
    <w:rsid w:val="00E73E07"/>
    <w:rsid w:val="00E7407E"/>
    <w:rsid w:val="00E74ED4"/>
    <w:rsid w:val="00E752F5"/>
    <w:rsid w:val="00E75867"/>
    <w:rsid w:val="00E758B3"/>
    <w:rsid w:val="00E766F2"/>
    <w:rsid w:val="00E769CC"/>
    <w:rsid w:val="00E76ABF"/>
    <w:rsid w:val="00E76B96"/>
    <w:rsid w:val="00E76FA8"/>
    <w:rsid w:val="00E772E3"/>
    <w:rsid w:val="00E774C9"/>
    <w:rsid w:val="00E7779F"/>
    <w:rsid w:val="00E77F1B"/>
    <w:rsid w:val="00E8016D"/>
    <w:rsid w:val="00E8022C"/>
    <w:rsid w:val="00E80DFA"/>
    <w:rsid w:val="00E80F68"/>
    <w:rsid w:val="00E80FD6"/>
    <w:rsid w:val="00E81546"/>
    <w:rsid w:val="00E818BC"/>
    <w:rsid w:val="00E82456"/>
    <w:rsid w:val="00E82F39"/>
    <w:rsid w:val="00E83523"/>
    <w:rsid w:val="00E84499"/>
    <w:rsid w:val="00E848E5"/>
    <w:rsid w:val="00E84E93"/>
    <w:rsid w:val="00E84F2C"/>
    <w:rsid w:val="00E851CC"/>
    <w:rsid w:val="00E85926"/>
    <w:rsid w:val="00E86647"/>
    <w:rsid w:val="00E86EF8"/>
    <w:rsid w:val="00E8726F"/>
    <w:rsid w:val="00E87604"/>
    <w:rsid w:val="00E87943"/>
    <w:rsid w:val="00E90A1A"/>
    <w:rsid w:val="00E90D9A"/>
    <w:rsid w:val="00E92325"/>
    <w:rsid w:val="00E92B12"/>
    <w:rsid w:val="00E9345D"/>
    <w:rsid w:val="00E93DD9"/>
    <w:rsid w:val="00E93E7D"/>
    <w:rsid w:val="00E94017"/>
    <w:rsid w:val="00E944FB"/>
    <w:rsid w:val="00E94635"/>
    <w:rsid w:val="00E94D15"/>
    <w:rsid w:val="00E951BB"/>
    <w:rsid w:val="00E95616"/>
    <w:rsid w:val="00E95923"/>
    <w:rsid w:val="00E959F8"/>
    <w:rsid w:val="00E95DB4"/>
    <w:rsid w:val="00E975CF"/>
    <w:rsid w:val="00E9762B"/>
    <w:rsid w:val="00E97659"/>
    <w:rsid w:val="00E97758"/>
    <w:rsid w:val="00EA0BB2"/>
    <w:rsid w:val="00EA13ED"/>
    <w:rsid w:val="00EA1892"/>
    <w:rsid w:val="00EA18F9"/>
    <w:rsid w:val="00EA19A2"/>
    <w:rsid w:val="00EA348E"/>
    <w:rsid w:val="00EA352B"/>
    <w:rsid w:val="00EA3B2D"/>
    <w:rsid w:val="00EA3C9F"/>
    <w:rsid w:val="00EA4730"/>
    <w:rsid w:val="00EA4D4C"/>
    <w:rsid w:val="00EA52D1"/>
    <w:rsid w:val="00EA6363"/>
    <w:rsid w:val="00EA6463"/>
    <w:rsid w:val="00EA6B78"/>
    <w:rsid w:val="00EA7124"/>
    <w:rsid w:val="00EA721C"/>
    <w:rsid w:val="00EA74E8"/>
    <w:rsid w:val="00EA7B35"/>
    <w:rsid w:val="00EA7B51"/>
    <w:rsid w:val="00EA7DED"/>
    <w:rsid w:val="00EA7EEF"/>
    <w:rsid w:val="00EB021F"/>
    <w:rsid w:val="00EB03DB"/>
    <w:rsid w:val="00EB0CDA"/>
    <w:rsid w:val="00EB114A"/>
    <w:rsid w:val="00EB12CC"/>
    <w:rsid w:val="00EB1333"/>
    <w:rsid w:val="00EB1A44"/>
    <w:rsid w:val="00EB27BF"/>
    <w:rsid w:val="00EB27DD"/>
    <w:rsid w:val="00EB2CDB"/>
    <w:rsid w:val="00EB3248"/>
    <w:rsid w:val="00EB4052"/>
    <w:rsid w:val="00EB41C7"/>
    <w:rsid w:val="00EB5264"/>
    <w:rsid w:val="00EB55E9"/>
    <w:rsid w:val="00EB563B"/>
    <w:rsid w:val="00EB5FCD"/>
    <w:rsid w:val="00EB6CC0"/>
    <w:rsid w:val="00EB7409"/>
    <w:rsid w:val="00EB7A77"/>
    <w:rsid w:val="00EB7D32"/>
    <w:rsid w:val="00EC0287"/>
    <w:rsid w:val="00EC04E1"/>
    <w:rsid w:val="00EC2C69"/>
    <w:rsid w:val="00EC33EC"/>
    <w:rsid w:val="00EC3562"/>
    <w:rsid w:val="00EC368B"/>
    <w:rsid w:val="00EC3800"/>
    <w:rsid w:val="00EC508F"/>
    <w:rsid w:val="00EC5639"/>
    <w:rsid w:val="00EC56AB"/>
    <w:rsid w:val="00EC60B6"/>
    <w:rsid w:val="00EC61CF"/>
    <w:rsid w:val="00EC6544"/>
    <w:rsid w:val="00EC6591"/>
    <w:rsid w:val="00EC6A2C"/>
    <w:rsid w:val="00EC6A50"/>
    <w:rsid w:val="00EC72BB"/>
    <w:rsid w:val="00EC7865"/>
    <w:rsid w:val="00EC7C2F"/>
    <w:rsid w:val="00EC7DBE"/>
    <w:rsid w:val="00ED11F6"/>
    <w:rsid w:val="00ED1ED1"/>
    <w:rsid w:val="00ED2718"/>
    <w:rsid w:val="00ED29F9"/>
    <w:rsid w:val="00ED2B75"/>
    <w:rsid w:val="00ED318A"/>
    <w:rsid w:val="00ED3256"/>
    <w:rsid w:val="00ED3A29"/>
    <w:rsid w:val="00ED431C"/>
    <w:rsid w:val="00ED439F"/>
    <w:rsid w:val="00ED45C7"/>
    <w:rsid w:val="00ED462A"/>
    <w:rsid w:val="00ED4FE4"/>
    <w:rsid w:val="00ED510D"/>
    <w:rsid w:val="00ED53EC"/>
    <w:rsid w:val="00ED5509"/>
    <w:rsid w:val="00ED584C"/>
    <w:rsid w:val="00ED5BA6"/>
    <w:rsid w:val="00ED5BB9"/>
    <w:rsid w:val="00ED6FCD"/>
    <w:rsid w:val="00ED7300"/>
    <w:rsid w:val="00ED754F"/>
    <w:rsid w:val="00EE046B"/>
    <w:rsid w:val="00EE060E"/>
    <w:rsid w:val="00EE0775"/>
    <w:rsid w:val="00EE130D"/>
    <w:rsid w:val="00EE1455"/>
    <w:rsid w:val="00EE1481"/>
    <w:rsid w:val="00EE188C"/>
    <w:rsid w:val="00EE19AF"/>
    <w:rsid w:val="00EE310D"/>
    <w:rsid w:val="00EE322D"/>
    <w:rsid w:val="00EE32EA"/>
    <w:rsid w:val="00EE3D8A"/>
    <w:rsid w:val="00EE3E9D"/>
    <w:rsid w:val="00EE4138"/>
    <w:rsid w:val="00EE450E"/>
    <w:rsid w:val="00EE4C64"/>
    <w:rsid w:val="00EE5507"/>
    <w:rsid w:val="00EE56AC"/>
    <w:rsid w:val="00EE5A61"/>
    <w:rsid w:val="00EE6CCA"/>
    <w:rsid w:val="00EE6FAC"/>
    <w:rsid w:val="00EF07C3"/>
    <w:rsid w:val="00EF0D22"/>
    <w:rsid w:val="00EF280A"/>
    <w:rsid w:val="00EF2C8E"/>
    <w:rsid w:val="00EF2DEE"/>
    <w:rsid w:val="00EF2F07"/>
    <w:rsid w:val="00EF313C"/>
    <w:rsid w:val="00EF5159"/>
    <w:rsid w:val="00EF5211"/>
    <w:rsid w:val="00EF555E"/>
    <w:rsid w:val="00EF5B3E"/>
    <w:rsid w:val="00EF7551"/>
    <w:rsid w:val="00EF7EC6"/>
    <w:rsid w:val="00F0026F"/>
    <w:rsid w:val="00F01429"/>
    <w:rsid w:val="00F01FC7"/>
    <w:rsid w:val="00F02237"/>
    <w:rsid w:val="00F02873"/>
    <w:rsid w:val="00F02B44"/>
    <w:rsid w:val="00F02BC3"/>
    <w:rsid w:val="00F02CCA"/>
    <w:rsid w:val="00F02E30"/>
    <w:rsid w:val="00F037F4"/>
    <w:rsid w:val="00F03FBD"/>
    <w:rsid w:val="00F04274"/>
    <w:rsid w:val="00F0496A"/>
    <w:rsid w:val="00F04AE6"/>
    <w:rsid w:val="00F058C5"/>
    <w:rsid w:val="00F06D10"/>
    <w:rsid w:val="00F07178"/>
    <w:rsid w:val="00F0785D"/>
    <w:rsid w:val="00F103C1"/>
    <w:rsid w:val="00F10CEF"/>
    <w:rsid w:val="00F11174"/>
    <w:rsid w:val="00F11270"/>
    <w:rsid w:val="00F11C12"/>
    <w:rsid w:val="00F1217F"/>
    <w:rsid w:val="00F1242B"/>
    <w:rsid w:val="00F12BC0"/>
    <w:rsid w:val="00F13772"/>
    <w:rsid w:val="00F13F90"/>
    <w:rsid w:val="00F14427"/>
    <w:rsid w:val="00F14550"/>
    <w:rsid w:val="00F14945"/>
    <w:rsid w:val="00F14AF7"/>
    <w:rsid w:val="00F14CF9"/>
    <w:rsid w:val="00F1542D"/>
    <w:rsid w:val="00F1644F"/>
    <w:rsid w:val="00F16CBA"/>
    <w:rsid w:val="00F1789F"/>
    <w:rsid w:val="00F17BB8"/>
    <w:rsid w:val="00F17EF1"/>
    <w:rsid w:val="00F20134"/>
    <w:rsid w:val="00F201B9"/>
    <w:rsid w:val="00F20875"/>
    <w:rsid w:val="00F20F57"/>
    <w:rsid w:val="00F2199D"/>
    <w:rsid w:val="00F21AB8"/>
    <w:rsid w:val="00F21CDE"/>
    <w:rsid w:val="00F221C6"/>
    <w:rsid w:val="00F226FA"/>
    <w:rsid w:val="00F22C04"/>
    <w:rsid w:val="00F232A5"/>
    <w:rsid w:val="00F2428B"/>
    <w:rsid w:val="00F24AE7"/>
    <w:rsid w:val="00F24E46"/>
    <w:rsid w:val="00F258FB"/>
    <w:rsid w:val="00F25FCA"/>
    <w:rsid w:val="00F2625D"/>
    <w:rsid w:val="00F26643"/>
    <w:rsid w:val="00F2667E"/>
    <w:rsid w:val="00F26B99"/>
    <w:rsid w:val="00F27450"/>
    <w:rsid w:val="00F274F0"/>
    <w:rsid w:val="00F279AA"/>
    <w:rsid w:val="00F30D15"/>
    <w:rsid w:val="00F30E61"/>
    <w:rsid w:val="00F31EA5"/>
    <w:rsid w:val="00F32B1E"/>
    <w:rsid w:val="00F32E50"/>
    <w:rsid w:val="00F32F01"/>
    <w:rsid w:val="00F333F6"/>
    <w:rsid w:val="00F33BF6"/>
    <w:rsid w:val="00F340EA"/>
    <w:rsid w:val="00F34494"/>
    <w:rsid w:val="00F344FB"/>
    <w:rsid w:val="00F35184"/>
    <w:rsid w:val="00F363B1"/>
    <w:rsid w:val="00F36876"/>
    <w:rsid w:val="00F369AE"/>
    <w:rsid w:val="00F36C8B"/>
    <w:rsid w:val="00F371E0"/>
    <w:rsid w:val="00F373AD"/>
    <w:rsid w:val="00F37CB2"/>
    <w:rsid w:val="00F37EE3"/>
    <w:rsid w:val="00F41D66"/>
    <w:rsid w:val="00F42B36"/>
    <w:rsid w:val="00F42F33"/>
    <w:rsid w:val="00F4365E"/>
    <w:rsid w:val="00F440E6"/>
    <w:rsid w:val="00F45E57"/>
    <w:rsid w:val="00F46338"/>
    <w:rsid w:val="00F46815"/>
    <w:rsid w:val="00F469E0"/>
    <w:rsid w:val="00F47112"/>
    <w:rsid w:val="00F472AC"/>
    <w:rsid w:val="00F47970"/>
    <w:rsid w:val="00F507D3"/>
    <w:rsid w:val="00F51D26"/>
    <w:rsid w:val="00F51F89"/>
    <w:rsid w:val="00F527F2"/>
    <w:rsid w:val="00F543E0"/>
    <w:rsid w:val="00F5442A"/>
    <w:rsid w:val="00F54744"/>
    <w:rsid w:val="00F54DF4"/>
    <w:rsid w:val="00F54F22"/>
    <w:rsid w:val="00F551C4"/>
    <w:rsid w:val="00F55590"/>
    <w:rsid w:val="00F55612"/>
    <w:rsid w:val="00F55AD8"/>
    <w:rsid w:val="00F56008"/>
    <w:rsid w:val="00F568AA"/>
    <w:rsid w:val="00F57226"/>
    <w:rsid w:val="00F57451"/>
    <w:rsid w:val="00F57DF2"/>
    <w:rsid w:val="00F6028B"/>
    <w:rsid w:val="00F60841"/>
    <w:rsid w:val="00F60A8F"/>
    <w:rsid w:val="00F60FA7"/>
    <w:rsid w:val="00F61462"/>
    <w:rsid w:val="00F62964"/>
    <w:rsid w:val="00F62D5A"/>
    <w:rsid w:val="00F631F9"/>
    <w:rsid w:val="00F633AE"/>
    <w:rsid w:val="00F640FC"/>
    <w:rsid w:val="00F64D63"/>
    <w:rsid w:val="00F6729E"/>
    <w:rsid w:val="00F675D9"/>
    <w:rsid w:val="00F6797E"/>
    <w:rsid w:val="00F67F0E"/>
    <w:rsid w:val="00F70343"/>
    <w:rsid w:val="00F7167E"/>
    <w:rsid w:val="00F71D67"/>
    <w:rsid w:val="00F734BE"/>
    <w:rsid w:val="00F73AB1"/>
    <w:rsid w:val="00F74210"/>
    <w:rsid w:val="00F74631"/>
    <w:rsid w:val="00F74937"/>
    <w:rsid w:val="00F74B36"/>
    <w:rsid w:val="00F74DF0"/>
    <w:rsid w:val="00F750F3"/>
    <w:rsid w:val="00F76709"/>
    <w:rsid w:val="00F76E60"/>
    <w:rsid w:val="00F77004"/>
    <w:rsid w:val="00F77202"/>
    <w:rsid w:val="00F8021D"/>
    <w:rsid w:val="00F8083E"/>
    <w:rsid w:val="00F80A12"/>
    <w:rsid w:val="00F81138"/>
    <w:rsid w:val="00F8189B"/>
    <w:rsid w:val="00F82666"/>
    <w:rsid w:val="00F82B7B"/>
    <w:rsid w:val="00F83136"/>
    <w:rsid w:val="00F831DD"/>
    <w:rsid w:val="00F845DC"/>
    <w:rsid w:val="00F84ED1"/>
    <w:rsid w:val="00F84EEC"/>
    <w:rsid w:val="00F851B2"/>
    <w:rsid w:val="00F855C5"/>
    <w:rsid w:val="00F855D0"/>
    <w:rsid w:val="00F85CE4"/>
    <w:rsid w:val="00F860D6"/>
    <w:rsid w:val="00F86DBA"/>
    <w:rsid w:val="00F87129"/>
    <w:rsid w:val="00F87380"/>
    <w:rsid w:val="00F87C22"/>
    <w:rsid w:val="00F90902"/>
    <w:rsid w:val="00F91E1D"/>
    <w:rsid w:val="00F92A4B"/>
    <w:rsid w:val="00F92D1E"/>
    <w:rsid w:val="00F93783"/>
    <w:rsid w:val="00F95109"/>
    <w:rsid w:val="00F952F5"/>
    <w:rsid w:val="00F9535C"/>
    <w:rsid w:val="00F953B9"/>
    <w:rsid w:val="00FA000B"/>
    <w:rsid w:val="00FA0A6B"/>
    <w:rsid w:val="00FA0C21"/>
    <w:rsid w:val="00FA0F79"/>
    <w:rsid w:val="00FA12CA"/>
    <w:rsid w:val="00FA13EA"/>
    <w:rsid w:val="00FA1CBC"/>
    <w:rsid w:val="00FA2386"/>
    <w:rsid w:val="00FA2785"/>
    <w:rsid w:val="00FA28D5"/>
    <w:rsid w:val="00FA4174"/>
    <w:rsid w:val="00FA421A"/>
    <w:rsid w:val="00FA4CA8"/>
    <w:rsid w:val="00FA5088"/>
    <w:rsid w:val="00FA5133"/>
    <w:rsid w:val="00FA5D5B"/>
    <w:rsid w:val="00FA6706"/>
    <w:rsid w:val="00FA670F"/>
    <w:rsid w:val="00FA69DD"/>
    <w:rsid w:val="00FA7FBF"/>
    <w:rsid w:val="00FB000A"/>
    <w:rsid w:val="00FB1B4D"/>
    <w:rsid w:val="00FB2593"/>
    <w:rsid w:val="00FB2743"/>
    <w:rsid w:val="00FB2B55"/>
    <w:rsid w:val="00FB40BA"/>
    <w:rsid w:val="00FB4481"/>
    <w:rsid w:val="00FB46D0"/>
    <w:rsid w:val="00FB55B1"/>
    <w:rsid w:val="00FB5A13"/>
    <w:rsid w:val="00FB63C7"/>
    <w:rsid w:val="00FB6690"/>
    <w:rsid w:val="00FB7301"/>
    <w:rsid w:val="00FB731E"/>
    <w:rsid w:val="00FB7A4A"/>
    <w:rsid w:val="00FB7B59"/>
    <w:rsid w:val="00FC03C0"/>
    <w:rsid w:val="00FC0A19"/>
    <w:rsid w:val="00FC11C2"/>
    <w:rsid w:val="00FC17F7"/>
    <w:rsid w:val="00FC19CF"/>
    <w:rsid w:val="00FC1AAE"/>
    <w:rsid w:val="00FC1E09"/>
    <w:rsid w:val="00FC1F5F"/>
    <w:rsid w:val="00FC25C0"/>
    <w:rsid w:val="00FC2CE5"/>
    <w:rsid w:val="00FC301E"/>
    <w:rsid w:val="00FC3D83"/>
    <w:rsid w:val="00FC3EE4"/>
    <w:rsid w:val="00FC3F77"/>
    <w:rsid w:val="00FC535B"/>
    <w:rsid w:val="00FC6E2F"/>
    <w:rsid w:val="00FC7EA6"/>
    <w:rsid w:val="00FD0052"/>
    <w:rsid w:val="00FD008E"/>
    <w:rsid w:val="00FD0312"/>
    <w:rsid w:val="00FD0732"/>
    <w:rsid w:val="00FD0DB4"/>
    <w:rsid w:val="00FD123A"/>
    <w:rsid w:val="00FD12AA"/>
    <w:rsid w:val="00FD18D7"/>
    <w:rsid w:val="00FD1A48"/>
    <w:rsid w:val="00FD1B17"/>
    <w:rsid w:val="00FD1C27"/>
    <w:rsid w:val="00FD2811"/>
    <w:rsid w:val="00FD2B25"/>
    <w:rsid w:val="00FD2D3A"/>
    <w:rsid w:val="00FD3660"/>
    <w:rsid w:val="00FD37FA"/>
    <w:rsid w:val="00FD3805"/>
    <w:rsid w:val="00FD3F12"/>
    <w:rsid w:val="00FD408A"/>
    <w:rsid w:val="00FD46A4"/>
    <w:rsid w:val="00FD4CEF"/>
    <w:rsid w:val="00FD6C4D"/>
    <w:rsid w:val="00FD730F"/>
    <w:rsid w:val="00FD7DB0"/>
    <w:rsid w:val="00FE0615"/>
    <w:rsid w:val="00FE0CC8"/>
    <w:rsid w:val="00FE1398"/>
    <w:rsid w:val="00FE1714"/>
    <w:rsid w:val="00FE2143"/>
    <w:rsid w:val="00FE2F5F"/>
    <w:rsid w:val="00FE3995"/>
    <w:rsid w:val="00FE3C88"/>
    <w:rsid w:val="00FE49AE"/>
    <w:rsid w:val="00FE4B19"/>
    <w:rsid w:val="00FE4BF2"/>
    <w:rsid w:val="00FE65E8"/>
    <w:rsid w:val="00FE6AAA"/>
    <w:rsid w:val="00FF0974"/>
    <w:rsid w:val="00FF107E"/>
    <w:rsid w:val="00FF1922"/>
    <w:rsid w:val="00FF24A2"/>
    <w:rsid w:val="00FF2DC6"/>
    <w:rsid w:val="00FF2F12"/>
    <w:rsid w:val="00FF3067"/>
    <w:rsid w:val="00FF3232"/>
    <w:rsid w:val="00FF3522"/>
    <w:rsid w:val="00FF36BD"/>
    <w:rsid w:val="00FF3B53"/>
    <w:rsid w:val="00FF3F34"/>
    <w:rsid w:val="00FF4D75"/>
    <w:rsid w:val="00FF553D"/>
    <w:rsid w:val="00FF55E2"/>
    <w:rsid w:val="00FF5634"/>
    <w:rsid w:val="00FF60D3"/>
    <w:rsid w:val="00FF643E"/>
    <w:rsid w:val="00FF766D"/>
    <w:rsid w:val="0103E069"/>
    <w:rsid w:val="014138E8"/>
    <w:rsid w:val="015D3FBB"/>
    <w:rsid w:val="01969832"/>
    <w:rsid w:val="01B0D73C"/>
    <w:rsid w:val="01BB3666"/>
    <w:rsid w:val="01C23D18"/>
    <w:rsid w:val="01EBB75E"/>
    <w:rsid w:val="02398C47"/>
    <w:rsid w:val="0286AE52"/>
    <w:rsid w:val="02AA9918"/>
    <w:rsid w:val="02D31AE8"/>
    <w:rsid w:val="02DFDA18"/>
    <w:rsid w:val="0310BC3D"/>
    <w:rsid w:val="036E77B0"/>
    <w:rsid w:val="03A4B05E"/>
    <w:rsid w:val="0452805D"/>
    <w:rsid w:val="04676136"/>
    <w:rsid w:val="046D8CD1"/>
    <w:rsid w:val="047CF63E"/>
    <w:rsid w:val="049546E8"/>
    <w:rsid w:val="04B28069"/>
    <w:rsid w:val="04E6D5F7"/>
    <w:rsid w:val="0546989E"/>
    <w:rsid w:val="059DABFE"/>
    <w:rsid w:val="05AAC603"/>
    <w:rsid w:val="05B1CE49"/>
    <w:rsid w:val="05F42C74"/>
    <w:rsid w:val="0677457A"/>
    <w:rsid w:val="06DF3698"/>
    <w:rsid w:val="06E13F52"/>
    <w:rsid w:val="0705604D"/>
    <w:rsid w:val="070F78DD"/>
    <w:rsid w:val="076A9341"/>
    <w:rsid w:val="07ABA40C"/>
    <w:rsid w:val="07B31F92"/>
    <w:rsid w:val="07FE10BE"/>
    <w:rsid w:val="0880C467"/>
    <w:rsid w:val="088208EB"/>
    <w:rsid w:val="089A91C6"/>
    <w:rsid w:val="08C6ACBD"/>
    <w:rsid w:val="08DF1500"/>
    <w:rsid w:val="09602E37"/>
    <w:rsid w:val="09675C8A"/>
    <w:rsid w:val="098EFE59"/>
    <w:rsid w:val="099E755C"/>
    <w:rsid w:val="09A016D5"/>
    <w:rsid w:val="09A0F534"/>
    <w:rsid w:val="09EEEE86"/>
    <w:rsid w:val="0A8BCB0C"/>
    <w:rsid w:val="0A9A910E"/>
    <w:rsid w:val="0AC5241B"/>
    <w:rsid w:val="0AE406E1"/>
    <w:rsid w:val="0B09A241"/>
    <w:rsid w:val="0B2DC5F4"/>
    <w:rsid w:val="0B84AB18"/>
    <w:rsid w:val="0B8D1C2C"/>
    <w:rsid w:val="0B9F0E11"/>
    <w:rsid w:val="0BA1F8D5"/>
    <w:rsid w:val="0BAFAA51"/>
    <w:rsid w:val="0BE3B4B8"/>
    <w:rsid w:val="0BEC32CB"/>
    <w:rsid w:val="0C5CC941"/>
    <w:rsid w:val="0C892547"/>
    <w:rsid w:val="0C992E65"/>
    <w:rsid w:val="0CAF2BF6"/>
    <w:rsid w:val="0CB447E7"/>
    <w:rsid w:val="0CBDA98D"/>
    <w:rsid w:val="0CBE09EB"/>
    <w:rsid w:val="0CC52D50"/>
    <w:rsid w:val="0D07B388"/>
    <w:rsid w:val="0D0CF531"/>
    <w:rsid w:val="0D1677D9"/>
    <w:rsid w:val="0D78E287"/>
    <w:rsid w:val="0D816BC7"/>
    <w:rsid w:val="0DA7ADB1"/>
    <w:rsid w:val="0E020169"/>
    <w:rsid w:val="0E089E7C"/>
    <w:rsid w:val="0E292021"/>
    <w:rsid w:val="0E61D382"/>
    <w:rsid w:val="0E72AA5C"/>
    <w:rsid w:val="0EC641AA"/>
    <w:rsid w:val="0EDE40DA"/>
    <w:rsid w:val="0EF1002A"/>
    <w:rsid w:val="0EFBAAB9"/>
    <w:rsid w:val="0F58DC23"/>
    <w:rsid w:val="0F5BFE04"/>
    <w:rsid w:val="0FF73BEC"/>
    <w:rsid w:val="10363A17"/>
    <w:rsid w:val="10632296"/>
    <w:rsid w:val="108E136E"/>
    <w:rsid w:val="109417EE"/>
    <w:rsid w:val="109B0676"/>
    <w:rsid w:val="10A62B99"/>
    <w:rsid w:val="10B0E2B3"/>
    <w:rsid w:val="10BCB103"/>
    <w:rsid w:val="111C86D7"/>
    <w:rsid w:val="115237EC"/>
    <w:rsid w:val="115C7A4C"/>
    <w:rsid w:val="118E0227"/>
    <w:rsid w:val="118F79AC"/>
    <w:rsid w:val="11CF70EF"/>
    <w:rsid w:val="11DF9B21"/>
    <w:rsid w:val="11E52157"/>
    <w:rsid w:val="11F821E4"/>
    <w:rsid w:val="1208F4A4"/>
    <w:rsid w:val="1251B18E"/>
    <w:rsid w:val="126DD3C4"/>
    <w:rsid w:val="128AA473"/>
    <w:rsid w:val="13289412"/>
    <w:rsid w:val="133D7187"/>
    <w:rsid w:val="13781FC3"/>
    <w:rsid w:val="139519F3"/>
    <w:rsid w:val="13E306B5"/>
    <w:rsid w:val="14340257"/>
    <w:rsid w:val="1475BB1C"/>
    <w:rsid w:val="14C3DE77"/>
    <w:rsid w:val="14C9CEE8"/>
    <w:rsid w:val="155570D1"/>
    <w:rsid w:val="15559427"/>
    <w:rsid w:val="15573585"/>
    <w:rsid w:val="156EDE19"/>
    <w:rsid w:val="15885CC9"/>
    <w:rsid w:val="158E0D53"/>
    <w:rsid w:val="159CB7D0"/>
    <w:rsid w:val="15AC4011"/>
    <w:rsid w:val="15B98633"/>
    <w:rsid w:val="1616829A"/>
    <w:rsid w:val="16289B36"/>
    <w:rsid w:val="162E8A5F"/>
    <w:rsid w:val="162FA16A"/>
    <w:rsid w:val="1652F7B0"/>
    <w:rsid w:val="16AE28D0"/>
    <w:rsid w:val="16E472BF"/>
    <w:rsid w:val="16F13027"/>
    <w:rsid w:val="1741FDB4"/>
    <w:rsid w:val="1746447C"/>
    <w:rsid w:val="174ADCB9"/>
    <w:rsid w:val="1785A72C"/>
    <w:rsid w:val="18382FFD"/>
    <w:rsid w:val="1849174D"/>
    <w:rsid w:val="185C2948"/>
    <w:rsid w:val="18D600AE"/>
    <w:rsid w:val="18DDCE23"/>
    <w:rsid w:val="18EF44BB"/>
    <w:rsid w:val="192B84C7"/>
    <w:rsid w:val="19530618"/>
    <w:rsid w:val="19D50922"/>
    <w:rsid w:val="1A454575"/>
    <w:rsid w:val="1A6B4182"/>
    <w:rsid w:val="1A8764A2"/>
    <w:rsid w:val="1AFB0856"/>
    <w:rsid w:val="1B0BA21D"/>
    <w:rsid w:val="1B2C96A1"/>
    <w:rsid w:val="1B55BBC5"/>
    <w:rsid w:val="1B5A9C4A"/>
    <w:rsid w:val="1B645AB1"/>
    <w:rsid w:val="1BCF8F9C"/>
    <w:rsid w:val="1BD53E7B"/>
    <w:rsid w:val="1BDCB17F"/>
    <w:rsid w:val="1C0711E3"/>
    <w:rsid w:val="1C0A3F93"/>
    <w:rsid w:val="1C15B73C"/>
    <w:rsid w:val="1C30A10F"/>
    <w:rsid w:val="1C43E5D4"/>
    <w:rsid w:val="1C4D6AB2"/>
    <w:rsid w:val="1C716A66"/>
    <w:rsid w:val="1C800602"/>
    <w:rsid w:val="1CAF3CCF"/>
    <w:rsid w:val="1D05E88B"/>
    <w:rsid w:val="1D1C3355"/>
    <w:rsid w:val="1D2430C0"/>
    <w:rsid w:val="1D54E00D"/>
    <w:rsid w:val="1D56C47F"/>
    <w:rsid w:val="1D6C10B7"/>
    <w:rsid w:val="1D827F86"/>
    <w:rsid w:val="1E231C5E"/>
    <w:rsid w:val="1E61590F"/>
    <w:rsid w:val="1F6B6CF9"/>
    <w:rsid w:val="1F8A391E"/>
    <w:rsid w:val="1FAD301A"/>
    <w:rsid w:val="1FDE558F"/>
    <w:rsid w:val="1FE75690"/>
    <w:rsid w:val="1FEB3219"/>
    <w:rsid w:val="1FF4B4FF"/>
    <w:rsid w:val="202B6CB7"/>
    <w:rsid w:val="20568584"/>
    <w:rsid w:val="207EA3FC"/>
    <w:rsid w:val="2083A185"/>
    <w:rsid w:val="2085595F"/>
    <w:rsid w:val="20C89753"/>
    <w:rsid w:val="2118A81B"/>
    <w:rsid w:val="2127D0AF"/>
    <w:rsid w:val="21592DDD"/>
    <w:rsid w:val="21773631"/>
    <w:rsid w:val="219B5922"/>
    <w:rsid w:val="21CA2948"/>
    <w:rsid w:val="21F75D30"/>
    <w:rsid w:val="21FA90F2"/>
    <w:rsid w:val="220233E7"/>
    <w:rsid w:val="2208FC22"/>
    <w:rsid w:val="22D040CF"/>
    <w:rsid w:val="22D74783"/>
    <w:rsid w:val="231CEC14"/>
    <w:rsid w:val="232B0976"/>
    <w:rsid w:val="2366AC81"/>
    <w:rsid w:val="2397F90D"/>
    <w:rsid w:val="23BA80F1"/>
    <w:rsid w:val="23CAD254"/>
    <w:rsid w:val="23D713F4"/>
    <w:rsid w:val="23FEB8FC"/>
    <w:rsid w:val="246CD14C"/>
    <w:rsid w:val="24911E6A"/>
    <w:rsid w:val="24912097"/>
    <w:rsid w:val="2496C967"/>
    <w:rsid w:val="24A6F8E0"/>
    <w:rsid w:val="24C20372"/>
    <w:rsid w:val="24CF27F5"/>
    <w:rsid w:val="24D6FEC7"/>
    <w:rsid w:val="250A454D"/>
    <w:rsid w:val="25242992"/>
    <w:rsid w:val="253F553E"/>
    <w:rsid w:val="2564FC85"/>
    <w:rsid w:val="25987273"/>
    <w:rsid w:val="25EDD8AE"/>
    <w:rsid w:val="25F14E10"/>
    <w:rsid w:val="260D9789"/>
    <w:rsid w:val="26267D54"/>
    <w:rsid w:val="263E34E8"/>
    <w:rsid w:val="2641B9C2"/>
    <w:rsid w:val="2664E535"/>
    <w:rsid w:val="26788AB9"/>
    <w:rsid w:val="26B1FFAB"/>
    <w:rsid w:val="26DEB868"/>
    <w:rsid w:val="26E4F7D6"/>
    <w:rsid w:val="272EA63B"/>
    <w:rsid w:val="27A8AE04"/>
    <w:rsid w:val="27C830A9"/>
    <w:rsid w:val="27F85CCD"/>
    <w:rsid w:val="27FC0452"/>
    <w:rsid w:val="28245329"/>
    <w:rsid w:val="282840F4"/>
    <w:rsid w:val="2831E7D7"/>
    <w:rsid w:val="2837EFA9"/>
    <w:rsid w:val="287C7341"/>
    <w:rsid w:val="28B9C983"/>
    <w:rsid w:val="28BABCC8"/>
    <w:rsid w:val="28D3B7FE"/>
    <w:rsid w:val="28D773FD"/>
    <w:rsid w:val="28F9F2A9"/>
    <w:rsid w:val="2981245F"/>
    <w:rsid w:val="29C53477"/>
    <w:rsid w:val="29E42948"/>
    <w:rsid w:val="2A1267B2"/>
    <w:rsid w:val="2A1EDE7B"/>
    <w:rsid w:val="2A20AF33"/>
    <w:rsid w:val="2A27D5CF"/>
    <w:rsid w:val="2A65F088"/>
    <w:rsid w:val="2B17C80A"/>
    <w:rsid w:val="2B3285B0"/>
    <w:rsid w:val="2BC83FB0"/>
    <w:rsid w:val="2BCEA060"/>
    <w:rsid w:val="2BDF3B61"/>
    <w:rsid w:val="2C1855C7"/>
    <w:rsid w:val="2C494F48"/>
    <w:rsid w:val="2C5558FC"/>
    <w:rsid w:val="2C8704F9"/>
    <w:rsid w:val="2CE22DB2"/>
    <w:rsid w:val="2D00FBC0"/>
    <w:rsid w:val="2D255E77"/>
    <w:rsid w:val="2D2D094F"/>
    <w:rsid w:val="2D395BA8"/>
    <w:rsid w:val="2DA27F50"/>
    <w:rsid w:val="2DBD89BB"/>
    <w:rsid w:val="2E04958F"/>
    <w:rsid w:val="2E250DDE"/>
    <w:rsid w:val="2E2EB501"/>
    <w:rsid w:val="2E741BA1"/>
    <w:rsid w:val="2E772C6B"/>
    <w:rsid w:val="2E7A9B3E"/>
    <w:rsid w:val="2EA4C87C"/>
    <w:rsid w:val="2EA71DE4"/>
    <w:rsid w:val="2F050419"/>
    <w:rsid w:val="2F16B8DE"/>
    <w:rsid w:val="2FDF74A0"/>
    <w:rsid w:val="2FE7C215"/>
    <w:rsid w:val="301A6580"/>
    <w:rsid w:val="3060C119"/>
    <w:rsid w:val="306334FC"/>
    <w:rsid w:val="30874055"/>
    <w:rsid w:val="308B43F6"/>
    <w:rsid w:val="30C129CB"/>
    <w:rsid w:val="30CBB19B"/>
    <w:rsid w:val="3133F03C"/>
    <w:rsid w:val="3140414B"/>
    <w:rsid w:val="316912D4"/>
    <w:rsid w:val="317CF90A"/>
    <w:rsid w:val="319E41C5"/>
    <w:rsid w:val="319F1024"/>
    <w:rsid w:val="31CD0D2B"/>
    <w:rsid w:val="322D1A6B"/>
    <w:rsid w:val="326D2D92"/>
    <w:rsid w:val="326DC31E"/>
    <w:rsid w:val="329464B7"/>
    <w:rsid w:val="3295739B"/>
    <w:rsid w:val="32A8D807"/>
    <w:rsid w:val="32F9D5F6"/>
    <w:rsid w:val="3378B6C8"/>
    <w:rsid w:val="344F330B"/>
    <w:rsid w:val="34AFE42D"/>
    <w:rsid w:val="34F84521"/>
    <w:rsid w:val="355E5B3C"/>
    <w:rsid w:val="35759B99"/>
    <w:rsid w:val="36073523"/>
    <w:rsid w:val="361BBEA6"/>
    <w:rsid w:val="362E6C33"/>
    <w:rsid w:val="3637DCB1"/>
    <w:rsid w:val="363AD89D"/>
    <w:rsid w:val="365636C5"/>
    <w:rsid w:val="3719C7E9"/>
    <w:rsid w:val="3735A435"/>
    <w:rsid w:val="374E6872"/>
    <w:rsid w:val="374FDF7E"/>
    <w:rsid w:val="376AAA5F"/>
    <w:rsid w:val="3771FB9D"/>
    <w:rsid w:val="37731CC0"/>
    <w:rsid w:val="3781435A"/>
    <w:rsid w:val="378D6CCD"/>
    <w:rsid w:val="37A07627"/>
    <w:rsid w:val="37BED047"/>
    <w:rsid w:val="380E98E6"/>
    <w:rsid w:val="389A2554"/>
    <w:rsid w:val="38A0633D"/>
    <w:rsid w:val="38B1BCEE"/>
    <w:rsid w:val="38BB8D2D"/>
    <w:rsid w:val="38C56068"/>
    <w:rsid w:val="38E1E577"/>
    <w:rsid w:val="38FC907D"/>
    <w:rsid w:val="390176EF"/>
    <w:rsid w:val="39252944"/>
    <w:rsid w:val="39DF6201"/>
    <w:rsid w:val="3A2B571C"/>
    <w:rsid w:val="3A4079F3"/>
    <w:rsid w:val="3A4A08E2"/>
    <w:rsid w:val="3A4FCF02"/>
    <w:rsid w:val="3A5727A9"/>
    <w:rsid w:val="3B110D8F"/>
    <w:rsid w:val="3B13900E"/>
    <w:rsid w:val="3BD14731"/>
    <w:rsid w:val="3BE307C2"/>
    <w:rsid w:val="3BF70499"/>
    <w:rsid w:val="3BF92EE0"/>
    <w:rsid w:val="3C05A47B"/>
    <w:rsid w:val="3C36DA3E"/>
    <w:rsid w:val="3C5DD776"/>
    <w:rsid w:val="3CA22334"/>
    <w:rsid w:val="3CB9CDA2"/>
    <w:rsid w:val="3CDBB2B2"/>
    <w:rsid w:val="3CFD0298"/>
    <w:rsid w:val="3D2E1913"/>
    <w:rsid w:val="3DD31A4E"/>
    <w:rsid w:val="3E098105"/>
    <w:rsid w:val="3E2F4C5F"/>
    <w:rsid w:val="3E469010"/>
    <w:rsid w:val="3E82B0B4"/>
    <w:rsid w:val="3EB14B6B"/>
    <w:rsid w:val="3ED404A7"/>
    <w:rsid w:val="3EDAD2D3"/>
    <w:rsid w:val="3EFC2BE4"/>
    <w:rsid w:val="3F3A2C57"/>
    <w:rsid w:val="3FBD1F7E"/>
    <w:rsid w:val="403B6109"/>
    <w:rsid w:val="409A98A0"/>
    <w:rsid w:val="40A40DAD"/>
    <w:rsid w:val="40E49331"/>
    <w:rsid w:val="4159E93B"/>
    <w:rsid w:val="415CFD9C"/>
    <w:rsid w:val="41837D44"/>
    <w:rsid w:val="41A60EC7"/>
    <w:rsid w:val="41C580ED"/>
    <w:rsid w:val="41D8E515"/>
    <w:rsid w:val="42375B2D"/>
    <w:rsid w:val="42EC203A"/>
    <w:rsid w:val="42F271B1"/>
    <w:rsid w:val="42F8CF3A"/>
    <w:rsid w:val="42FEC465"/>
    <w:rsid w:val="43495A63"/>
    <w:rsid w:val="43798F02"/>
    <w:rsid w:val="439A5FAF"/>
    <w:rsid w:val="43E8BA1D"/>
    <w:rsid w:val="43F271C3"/>
    <w:rsid w:val="44632881"/>
    <w:rsid w:val="447F84C5"/>
    <w:rsid w:val="448FC86A"/>
    <w:rsid w:val="44CC657C"/>
    <w:rsid w:val="44D603B4"/>
    <w:rsid w:val="44FD415B"/>
    <w:rsid w:val="451D899F"/>
    <w:rsid w:val="453A3BB6"/>
    <w:rsid w:val="45B46DD7"/>
    <w:rsid w:val="45B7FD70"/>
    <w:rsid w:val="45C7523E"/>
    <w:rsid w:val="45E9F9FD"/>
    <w:rsid w:val="4613AD27"/>
    <w:rsid w:val="462BC48A"/>
    <w:rsid w:val="46363D24"/>
    <w:rsid w:val="467FF3BA"/>
    <w:rsid w:val="46967A17"/>
    <w:rsid w:val="46A96489"/>
    <w:rsid w:val="46B744CE"/>
    <w:rsid w:val="47048165"/>
    <w:rsid w:val="47163798"/>
    <w:rsid w:val="472069CA"/>
    <w:rsid w:val="472B3285"/>
    <w:rsid w:val="4744E857"/>
    <w:rsid w:val="475DCB8C"/>
    <w:rsid w:val="47C7BB30"/>
    <w:rsid w:val="47E7D872"/>
    <w:rsid w:val="47F20562"/>
    <w:rsid w:val="47F230F7"/>
    <w:rsid w:val="48199E4F"/>
    <w:rsid w:val="48281A1B"/>
    <w:rsid w:val="4860AF15"/>
    <w:rsid w:val="486230DD"/>
    <w:rsid w:val="488D61AB"/>
    <w:rsid w:val="48D6E13C"/>
    <w:rsid w:val="48F5671B"/>
    <w:rsid w:val="4969C434"/>
    <w:rsid w:val="49766CA5"/>
    <w:rsid w:val="49A03294"/>
    <w:rsid w:val="49A2EE15"/>
    <w:rsid w:val="49B25A6C"/>
    <w:rsid w:val="49D40551"/>
    <w:rsid w:val="49DB4E3A"/>
    <w:rsid w:val="49FB8541"/>
    <w:rsid w:val="4A06E1F2"/>
    <w:rsid w:val="4A284BB0"/>
    <w:rsid w:val="4A285289"/>
    <w:rsid w:val="4A50904F"/>
    <w:rsid w:val="4A6952DE"/>
    <w:rsid w:val="4A6DD6CA"/>
    <w:rsid w:val="4A72536E"/>
    <w:rsid w:val="4A930A72"/>
    <w:rsid w:val="4AA71395"/>
    <w:rsid w:val="4ABECF29"/>
    <w:rsid w:val="4AC43BD8"/>
    <w:rsid w:val="4AD53159"/>
    <w:rsid w:val="4AFEF4A8"/>
    <w:rsid w:val="4B0BD5BB"/>
    <w:rsid w:val="4B604889"/>
    <w:rsid w:val="4B689D02"/>
    <w:rsid w:val="4B73DBC7"/>
    <w:rsid w:val="4B889AE3"/>
    <w:rsid w:val="4C20EDCC"/>
    <w:rsid w:val="4C327944"/>
    <w:rsid w:val="4C694F30"/>
    <w:rsid w:val="4C904737"/>
    <w:rsid w:val="4C94FCCD"/>
    <w:rsid w:val="4CFE7DB9"/>
    <w:rsid w:val="4D07C7F7"/>
    <w:rsid w:val="4D0B5B68"/>
    <w:rsid w:val="4D3D81B7"/>
    <w:rsid w:val="4D81A250"/>
    <w:rsid w:val="4DA6A715"/>
    <w:rsid w:val="4DD29C2C"/>
    <w:rsid w:val="4E328C13"/>
    <w:rsid w:val="4E413D58"/>
    <w:rsid w:val="4E77AEBE"/>
    <w:rsid w:val="4EA59E64"/>
    <w:rsid w:val="4EA74663"/>
    <w:rsid w:val="4EBC31C6"/>
    <w:rsid w:val="4EC07B93"/>
    <w:rsid w:val="4ECD5DBB"/>
    <w:rsid w:val="4F025E01"/>
    <w:rsid w:val="4F06F6C3"/>
    <w:rsid w:val="4F319A29"/>
    <w:rsid w:val="4F3CBD1D"/>
    <w:rsid w:val="4F488CDC"/>
    <w:rsid w:val="4FF2BFF7"/>
    <w:rsid w:val="4FF822ED"/>
    <w:rsid w:val="502417F5"/>
    <w:rsid w:val="507AA125"/>
    <w:rsid w:val="50A3B3F2"/>
    <w:rsid w:val="50A73260"/>
    <w:rsid w:val="50AAB628"/>
    <w:rsid w:val="50C1A4CF"/>
    <w:rsid w:val="50FB8451"/>
    <w:rsid w:val="510C3203"/>
    <w:rsid w:val="511CE7F7"/>
    <w:rsid w:val="516CB974"/>
    <w:rsid w:val="519ADC25"/>
    <w:rsid w:val="51BC459E"/>
    <w:rsid w:val="51C85A6C"/>
    <w:rsid w:val="51EF5C37"/>
    <w:rsid w:val="521CB54F"/>
    <w:rsid w:val="52827AA1"/>
    <w:rsid w:val="52ABBDA0"/>
    <w:rsid w:val="52E66B0E"/>
    <w:rsid w:val="530A7F63"/>
    <w:rsid w:val="534AB3F9"/>
    <w:rsid w:val="534E43BD"/>
    <w:rsid w:val="5374A6E6"/>
    <w:rsid w:val="53877B67"/>
    <w:rsid w:val="53B026D7"/>
    <w:rsid w:val="53B9CA26"/>
    <w:rsid w:val="53C0D2A8"/>
    <w:rsid w:val="53CDB16B"/>
    <w:rsid w:val="54065BBD"/>
    <w:rsid w:val="54314B77"/>
    <w:rsid w:val="5455EEA2"/>
    <w:rsid w:val="54C2F7C2"/>
    <w:rsid w:val="54DC80F4"/>
    <w:rsid w:val="54E81A89"/>
    <w:rsid w:val="553C4138"/>
    <w:rsid w:val="557A3CDA"/>
    <w:rsid w:val="558B8434"/>
    <w:rsid w:val="559845B6"/>
    <w:rsid w:val="55BB2639"/>
    <w:rsid w:val="55CA436B"/>
    <w:rsid w:val="55D376A3"/>
    <w:rsid w:val="55F6FFDB"/>
    <w:rsid w:val="561DE0C1"/>
    <w:rsid w:val="562C50E3"/>
    <w:rsid w:val="563B3ACF"/>
    <w:rsid w:val="566E494F"/>
    <w:rsid w:val="566E7FA9"/>
    <w:rsid w:val="56F16922"/>
    <w:rsid w:val="57079042"/>
    <w:rsid w:val="574D6F11"/>
    <w:rsid w:val="57CBE381"/>
    <w:rsid w:val="57D8A979"/>
    <w:rsid w:val="581FF311"/>
    <w:rsid w:val="58216421"/>
    <w:rsid w:val="583E6C83"/>
    <w:rsid w:val="5854739C"/>
    <w:rsid w:val="588D4C59"/>
    <w:rsid w:val="58FBA5BD"/>
    <w:rsid w:val="59079EFB"/>
    <w:rsid w:val="590BB294"/>
    <w:rsid w:val="595E8F32"/>
    <w:rsid w:val="599AD247"/>
    <w:rsid w:val="59B522BD"/>
    <w:rsid w:val="59CFF04A"/>
    <w:rsid w:val="59F4246F"/>
    <w:rsid w:val="5A0FCA2E"/>
    <w:rsid w:val="5A310201"/>
    <w:rsid w:val="5A36CB4B"/>
    <w:rsid w:val="5A395353"/>
    <w:rsid w:val="5A4EB65F"/>
    <w:rsid w:val="5A7A61FA"/>
    <w:rsid w:val="5A7FC453"/>
    <w:rsid w:val="5A94A662"/>
    <w:rsid w:val="5AD5F7BA"/>
    <w:rsid w:val="5AFA5F93"/>
    <w:rsid w:val="5AFCB01E"/>
    <w:rsid w:val="5B01DAED"/>
    <w:rsid w:val="5B4DEC6A"/>
    <w:rsid w:val="5B642F05"/>
    <w:rsid w:val="5B95AE7D"/>
    <w:rsid w:val="5BAB81DB"/>
    <w:rsid w:val="5BD6C50D"/>
    <w:rsid w:val="5BDE1DE2"/>
    <w:rsid w:val="5BE01C31"/>
    <w:rsid w:val="5C3AF72D"/>
    <w:rsid w:val="5C58D21F"/>
    <w:rsid w:val="5C5C9739"/>
    <w:rsid w:val="5C7511E7"/>
    <w:rsid w:val="5C983D20"/>
    <w:rsid w:val="5CA02BDC"/>
    <w:rsid w:val="5CAD5920"/>
    <w:rsid w:val="5CB3ACFF"/>
    <w:rsid w:val="5CD9A6E6"/>
    <w:rsid w:val="5CE08061"/>
    <w:rsid w:val="5CE6FA7F"/>
    <w:rsid w:val="5CEF7469"/>
    <w:rsid w:val="5D01525B"/>
    <w:rsid w:val="5D14F5EE"/>
    <w:rsid w:val="5D3A24FE"/>
    <w:rsid w:val="5DCE1B2A"/>
    <w:rsid w:val="5E360759"/>
    <w:rsid w:val="5EA3413D"/>
    <w:rsid w:val="5EDC41A9"/>
    <w:rsid w:val="5EE5668E"/>
    <w:rsid w:val="5F1D820D"/>
    <w:rsid w:val="5FF55CD6"/>
    <w:rsid w:val="603B5830"/>
    <w:rsid w:val="606243B6"/>
    <w:rsid w:val="6066D83D"/>
    <w:rsid w:val="6068AC5B"/>
    <w:rsid w:val="607F4C16"/>
    <w:rsid w:val="61497C37"/>
    <w:rsid w:val="615F7986"/>
    <w:rsid w:val="6165683E"/>
    <w:rsid w:val="617654BC"/>
    <w:rsid w:val="6188526D"/>
    <w:rsid w:val="61CB368D"/>
    <w:rsid w:val="61F30BFA"/>
    <w:rsid w:val="62009470"/>
    <w:rsid w:val="62155B52"/>
    <w:rsid w:val="62194866"/>
    <w:rsid w:val="623942D8"/>
    <w:rsid w:val="62458D93"/>
    <w:rsid w:val="624E9AC3"/>
    <w:rsid w:val="62764C26"/>
    <w:rsid w:val="627DE7F5"/>
    <w:rsid w:val="62E9F47B"/>
    <w:rsid w:val="62F1F629"/>
    <w:rsid w:val="63090C96"/>
    <w:rsid w:val="631BE5F9"/>
    <w:rsid w:val="63B60935"/>
    <w:rsid w:val="6443D85D"/>
    <w:rsid w:val="64493214"/>
    <w:rsid w:val="644999B1"/>
    <w:rsid w:val="64CD1CB2"/>
    <w:rsid w:val="64F27265"/>
    <w:rsid w:val="65141CDD"/>
    <w:rsid w:val="65145017"/>
    <w:rsid w:val="65409203"/>
    <w:rsid w:val="654200DF"/>
    <w:rsid w:val="6557B777"/>
    <w:rsid w:val="657DB5DB"/>
    <w:rsid w:val="658D0908"/>
    <w:rsid w:val="6595B5DC"/>
    <w:rsid w:val="65FB3EB3"/>
    <w:rsid w:val="661AA041"/>
    <w:rsid w:val="666FA505"/>
    <w:rsid w:val="6672E550"/>
    <w:rsid w:val="66D94EA0"/>
    <w:rsid w:val="66EE5A39"/>
    <w:rsid w:val="674DA51C"/>
    <w:rsid w:val="67616879"/>
    <w:rsid w:val="67895CD9"/>
    <w:rsid w:val="67C3A603"/>
    <w:rsid w:val="6813F1EF"/>
    <w:rsid w:val="682B04E1"/>
    <w:rsid w:val="689BB3CA"/>
    <w:rsid w:val="68A8F862"/>
    <w:rsid w:val="68AB3883"/>
    <w:rsid w:val="68FDA416"/>
    <w:rsid w:val="690762C8"/>
    <w:rsid w:val="694D9B9B"/>
    <w:rsid w:val="69B5AA64"/>
    <w:rsid w:val="69D2EE70"/>
    <w:rsid w:val="69E2909E"/>
    <w:rsid w:val="6A1DFD00"/>
    <w:rsid w:val="6A9C2B39"/>
    <w:rsid w:val="6AAA0F5B"/>
    <w:rsid w:val="6ADD7D79"/>
    <w:rsid w:val="6B6DA260"/>
    <w:rsid w:val="6BB027FE"/>
    <w:rsid w:val="6BBB9419"/>
    <w:rsid w:val="6C16712D"/>
    <w:rsid w:val="6C34B484"/>
    <w:rsid w:val="6C3D658C"/>
    <w:rsid w:val="6C4368E1"/>
    <w:rsid w:val="6CB2831A"/>
    <w:rsid w:val="6D0545F5"/>
    <w:rsid w:val="6D11DF6D"/>
    <w:rsid w:val="6D828893"/>
    <w:rsid w:val="6D94BC4F"/>
    <w:rsid w:val="6DC69210"/>
    <w:rsid w:val="6E31AE77"/>
    <w:rsid w:val="6E39D0E7"/>
    <w:rsid w:val="6E44DA9C"/>
    <w:rsid w:val="6E4F67AC"/>
    <w:rsid w:val="6E8B54DF"/>
    <w:rsid w:val="6EE69BFB"/>
    <w:rsid w:val="6EF5E088"/>
    <w:rsid w:val="6F1F4768"/>
    <w:rsid w:val="6FA212BF"/>
    <w:rsid w:val="6FBE2E8B"/>
    <w:rsid w:val="6FF8B20B"/>
    <w:rsid w:val="700CD1F1"/>
    <w:rsid w:val="7025F48C"/>
    <w:rsid w:val="70319D6C"/>
    <w:rsid w:val="703D0A48"/>
    <w:rsid w:val="703FB75F"/>
    <w:rsid w:val="704EDB65"/>
    <w:rsid w:val="7073660B"/>
    <w:rsid w:val="7086F89D"/>
    <w:rsid w:val="70A045D1"/>
    <w:rsid w:val="70B05E31"/>
    <w:rsid w:val="71419F8C"/>
    <w:rsid w:val="7143EC43"/>
    <w:rsid w:val="71A663BD"/>
    <w:rsid w:val="71C51C92"/>
    <w:rsid w:val="71E842B6"/>
    <w:rsid w:val="71F25BE1"/>
    <w:rsid w:val="723D890E"/>
    <w:rsid w:val="7279C690"/>
    <w:rsid w:val="728967B3"/>
    <w:rsid w:val="72974032"/>
    <w:rsid w:val="7298FAE3"/>
    <w:rsid w:val="72A097D6"/>
    <w:rsid w:val="72B87F73"/>
    <w:rsid w:val="72D0E76B"/>
    <w:rsid w:val="7331773E"/>
    <w:rsid w:val="7332E600"/>
    <w:rsid w:val="733A78A2"/>
    <w:rsid w:val="73C42C3C"/>
    <w:rsid w:val="73E1C144"/>
    <w:rsid w:val="74464046"/>
    <w:rsid w:val="7452F7E4"/>
    <w:rsid w:val="7459C215"/>
    <w:rsid w:val="74792F5B"/>
    <w:rsid w:val="753F6A9E"/>
    <w:rsid w:val="75D0F192"/>
    <w:rsid w:val="75D8C831"/>
    <w:rsid w:val="766CFF84"/>
    <w:rsid w:val="768A12E4"/>
    <w:rsid w:val="76A39B92"/>
    <w:rsid w:val="778260A5"/>
    <w:rsid w:val="7809C9C3"/>
    <w:rsid w:val="78195D29"/>
    <w:rsid w:val="7820AE79"/>
    <w:rsid w:val="782AD2F7"/>
    <w:rsid w:val="782EF8D0"/>
    <w:rsid w:val="785C824B"/>
    <w:rsid w:val="788A4095"/>
    <w:rsid w:val="78A781A3"/>
    <w:rsid w:val="78BAA2C8"/>
    <w:rsid w:val="78EA39FE"/>
    <w:rsid w:val="78F5C18E"/>
    <w:rsid w:val="79113FDB"/>
    <w:rsid w:val="791994BE"/>
    <w:rsid w:val="79247CAB"/>
    <w:rsid w:val="79363375"/>
    <w:rsid w:val="79444B86"/>
    <w:rsid w:val="796A1797"/>
    <w:rsid w:val="79981C26"/>
    <w:rsid w:val="79DFE5F1"/>
    <w:rsid w:val="7A4796AC"/>
    <w:rsid w:val="7A50C402"/>
    <w:rsid w:val="7A6738BF"/>
    <w:rsid w:val="7A8B9951"/>
    <w:rsid w:val="7AB7B00E"/>
    <w:rsid w:val="7B28C95A"/>
    <w:rsid w:val="7B4774F3"/>
    <w:rsid w:val="7B53137F"/>
    <w:rsid w:val="7B912BBD"/>
    <w:rsid w:val="7B929474"/>
    <w:rsid w:val="7BB6E21F"/>
    <w:rsid w:val="7BD1A755"/>
    <w:rsid w:val="7BDB3B9D"/>
    <w:rsid w:val="7BE6329E"/>
    <w:rsid w:val="7BEDC61C"/>
    <w:rsid w:val="7BF1FCD5"/>
    <w:rsid w:val="7C46D349"/>
    <w:rsid w:val="7C630DAE"/>
    <w:rsid w:val="7C7144DB"/>
    <w:rsid w:val="7C90058A"/>
    <w:rsid w:val="7CBAFCC7"/>
    <w:rsid w:val="7CF5F4CF"/>
    <w:rsid w:val="7D09B298"/>
    <w:rsid w:val="7D4E827A"/>
    <w:rsid w:val="7DBE102A"/>
    <w:rsid w:val="7DC0B368"/>
    <w:rsid w:val="7DCF5E9E"/>
    <w:rsid w:val="7E52DF18"/>
    <w:rsid w:val="7E6CD4E1"/>
    <w:rsid w:val="7E9660C9"/>
    <w:rsid w:val="7ED6C9F2"/>
    <w:rsid w:val="7EE46A61"/>
    <w:rsid w:val="7F281C79"/>
    <w:rsid w:val="7F57BA60"/>
    <w:rsid w:val="7F594162"/>
    <w:rsid w:val="7FAD118D"/>
    <w:rsid w:val="7FADAA0B"/>
    <w:rsid w:val="7FF2E6B3"/>
  </w:rsids>
  <m:mathPr>
    <m:mathFont m:val="Cambria Math"/>
    <m:brkBin m:val="before"/>
    <m:brkBinSub m:val="--"/>
    <m:smallFrac m:val="0"/>
    <m:dispDef/>
    <m:lMargin m:val="0"/>
    <m:rMargin m:val="0"/>
    <m:defJc m:val="centerGroup"/>
    <m:wrapIndent m:val="1440"/>
    <m:intLim m:val="subSup"/>
    <m:naryLim m:val="undOvr"/>
  </m:mathPr>
  <w:themeFontLang w:val="en-GB"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30AA05"/>
  <w15:docId w15:val="{7475A2D2-291E-8F43-8932-9510A271F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43E6"/>
    <w:pPr>
      <w:spacing w:before="40" w:after="40" w:line="276" w:lineRule="auto"/>
    </w:pPr>
    <w:rPr>
      <w:rFonts w:ascii="Arial" w:hAnsi="Arial"/>
      <w:szCs w:val="22"/>
      <w:lang w:val="en-US" w:eastAsia="en-US"/>
    </w:rPr>
  </w:style>
  <w:style w:type="paragraph" w:styleId="Heading1">
    <w:name w:val="heading 1"/>
    <w:basedOn w:val="Normal"/>
    <w:next w:val="Normal"/>
    <w:link w:val="Heading1Char"/>
    <w:uiPriority w:val="9"/>
    <w:qFormat/>
    <w:rsid w:val="0076770C"/>
    <w:pPr>
      <w:keepNext/>
      <w:keepLines/>
      <w:numPr>
        <w:numId w:val="2"/>
      </w:numPr>
      <w:outlineLvl w:val="0"/>
    </w:pPr>
    <w:rPr>
      <w:rFonts w:eastAsia="Times New Roman"/>
      <w:b/>
      <w:bCs/>
      <w:smallCaps/>
      <w:color w:val="FA4616"/>
      <w:sz w:val="28"/>
      <w:szCs w:val="28"/>
    </w:rPr>
  </w:style>
  <w:style w:type="paragraph" w:styleId="Heading2">
    <w:name w:val="heading 2"/>
    <w:basedOn w:val="Normal"/>
    <w:next w:val="Normal"/>
    <w:link w:val="Heading2Char"/>
    <w:uiPriority w:val="9"/>
    <w:unhideWhenUsed/>
    <w:qFormat/>
    <w:rsid w:val="0076770C"/>
    <w:pPr>
      <w:keepNext/>
      <w:keepLines/>
      <w:numPr>
        <w:ilvl w:val="1"/>
        <w:numId w:val="2"/>
      </w:numPr>
      <w:outlineLvl w:val="1"/>
    </w:pPr>
    <w:rPr>
      <w:rFonts w:eastAsia="Times New Roman"/>
      <w:b/>
      <w:bCs/>
      <w:smallCaps/>
      <w:color w:val="0257D3"/>
      <w:sz w:val="24"/>
      <w:szCs w:val="26"/>
    </w:rPr>
  </w:style>
  <w:style w:type="paragraph" w:styleId="Heading3">
    <w:name w:val="heading 3"/>
    <w:basedOn w:val="Normal"/>
    <w:next w:val="Normal"/>
    <w:link w:val="Heading3Char"/>
    <w:uiPriority w:val="9"/>
    <w:unhideWhenUsed/>
    <w:qFormat/>
    <w:rsid w:val="00E43D45"/>
    <w:pPr>
      <w:keepNext/>
      <w:keepLines/>
      <w:numPr>
        <w:ilvl w:val="2"/>
        <w:numId w:val="2"/>
      </w:numPr>
      <w:spacing w:before="120" w:line="240" w:lineRule="auto"/>
      <w:outlineLvl w:val="2"/>
    </w:pPr>
    <w:rPr>
      <w:rFonts w:eastAsia="Times New Roman"/>
      <w:b/>
      <w:bCs/>
      <w:smallCaps/>
      <w:color w:val="262626"/>
    </w:rPr>
  </w:style>
  <w:style w:type="paragraph" w:styleId="Heading4">
    <w:name w:val="heading 4"/>
    <w:basedOn w:val="Normal"/>
    <w:next w:val="Normal"/>
    <w:link w:val="Heading4Char"/>
    <w:uiPriority w:val="9"/>
    <w:unhideWhenUsed/>
    <w:qFormat/>
    <w:rsid w:val="002A0557"/>
    <w:pPr>
      <w:keepNext/>
      <w:keepLines/>
      <w:numPr>
        <w:ilvl w:val="3"/>
        <w:numId w:val="2"/>
      </w:numPr>
      <w:spacing w:before="0" w:after="0"/>
      <w:outlineLvl w:val="3"/>
    </w:pPr>
    <w:rPr>
      <w:rFonts w:eastAsia="Times New Roman"/>
      <w:b/>
      <w:bCs/>
      <w:iCs/>
      <w:color w:val="595959"/>
      <w:sz w:val="18"/>
    </w:rPr>
  </w:style>
  <w:style w:type="paragraph" w:styleId="Heading5">
    <w:name w:val="heading 5"/>
    <w:basedOn w:val="Heading4"/>
    <w:next w:val="Normal"/>
    <w:link w:val="Heading5Char"/>
    <w:uiPriority w:val="9"/>
    <w:unhideWhenUsed/>
    <w:qFormat/>
    <w:rsid w:val="005006AE"/>
    <w:pPr>
      <w:numPr>
        <w:ilvl w:val="4"/>
      </w:numPr>
      <w:spacing w:before="20"/>
      <w:outlineLvl w:val="4"/>
    </w:pPr>
    <w:rPr>
      <w:color w:val="000000" w:themeColor="text1"/>
    </w:rPr>
  </w:style>
  <w:style w:type="paragraph" w:styleId="Heading6">
    <w:name w:val="heading 6"/>
    <w:basedOn w:val="Normal"/>
    <w:next w:val="Normal"/>
    <w:link w:val="Heading6Char"/>
    <w:uiPriority w:val="9"/>
    <w:semiHidden/>
    <w:unhideWhenUsed/>
    <w:qFormat/>
    <w:rsid w:val="00B54CBF"/>
    <w:pPr>
      <w:keepNext/>
      <w:keepLines/>
      <w:numPr>
        <w:ilvl w:val="5"/>
        <w:numId w:val="2"/>
      </w:numPr>
      <w:spacing w:before="200" w:after="0"/>
      <w:outlineLvl w:val="5"/>
    </w:pPr>
    <w:rPr>
      <w:rFonts w:ascii="Cambria" w:eastAsia="Times New Roman" w:hAnsi="Cambria"/>
      <w:i/>
      <w:iCs/>
      <w:color w:val="746325"/>
    </w:rPr>
  </w:style>
  <w:style w:type="paragraph" w:styleId="Heading7">
    <w:name w:val="heading 7"/>
    <w:basedOn w:val="Normal"/>
    <w:next w:val="Normal"/>
    <w:link w:val="Heading7Char"/>
    <w:uiPriority w:val="9"/>
    <w:semiHidden/>
    <w:unhideWhenUsed/>
    <w:qFormat/>
    <w:rsid w:val="00B54CBF"/>
    <w:pPr>
      <w:keepNext/>
      <w:keepLines/>
      <w:numPr>
        <w:ilvl w:val="6"/>
        <w:numId w:val="2"/>
      </w:numPr>
      <w:spacing w:before="200" w:after="0"/>
      <w:outlineLvl w:val="6"/>
    </w:pPr>
    <w:rPr>
      <w:rFonts w:ascii="Cambria" w:eastAsia="Times New Roman" w:hAnsi="Cambria"/>
      <w:i/>
      <w:iCs/>
      <w:color w:val="404040"/>
    </w:rPr>
  </w:style>
  <w:style w:type="paragraph" w:styleId="Heading8">
    <w:name w:val="heading 8"/>
    <w:basedOn w:val="Normal"/>
    <w:next w:val="Normal"/>
    <w:link w:val="Heading8Char"/>
    <w:uiPriority w:val="9"/>
    <w:semiHidden/>
    <w:unhideWhenUsed/>
    <w:qFormat/>
    <w:rsid w:val="00B54CBF"/>
    <w:pPr>
      <w:keepNext/>
      <w:keepLines/>
      <w:numPr>
        <w:ilvl w:val="7"/>
        <w:numId w:val="2"/>
      </w:numPr>
      <w:spacing w:before="200" w:after="0"/>
      <w:outlineLvl w:val="7"/>
    </w:pPr>
    <w:rPr>
      <w:rFonts w:ascii="Cambria" w:eastAsia="Times New Roman" w:hAnsi="Cambria"/>
      <w:color w:val="404040"/>
      <w:szCs w:val="20"/>
    </w:rPr>
  </w:style>
  <w:style w:type="paragraph" w:styleId="Heading9">
    <w:name w:val="heading 9"/>
    <w:basedOn w:val="Normal"/>
    <w:next w:val="Normal"/>
    <w:link w:val="Heading9Char"/>
    <w:uiPriority w:val="9"/>
    <w:semiHidden/>
    <w:unhideWhenUsed/>
    <w:qFormat/>
    <w:rsid w:val="00B54CBF"/>
    <w:pPr>
      <w:keepNext/>
      <w:keepLines/>
      <w:numPr>
        <w:ilvl w:val="8"/>
        <w:numId w:val="2"/>
      </w:numPr>
      <w:spacing w:before="200" w:after="0"/>
      <w:outlineLvl w:val="8"/>
    </w:pPr>
    <w:rPr>
      <w:rFonts w:ascii="Cambria" w:eastAsia="Times New Roman" w:hAnsi="Cambria"/>
      <w:i/>
      <w:iCs/>
      <w:color w:val="40404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FF2DC6"/>
    <w:rPr>
      <w:rFonts w:eastAsia="Times New Roman"/>
      <w:sz w:val="22"/>
      <w:szCs w:val="22"/>
      <w:lang w:val="en-US" w:eastAsia="ja-JP"/>
    </w:rPr>
  </w:style>
  <w:style w:type="paragraph" w:styleId="BalloonText">
    <w:name w:val="Balloon Text"/>
    <w:basedOn w:val="Normal"/>
    <w:link w:val="BalloonTextChar"/>
    <w:uiPriority w:val="99"/>
    <w:semiHidden/>
    <w:unhideWhenUsed/>
    <w:rsid w:val="00FF2DC6"/>
    <w:pPr>
      <w:spacing w:after="0" w:line="240" w:lineRule="auto"/>
    </w:pPr>
    <w:rPr>
      <w:rFonts w:cs="Tahoma"/>
      <w:sz w:val="16"/>
      <w:szCs w:val="16"/>
    </w:rPr>
  </w:style>
  <w:style w:type="paragraph" w:styleId="Header">
    <w:name w:val="header"/>
    <w:basedOn w:val="Normal"/>
    <w:link w:val="HeaderChar"/>
    <w:uiPriority w:val="99"/>
    <w:unhideWhenUsed/>
    <w:rsid w:val="007D1602"/>
    <w:pPr>
      <w:tabs>
        <w:tab w:val="center" w:pos="4680"/>
        <w:tab w:val="right" w:pos="9360"/>
      </w:tabs>
      <w:spacing w:after="0" w:line="240" w:lineRule="auto"/>
    </w:pPr>
  </w:style>
  <w:style w:type="paragraph" w:styleId="Footer">
    <w:name w:val="footer"/>
    <w:basedOn w:val="Normal"/>
    <w:link w:val="FooterChar"/>
    <w:uiPriority w:val="99"/>
    <w:unhideWhenUsed/>
    <w:rsid w:val="007D1602"/>
    <w:pPr>
      <w:tabs>
        <w:tab w:val="center" w:pos="4680"/>
        <w:tab w:val="right" w:pos="9360"/>
      </w:tabs>
      <w:spacing w:after="0" w:line="240" w:lineRule="auto"/>
    </w:pPr>
  </w:style>
  <w:style w:type="paragraph" w:customStyle="1" w:styleId="Normal1">
    <w:name w:val="Normal 1"/>
    <w:basedOn w:val="Normal"/>
    <w:qFormat/>
    <w:rsid w:val="00EF555E"/>
    <w:pPr>
      <w:ind w:left="113"/>
    </w:pPr>
  </w:style>
  <w:style w:type="paragraph" w:customStyle="1" w:styleId="Normal3">
    <w:name w:val="Normal 3"/>
    <w:basedOn w:val="Normal"/>
    <w:qFormat/>
    <w:rsid w:val="00EF555E"/>
    <w:pPr>
      <w:ind w:left="227"/>
    </w:pPr>
  </w:style>
  <w:style w:type="paragraph" w:customStyle="1" w:styleId="SectionHeading">
    <w:name w:val="Section Heading"/>
    <w:basedOn w:val="Normal"/>
    <w:qFormat/>
    <w:rsid w:val="00924C1F"/>
    <w:pPr>
      <w:ind w:left="360" w:hanging="360"/>
    </w:pPr>
    <w:rPr>
      <w:b/>
      <w:smallCaps/>
      <w:color w:val="660033"/>
      <w:sz w:val="28"/>
    </w:rPr>
  </w:style>
  <w:style w:type="table" w:styleId="TableGrid">
    <w:name w:val="Table Grid"/>
    <w:basedOn w:val="TableNormal"/>
    <w:uiPriority w:val="59"/>
    <w:rsid w:val="00F750F3"/>
    <w:tblPr/>
  </w:style>
  <w:style w:type="paragraph" w:customStyle="1" w:styleId="TableHeading">
    <w:name w:val="Table Heading"/>
    <w:basedOn w:val="Normal"/>
    <w:qFormat/>
    <w:rsid w:val="00F750F3"/>
    <w:pPr>
      <w:spacing w:after="0" w:line="240" w:lineRule="auto"/>
      <w:jc w:val="center"/>
    </w:pPr>
    <w:rPr>
      <w:b/>
    </w:rPr>
  </w:style>
  <w:style w:type="paragraph" w:customStyle="1" w:styleId="TableCell">
    <w:name w:val="Table Cell"/>
    <w:basedOn w:val="Normal"/>
    <w:qFormat/>
    <w:rsid w:val="00F750F3"/>
    <w:pPr>
      <w:spacing w:after="0" w:line="240" w:lineRule="auto"/>
    </w:pPr>
  </w:style>
  <w:style w:type="paragraph" w:styleId="TOCHeading">
    <w:name w:val="TOC Heading"/>
    <w:basedOn w:val="Heading1"/>
    <w:next w:val="Normal"/>
    <w:uiPriority w:val="39"/>
    <w:unhideWhenUsed/>
    <w:qFormat/>
    <w:rsid w:val="00CE2C34"/>
    <w:pPr>
      <w:numPr>
        <w:numId w:val="0"/>
      </w:numPr>
      <w:spacing w:before="480"/>
      <w:outlineLvl w:val="9"/>
    </w:pPr>
    <w:rPr>
      <w:rFonts w:ascii="Cambria" w:hAnsi="Cambria"/>
      <w:color w:val="AE9638"/>
      <w:lang w:eastAsia="ja-JP"/>
    </w:rPr>
  </w:style>
  <w:style w:type="paragraph" w:styleId="TOC1">
    <w:name w:val="toc 1"/>
    <w:basedOn w:val="Normal"/>
    <w:next w:val="Normal"/>
    <w:autoRedefine/>
    <w:uiPriority w:val="39"/>
    <w:unhideWhenUsed/>
    <w:rsid w:val="00CE2C34"/>
    <w:pPr>
      <w:tabs>
        <w:tab w:val="left" w:pos="400"/>
        <w:tab w:val="right" w:leader="dot" w:pos="9350"/>
      </w:tabs>
      <w:spacing w:after="100"/>
    </w:pPr>
    <w:rPr>
      <w:noProof/>
      <w:szCs w:val="20"/>
    </w:rPr>
  </w:style>
  <w:style w:type="paragraph" w:styleId="TOC2">
    <w:name w:val="toc 2"/>
    <w:basedOn w:val="Normal"/>
    <w:next w:val="Normal"/>
    <w:autoRedefine/>
    <w:uiPriority w:val="39"/>
    <w:unhideWhenUsed/>
    <w:rsid w:val="00CE2C34"/>
    <w:pPr>
      <w:tabs>
        <w:tab w:val="left" w:pos="630"/>
        <w:tab w:val="right" w:leader="dot" w:pos="9350"/>
      </w:tabs>
      <w:spacing w:after="100"/>
      <w:ind w:left="200"/>
    </w:pPr>
    <w:rPr>
      <w:noProof/>
      <w:sz w:val="18"/>
      <w:szCs w:val="18"/>
    </w:rPr>
  </w:style>
  <w:style w:type="paragraph" w:styleId="TOC3">
    <w:name w:val="toc 3"/>
    <w:basedOn w:val="Normal"/>
    <w:next w:val="Normal"/>
    <w:autoRedefine/>
    <w:uiPriority w:val="39"/>
    <w:unhideWhenUsed/>
    <w:rsid w:val="00CE2C34"/>
    <w:pPr>
      <w:tabs>
        <w:tab w:val="left" w:pos="990"/>
        <w:tab w:val="right" w:leader="dot" w:pos="9350"/>
      </w:tabs>
      <w:spacing w:after="100"/>
      <w:ind w:left="400"/>
    </w:pPr>
    <w:rPr>
      <w:noProof/>
      <w:sz w:val="16"/>
      <w:szCs w:val="16"/>
    </w:rPr>
  </w:style>
  <w:style w:type="character" w:styleId="Hyperlink">
    <w:name w:val="Hyperlink"/>
    <w:basedOn w:val="DefaultParagraphFont"/>
    <w:uiPriority w:val="99"/>
    <w:unhideWhenUsed/>
    <w:rsid w:val="00CE2C34"/>
    <w:rPr>
      <w:color w:val="410082"/>
      <w:u w:val="single"/>
    </w:rPr>
  </w:style>
  <w:style w:type="paragraph" w:customStyle="1" w:styleId="Normal4">
    <w:name w:val="Normal 4"/>
    <w:basedOn w:val="Normal3"/>
    <w:qFormat/>
    <w:rsid w:val="009B65F1"/>
    <w:pPr>
      <w:ind w:left="340"/>
    </w:pPr>
    <w:rPr>
      <w:sz w:val="18"/>
    </w:rPr>
  </w:style>
  <w:style w:type="paragraph" w:styleId="ListParagraph">
    <w:name w:val="List Paragraph"/>
    <w:basedOn w:val="Normal"/>
    <w:uiPriority w:val="34"/>
    <w:qFormat/>
    <w:rsid w:val="009B6314"/>
    <w:pPr>
      <w:ind w:left="720"/>
      <w:contextualSpacing/>
    </w:pPr>
  </w:style>
  <w:style w:type="paragraph" w:customStyle="1" w:styleId="Default">
    <w:name w:val="Default"/>
    <w:rsid w:val="00E73E07"/>
    <w:pPr>
      <w:autoSpaceDE w:val="0"/>
      <w:autoSpaceDN w:val="0"/>
      <w:adjustRightInd w:val="0"/>
    </w:pPr>
    <w:rPr>
      <w:rFonts w:ascii="Arial" w:hAnsi="Arial" w:cs="Arial"/>
      <w:color w:val="000000"/>
      <w:sz w:val="24"/>
      <w:szCs w:val="24"/>
      <w:lang w:val="en-US"/>
    </w:rPr>
  </w:style>
  <w:style w:type="character" w:styleId="CommentReference">
    <w:name w:val="annotation reference"/>
    <w:basedOn w:val="DefaultParagraphFont"/>
    <w:uiPriority w:val="99"/>
    <w:semiHidden/>
    <w:unhideWhenUsed/>
    <w:rsid w:val="00D37B0C"/>
    <w:rPr>
      <w:sz w:val="16"/>
      <w:szCs w:val="16"/>
    </w:rPr>
  </w:style>
  <w:style w:type="paragraph" w:styleId="CommentText">
    <w:name w:val="annotation text"/>
    <w:basedOn w:val="Normal"/>
    <w:link w:val="CommentTextChar"/>
    <w:uiPriority w:val="99"/>
    <w:unhideWhenUsed/>
    <w:rsid w:val="00D37B0C"/>
    <w:pPr>
      <w:spacing w:line="240" w:lineRule="auto"/>
    </w:pPr>
    <w:rPr>
      <w:szCs w:val="20"/>
    </w:rPr>
  </w:style>
  <w:style w:type="paragraph" w:styleId="CommentSubject">
    <w:name w:val="annotation subject"/>
    <w:basedOn w:val="CommentText"/>
    <w:next w:val="CommentText"/>
    <w:link w:val="CommentSubjectChar"/>
    <w:uiPriority w:val="99"/>
    <w:semiHidden/>
    <w:unhideWhenUsed/>
    <w:rsid w:val="00D37B0C"/>
    <w:rPr>
      <w:b/>
      <w:bCs/>
    </w:rPr>
  </w:style>
  <w:style w:type="character" w:styleId="IntenseEmphasis">
    <w:name w:val="Intense Emphasis"/>
    <w:aliases w:val="Table Placeholders"/>
    <w:uiPriority w:val="21"/>
    <w:qFormat/>
    <w:rsid w:val="0094552C"/>
    <w:rPr>
      <w:color w:val="A6A6A6" w:themeColor="background1" w:themeShade="A6"/>
    </w:rPr>
  </w:style>
  <w:style w:type="character" w:customStyle="1" w:styleId="UnresolvedMention1">
    <w:name w:val="Unresolved Mention1"/>
    <w:basedOn w:val="DefaultParagraphFont"/>
    <w:uiPriority w:val="99"/>
    <w:semiHidden/>
    <w:unhideWhenUsed/>
    <w:rsid w:val="00CC0E29"/>
    <w:rPr>
      <w:color w:val="605E5C"/>
      <w:shd w:val="clear" w:color="auto" w:fill="E1DFDD"/>
    </w:rPr>
  </w:style>
  <w:style w:type="paragraph" w:styleId="ListBullet">
    <w:name w:val="List Bullet"/>
    <w:basedOn w:val="Normal"/>
    <w:uiPriority w:val="99"/>
    <w:unhideWhenUsed/>
    <w:rsid w:val="00055B2B"/>
    <w:pPr>
      <w:numPr>
        <w:numId w:val="4"/>
      </w:numPr>
      <w:contextualSpacing/>
    </w:pPr>
  </w:style>
  <w:style w:type="character" w:styleId="FollowedHyperlink">
    <w:name w:val="FollowedHyperlink"/>
    <w:basedOn w:val="DefaultParagraphFont"/>
    <w:uiPriority w:val="99"/>
    <w:semiHidden/>
    <w:unhideWhenUsed/>
    <w:rsid w:val="00370763"/>
    <w:rPr>
      <w:color w:val="919191" w:themeColor="followedHyperlink"/>
      <w:u w:val="single"/>
    </w:rPr>
  </w:style>
  <w:style w:type="character" w:styleId="PlaceholderText">
    <w:name w:val="Placeholder Text"/>
    <w:basedOn w:val="DefaultParagraphFont"/>
    <w:uiPriority w:val="99"/>
    <w:semiHidden/>
    <w:rsid w:val="00852B86"/>
    <w:rPr>
      <w:color w:val="808080"/>
    </w:rPr>
  </w:style>
  <w:style w:type="character" w:styleId="UnresolvedMention">
    <w:name w:val="Unresolved Mention"/>
    <w:basedOn w:val="DefaultParagraphFont"/>
    <w:uiPriority w:val="99"/>
    <w:semiHidden/>
    <w:unhideWhenUsed/>
    <w:rsid w:val="00F37CB2"/>
    <w:rPr>
      <w:color w:val="605E5C"/>
      <w:shd w:val="clear" w:color="auto" w:fill="E1DFDD"/>
    </w:rPr>
  </w:style>
  <w:style w:type="character" w:customStyle="1" w:styleId="apple-converted-space">
    <w:name w:val="apple-converted-space"/>
    <w:basedOn w:val="DefaultParagraphFont"/>
    <w:rsid w:val="005D6B9A"/>
  </w:style>
  <w:style w:type="paragraph" w:customStyle="1" w:styleId="paragraph">
    <w:name w:val="paragraph"/>
    <w:basedOn w:val="Normal"/>
    <w:rsid w:val="007573BB"/>
    <w:pPr>
      <w:spacing w:before="100" w:beforeAutospacing="1" w:after="100" w:afterAutospacing="1" w:line="240" w:lineRule="auto"/>
    </w:pPr>
    <w:rPr>
      <w:rFonts w:ascii="Times New Roman" w:eastAsia="Times New Roman" w:hAnsi="Times New Roman"/>
      <w:sz w:val="24"/>
      <w:szCs w:val="24"/>
      <w:lang w:val="en-CA"/>
    </w:rPr>
  </w:style>
  <w:style w:type="character" w:customStyle="1" w:styleId="normaltextrun">
    <w:name w:val="normaltextrun"/>
    <w:basedOn w:val="DefaultParagraphFont"/>
    <w:rsid w:val="007573BB"/>
  </w:style>
  <w:style w:type="character" w:customStyle="1" w:styleId="eop">
    <w:name w:val="eop"/>
    <w:basedOn w:val="DefaultParagraphFont"/>
    <w:rsid w:val="007573BB"/>
  </w:style>
  <w:style w:type="paragraph" w:styleId="NormalWeb">
    <w:name w:val="Normal (Web)"/>
    <w:basedOn w:val="Normal"/>
    <w:uiPriority w:val="99"/>
    <w:semiHidden/>
    <w:unhideWhenUsed/>
    <w:rsid w:val="00663245"/>
    <w:pPr>
      <w:spacing w:before="100" w:beforeAutospacing="1" w:after="100" w:afterAutospacing="1" w:line="240" w:lineRule="auto"/>
    </w:pPr>
    <w:rPr>
      <w:rFonts w:ascii="Times New Roman" w:eastAsia="Times New Roman" w:hAnsi="Times New Roman"/>
      <w:sz w:val="24"/>
      <w:szCs w:val="24"/>
      <w:lang w:val="en-CA"/>
    </w:rPr>
  </w:style>
  <w:style w:type="numbering" w:customStyle="1" w:styleId="CurrentList1">
    <w:name w:val="Current List1"/>
    <w:uiPriority w:val="99"/>
    <w:rsid w:val="00DE60E2"/>
    <w:pPr>
      <w:numPr>
        <w:numId w:val="6"/>
      </w:numPr>
    </w:pPr>
  </w:style>
  <w:style w:type="character" w:customStyle="1" w:styleId="scxw256240750">
    <w:name w:val="scxw256240750"/>
    <w:basedOn w:val="DefaultParagraphFont"/>
    <w:rsid w:val="001E7EB0"/>
  </w:style>
  <w:style w:type="table" w:customStyle="1" w:styleId="UiPath">
    <w:name w:val="UiPath"/>
    <w:basedOn w:val="TableNormal"/>
    <w:uiPriority w:val="99"/>
    <w:rsid w:val="00B14A02"/>
    <w:tblPr/>
  </w:style>
  <w:style w:type="table" w:customStyle="1" w:styleId="MyStyle1">
    <w:name w:val="My Style1"/>
    <w:basedOn w:val="TableNormal"/>
    <w:next w:val="GridTable6ColourfulAccent3"/>
    <w:uiPriority w:val="51"/>
    <w:rsid w:val="004237FB"/>
    <w:rPr>
      <w:rFonts w:ascii="Open Sans" w:eastAsia="Open Sans" w:hAnsi="Open Sans"/>
      <w:color w:val="66ACD3"/>
      <w:sz w:val="22"/>
      <w:szCs w:val="22"/>
      <w:lang w:val="en-IN" w:eastAsia="en-US"/>
    </w:rPr>
    <w:tblPr>
      <w:tblStyleRowBandSize w:val="1"/>
      <w:tblStyleColBandSize w:val="1"/>
      <w:tblBorders>
        <w:top w:val="single" w:sz="4" w:space="0" w:color="D5E8F3"/>
        <w:bottom w:val="single" w:sz="4" w:space="0" w:color="D5E8F3"/>
        <w:insideH w:val="single" w:sz="4" w:space="0" w:color="D5E8F3"/>
        <w:insideV w:val="single" w:sz="4" w:space="0" w:color="D5E8F3"/>
      </w:tblBorders>
    </w:tblPr>
    <w:tblStylePr w:type="firstRow">
      <w:rPr>
        <w:b/>
        <w:bCs/>
      </w:rPr>
      <w:tblPr/>
      <w:tcPr>
        <w:tcBorders>
          <w:bottom w:val="single" w:sz="12" w:space="0" w:color="D5E8F3"/>
        </w:tcBorders>
      </w:tcPr>
    </w:tblStylePr>
    <w:tblStylePr w:type="lastRow">
      <w:rPr>
        <w:b/>
        <w:bCs/>
      </w:rPr>
      <w:tblPr/>
      <w:tcPr>
        <w:tcBorders>
          <w:top w:val="double" w:sz="4" w:space="0" w:color="D5E8F3"/>
        </w:tcBorders>
      </w:tcPr>
    </w:tblStylePr>
    <w:tblStylePr w:type="firstCol">
      <w:rPr>
        <w:b/>
        <w:bCs/>
      </w:rPr>
    </w:tblStylePr>
    <w:tblStylePr w:type="lastCol">
      <w:rPr>
        <w:b/>
        <w:bCs/>
      </w:rPr>
    </w:tblStylePr>
    <w:tblStylePr w:type="band1Vert">
      <w:tblPr/>
      <w:tcPr>
        <w:shd w:val="clear" w:color="auto" w:fill="F1F7FB"/>
      </w:tcPr>
    </w:tblStylePr>
    <w:tblStylePr w:type="band1Horz">
      <w:tblPr/>
      <w:tcPr>
        <w:shd w:val="clear" w:color="auto" w:fill="F1F7FB"/>
      </w:tcPr>
    </w:tblStylePr>
  </w:style>
  <w:style w:type="numbering" w:customStyle="1" w:styleId="Style1">
    <w:name w:val="Style1"/>
    <w:uiPriority w:val="99"/>
    <w:rsid w:val="004237FB"/>
    <w:pPr>
      <w:numPr>
        <w:numId w:val="88"/>
      </w:numPr>
    </w:pPr>
  </w:style>
  <w:style w:type="table" w:styleId="GridTable6ColourfulAccent3">
    <w:name w:val="Grid Table 6 Colorful Accent 3"/>
    <w:basedOn w:val="TableNormal"/>
    <w:uiPriority w:val="51"/>
    <w:rsid w:val="004237FB"/>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character" w:styleId="Mention">
    <w:name w:val="Mention"/>
    <w:basedOn w:val="DefaultParagraphFont"/>
    <w:uiPriority w:val="99"/>
    <w:unhideWhenUsed/>
    <w:rsid w:val="001E7D72"/>
    <w:rPr>
      <w:color w:val="2B579A"/>
      <w:shd w:val="clear" w:color="auto" w:fill="E1DFDD"/>
    </w:rPr>
  </w:style>
  <w:style w:type="table" w:styleId="TableGridLight">
    <w:name w:val="Grid Table Light"/>
    <w:basedOn w:val="TableNormal"/>
    <w:uiPriority w:val="40"/>
    <w:rsid w:val="009C477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itle">
    <w:name w:val="Title"/>
    <w:aliases w:val="Cover Page"/>
    <w:basedOn w:val="Normal"/>
    <w:next w:val="Normal"/>
    <w:link w:val="TitleChar"/>
    <w:uiPriority w:val="10"/>
    <w:qFormat/>
    <w:rsid w:val="00D81842"/>
    <w:pPr>
      <w:spacing w:before="0" w:after="0" w:line="240" w:lineRule="auto"/>
      <w:contextualSpacing/>
    </w:pPr>
    <w:rPr>
      <w:rFonts w:eastAsiaTheme="majorEastAsia" w:cs="Times New Roman (Headings CS)"/>
      <w:b/>
      <w:color w:val="58595B"/>
      <w:spacing w:val="-20"/>
      <w:kern w:val="28"/>
      <w:sz w:val="96"/>
      <w:szCs w:val="56"/>
    </w:rPr>
  </w:style>
  <w:style w:type="paragraph" w:styleId="Subtitle">
    <w:name w:val="Subtitle"/>
    <w:basedOn w:val="Normal"/>
    <w:next w:val="Normal"/>
    <w:link w:val="SubtitleChar"/>
    <w:uiPriority w:val="11"/>
    <w:qFormat/>
    <w:rsid w:val="00D81842"/>
    <w:pPr>
      <w:numPr>
        <w:ilvl w:val="1"/>
      </w:numPr>
      <w:snapToGrid w:val="0"/>
      <w:spacing w:before="0" w:line="240" w:lineRule="auto"/>
    </w:pPr>
    <w:rPr>
      <w:rFonts w:eastAsiaTheme="minorEastAsia" w:cstheme="minorBidi"/>
      <w:color w:val="FA4616"/>
      <w:spacing w:val="15"/>
      <w:sz w:val="32"/>
    </w:rPr>
  </w:style>
  <w:style w:type="character" w:styleId="SubtleEmphasis">
    <w:name w:val="Subtle Emphasis"/>
    <w:basedOn w:val="DefaultParagraphFont"/>
    <w:uiPriority w:val="19"/>
    <w:qFormat/>
    <w:rsid w:val="00D81842"/>
    <w:rPr>
      <w:rFonts w:ascii="Arial" w:hAnsi="Arial"/>
      <w:b w:val="0"/>
      <w:i/>
      <w:iCs/>
      <w:color w:val="58595B"/>
    </w:rPr>
  </w:style>
  <w:style w:type="paragraph" w:customStyle="1" w:styleId="Chartcopy">
    <w:name w:val="Chart copy"/>
    <w:basedOn w:val="Normal"/>
    <w:link w:val="ChartcopyCar"/>
    <w:qFormat/>
    <w:rsid w:val="004A2D43"/>
    <w:pPr>
      <w:spacing w:before="0" w:after="0" w:line="240" w:lineRule="auto"/>
      <w:jc w:val="center"/>
    </w:pPr>
    <w:rPr>
      <w:rFonts w:eastAsia="Times New Roman" w:cs="Arial"/>
      <w:color w:val="58595B"/>
      <w:spacing w:val="-5"/>
      <w:sz w:val="16"/>
      <w:szCs w:val="16"/>
    </w:rPr>
  </w:style>
  <w:style w:type="table" w:customStyle="1" w:styleId="ADDTable">
    <w:name w:val="ADD Table"/>
    <w:basedOn w:val="TableNormal"/>
    <w:uiPriority w:val="99"/>
    <w:rsid w:val="00DA1BD3"/>
    <w:tblPr/>
  </w:style>
  <w:style w:type="paragraph" w:customStyle="1" w:styleId="ADDtableheader">
    <w:name w:val="ADDtable_header"/>
    <w:basedOn w:val="Chartcopy"/>
    <w:link w:val="ADDtableheaderCar"/>
    <w:qFormat/>
    <w:rsid w:val="00287516"/>
    <w:pPr>
      <w:jc w:val="left"/>
    </w:pPr>
    <w:rPr>
      <w:b/>
      <w:bCs/>
      <w:sz w:val="18"/>
      <w:szCs w:val="18"/>
    </w:rPr>
  </w:style>
  <w:style w:type="character" w:customStyle="1" w:styleId="ChartcopyCar">
    <w:name w:val="Chart copy Car"/>
    <w:basedOn w:val="DefaultParagraphFont"/>
    <w:link w:val="Chartcopy"/>
    <w:rsid w:val="006D10C6"/>
    <w:rPr>
      <w:rFonts w:ascii="Arial" w:eastAsia="Times New Roman" w:hAnsi="Arial" w:cs="Arial"/>
      <w:color w:val="58595B"/>
      <w:spacing w:val="-5"/>
      <w:sz w:val="16"/>
      <w:szCs w:val="16"/>
      <w:lang w:val="en-US" w:eastAsia="en-US"/>
    </w:rPr>
  </w:style>
  <w:style w:type="character" w:customStyle="1" w:styleId="ADDtableheaderCar">
    <w:name w:val="ADDtable_header Car"/>
    <w:basedOn w:val="ChartcopyCar"/>
    <w:link w:val="ADDtableheader"/>
    <w:rsid w:val="00287516"/>
    <w:rPr>
      <w:rFonts w:ascii="Arial" w:eastAsia="Times New Roman" w:hAnsi="Arial" w:cs="Arial"/>
      <w:b/>
      <w:bCs/>
      <w:color w:val="58595B"/>
      <w:spacing w:val="-5"/>
      <w:sz w:val="18"/>
      <w:szCs w:val="18"/>
      <w:lang w:val="en-US" w:eastAsia="en-US"/>
    </w:rPr>
  </w:style>
  <w:style w:type="paragraph" w:customStyle="1" w:styleId="ADDtablerow">
    <w:name w:val="ADDtable_row"/>
    <w:basedOn w:val="Chartcopy"/>
    <w:link w:val="ADDtablerowCar"/>
    <w:qFormat/>
    <w:rsid w:val="00CA7241"/>
    <w:pPr>
      <w:jc w:val="left"/>
    </w:pPr>
  </w:style>
  <w:style w:type="character" w:customStyle="1" w:styleId="ADDtablerowCar">
    <w:name w:val="ADDtable_row Car"/>
    <w:basedOn w:val="ChartcopyCar"/>
    <w:link w:val="ADDtablerow"/>
    <w:rsid w:val="006D10C6"/>
    <w:rPr>
      <w:rFonts w:ascii="Arial" w:eastAsia="Times New Roman" w:hAnsi="Arial" w:cs="Arial"/>
      <w:color w:val="58595B"/>
      <w:spacing w:val="-5"/>
      <w:sz w:val="16"/>
      <w:szCs w:val="16"/>
      <w:lang w:val="en-US" w:eastAsia="en-US"/>
    </w:rPr>
  </w:style>
  <w:style w:type="character" w:customStyle="1" w:styleId="NoSpacingChar">
    <w:name w:val="No Spacing Char"/>
    <w:basedOn w:val="DefaultParagraphFont"/>
    <w:link w:val="NoSpacing"/>
    <w:uiPriority w:val="1"/>
    <w:rsid w:val="2C8704F9"/>
    <w:rPr>
      <w:rFonts w:eastAsia="Times New Roman"/>
      <w:sz w:val="22"/>
      <w:szCs w:val="22"/>
      <w:lang w:val="en-US" w:eastAsia="ja-JP" w:bidi="ar-SA"/>
    </w:rPr>
  </w:style>
  <w:style w:type="character" w:customStyle="1" w:styleId="Heading1Char">
    <w:name w:val="Heading 1 Char"/>
    <w:basedOn w:val="DefaultParagraphFont"/>
    <w:link w:val="Heading1"/>
    <w:uiPriority w:val="9"/>
    <w:rsid w:val="2C8704F9"/>
    <w:rPr>
      <w:rFonts w:ascii="Arial" w:eastAsia="Times New Roman" w:hAnsi="Arial"/>
      <w:b/>
      <w:bCs/>
      <w:smallCaps/>
      <w:color w:val="FA4616"/>
      <w:sz w:val="28"/>
      <w:szCs w:val="28"/>
      <w:lang w:val="en-US" w:eastAsia="en-US"/>
    </w:rPr>
  </w:style>
  <w:style w:type="character" w:customStyle="1" w:styleId="Heading2Char">
    <w:name w:val="Heading 2 Char"/>
    <w:basedOn w:val="DefaultParagraphFont"/>
    <w:link w:val="Heading2"/>
    <w:uiPriority w:val="9"/>
    <w:rsid w:val="2C8704F9"/>
    <w:rPr>
      <w:rFonts w:ascii="Arial" w:eastAsia="Times New Roman" w:hAnsi="Arial"/>
      <w:b/>
      <w:bCs/>
      <w:smallCaps/>
      <w:color w:val="0257D3"/>
      <w:sz w:val="24"/>
      <w:szCs w:val="24"/>
      <w:lang w:val="en-US" w:eastAsia="en-US"/>
    </w:rPr>
  </w:style>
  <w:style w:type="character" w:customStyle="1" w:styleId="Heading3Char">
    <w:name w:val="Heading 3 Char"/>
    <w:basedOn w:val="DefaultParagraphFont"/>
    <w:link w:val="Heading3"/>
    <w:uiPriority w:val="9"/>
    <w:rsid w:val="2C8704F9"/>
    <w:rPr>
      <w:rFonts w:ascii="Arial" w:eastAsia="Times New Roman" w:hAnsi="Arial"/>
      <w:b/>
      <w:bCs/>
      <w:smallCaps/>
      <w:color w:val="262626" w:themeColor="accent6" w:themeShade="80"/>
      <w:lang w:val="en-US" w:eastAsia="en-US"/>
    </w:rPr>
  </w:style>
  <w:style w:type="character" w:customStyle="1" w:styleId="Heading4Char">
    <w:name w:val="Heading 4 Char"/>
    <w:basedOn w:val="DefaultParagraphFont"/>
    <w:link w:val="Heading4"/>
    <w:uiPriority w:val="9"/>
    <w:rsid w:val="2C8704F9"/>
    <w:rPr>
      <w:rFonts w:ascii="Arial" w:eastAsia="Times New Roman" w:hAnsi="Arial"/>
      <w:b/>
      <w:bCs/>
      <w:color w:val="595959" w:themeColor="accent2" w:themeShade="80"/>
      <w:sz w:val="18"/>
      <w:szCs w:val="18"/>
      <w:lang w:val="en-US" w:eastAsia="en-US"/>
    </w:rPr>
  </w:style>
  <w:style w:type="character" w:customStyle="1" w:styleId="Heading5Char">
    <w:name w:val="Heading 5 Char"/>
    <w:basedOn w:val="DefaultParagraphFont"/>
    <w:link w:val="Heading5"/>
    <w:uiPriority w:val="9"/>
    <w:rsid w:val="2C8704F9"/>
    <w:rPr>
      <w:rFonts w:ascii="Arial" w:eastAsia="Times New Roman" w:hAnsi="Arial"/>
      <w:b/>
      <w:bCs/>
      <w:color w:val="000000" w:themeColor="text2"/>
      <w:sz w:val="18"/>
      <w:szCs w:val="18"/>
      <w:lang w:val="en-US" w:eastAsia="en-US"/>
    </w:rPr>
  </w:style>
  <w:style w:type="character" w:customStyle="1" w:styleId="Heading6Char">
    <w:name w:val="Heading 6 Char"/>
    <w:basedOn w:val="DefaultParagraphFont"/>
    <w:link w:val="Heading6"/>
    <w:uiPriority w:val="9"/>
    <w:semiHidden/>
    <w:rsid w:val="2C8704F9"/>
    <w:rPr>
      <w:rFonts w:ascii="Cambria" w:eastAsia="Times New Roman" w:hAnsi="Cambria"/>
      <w:i/>
      <w:iCs/>
      <w:color w:val="746325"/>
      <w:lang w:val="en-US" w:eastAsia="en-US"/>
    </w:rPr>
  </w:style>
  <w:style w:type="character" w:customStyle="1" w:styleId="Heading7Char">
    <w:name w:val="Heading 7 Char"/>
    <w:basedOn w:val="DefaultParagraphFont"/>
    <w:link w:val="Heading7"/>
    <w:uiPriority w:val="9"/>
    <w:semiHidden/>
    <w:rsid w:val="2C8704F9"/>
    <w:rPr>
      <w:rFonts w:ascii="Cambria" w:eastAsia="Times New Roman" w:hAnsi="Cambria"/>
      <w:i/>
      <w:iCs/>
      <w:color w:val="404040" w:themeColor="accent4" w:themeShade="80"/>
      <w:lang w:val="en-US" w:eastAsia="en-US"/>
    </w:rPr>
  </w:style>
  <w:style w:type="character" w:customStyle="1" w:styleId="Heading8Char">
    <w:name w:val="Heading 8 Char"/>
    <w:basedOn w:val="DefaultParagraphFont"/>
    <w:link w:val="Heading8"/>
    <w:uiPriority w:val="9"/>
    <w:semiHidden/>
    <w:rsid w:val="2C8704F9"/>
    <w:rPr>
      <w:rFonts w:ascii="Cambria" w:eastAsia="Times New Roman" w:hAnsi="Cambria"/>
      <w:color w:val="404040" w:themeColor="accent4" w:themeShade="80"/>
      <w:lang w:val="en-US" w:eastAsia="en-US"/>
    </w:rPr>
  </w:style>
  <w:style w:type="character" w:customStyle="1" w:styleId="Heading9Char">
    <w:name w:val="Heading 9 Char"/>
    <w:basedOn w:val="DefaultParagraphFont"/>
    <w:link w:val="Heading9"/>
    <w:uiPriority w:val="9"/>
    <w:semiHidden/>
    <w:rsid w:val="2C8704F9"/>
    <w:rPr>
      <w:rFonts w:ascii="Cambria" w:eastAsia="Times New Roman" w:hAnsi="Cambria"/>
      <w:i/>
      <w:iCs/>
      <w:color w:val="404040" w:themeColor="accent4" w:themeShade="80"/>
      <w:lang w:val="en-US" w:eastAsia="en-US"/>
    </w:rPr>
  </w:style>
  <w:style w:type="character" w:customStyle="1" w:styleId="TitleChar">
    <w:name w:val="Title Char"/>
    <w:aliases w:val="Cover Page Char"/>
    <w:basedOn w:val="DefaultParagraphFont"/>
    <w:link w:val="Title"/>
    <w:uiPriority w:val="10"/>
    <w:rsid w:val="2C8704F9"/>
    <w:rPr>
      <w:rFonts w:ascii="Arial" w:eastAsiaTheme="majorEastAsia" w:hAnsi="Arial" w:cs="Times New Roman (Headings CS)"/>
      <w:b/>
      <w:bCs/>
      <w:color w:val="58595B"/>
      <w:sz w:val="96"/>
      <w:szCs w:val="96"/>
      <w:lang w:val="en-US" w:eastAsia="en-US"/>
    </w:rPr>
  </w:style>
  <w:style w:type="character" w:customStyle="1" w:styleId="SubtitleChar">
    <w:name w:val="Subtitle Char"/>
    <w:basedOn w:val="DefaultParagraphFont"/>
    <w:link w:val="Subtitle"/>
    <w:uiPriority w:val="11"/>
    <w:rsid w:val="2C8704F9"/>
    <w:rPr>
      <w:rFonts w:ascii="Arial" w:eastAsiaTheme="minorEastAsia" w:hAnsi="Arial" w:cstheme="minorBidi"/>
      <w:color w:val="FA4616"/>
      <w:sz w:val="32"/>
      <w:szCs w:val="32"/>
      <w:lang w:val="en-US" w:eastAsia="en-US"/>
    </w:rPr>
  </w:style>
  <w:style w:type="character" w:customStyle="1" w:styleId="CommentSubjectChar">
    <w:name w:val="Comment Subject Char"/>
    <w:basedOn w:val="CommentTextChar"/>
    <w:link w:val="CommentSubject"/>
    <w:uiPriority w:val="99"/>
    <w:semiHidden/>
    <w:rsid w:val="2C8704F9"/>
    <w:rPr>
      <w:rFonts w:ascii="Arial" w:hAnsi="Arial"/>
      <w:b/>
      <w:bCs/>
      <w:lang w:val="en-US" w:eastAsia="en-US"/>
    </w:rPr>
  </w:style>
  <w:style w:type="character" w:customStyle="1" w:styleId="HeaderChar">
    <w:name w:val="Header Char"/>
    <w:basedOn w:val="DefaultParagraphFont"/>
    <w:link w:val="Header"/>
    <w:uiPriority w:val="99"/>
    <w:rsid w:val="2C8704F9"/>
  </w:style>
  <w:style w:type="character" w:customStyle="1" w:styleId="FooterChar">
    <w:name w:val="Footer Char"/>
    <w:basedOn w:val="DefaultParagraphFont"/>
    <w:link w:val="Footer"/>
    <w:uiPriority w:val="99"/>
    <w:rsid w:val="2C8704F9"/>
  </w:style>
  <w:style w:type="character" w:customStyle="1" w:styleId="CommentTextChar">
    <w:name w:val="Comment Text Char"/>
    <w:basedOn w:val="DefaultParagraphFont"/>
    <w:link w:val="CommentText"/>
    <w:uiPriority w:val="99"/>
    <w:rsid w:val="2C8704F9"/>
    <w:rPr>
      <w:rFonts w:ascii="Arial" w:hAnsi="Arial"/>
      <w:lang w:val="en-US" w:eastAsia="en-US"/>
    </w:rPr>
  </w:style>
  <w:style w:type="character" w:customStyle="1" w:styleId="BalloonTextChar">
    <w:name w:val="Balloon Text Char"/>
    <w:basedOn w:val="DefaultParagraphFont"/>
    <w:link w:val="BalloonText"/>
    <w:uiPriority w:val="99"/>
    <w:semiHidden/>
    <w:rsid w:val="2C8704F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22843">
      <w:bodyDiv w:val="1"/>
      <w:marLeft w:val="0"/>
      <w:marRight w:val="0"/>
      <w:marTop w:val="0"/>
      <w:marBottom w:val="0"/>
      <w:divBdr>
        <w:top w:val="none" w:sz="0" w:space="0" w:color="auto"/>
        <w:left w:val="none" w:sz="0" w:space="0" w:color="auto"/>
        <w:bottom w:val="none" w:sz="0" w:space="0" w:color="auto"/>
        <w:right w:val="none" w:sz="0" w:space="0" w:color="auto"/>
      </w:divBdr>
    </w:div>
    <w:div w:id="22217926">
      <w:bodyDiv w:val="1"/>
      <w:marLeft w:val="0"/>
      <w:marRight w:val="0"/>
      <w:marTop w:val="0"/>
      <w:marBottom w:val="0"/>
      <w:divBdr>
        <w:top w:val="none" w:sz="0" w:space="0" w:color="auto"/>
        <w:left w:val="none" w:sz="0" w:space="0" w:color="auto"/>
        <w:bottom w:val="none" w:sz="0" w:space="0" w:color="auto"/>
        <w:right w:val="none" w:sz="0" w:space="0" w:color="auto"/>
      </w:divBdr>
    </w:div>
    <w:div w:id="36662804">
      <w:bodyDiv w:val="1"/>
      <w:marLeft w:val="0"/>
      <w:marRight w:val="0"/>
      <w:marTop w:val="0"/>
      <w:marBottom w:val="0"/>
      <w:divBdr>
        <w:top w:val="none" w:sz="0" w:space="0" w:color="auto"/>
        <w:left w:val="none" w:sz="0" w:space="0" w:color="auto"/>
        <w:bottom w:val="none" w:sz="0" w:space="0" w:color="auto"/>
        <w:right w:val="none" w:sz="0" w:space="0" w:color="auto"/>
      </w:divBdr>
    </w:div>
    <w:div w:id="55051147">
      <w:bodyDiv w:val="1"/>
      <w:marLeft w:val="0"/>
      <w:marRight w:val="0"/>
      <w:marTop w:val="0"/>
      <w:marBottom w:val="0"/>
      <w:divBdr>
        <w:top w:val="none" w:sz="0" w:space="0" w:color="auto"/>
        <w:left w:val="none" w:sz="0" w:space="0" w:color="auto"/>
        <w:bottom w:val="none" w:sz="0" w:space="0" w:color="auto"/>
        <w:right w:val="none" w:sz="0" w:space="0" w:color="auto"/>
      </w:divBdr>
    </w:div>
    <w:div w:id="68895340">
      <w:bodyDiv w:val="1"/>
      <w:marLeft w:val="0"/>
      <w:marRight w:val="0"/>
      <w:marTop w:val="0"/>
      <w:marBottom w:val="0"/>
      <w:divBdr>
        <w:top w:val="none" w:sz="0" w:space="0" w:color="auto"/>
        <w:left w:val="none" w:sz="0" w:space="0" w:color="auto"/>
        <w:bottom w:val="none" w:sz="0" w:space="0" w:color="auto"/>
        <w:right w:val="none" w:sz="0" w:space="0" w:color="auto"/>
      </w:divBdr>
    </w:div>
    <w:div w:id="95056038">
      <w:bodyDiv w:val="1"/>
      <w:marLeft w:val="0"/>
      <w:marRight w:val="0"/>
      <w:marTop w:val="0"/>
      <w:marBottom w:val="0"/>
      <w:divBdr>
        <w:top w:val="none" w:sz="0" w:space="0" w:color="auto"/>
        <w:left w:val="none" w:sz="0" w:space="0" w:color="auto"/>
        <w:bottom w:val="none" w:sz="0" w:space="0" w:color="auto"/>
        <w:right w:val="none" w:sz="0" w:space="0" w:color="auto"/>
      </w:divBdr>
    </w:div>
    <w:div w:id="110562530">
      <w:bodyDiv w:val="1"/>
      <w:marLeft w:val="0"/>
      <w:marRight w:val="0"/>
      <w:marTop w:val="0"/>
      <w:marBottom w:val="0"/>
      <w:divBdr>
        <w:top w:val="none" w:sz="0" w:space="0" w:color="auto"/>
        <w:left w:val="none" w:sz="0" w:space="0" w:color="auto"/>
        <w:bottom w:val="none" w:sz="0" w:space="0" w:color="auto"/>
        <w:right w:val="none" w:sz="0" w:space="0" w:color="auto"/>
      </w:divBdr>
    </w:div>
    <w:div w:id="124007060">
      <w:bodyDiv w:val="1"/>
      <w:marLeft w:val="0"/>
      <w:marRight w:val="0"/>
      <w:marTop w:val="0"/>
      <w:marBottom w:val="0"/>
      <w:divBdr>
        <w:top w:val="none" w:sz="0" w:space="0" w:color="auto"/>
        <w:left w:val="none" w:sz="0" w:space="0" w:color="auto"/>
        <w:bottom w:val="none" w:sz="0" w:space="0" w:color="auto"/>
        <w:right w:val="none" w:sz="0" w:space="0" w:color="auto"/>
      </w:divBdr>
    </w:div>
    <w:div w:id="180582922">
      <w:bodyDiv w:val="1"/>
      <w:marLeft w:val="0"/>
      <w:marRight w:val="0"/>
      <w:marTop w:val="0"/>
      <w:marBottom w:val="0"/>
      <w:divBdr>
        <w:top w:val="none" w:sz="0" w:space="0" w:color="auto"/>
        <w:left w:val="none" w:sz="0" w:space="0" w:color="auto"/>
        <w:bottom w:val="none" w:sz="0" w:space="0" w:color="auto"/>
        <w:right w:val="none" w:sz="0" w:space="0" w:color="auto"/>
      </w:divBdr>
    </w:div>
    <w:div w:id="198595817">
      <w:bodyDiv w:val="1"/>
      <w:marLeft w:val="0"/>
      <w:marRight w:val="0"/>
      <w:marTop w:val="0"/>
      <w:marBottom w:val="0"/>
      <w:divBdr>
        <w:top w:val="none" w:sz="0" w:space="0" w:color="auto"/>
        <w:left w:val="none" w:sz="0" w:space="0" w:color="auto"/>
        <w:bottom w:val="none" w:sz="0" w:space="0" w:color="auto"/>
        <w:right w:val="none" w:sz="0" w:space="0" w:color="auto"/>
      </w:divBdr>
    </w:div>
    <w:div w:id="213279889">
      <w:bodyDiv w:val="1"/>
      <w:marLeft w:val="0"/>
      <w:marRight w:val="0"/>
      <w:marTop w:val="0"/>
      <w:marBottom w:val="0"/>
      <w:divBdr>
        <w:top w:val="none" w:sz="0" w:space="0" w:color="auto"/>
        <w:left w:val="none" w:sz="0" w:space="0" w:color="auto"/>
        <w:bottom w:val="none" w:sz="0" w:space="0" w:color="auto"/>
        <w:right w:val="none" w:sz="0" w:space="0" w:color="auto"/>
      </w:divBdr>
    </w:div>
    <w:div w:id="278880013">
      <w:bodyDiv w:val="1"/>
      <w:marLeft w:val="0"/>
      <w:marRight w:val="0"/>
      <w:marTop w:val="0"/>
      <w:marBottom w:val="0"/>
      <w:divBdr>
        <w:top w:val="none" w:sz="0" w:space="0" w:color="auto"/>
        <w:left w:val="none" w:sz="0" w:space="0" w:color="auto"/>
        <w:bottom w:val="none" w:sz="0" w:space="0" w:color="auto"/>
        <w:right w:val="none" w:sz="0" w:space="0" w:color="auto"/>
      </w:divBdr>
    </w:div>
    <w:div w:id="293633712">
      <w:bodyDiv w:val="1"/>
      <w:marLeft w:val="0"/>
      <w:marRight w:val="0"/>
      <w:marTop w:val="0"/>
      <w:marBottom w:val="0"/>
      <w:divBdr>
        <w:top w:val="none" w:sz="0" w:space="0" w:color="auto"/>
        <w:left w:val="none" w:sz="0" w:space="0" w:color="auto"/>
        <w:bottom w:val="none" w:sz="0" w:space="0" w:color="auto"/>
        <w:right w:val="none" w:sz="0" w:space="0" w:color="auto"/>
      </w:divBdr>
      <w:divsChild>
        <w:div w:id="803040391">
          <w:marLeft w:val="0"/>
          <w:marRight w:val="0"/>
          <w:marTop w:val="0"/>
          <w:marBottom w:val="0"/>
          <w:divBdr>
            <w:top w:val="none" w:sz="0" w:space="0" w:color="auto"/>
            <w:left w:val="none" w:sz="0" w:space="0" w:color="auto"/>
            <w:bottom w:val="none" w:sz="0" w:space="0" w:color="auto"/>
            <w:right w:val="none" w:sz="0" w:space="0" w:color="auto"/>
          </w:divBdr>
          <w:divsChild>
            <w:div w:id="1248424609">
              <w:marLeft w:val="0"/>
              <w:marRight w:val="0"/>
              <w:marTop w:val="30"/>
              <w:marBottom w:val="30"/>
              <w:divBdr>
                <w:top w:val="none" w:sz="0" w:space="0" w:color="auto"/>
                <w:left w:val="none" w:sz="0" w:space="0" w:color="auto"/>
                <w:bottom w:val="none" w:sz="0" w:space="0" w:color="auto"/>
                <w:right w:val="none" w:sz="0" w:space="0" w:color="auto"/>
              </w:divBdr>
              <w:divsChild>
                <w:div w:id="431513913">
                  <w:marLeft w:val="0"/>
                  <w:marRight w:val="0"/>
                  <w:marTop w:val="0"/>
                  <w:marBottom w:val="0"/>
                  <w:divBdr>
                    <w:top w:val="none" w:sz="0" w:space="0" w:color="auto"/>
                    <w:left w:val="none" w:sz="0" w:space="0" w:color="auto"/>
                    <w:bottom w:val="none" w:sz="0" w:space="0" w:color="auto"/>
                    <w:right w:val="none" w:sz="0" w:space="0" w:color="auto"/>
                  </w:divBdr>
                  <w:divsChild>
                    <w:div w:id="1205025643">
                      <w:marLeft w:val="0"/>
                      <w:marRight w:val="0"/>
                      <w:marTop w:val="0"/>
                      <w:marBottom w:val="0"/>
                      <w:divBdr>
                        <w:top w:val="none" w:sz="0" w:space="0" w:color="auto"/>
                        <w:left w:val="none" w:sz="0" w:space="0" w:color="auto"/>
                        <w:bottom w:val="none" w:sz="0" w:space="0" w:color="auto"/>
                        <w:right w:val="none" w:sz="0" w:space="0" w:color="auto"/>
                      </w:divBdr>
                    </w:div>
                  </w:divsChild>
                </w:div>
                <w:div w:id="648049858">
                  <w:marLeft w:val="0"/>
                  <w:marRight w:val="0"/>
                  <w:marTop w:val="0"/>
                  <w:marBottom w:val="0"/>
                  <w:divBdr>
                    <w:top w:val="none" w:sz="0" w:space="0" w:color="auto"/>
                    <w:left w:val="none" w:sz="0" w:space="0" w:color="auto"/>
                    <w:bottom w:val="none" w:sz="0" w:space="0" w:color="auto"/>
                    <w:right w:val="none" w:sz="0" w:space="0" w:color="auto"/>
                  </w:divBdr>
                  <w:divsChild>
                    <w:div w:id="1870098958">
                      <w:marLeft w:val="0"/>
                      <w:marRight w:val="0"/>
                      <w:marTop w:val="0"/>
                      <w:marBottom w:val="0"/>
                      <w:divBdr>
                        <w:top w:val="none" w:sz="0" w:space="0" w:color="auto"/>
                        <w:left w:val="none" w:sz="0" w:space="0" w:color="auto"/>
                        <w:bottom w:val="none" w:sz="0" w:space="0" w:color="auto"/>
                        <w:right w:val="none" w:sz="0" w:space="0" w:color="auto"/>
                      </w:divBdr>
                    </w:div>
                  </w:divsChild>
                </w:div>
                <w:div w:id="688874106">
                  <w:marLeft w:val="0"/>
                  <w:marRight w:val="0"/>
                  <w:marTop w:val="0"/>
                  <w:marBottom w:val="0"/>
                  <w:divBdr>
                    <w:top w:val="none" w:sz="0" w:space="0" w:color="auto"/>
                    <w:left w:val="none" w:sz="0" w:space="0" w:color="auto"/>
                    <w:bottom w:val="none" w:sz="0" w:space="0" w:color="auto"/>
                    <w:right w:val="none" w:sz="0" w:space="0" w:color="auto"/>
                  </w:divBdr>
                  <w:divsChild>
                    <w:div w:id="700937599">
                      <w:marLeft w:val="0"/>
                      <w:marRight w:val="0"/>
                      <w:marTop w:val="0"/>
                      <w:marBottom w:val="0"/>
                      <w:divBdr>
                        <w:top w:val="none" w:sz="0" w:space="0" w:color="auto"/>
                        <w:left w:val="none" w:sz="0" w:space="0" w:color="auto"/>
                        <w:bottom w:val="none" w:sz="0" w:space="0" w:color="auto"/>
                        <w:right w:val="none" w:sz="0" w:space="0" w:color="auto"/>
                      </w:divBdr>
                    </w:div>
                  </w:divsChild>
                </w:div>
                <w:div w:id="714816281">
                  <w:marLeft w:val="0"/>
                  <w:marRight w:val="0"/>
                  <w:marTop w:val="0"/>
                  <w:marBottom w:val="0"/>
                  <w:divBdr>
                    <w:top w:val="none" w:sz="0" w:space="0" w:color="auto"/>
                    <w:left w:val="none" w:sz="0" w:space="0" w:color="auto"/>
                    <w:bottom w:val="none" w:sz="0" w:space="0" w:color="auto"/>
                    <w:right w:val="none" w:sz="0" w:space="0" w:color="auto"/>
                  </w:divBdr>
                  <w:divsChild>
                    <w:div w:id="1840272111">
                      <w:marLeft w:val="0"/>
                      <w:marRight w:val="0"/>
                      <w:marTop w:val="0"/>
                      <w:marBottom w:val="0"/>
                      <w:divBdr>
                        <w:top w:val="none" w:sz="0" w:space="0" w:color="auto"/>
                        <w:left w:val="none" w:sz="0" w:space="0" w:color="auto"/>
                        <w:bottom w:val="none" w:sz="0" w:space="0" w:color="auto"/>
                        <w:right w:val="none" w:sz="0" w:space="0" w:color="auto"/>
                      </w:divBdr>
                    </w:div>
                  </w:divsChild>
                </w:div>
                <w:div w:id="741802137">
                  <w:marLeft w:val="0"/>
                  <w:marRight w:val="0"/>
                  <w:marTop w:val="0"/>
                  <w:marBottom w:val="0"/>
                  <w:divBdr>
                    <w:top w:val="none" w:sz="0" w:space="0" w:color="auto"/>
                    <w:left w:val="none" w:sz="0" w:space="0" w:color="auto"/>
                    <w:bottom w:val="none" w:sz="0" w:space="0" w:color="auto"/>
                    <w:right w:val="none" w:sz="0" w:space="0" w:color="auto"/>
                  </w:divBdr>
                  <w:divsChild>
                    <w:div w:id="1768884259">
                      <w:marLeft w:val="0"/>
                      <w:marRight w:val="0"/>
                      <w:marTop w:val="0"/>
                      <w:marBottom w:val="0"/>
                      <w:divBdr>
                        <w:top w:val="none" w:sz="0" w:space="0" w:color="auto"/>
                        <w:left w:val="none" w:sz="0" w:space="0" w:color="auto"/>
                        <w:bottom w:val="none" w:sz="0" w:space="0" w:color="auto"/>
                        <w:right w:val="none" w:sz="0" w:space="0" w:color="auto"/>
                      </w:divBdr>
                    </w:div>
                  </w:divsChild>
                </w:div>
                <w:div w:id="833691703">
                  <w:marLeft w:val="0"/>
                  <w:marRight w:val="0"/>
                  <w:marTop w:val="0"/>
                  <w:marBottom w:val="0"/>
                  <w:divBdr>
                    <w:top w:val="none" w:sz="0" w:space="0" w:color="auto"/>
                    <w:left w:val="none" w:sz="0" w:space="0" w:color="auto"/>
                    <w:bottom w:val="none" w:sz="0" w:space="0" w:color="auto"/>
                    <w:right w:val="none" w:sz="0" w:space="0" w:color="auto"/>
                  </w:divBdr>
                  <w:divsChild>
                    <w:div w:id="677971296">
                      <w:marLeft w:val="0"/>
                      <w:marRight w:val="0"/>
                      <w:marTop w:val="0"/>
                      <w:marBottom w:val="0"/>
                      <w:divBdr>
                        <w:top w:val="none" w:sz="0" w:space="0" w:color="auto"/>
                        <w:left w:val="none" w:sz="0" w:space="0" w:color="auto"/>
                        <w:bottom w:val="none" w:sz="0" w:space="0" w:color="auto"/>
                        <w:right w:val="none" w:sz="0" w:space="0" w:color="auto"/>
                      </w:divBdr>
                    </w:div>
                  </w:divsChild>
                </w:div>
                <w:div w:id="933977749">
                  <w:marLeft w:val="0"/>
                  <w:marRight w:val="0"/>
                  <w:marTop w:val="0"/>
                  <w:marBottom w:val="0"/>
                  <w:divBdr>
                    <w:top w:val="none" w:sz="0" w:space="0" w:color="auto"/>
                    <w:left w:val="none" w:sz="0" w:space="0" w:color="auto"/>
                    <w:bottom w:val="none" w:sz="0" w:space="0" w:color="auto"/>
                    <w:right w:val="none" w:sz="0" w:space="0" w:color="auto"/>
                  </w:divBdr>
                  <w:divsChild>
                    <w:div w:id="834691524">
                      <w:marLeft w:val="0"/>
                      <w:marRight w:val="0"/>
                      <w:marTop w:val="0"/>
                      <w:marBottom w:val="0"/>
                      <w:divBdr>
                        <w:top w:val="none" w:sz="0" w:space="0" w:color="auto"/>
                        <w:left w:val="none" w:sz="0" w:space="0" w:color="auto"/>
                        <w:bottom w:val="none" w:sz="0" w:space="0" w:color="auto"/>
                        <w:right w:val="none" w:sz="0" w:space="0" w:color="auto"/>
                      </w:divBdr>
                    </w:div>
                  </w:divsChild>
                </w:div>
                <w:div w:id="1060399969">
                  <w:marLeft w:val="0"/>
                  <w:marRight w:val="0"/>
                  <w:marTop w:val="0"/>
                  <w:marBottom w:val="0"/>
                  <w:divBdr>
                    <w:top w:val="none" w:sz="0" w:space="0" w:color="auto"/>
                    <w:left w:val="none" w:sz="0" w:space="0" w:color="auto"/>
                    <w:bottom w:val="none" w:sz="0" w:space="0" w:color="auto"/>
                    <w:right w:val="none" w:sz="0" w:space="0" w:color="auto"/>
                  </w:divBdr>
                  <w:divsChild>
                    <w:div w:id="1936595448">
                      <w:marLeft w:val="0"/>
                      <w:marRight w:val="0"/>
                      <w:marTop w:val="0"/>
                      <w:marBottom w:val="0"/>
                      <w:divBdr>
                        <w:top w:val="none" w:sz="0" w:space="0" w:color="auto"/>
                        <w:left w:val="none" w:sz="0" w:space="0" w:color="auto"/>
                        <w:bottom w:val="none" w:sz="0" w:space="0" w:color="auto"/>
                        <w:right w:val="none" w:sz="0" w:space="0" w:color="auto"/>
                      </w:divBdr>
                    </w:div>
                  </w:divsChild>
                </w:div>
                <w:div w:id="1267888490">
                  <w:marLeft w:val="0"/>
                  <w:marRight w:val="0"/>
                  <w:marTop w:val="0"/>
                  <w:marBottom w:val="0"/>
                  <w:divBdr>
                    <w:top w:val="none" w:sz="0" w:space="0" w:color="auto"/>
                    <w:left w:val="none" w:sz="0" w:space="0" w:color="auto"/>
                    <w:bottom w:val="none" w:sz="0" w:space="0" w:color="auto"/>
                    <w:right w:val="none" w:sz="0" w:space="0" w:color="auto"/>
                  </w:divBdr>
                  <w:divsChild>
                    <w:div w:id="1175267813">
                      <w:marLeft w:val="0"/>
                      <w:marRight w:val="0"/>
                      <w:marTop w:val="0"/>
                      <w:marBottom w:val="0"/>
                      <w:divBdr>
                        <w:top w:val="none" w:sz="0" w:space="0" w:color="auto"/>
                        <w:left w:val="none" w:sz="0" w:space="0" w:color="auto"/>
                        <w:bottom w:val="none" w:sz="0" w:space="0" w:color="auto"/>
                        <w:right w:val="none" w:sz="0" w:space="0" w:color="auto"/>
                      </w:divBdr>
                    </w:div>
                  </w:divsChild>
                </w:div>
                <w:div w:id="1381057893">
                  <w:marLeft w:val="0"/>
                  <w:marRight w:val="0"/>
                  <w:marTop w:val="0"/>
                  <w:marBottom w:val="0"/>
                  <w:divBdr>
                    <w:top w:val="none" w:sz="0" w:space="0" w:color="auto"/>
                    <w:left w:val="none" w:sz="0" w:space="0" w:color="auto"/>
                    <w:bottom w:val="none" w:sz="0" w:space="0" w:color="auto"/>
                    <w:right w:val="none" w:sz="0" w:space="0" w:color="auto"/>
                  </w:divBdr>
                  <w:divsChild>
                    <w:div w:id="1747915813">
                      <w:marLeft w:val="0"/>
                      <w:marRight w:val="0"/>
                      <w:marTop w:val="0"/>
                      <w:marBottom w:val="0"/>
                      <w:divBdr>
                        <w:top w:val="none" w:sz="0" w:space="0" w:color="auto"/>
                        <w:left w:val="none" w:sz="0" w:space="0" w:color="auto"/>
                        <w:bottom w:val="none" w:sz="0" w:space="0" w:color="auto"/>
                        <w:right w:val="none" w:sz="0" w:space="0" w:color="auto"/>
                      </w:divBdr>
                    </w:div>
                  </w:divsChild>
                </w:div>
                <w:div w:id="1455909584">
                  <w:marLeft w:val="0"/>
                  <w:marRight w:val="0"/>
                  <w:marTop w:val="0"/>
                  <w:marBottom w:val="0"/>
                  <w:divBdr>
                    <w:top w:val="none" w:sz="0" w:space="0" w:color="auto"/>
                    <w:left w:val="none" w:sz="0" w:space="0" w:color="auto"/>
                    <w:bottom w:val="none" w:sz="0" w:space="0" w:color="auto"/>
                    <w:right w:val="none" w:sz="0" w:space="0" w:color="auto"/>
                  </w:divBdr>
                  <w:divsChild>
                    <w:div w:id="259223412">
                      <w:marLeft w:val="0"/>
                      <w:marRight w:val="0"/>
                      <w:marTop w:val="0"/>
                      <w:marBottom w:val="0"/>
                      <w:divBdr>
                        <w:top w:val="none" w:sz="0" w:space="0" w:color="auto"/>
                        <w:left w:val="none" w:sz="0" w:space="0" w:color="auto"/>
                        <w:bottom w:val="none" w:sz="0" w:space="0" w:color="auto"/>
                        <w:right w:val="none" w:sz="0" w:space="0" w:color="auto"/>
                      </w:divBdr>
                    </w:div>
                  </w:divsChild>
                </w:div>
                <w:div w:id="1477529773">
                  <w:marLeft w:val="0"/>
                  <w:marRight w:val="0"/>
                  <w:marTop w:val="0"/>
                  <w:marBottom w:val="0"/>
                  <w:divBdr>
                    <w:top w:val="none" w:sz="0" w:space="0" w:color="auto"/>
                    <w:left w:val="none" w:sz="0" w:space="0" w:color="auto"/>
                    <w:bottom w:val="none" w:sz="0" w:space="0" w:color="auto"/>
                    <w:right w:val="none" w:sz="0" w:space="0" w:color="auto"/>
                  </w:divBdr>
                  <w:divsChild>
                    <w:div w:id="539828786">
                      <w:marLeft w:val="0"/>
                      <w:marRight w:val="0"/>
                      <w:marTop w:val="0"/>
                      <w:marBottom w:val="0"/>
                      <w:divBdr>
                        <w:top w:val="none" w:sz="0" w:space="0" w:color="auto"/>
                        <w:left w:val="none" w:sz="0" w:space="0" w:color="auto"/>
                        <w:bottom w:val="none" w:sz="0" w:space="0" w:color="auto"/>
                        <w:right w:val="none" w:sz="0" w:space="0" w:color="auto"/>
                      </w:divBdr>
                    </w:div>
                  </w:divsChild>
                </w:div>
                <w:div w:id="1482381155">
                  <w:marLeft w:val="0"/>
                  <w:marRight w:val="0"/>
                  <w:marTop w:val="0"/>
                  <w:marBottom w:val="0"/>
                  <w:divBdr>
                    <w:top w:val="none" w:sz="0" w:space="0" w:color="auto"/>
                    <w:left w:val="none" w:sz="0" w:space="0" w:color="auto"/>
                    <w:bottom w:val="none" w:sz="0" w:space="0" w:color="auto"/>
                    <w:right w:val="none" w:sz="0" w:space="0" w:color="auto"/>
                  </w:divBdr>
                  <w:divsChild>
                    <w:div w:id="2065524892">
                      <w:marLeft w:val="0"/>
                      <w:marRight w:val="0"/>
                      <w:marTop w:val="0"/>
                      <w:marBottom w:val="0"/>
                      <w:divBdr>
                        <w:top w:val="none" w:sz="0" w:space="0" w:color="auto"/>
                        <w:left w:val="none" w:sz="0" w:space="0" w:color="auto"/>
                        <w:bottom w:val="none" w:sz="0" w:space="0" w:color="auto"/>
                        <w:right w:val="none" w:sz="0" w:space="0" w:color="auto"/>
                      </w:divBdr>
                    </w:div>
                  </w:divsChild>
                </w:div>
                <w:div w:id="1502352238">
                  <w:marLeft w:val="0"/>
                  <w:marRight w:val="0"/>
                  <w:marTop w:val="0"/>
                  <w:marBottom w:val="0"/>
                  <w:divBdr>
                    <w:top w:val="none" w:sz="0" w:space="0" w:color="auto"/>
                    <w:left w:val="none" w:sz="0" w:space="0" w:color="auto"/>
                    <w:bottom w:val="none" w:sz="0" w:space="0" w:color="auto"/>
                    <w:right w:val="none" w:sz="0" w:space="0" w:color="auto"/>
                  </w:divBdr>
                  <w:divsChild>
                    <w:div w:id="1360739708">
                      <w:marLeft w:val="0"/>
                      <w:marRight w:val="0"/>
                      <w:marTop w:val="0"/>
                      <w:marBottom w:val="0"/>
                      <w:divBdr>
                        <w:top w:val="none" w:sz="0" w:space="0" w:color="auto"/>
                        <w:left w:val="none" w:sz="0" w:space="0" w:color="auto"/>
                        <w:bottom w:val="none" w:sz="0" w:space="0" w:color="auto"/>
                        <w:right w:val="none" w:sz="0" w:space="0" w:color="auto"/>
                      </w:divBdr>
                    </w:div>
                  </w:divsChild>
                </w:div>
                <w:div w:id="1536851293">
                  <w:marLeft w:val="0"/>
                  <w:marRight w:val="0"/>
                  <w:marTop w:val="0"/>
                  <w:marBottom w:val="0"/>
                  <w:divBdr>
                    <w:top w:val="none" w:sz="0" w:space="0" w:color="auto"/>
                    <w:left w:val="none" w:sz="0" w:space="0" w:color="auto"/>
                    <w:bottom w:val="none" w:sz="0" w:space="0" w:color="auto"/>
                    <w:right w:val="none" w:sz="0" w:space="0" w:color="auto"/>
                  </w:divBdr>
                  <w:divsChild>
                    <w:div w:id="19013386">
                      <w:marLeft w:val="0"/>
                      <w:marRight w:val="0"/>
                      <w:marTop w:val="0"/>
                      <w:marBottom w:val="0"/>
                      <w:divBdr>
                        <w:top w:val="none" w:sz="0" w:space="0" w:color="auto"/>
                        <w:left w:val="none" w:sz="0" w:space="0" w:color="auto"/>
                        <w:bottom w:val="none" w:sz="0" w:space="0" w:color="auto"/>
                        <w:right w:val="none" w:sz="0" w:space="0" w:color="auto"/>
                      </w:divBdr>
                    </w:div>
                  </w:divsChild>
                </w:div>
                <w:div w:id="1681857603">
                  <w:marLeft w:val="0"/>
                  <w:marRight w:val="0"/>
                  <w:marTop w:val="0"/>
                  <w:marBottom w:val="0"/>
                  <w:divBdr>
                    <w:top w:val="none" w:sz="0" w:space="0" w:color="auto"/>
                    <w:left w:val="none" w:sz="0" w:space="0" w:color="auto"/>
                    <w:bottom w:val="none" w:sz="0" w:space="0" w:color="auto"/>
                    <w:right w:val="none" w:sz="0" w:space="0" w:color="auto"/>
                  </w:divBdr>
                  <w:divsChild>
                    <w:div w:id="2066028628">
                      <w:marLeft w:val="0"/>
                      <w:marRight w:val="0"/>
                      <w:marTop w:val="0"/>
                      <w:marBottom w:val="0"/>
                      <w:divBdr>
                        <w:top w:val="none" w:sz="0" w:space="0" w:color="auto"/>
                        <w:left w:val="none" w:sz="0" w:space="0" w:color="auto"/>
                        <w:bottom w:val="none" w:sz="0" w:space="0" w:color="auto"/>
                        <w:right w:val="none" w:sz="0" w:space="0" w:color="auto"/>
                      </w:divBdr>
                    </w:div>
                  </w:divsChild>
                </w:div>
                <w:div w:id="1709522642">
                  <w:marLeft w:val="0"/>
                  <w:marRight w:val="0"/>
                  <w:marTop w:val="0"/>
                  <w:marBottom w:val="0"/>
                  <w:divBdr>
                    <w:top w:val="none" w:sz="0" w:space="0" w:color="auto"/>
                    <w:left w:val="none" w:sz="0" w:space="0" w:color="auto"/>
                    <w:bottom w:val="none" w:sz="0" w:space="0" w:color="auto"/>
                    <w:right w:val="none" w:sz="0" w:space="0" w:color="auto"/>
                  </w:divBdr>
                  <w:divsChild>
                    <w:div w:id="1664704665">
                      <w:marLeft w:val="0"/>
                      <w:marRight w:val="0"/>
                      <w:marTop w:val="0"/>
                      <w:marBottom w:val="0"/>
                      <w:divBdr>
                        <w:top w:val="none" w:sz="0" w:space="0" w:color="auto"/>
                        <w:left w:val="none" w:sz="0" w:space="0" w:color="auto"/>
                        <w:bottom w:val="none" w:sz="0" w:space="0" w:color="auto"/>
                        <w:right w:val="none" w:sz="0" w:space="0" w:color="auto"/>
                      </w:divBdr>
                    </w:div>
                  </w:divsChild>
                </w:div>
                <w:div w:id="1750929432">
                  <w:marLeft w:val="0"/>
                  <w:marRight w:val="0"/>
                  <w:marTop w:val="0"/>
                  <w:marBottom w:val="0"/>
                  <w:divBdr>
                    <w:top w:val="none" w:sz="0" w:space="0" w:color="auto"/>
                    <w:left w:val="none" w:sz="0" w:space="0" w:color="auto"/>
                    <w:bottom w:val="none" w:sz="0" w:space="0" w:color="auto"/>
                    <w:right w:val="none" w:sz="0" w:space="0" w:color="auto"/>
                  </w:divBdr>
                  <w:divsChild>
                    <w:div w:id="1789276933">
                      <w:marLeft w:val="0"/>
                      <w:marRight w:val="0"/>
                      <w:marTop w:val="0"/>
                      <w:marBottom w:val="0"/>
                      <w:divBdr>
                        <w:top w:val="none" w:sz="0" w:space="0" w:color="auto"/>
                        <w:left w:val="none" w:sz="0" w:space="0" w:color="auto"/>
                        <w:bottom w:val="none" w:sz="0" w:space="0" w:color="auto"/>
                        <w:right w:val="none" w:sz="0" w:space="0" w:color="auto"/>
                      </w:divBdr>
                    </w:div>
                  </w:divsChild>
                </w:div>
                <w:div w:id="1772043964">
                  <w:marLeft w:val="0"/>
                  <w:marRight w:val="0"/>
                  <w:marTop w:val="0"/>
                  <w:marBottom w:val="0"/>
                  <w:divBdr>
                    <w:top w:val="none" w:sz="0" w:space="0" w:color="auto"/>
                    <w:left w:val="none" w:sz="0" w:space="0" w:color="auto"/>
                    <w:bottom w:val="none" w:sz="0" w:space="0" w:color="auto"/>
                    <w:right w:val="none" w:sz="0" w:space="0" w:color="auto"/>
                  </w:divBdr>
                  <w:divsChild>
                    <w:div w:id="521555566">
                      <w:marLeft w:val="0"/>
                      <w:marRight w:val="0"/>
                      <w:marTop w:val="0"/>
                      <w:marBottom w:val="0"/>
                      <w:divBdr>
                        <w:top w:val="none" w:sz="0" w:space="0" w:color="auto"/>
                        <w:left w:val="none" w:sz="0" w:space="0" w:color="auto"/>
                        <w:bottom w:val="none" w:sz="0" w:space="0" w:color="auto"/>
                        <w:right w:val="none" w:sz="0" w:space="0" w:color="auto"/>
                      </w:divBdr>
                    </w:div>
                  </w:divsChild>
                </w:div>
                <w:div w:id="1808430424">
                  <w:marLeft w:val="0"/>
                  <w:marRight w:val="0"/>
                  <w:marTop w:val="0"/>
                  <w:marBottom w:val="0"/>
                  <w:divBdr>
                    <w:top w:val="none" w:sz="0" w:space="0" w:color="auto"/>
                    <w:left w:val="none" w:sz="0" w:space="0" w:color="auto"/>
                    <w:bottom w:val="none" w:sz="0" w:space="0" w:color="auto"/>
                    <w:right w:val="none" w:sz="0" w:space="0" w:color="auto"/>
                  </w:divBdr>
                  <w:divsChild>
                    <w:div w:id="142695770">
                      <w:marLeft w:val="0"/>
                      <w:marRight w:val="0"/>
                      <w:marTop w:val="0"/>
                      <w:marBottom w:val="0"/>
                      <w:divBdr>
                        <w:top w:val="none" w:sz="0" w:space="0" w:color="auto"/>
                        <w:left w:val="none" w:sz="0" w:space="0" w:color="auto"/>
                        <w:bottom w:val="none" w:sz="0" w:space="0" w:color="auto"/>
                        <w:right w:val="none" w:sz="0" w:space="0" w:color="auto"/>
                      </w:divBdr>
                    </w:div>
                  </w:divsChild>
                </w:div>
                <w:div w:id="1936863319">
                  <w:marLeft w:val="0"/>
                  <w:marRight w:val="0"/>
                  <w:marTop w:val="0"/>
                  <w:marBottom w:val="0"/>
                  <w:divBdr>
                    <w:top w:val="none" w:sz="0" w:space="0" w:color="auto"/>
                    <w:left w:val="none" w:sz="0" w:space="0" w:color="auto"/>
                    <w:bottom w:val="none" w:sz="0" w:space="0" w:color="auto"/>
                    <w:right w:val="none" w:sz="0" w:space="0" w:color="auto"/>
                  </w:divBdr>
                  <w:divsChild>
                    <w:div w:id="573663459">
                      <w:marLeft w:val="0"/>
                      <w:marRight w:val="0"/>
                      <w:marTop w:val="0"/>
                      <w:marBottom w:val="0"/>
                      <w:divBdr>
                        <w:top w:val="none" w:sz="0" w:space="0" w:color="auto"/>
                        <w:left w:val="none" w:sz="0" w:space="0" w:color="auto"/>
                        <w:bottom w:val="none" w:sz="0" w:space="0" w:color="auto"/>
                        <w:right w:val="none" w:sz="0" w:space="0" w:color="auto"/>
                      </w:divBdr>
                    </w:div>
                  </w:divsChild>
                </w:div>
                <w:div w:id="1946035482">
                  <w:marLeft w:val="0"/>
                  <w:marRight w:val="0"/>
                  <w:marTop w:val="0"/>
                  <w:marBottom w:val="0"/>
                  <w:divBdr>
                    <w:top w:val="none" w:sz="0" w:space="0" w:color="auto"/>
                    <w:left w:val="none" w:sz="0" w:space="0" w:color="auto"/>
                    <w:bottom w:val="none" w:sz="0" w:space="0" w:color="auto"/>
                    <w:right w:val="none" w:sz="0" w:space="0" w:color="auto"/>
                  </w:divBdr>
                  <w:divsChild>
                    <w:div w:id="1600526724">
                      <w:marLeft w:val="0"/>
                      <w:marRight w:val="0"/>
                      <w:marTop w:val="0"/>
                      <w:marBottom w:val="0"/>
                      <w:divBdr>
                        <w:top w:val="none" w:sz="0" w:space="0" w:color="auto"/>
                        <w:left w:val="none" w:sz="0" w:space="0" w:color="auto"/>
                        <w:bottom w:val="none" w:sz="0" w:space="0" w:color="auto"/>
                        <w:right w:val="none" w:sz="0" w:space="0" w:color="auto"/>
                      </w:divBdr>
                    </w:div>
                  </w:divsChild>
                </w:div>
                <w:div w:id="1959985431">
                  <w:marLeft w:val="0"/>
                  <w:marRight w:val="0"/>
                  <w:marTop w:val="0"/>
                  <w:marBottom w:val="0"/>
                  <w:divBdr>
                    <w:top w:val="none" w:sz="0" w:space="0" w:color="auto"/>
                    <w:left w:val="none" w:sz="0" w:space="0" w:color="auto"/>
                    <w:bottom w:val="none" w:sz="0" w:space="0" w:color="auto"/>
                    <w:right w:val="none" w:sz="0" w:space="0" w:color="auto"/>
                  </w:divBdr>
                  <w:divsChild>
                    <w:div w:id="906111712">
                      <w:marLeft w:val="0"/>
                      <w:marRight w:val="0"/>
                      <w:marTop w:val="0"/>
                      <w:marBottom w:val="0"/>
                      <w:divBdr>
                        <w:top w:val="none" w:sz="0" w:space="0" w:color="auto"/>
                        <w:left w:val="none" w:sz="0" w:space="0" w:color="auto"/>
                        <w:bottom w:val="none" w:sz="0" w:space="0" w:color="auto"/>
                        <w:right w:val="none" w:sz="0" w:space="0" w:color="auto"/>
                      </w:divBdr>
                    </w:div>
                  </w:divsChild>
                </w:div>
                <w:div w:id="1982612952">
                  <w:marLeft w:val="0"/>
                  <w:marRight w:val="0"/>
                  <w:marTop w:val="0"/>
                  <w:marBottom w:val="0"/>
                  <w:divBdr>
                    <w:top w:val="none" w:sz="0" w:space="0" w:color="auto"/>
                    <w:left w:val="none" w:sz="0" w:space="0" w:color="auto"/>
                    <w:bottom w:val="none" w:sz="0" w:space="0" w:color="auto"/>
                    <w:right w:val="none" w:sz="0" w:space="0" w:color="auto"/>
                  </w:divBdr>
                  <w:divsChild>
                    <w:div w:id="111648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570212">
          <w:marLeft w:val="0"/>
          <w:marRight w:val="0"/>
          <w:marTop w:val="0"/>
          <w:marBottom w:val="0"/>
          <w:divBdr>
            <w:top w:val="none" w:sz="0" w:space="0" w:color="auto"/>
            <w:left w:val="none" w:sz="0" w:space="0" w:color="auto"/>
            <w:bottom w:val="none" w:sz="0" w:space="0" w:color="auto"/>
            <w:right w:val="none" w:sz="0" w:space="0" w:color="auto"/>
          </w:divBdr>
        </w:div>
      </w:divsChild>
    </w:div>
    <w:div w:id="427624227">
      <w:bodyDiv w:val="1"/>
      <w:marLeft w:val="0"/>
      <w:marRight w:val="0"/>
      <w:marTop w:val="0"/>
      <w:marBottom w:val="0"/>
      <w:divBdr>
        <w:top w:val="none" w:sz="0" w:space="0" w:color="auto"/>
        <w:left w:val="none" w:sz="0" w:space="0" w:color="auto"/>
        <w:bottom w:val="none" w:sz="0" w:space="0" w:color="auto"/>
        <w:right w:val="none" w:sz="0" w:space="0" w:color="auto"/>
      </w:divBdr>
    </w:div>
    <w:div w:id="443234186">
      <w:bodyDiv w:val="1"/>
      <w:marLeft w:val="0"/>
      <w:marRight w:val="0"/>
      <w:marTop w:val="0"/>
      <w:marBottom w:val="0"/>
      <w:divBdr>
        <w:top w:val="none" w:sz="0" w:space="0" w:color="auto"/>
        <w:left w:val="none" w:sz="0" w:space="0" w:color="auto"/>
        <w:bottom w:val="none" w:sz="0" w:space="0" w:color="auto"/>
        <w:right w:val="none" w:sz="0" w:space="0" w:color="auto"/>
      </w:divBdr>
    </w:div>
    <w:div w:id="475268744">
      <w:bodyDiv w:val="1"/>
      <w:marLeft w:val="0"/>
      <w:marRight w:val="0"/>
      <w:marTop w:val="0"/>
      <w:marBottom w:val="0"/>
      <w:divBdr>
        <w:top w:val="none" w:sz="0" w:space="0" w:color="auto"/>
        <w:left w:val="none" w:sz="0" w:space="0" w:color="auto"/>
        <w:bottom w:val="none" w:sz="0" w:space="0" w:color="auto"/>
        <w:right w:val="none" w:sz="0" w:space="0" w:color="auto"/>
      </w:divBdr>
    </w:div>
    <w:div w:id="498741920">
      <w:bodyDiv w:val="1"/>
      <w:marLeft w:val="0"/>
      <w:marRight w:val="0"/>
      <w:marTop w:val="0"/>
      <w:marBottom w:val="0"/>
      <w:divBdr>
        <w:top w:val="none" w:sz="0" w:space="0" w:color="auto"/>
        <w:left w:val="none" w:sz="0" w:space="0" w:color="auto"/>
        <w:bottom w:val="none" w:sz="0" w:space="0" w:color="auto"/>
        <w:right w:val="none" w:sz="0" w:space="0" w:color="auto"/>
      </w:divBdr>
    </w:div>
    <w:div w:id="517046137">
      <w:bodyDiv w:val="1"/>
      <w:marLeft w:val="0"/>
      <w:marRight w:val="0"/>
      <w:marTop w:val="0"/>
      <w:marBottom w:val="0"/>
      <w:divBdr>
        <w:top w:val="none" w:sz="0" w:space="0" w:color="auto"/>
        <w:left w:val="none" w:sz="0" w:space="0" w:color="auto"/>
        <w:bottom w:val="none" w:sz="0" w:space="0" w:color="auto"/>
        <w:right w:val="none" w:sz="0" w:space="0" w:color="auto"/>
      </w:divBdr>
    </w:div>
    <w:div w:id="540049346">
      <w:bodyDiv w:val="1"/>
      <w:marLeft w:val="0"/>
      <w:marRight w:val="0"/>
      <w:marTop w:val="0"/>
      <w:marBottom w:val="0"/>
      <w:divBdr>
        <w:top w:val="none" w:sz="0" w:space="0" w:color="auto"/>
        <w:left w:val="none" w:sz="0" w:space="0" w:color="auto"/>
        <w:bottom w:val="none" w:sz="0" w:space="0" w:color="auto"/>
        <w:right w:val="none" w:sz="0" w:space="0" w:color="auto"/>
      </w:divBdr>
    </w:div>
    <w:div w:id="588925148">
      <w:bodyDiv w:val="1"/>
      <w:marLeft w:val="0"/>
      <w:marRight w:val="0"/>
      <w:marTop w:val="0"/>
      <w:marBottom w:val="0"/>
      <w:divBdr>
        <w:top w:val="none" w:sz="0" w:space="0" w:color="auto"/>
        <w:left w:val="none" w:sz="0" w:space="0" w:color="auto"/>
        <w:bottom w:val="none" w:sz="0" w:space="0" w:color="auto"/>
        <w:right w:val="none" w:sz="0" w:space="0" w:color="auto"/>
      </w:divBdr>
    </w:div>
    <w:div w:id="590746609">
      <w:bodyDiv w:val="1"/>
      <w:marLeft w:val="0"/>
      <w:marRight w:val="0"/>
      <w:marTop w:val="0"/>
      <w:marBottom w:val="0"/>
      <w:divBdr>
        <w:top w:val="none" w:sz="0" w:space="0" w:color="auto"/>
        <w:left w:val="none" w:sz="0" w:space="0" w:color="auto"/>
        <w:bottom w:val="none" w:sz="0" w:space="0" w:color="auto"/>
        <w:right w:val="none" w:sz="0" w:space="0" w:color="auto"/>
      </w:divBdr>
    </w:div>
    <w:div w:id="649409883">
      <w:bodyDiv w:val="1"/>
      <w:marLeft w:val="0"/>
      <w:marRight w:val="0"/>
      <w:marTop w:val="0"/>
      <w:marBottom w:val="0"/>
      <w:divBdr>
        <w:top w:val="none" w:sz="0" w:space="0" w:color="auto"/>
        <w:left w:val="none" w:sz="0" w:space="0" w:color="auto"/>
        <w:bottom w:val="none" w:sz="0" w:space="0" w:color="auto"/>
        <w:right w:val="none" w:sz="0" w:space="0" w:color="auto"/>
      </w:divBdr>
    </w:div>
    <w:div w:id="650445251">
      <w:bodyDiv w:val="1"/>
      <w:marLeft w:val="0"/>
      <w:marRight w:val="0"/>
      <w:marTop w:val="0"/>
      <w:marBottom w:val="0"/>
      <w:divBdr>
        <w:top w:val="none" w:sz="0" w:space="0" w:color="auto"/>
        <w:left w:val="none" w:sz="0" w:space="0" w:color="auto"/>
        <w:bottom w:val="none" w:sz="0" w:space="0" w:color="auto"/>
        <w:right w:val="none" w:sz="0" w:space="0" w:color="auto"/>
      </w:divBdr>
    </w:div>
    <w:div w:id="651762096">
      <w:bodyDiv w:val="1"/>
      <w:marLeft w:val="0"/>
      <w:marRight w:val="0"/>
      <w:marTop w:val="0"/>
      <w:marBottom w:val="0"/>
      <w:divBdr>
        <w:top w:val="none" w:sz="0" w:space="0" w:color="auto"/>
        <w:left w:val="none" w:sz="0" w:space="0" w:color="auto"/>
        <w:bottom w:val="none" w:sz="0" w:space="0" w:color="auto"/>
        <w:right w:val="none" w:sz="0" w:space="0" w:color="auto"/>
      </w:divBdr>
    </w:div>
    <w:div w:id="742681540">
      <w:bodyDiv w:val="1"/>
      <w:marLeft w:val="0"/>
      <w:marRight w:val="0"/>
      <w:marTop w:val="0"/>
      <w:marBottom w:val="0"/>
      <w:divBdr>
        <w:top w:val="none" w:sz="0" w:space="0" w:color="auto"/>
        <w:left w:val="none" w:sz="0" w:space="0" w:color="auto"/>
        <w:bottom w:val="none" w:sz="0" w:space="0" w:color="auto"/>
        <w:right w:val="none" w:sz="0" w:space="0" w:color="auto"/>
      </w:divBdr>
    </w:div>
    <w:div w:id="769816202">
      <w:bodyDiv w:val="1"/>
      <w:marLeft w:val="0"/>
      <w:marRight w:val="0"/>
      <w:marTop w:val="0"/>
      <w:marBottom w:val="0"/>
      <w:divBdr>
        <w:top w:val="none" w:sz="0" w:space="0" w:color="auto"/>
        <w:left w:val="none" w:sz="0" w:space="0" w:color="auto"/>
        <w:bottom w:val="none" w:sz="0" w:space="0" w:color="auto"/>
        <w:right w:val="none" w:sz="0" w:space="0" w:color="auto"/>
      </w:divBdr>
    </w:div>
    <w:div w:id="793137469">
      <w:bodyDiv w:val="1"/>
      <w:marLeft w:val="0"/>
      <w:marRight w:val="0"/>
      <w:marTop w:val="0"/>
      <w:marBottom w:val="0"/>
      <w:divBdr>
        <w:top w:val="none" w:sz="0" w:space="0" w:color="auto"/>
        <w:left w:val="none" w:sz="0" w:space="0" w:color="auto"/>
        <w:bottom w:val="none" w:sz="0" w:space="0" w:color="auto"/>
        <w:right w:val="none" w:sz="0" w:space="0" w:color="auto"/>
      </w:divBdr>
      <w:divsChild>
        <w:div w:id="324864338">
          <w:marLeft w:val="0"/>
          <w:marRight w:val="0"/>
          <w:marTop w:val="0"/>
          <w:marBottom w:val="0"/>
          <w:divBdr>
            <w:top w:val="none" w:sz="0" w:space="0" w:color="auto"/>
            <w:left w:val="none" w:sz="0" w:space="0" w:color="auto"/>
            <w:bottom w:val="none" w:sz="0" w:space="0" w:color="auto"/>
            <w:right w:val="none" w:sz="0" w:space="0" w:color="auto"/>
          </w:divBdr>
          <w:divsChild>
            <w:div w:id="789787709">
              <w:marLeft w:val="0"/>
              <w:marRight w:val="0"/>
              <w:marTop w:val="0"/>
              <w:marBottom w:val="0"/>
              <w:divBdr>
                <w:top w:val="none" w:sz="0" w:space="0" w:color="auto"/>
                <w:left w:val="none" w:sz="0" w:space="0" w:color="auto"/>
                <w:bottom w:val="none" w:sz="0" w:space="0" w:color="auto"/>
                <w:right w:val="none" w:sz="0" w:space="0" w:color="auto"/>
              </w:divBdr>
            </w:div>
          </w:divsChild>
        </w:div>
        <w:div w:id="355035151">
          <w:marLeft w:val="0"/>
          <w:marRight w:val="0"/>
          <w:marTop w:val="0"/>
          <w:marBottom w:val="0"/>
          <w:divBdr>
            <w:top w:val="none" w:sz="0" w:space="0" w:color="auto"/>
            <w:left w:val="none" w:sz="0" w:space="0" w:color="auto"/>
            <w:bottom w:val="none" w:sz="0" w:space="0" w:color="auto"/>
            <w:right w:val="none" w:sz="0" w:space="0" w:color="auto"/>
          </w:divBdr>
          <w:divsChild>
            <w:div w:id="2078278984">
              <w:marLeft w:val="0"/>
              <w:marRight w:val="0"/>
              <w:marTop w:val="0"/>
              <w:marBottom w:val="0"/>
              <w:divBdr>
                <w:top w:val="none" w:sz="0" w:space="0" w:color="auto"/>
                <w:left w:val="none" w:sz="0" w:space="0" w:color="auto"/>
                <w:bottom w:val="none" w:sz="0" w:space="0" w:color="auto"/>
                <w:right w:val="none" w:sz="0" w:space="0" w:color="auto"/>
              </w:divBdr>
              <w:divsChild>
                <w:div w:id="46539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290680">
          <w:marLeft w:val="0"/>
          <w:marRight w:val="0"/>
          <w:marTop w:val="0"/>
          <w:marBottom w:val="0"/>
          <w:divBdr>
            <w:top w:val="none" w:sz="0" w:space="0" w:color="auto"/>
            <w:left w:val="none" w:sz="0" w:space="0" w:color="auto"/>
            <w:bottom w:val="none" w:sz="0" w:space="0" w:color="auto"/>
            <w:right w:val="none" w:sz="0" w:space="0" w:color="auto"/>
          </w:divBdr>
          <w:divsChild>
            <w:div w:id="1736583208">
              <w:marLeft w:val="0"/>
              <w:marRight w:val="0"/>
              <w:marTop w:val="0"/>
              <w:marBottom w:val="0"/>
              <w:divBdr>
                <w:top w:val="none" w:sz="0" w:space="0" w:color="auto"/>
                <w:left w:val="none" w:sz="0" w:space="0" w:color="auto"/>
                <w:bottom w:val="none" w:sz="0" w:space="0" w:color="auto"/>
                <w:right w:val="none" w:sz="0" w:space="0" w:color="auto"/>
              </w:divBdr>
              <w:divsChild>
                <w:div w:id="24781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017812">
          <w:marLeft w:val="0"/>
          <w:marRight w:val="0"/>
          <w:marTop w:val="0"/>
          <w:marBottom w:val="0"/>
          <w:divBdr>
            <w:top w:val="none" w:sz="0" w:space="0" w:color="auto"/>
            <w:left w:val="none" w:sz="0" w:space="0" w:color="auto"/>
            <w:bottom w:val="none" w:sz="0" w:space="0" w:color="auto"/>
            <w:right w:val="none" w:sz="0" w:space="0" w:color="auto"/>
          </w:divBdr>
          <w:divsChild>
            <w:div w:id="924339220">
              <w:marLeft w:val="0"/>
              <w:marRight w:val="0"/>
              <w:marTop w:val="0"/>
              <w:marBottom w:val="0"/>
              <w:divBdr>
                <w:top w:val="none" w:sz="0" w:space="0" w:color="auto"/>
                <w:left w:val="none" w:sz="0" w:space="0" w:color="auto"/>
                <w:bottom w:val="none" w:sz="0" w:space="0" w:color="auto"/>
                <w:right w:val="none" w:sz="0" w:space="0" w:color="auto"/>
              </w:divBdr>
              <w:divsChild>
                <w:div w:id="184562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097159">
          <w:marLeft w:val="0"/>
          <w:marRight w:val="0"/>
          <w:marTop w:val="0"/>
          <w:marBottom w:val="0"/>
          <w:divBdr>
            <w:top w:val="none" w:sz="0" w:space="0" w:color="auto"/>
            <w:left w:val="none" w:sz="0" w:space="0" w:color="auto"/>
            <w:bottom w:val="none" w:sz="0" w:space="0" w:color="auto"/>
            <w:right w:val="none" w:sz="0" w:space="0" w:color="auto"/>
          </w:divBdr>
          <w:divsChild>
            <w:div w:id="1366517446">
              <w:marLeft w:val="0"/>
              <w:marRight w:val="0"/>
              <w:marTop w:val="0"/>
              <w:marBottom w:val="0"/>
              <w:divBdr>
                <w:top w:val="none" w:sz="0" w:space="0" w:color="auto"/>
                <w:left w:val="none" w:sz="0" w:space="0" w:color="auto"/>
                <w:bottom w:val="none" w:sz="0" w:space="0" w:color="auto"/>
                <w:right w:val="none" w:sz="0" w:space="0" w:color="auto"/>
              </w:divBdr>
              <w:divsChild>
                <w:div w:id="175566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157454">
          <w:marLeft w:val="0"/>
          <w:marRight w:val="0"/>
          <w:marTop w:val="0"/>
          <w:marBottom w:val="0"/>
          <w:divBdr>
            <w:top w:val="none" w:sz="0" w:space="0" w:color="auto"/>
            <w:left w:val="none" w:sz="0" w:space="0" w:color="auto"/>
            <w:bottom w:val="none" w:sz="0" w:space="0" w:color="auto"/>
            <w:right w:val="none" w:sz="0" w:space="0" w:color="auto"/>
          </w:divBdr>
          <w:divsChild>
            <w:div w:id="1995260542">
              <w:marLeft w:val="0"/>
              <w:marRight w:val="0"/>
              <w:marTop w:val="0"/>
              <w:marBottom w:val="0"/>
              <w:divBdr>
                <w:top w:val="none" w:sz="0" w:space="0" w:color="auto"/>
                <w:left w:val="none" w:sz="0" w:space="0" w:color="auto"/>
                <w:bottom w:val="none" w:sz="0" w:space="0" w:color="auto"/>
                <w:right w:val="none" w:sz="0" w:space="0" w:color="auto"/>
              </w:divBdr>
              <w:divsChild>
                <w:div w:id="71600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956617">
          <w:marLeft w:val="0"/>
          <w:marRight w:val="0"/>
          <w:marTop w:val="0"/>
          <w:marBottom w:val="0"/>
          <w:divBdr>
            <w:top w:val="none" w:sz="0" w:space="0" w:color="auto"/>
            <w:left w:val="none" w:sz="0" w:space="0" w:color="auto"/>
            <w:bottom w:val="none" w:sz="0" w:space="0" w:color="auto"/>
            <w:right w:val="none" w:sz="0" w:space="0" w:color="auto"/>
          </w:divBdr>
          <w:divsChild>
            <w:div w:id="785924727">
              <w:marLeft w:val="0"/>
              <w:marRight w:val="0"/>
              <w:marTop w:val="0"/>
              <w:marBottom w:val="0"/>
              <w:divBdr>
                <w:top w:val="none" w:sz="0" w:space="0" w:color="auto"/>
                <w:left w:val="none" w:sz="0" w:space="0" w:color="auto"/>
                <w:bottom w:val="none" w:sz="0" w:space="0" w:color="auto"/>
                <w:right w:val="none" w:sz="0" w:space="0" w:color="auto"/>
              </w:divBdr>
              <w:divsChild>
                <w:div w:id="207704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011813">
          <w:marLeft w:val="0"/>
          <w:marRight w:val="0"/>
          <w:marTop w:val="0"/>
          <w:marBottom w:val="0"/>
          <w:divBdr>
            <w:top w:val="none" w:sz="0" w:space="0" w:color="auto"/>
            <w:left w:val="none" w:sz="0" w:space="0" w:color="auto"/>
            <w:bottom w:val="none" w:sz="0" w:space="0" w:color="auto"/>
            <w:right w:val="none" w:sz="0" w:space="0" w:color="auto"/>
          </w:divBdr>
          <w:divsChild>
            <w:div w:id="244650989">
              <w:marLeft w:val="0"/>
              <w:marRight w:val="0"/>
              <w:marTop w:val="0"/>
              <w:marBottom w:val="0"/>
              <w:divBdr>
                <w:top w:val="none" w:sz="0" w:space="0" w:color="auto"/>
                <w:left w:val="none" w:sz="0" w:space="0" w:color="auto"/>
                <w:bottom w:val="none" w:sz="0" w:space="0" w:color="auto"/>
                <w:right w:val="none" w:sz="0" w:space="0" w:color="auto"/>
              </w:divBdr>
              <w:divsChild>
                <w:div w:id="120856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590984">
      <w:bodyDiv w:val="1"/>
      <w:marLeft w:val="0"/>
      <w:marRight w:val="0"/>
      <w:marTop w:val="0"/>
      <w:marBottom w:val="0"/>
      <w:divBdr>
        <w:top w:val="none" w:sz="0" w:space="0" w:color="auto"/>
        <w:left w:val="none" w:sz="0" w:space="0" w:color="auto"/>
        <w:bottom w:val="none" w:sz="0" w:space="0" w:color="auto"/>
        <w:right w:val="none" w:sz="0" w:space="0" w:color="auto"/>
      </w:divBdr>
    </w:div>
    <w:div w:id="807093111">
      <w:bodyDiv w:val="1"/>
      <w:marLeft w:val="0"/>
      <w:marRight w:val="0"/>
      <w:marTop w:val="0"/>
      <w:marBottom w:val="0"/>
      <w:divBdr>
        <w:top w:val="none" w:sz="0" w:space="0" w:color="auto"/>
        <w:left w:val="none" w:sz="0" w:space="0" w:color="auto"/>
        <w:bottom w:val="none" w:sz="0" w:space="0" w:color="auto"/>
        <w:right w:val="none" w:sz="0" w:space="0" w:color="auto"/>
      </w:divBdr>
    </w:div>
    <w:div w:id="820654332">
      <w:bodyDiv w:val="1"/>
      <w:marLeft w:val="0"/>
      <w:marRight w:val="0"/>
      <w:marTop w:val="0"/>
      <w:marBottom w:val="0"/>
      <w:divBdr>
        <w:top w:val="none" w:sz="0" w:space="0" w:color="auto"/>
        <w:left w:val="none" w:sz="0" w:space="0" w:color="auto"/>
        <w:bottom w:val="none" w:sz="0" w:space="0" w:color="auto"/>
        <w:right w:val="none" w:sz="0" w:space="0" w:color="auto"/>
      </w:divBdr>
    </w:div>
    <w:div w:id="830373249">
      <w:bodyDiv w:val="1"/>
      <w:marLeft w:val="0"/>
      <w:marRight w:val="0"/>
      <w:marTop w:val="0"/>
      <w:marBottom w:val="0"/>
      <w:divBdr>
        <w:top w:val="none" w:sz="0" w:space="0" w:color="auto"/>
        <w:left w:val="none" w:sz="0" w:space="0" w:color="auto"/>
        <w:bottom w:val="none" w:sz="0" w:space="0" w:color="auto"/>
        <w:right w:val="none" w:sz="0" w:space="0" w:color="auto"/>
      </w:divBdr>
    </w:div>
    <w:div w:id="841510907">
      <w:bodyDiv w:val="1"/>
      <w:marLeft w:val="0"/>
      <w:marRight w:val="0"/>
      <w:marTop w:val="0"/>
      <w:marBottom w:val="0"/>
      <w:divBdr>
        <w:top w:val="none" w:sz="0" w:space="0" w:color="auto"/>
        <w:left w:val="none" w:sz="0" w:space="0" w:color="auto"/>
        <w:bottom w:val="none" w:sz="0" w:space="0" w:color="auto"/>
        <w:right w:val="none" w:sz="0" w:space="0" w:color="auto"/>
      </w:divBdr>
    </w:div>
    <w:div w:id="844979351">
      <w:bodyDiv w:val="1"/>
      <w:marLeft w:val="0"/>
      <w:marRight w:val="0"/>
      <w:marTop w:val="0"/>
      <w:marBottom w:val="0"/>
      <w:divBdr>
        <w:top w:val="none" w:sz="0" w:space="0" w:color="auto"/>
        <w:left w:val="none" w:sz="0" w:space="0" w:color="auto"/>
        <w:bottom w:val="none" w:sz="0" w:space="0" w:color="auto"/>
        <w:right w:val="none" w:sz="0" w:space="0" w:color="auto"/>
      </w:divBdr>
    </w:div>
    <w:div w:id="850294919">
      <w:bodyDiv w:val="1"/>
      <w:marLeft w:val="0"/>
      <w:marRight w:val="0"/>
      <w:marTop w:val="0"/>
      <w:marBottom w:val="0"/>
      <w:divBdr>
        <w:top w:val="none" w:sz="0" w:space="0" w:color="auto"/>
        <w:left w:val="none" w:sz="0" w:space="0" w:color="auto"/>
        <w:bottom w:val="none" w:sz="0" w:space="0" w:color="auto"/>
        <w:right w:val="none" w:sz="0" w:space="0" w:color="auto"/>
      </w:divBdr>
    </w:div>
    <w:div w:id="894270822">
      <w:bodyDiv w:val="1"/>
      <w:marLeft w:val="0"/>
      <w:marRight w:val="0"/>
      <w:marTop w:val="0"/>
      <w:marBottom w:val="0"/>
      <w:divBdr>
        <w:top w:val="none" w:sz="0" w:space="0" w:color="auto"/>
        <w:left w:val="none" w:sz="0" w:space="0" w:color="auto"/>
        <w:bottom w:val="none" w:sz="0" w:space="0" w:color="auto"/>
        <w:right w:val="none" w:sz="0" w:space="0" w:color="auto"/>
      </w:divBdr>
    </w:div>
    <w:div w:id="928344816">
      <w:bodyDiv w:val="1"/>
      <w:marLeft w:val="0"/>
      <w:marRight w:val="0"/>
      <w:marTop w:val="0"/>
      <w:marBottom w:val="0"/>
      <w:divBdr>
        <w:top w:val="none" w:sz="0" w:space="0" w:color="auto"/>
        <w:left w:val="none" w:sz="0" w:space="0" w:color="auto"/>
        <w:bottom w:val="none" w:sz="0" w:space="0" w:color="auto"/>
        <w:right w:val="none" w:sz="0" w:space="0" w:color="auto"/>
      </w:divBdr>
      <w:divsChild>
        <w:div w:id="456797155">
          <w:marLeft w:val="0"/>
          <w:marRight w:val="0"/>
          <w:marTop w:val="0"/>
          <w:marBottom w:val="0"/>
          <w:divBdr>
            <w:top w:val="none" w:sz="0" w:space="0" w:color="auto"/>
            <w:left w:val="none" w:sz="0" w:space="0" w:color="auto"/>
            <w:bottom w:val="none" w:sz="0" w:space="0" w:color="auto"/>
            <w:right w:val="none" w:sz="0" w:space="0" w:color="auto"/>
          </w:divBdr>
          <w:divsChild>
            <w:div w:id="1393043436">
              <w:marLeft w:val="0"/>
              <w:marRight w:val="0"/>
              <w:marTop w:val="0"/>
              <w:marBottom w:val="0"/>
              <w:divBdr>
                <w:top w:val="none" w:sz="0" w:space="0" w:color="auto"/>
                <w:left w:val="none" w:sz="0" w:space="0" w:color="auto"/>
                <w:bottom w:val="none" w:sz="0" w:space="0" w:color="auto"/>
                <w:right w:val="none" w:sz="0" w:space="0" w:color="auto"/>
              </w:divBdr>
              <w:divsChild>
                <w:div w:id="117834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651942">
          <w:marLeft w:val="0"/>
          <w:marRight w:val="0"/>
          <w:marTop w:val="0"/>
          <w:marBottom w:val="0"/>
          <w:divBdr>
            <w:top w:val="none" w:sz="0" w:space="0" w:color="auto"/>
            <w:left w:val="none" w:sz="0" w:space="0" w:color="auto"/>
            <w:bottom w:val="none" w:sz="0" w:space="0" w:color="auto"/>
            <w:right w:val="none" w:sz="0" w:space="0" w:color="auto"/>
          </w:divBdr>
          <w:divsChild>
            <w:div w:id="570625776">
              <w:marLeft w:val="0"/>
              <w:marRight w:val="0"/>
              <w:marTop w:val="0"/>
              <w:marBottom w:val="0"/>
              <w:divBdr>
                <w:top w:val="none" w:sz="0" w:space="0" w:color="auto"/>
                <w:left w:val="none" w:sz="0" w:space="0" w:color="auto"/>
                <w:bottom w:val="none" w:sz="0" w:space="0" w:color="auto"/>
                <w:right w:val="none" w:sz="0" w:space="0" w:color="auto"/>
              </w:divBdr>
              <w:divsChild>
                <w:div w:id="81672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763546">
          <w:marLeft w:val="0"/>
          <w:marRight w:val="0"/>
          <w:marTop w:val="0"/>
          <w:marBottom w:val="0"/>
          <w:divBdr>
            <w:top w:val="none" w:sz="0" w:space="0" w:color="auto"/>
            <w:left w:val="none" w:sz="0" w:space="0" w:color="auto"/>
            <w:bottom w:val="none" w:sz="0" w:space="0" w:color="auto"/>
            <w:right w:val="none" w:sz="0" w:space="0" w:color="auto"/>
          </w:divBdr>
          <w:divsChild>
            <w:div w:id="510339790">
              <w:marLeft w:val="0"/>
              <w:marRight w:val="0"/>
              <w:marTop w:val="0"/>
              <w:marBottom w:val="0"/>
              <w:divBdr>
                <w:top w:val="none" w:sz="0" w:space="0" w:color="auto"/>
                <w:left w:val="none" w:sz="0" w:space="0" w:color="auto"/>
                <w:bottom w:val="none" w:sz="0" w:space="0" w:color="auto"/>
                <w:right w:val="none" w:sz="0" w:space="0" w:color="auto"/>
              </w:divBdr>
              <w:divsChild>
                <w:div w:id="31916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96740">
          <w:marLeft w:val="0"/>
          <w:marRight w:val="0"/>
          <w:marTop w:val="0"/>
          <w:marBottom w:val="0"/>
          <w:divBdr>
            <w:top w:val="none" w:sz="0" w:space="0" w:color="auto"/>
            <w:left w:val="none" w:sz="0" w:space="0" w:color="auto"/>
            <w:bottom w:val="none" w:sz="0" w:space="0" w:color="auto"/>
            <w:right w:val="none" w:sz="0" w:space="0" w:color="auto"/>
          </w:divBdr>
          <w:divsChild>
            <w:div w:id="997270489">
              <w:marLeft w:val="0"/>
              <w:marRight w:val="0"/>
              <w:marTop w:val="0"/>
              <w:marBottom w:val="0"/>
              <w:divBdr>
                <w:top w:val="none" w:sz="0" w:space="0" w:color="auto"/>
                <w:left w:val="none" w:sz="0" w:space="0" w:color="auto"/>
                <w:bottom w:val="none" w:sz="0" w:space="0" w:color="auto"/>
                <w:right w:val="none" w:sz="0" w:space="0" w:color="auto"/>
              </w:divBdr>
              <w:divsChild>
                <w:div w:id="18556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208879">
          <w:marLeft w:val="0"/>
          <w:marRight w:val="0"/>
          <w:marTop w:val="0"/>
          <w:marBottom w:val="0"/>
          <w:divBdr>
            <w:top w:val="none" w:sz="0" w:space="0" w:color="auto"/>
            <w:left w:val="none" w:sz="0" w:space="0" w:color="auto"/>
            <w:bottom w:val="none" w:sz="0" w:space="0" w:color="auto"/>
            <w:right w:val="none" w:sz="0" w:space="0" w:color="auto"/>
          </w:divBdr>
          <w:divsChild>
            <w:div w:id="780762963">
              <w:marLeft w:val="0"/>
              <w:marRight w:val="0"/>
              <w:marTop w:val="0"/>
              <w:marBottom w:val="0"/>
              <w:divBdr>
                <w:top w:val="none" w:sz="0" w:space="0" w:color="auto"/>
                <w:left w:val="none" w:sz="0" w:space="0" w:color="auto"/>
                <w:bottom w:val="none" w:sz="0" w:space="0" w:color="auto"/>
                <w:right w:val="none" w:sz="0" w:space="0" w:color="auto"/>
              </w:divBdr>
            </w:div>
          </w:divsChild>
        </w:div>
        <w:div w:id="1301573806">
          <w:marLeft w:val="0"/>
          <w:marRight w:val="0"/>
          <w:marTop w:val="0"/>
          <w:marBottom w:val="0"/>
          <w:divBdr>
            <w:top w:val="none" w:sz="0" w:space="0" w:color="auto"/>
            <w:left w:val="none" w:sz="0" w:space="0" w:color="auto"/>
            <w:bottom w:val="none" w:sz="0" w:space="0" w:color="auto"/>
            <w:right w:val="none" w:sz="0" w:space="0" w:color="auto"/>
          </w:divBdr>
          <w:divsChild>
            <w:div w:id="1015307399">
              <w:marLeft w:val="0"/>
              <w:marRight w:val="0"/>
              <w:marTop w:val="0"/>
              <w:marBottom w:val="0"/>
              <w:divBdr>
                <w:top w:val="none" w:sz="0" w:space="0" w:color="auto"/>
                <w:left w:val="none" w:sz="0" w:space="0" w:color="auto"/>
                <w:bottom w:val="none" w:sz="0" w:space="0" w:color="auto"/>
                <w:right w:val="none" w:sz="0" w:space="0" w:color="auto"/>
              </w:divBdr>
              <w:divsChild>
                <w:div w:id="22229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459417">
          <w:marLeft w:val="0"/>
          <w:marRight w:val="0"/>
          <w:marTop w:val="0"/>
          <w:marBottom w:val="0"/>
          <w:divBdr>
            <w:top w:val="none" w:sz="0" w:space="0" w:color="auto"/>
            <w:left w:val="none" w:sz="0" w:space="0" w:color="auto"/>
            <w:bottom w:val="none" w:sz="0" w:space="0" w:color="auto"/>
            <w:right w:val="none" w:sz="0" w:space="0" w:color="auto"/>
          </w:divBdr>
          <w:divsChild>
            <w:div w:id="1878395847">
              <w:marLeft w:val="0"/>
              <w:marRight w:val="0"/>
              <w:marTop w:val="0"/>
              <w:marBottom w:val="0"/>
              <w:divBdr>
                <w:top w:val="none" w:sz="0" w:space="0" w:color="auto"/>
                <w:left w:val="none" w:sz="0" w:space="0" w:color="auto"/>
                <w:bottom w:val="none" w:sz="0" w:space="0" w:color="auto"/>
                <w:right w:val="none" w:sz="0" w:space="0" w:color="auto"/>
              </w:divBdr>
              <w:divsChild>
                <w:div w:id="95093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379933">
          <w:marLeft w:val="0"/>
          <w:marRight w:val="0"/>
          <w:marTop w:val="0"/>
          <w:marBottom w:val="0"/>
          <w:divBdr>
            <w:top w:val="none" w:sz="0" w:space="0" w:color="auto"/>
            <w:left w:val="none" w:sz="0" w:space="0" w:color="auto"/>
            <w:bottom w:val="none" w:sz="0" w:space="0" w:color="auto"/>
            <w:right w:val="none" w:sz="0" w:space="0" w:color="auto"/>
          </w:divBdr>
          <w:divsChild>
            <w:div w:id="1578976164">
              <w:marLeft w:val="0"/>
              <w:marRight w:val="0"/>
              <w:marTop w:val="0"/>
              <w:marBottom w:val="0"/>
              <w:divBdr>
                <w:top w:val="none" w:sz="0" w:space="0" w:color="auto"/>
                <w:left w:val="none" w:sz="0" w:space="0" w:color="auto"/>
                <w:bottom w:val="none" w:sz="0" w:space="0" w:color="auto"/>
                <w:right w:val="none" w:sz="0" w:space="0" w:color="auto"/>
              </w:divBdr>
              <w:divsChild>
                <w:div w:id="20660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197863">
      <w:bodyDiv w:val="1"/>
      <w:marLeft w:val="0"/>
      <w:marRight w:val="0"/>
      <w:marTop w:val="0"/>
      <w:marBottom w:val="0"/>
      <w:divBdr>
        <w:top w:val="none" w:sz="0" w:space="0" w:color="auto"/>
        <w:left w:val="none" w:sz="0" w:space="0" w:color="auto"/>
        <w:bottom w:val="none" w:sz="0" w:space="0" w:color="auto"/>
        <w:right w:val="none" w:sz="0" w:space="0" w:color="auto"/>
      </w:divBdr>
    </w:div>
    <w:div w:id="1005205248">
      <w:bodyDiv w:val="1"/>
      <w:marLeft w:val="0"/>
      <w:marRight w:val="0"/>
      <w:marTop w:val="0"/>
      <w:marBottom w:val="0"/>
      <w:divBdr>
        <w:top w:val="none" w:sz="0" w:space="0" w:color="auto"/>
        <w:left w:val="none" w:sz="0" w:space="0" w:color="auto"/>
        <w:bottom w:val="none" w:sz="0" w:space="0" w:color="auto"/>
        <w:right w:val="none" w:sz="0" w:space="0" w:color="auto"/>
      </w:divBdr>
    </w:div>
    <w:div w:id="1075856099">
      <w:bodyDiv w:val="1"/>
      <w:marLeft w:val="0"/>
      <w:marRight w:val="0"/>
      <w:marTop w:val="0"/>
      <w:marBottom w:val="0"/>
      <w:divBdr>
        <w:top w:val="none" w:sz="0" w:space="0" w:color="auto"/>
        <w:left w:val="none" w:sz="0" w:space="0" w:color="auto"/>
        <w:bottom w:val="none" w:sz="0" w:space="0" w:color="auto"/>
        <w:right w:val="none" w:sz="0" w:space="0" w:color="auto"/>
      </w:divBdr>
    </w:div>
    <w:div w:id="1078287125">
      <w:bodyDiv w:val="1"/>
      <w:marLeft w:val="0"/>
      <w:marRight w:val="0"/>
      <w:marTop w:val="0"/>
      <w:marBottom w:val="0"/>
      <w:divBdr>
        <w:top w:val="none" w:sz="0" w:space="0" w:color="auto"/>
        <w:left w:val="none" w:sz="0" w:space="0" w:color="auto"/>
        <w:bottom w:val="none" w:sz="0" w:space="0" w:color="auto"/>
        <w:right w:val="none" w:sz="0" w:space="0" w:color="auto"/>
      </w:divBdr>
    </w:div>
    <w:div w:id="1086465171">
      <w:bodyDiv w:val="1"/>
      <w:marLeft w:val="0"/>
      <w:marRight w:val="0"/>
      <w:marTop w:val="0"/>
      <w:marBottom w:val="0"/>
      <w:divBdr>
        <w:top w:val="none" w:sz="0" w:space="0" w:color="auto"/>
        <w:left w:val="none" w:sz="0" w:space="0" w:color="auto"/>
        <w:bottom w:val="none" w:sz="0" w:space="0" w:color="auto"/>
        <w:right w:val="none" w:sz="0" w:space="0" w:color="auto"/>
      </w:divBdr>
    </w:div>
    <w:div w:id="1103037402">
      <w:bodyDiv w:val="1"/>
      <w:marLeft w:val="0"/>
      <w:marRight w:val="0"/>
      <w:marTop w:val="0"/>
      <w:marBottom w:val="0"/>
      <w:divBdr>
        <w:top w:val="none" w:sz="0" w:space="0" w:color="auto"/>
        <w:left w:val="none" w:sz="0" w:space="0" w:color="auto"/>
        <w:bottom w:val="none" w:sz="0" w:space="0" w:color="auto"/>
        <w:right w:val="none" w:sz="0" w:space="0" w:color="auto"/>
      </w:divBdr>
    </w:div>
    <w:div w:id="1145271707">
      <w:bodyDiv w:val="1"/>
      <w:marLeft w:val="0"/>
      <w:marRight w:val="0"/>
      <w:marTop w:val="0"/>
      <w:marBottom w:val="0"/>
      <w:divBdr>
        <w:top w:val="none" w:sz="0" w:space="0" w:color="auto"/>
        <w:left w:val="none" w:sz="0" w:space="0" w:color="auto"/>
        <w:bottom w:val="none" w:sz="0" w:space="0" w:color="auto"/>
        <w:right w:val="none" w:sz="0" w:space="0" w:color="auto"/>
      </w:divBdr>
    </w:div>
    <w:div w:id="1150754842">
      <w:bodyDiv w:val="1"/>
      <w:marLeft w:val="0"/>
      <w:marRight w:val="0"/>
      <w:marTop w:val="0"/>
      <w:marBottom w:val="0"/>
      <w:divBdr>
        <w:top w:val="none" w:sz="0" w:space="0" w:color="auto"/>
        <w:left w:val="none" w:sz="0" w:space="0" w:color="auto"/>
        <w:bottom w:val="none" w:sz="0" w:space="0" w:color="auto"/>
        <w:right w:val="none" w:sz="0" w:space="0" w:color="auto"/>
      </w:divBdr>
    </w:div>
    <w:div w:id="1180974603">
      <w:bodyDiv w:val="1"/>
      <w:marLeft w:val="0"/>
      <w:marRight w:val="0"/>
      <w:marTop w:val="0"/>
      <w:marBottom w:val="0"/>
      <w:divBdr>
        <w:top w:val="none" w:sz="0" w:space="0" w:color="auto"/>
        <w:left w:val="none" w:sz="0" w:space="0" w:color="auto"/>
        <w:bottom w:val="none" w:sz="0" w:space="0" w:color="auto"/>
        <w:right w:val="none" w:sz="0" w:space="0" w:color="auto"/>
      </w:divBdr>
    </w:div>
    <w:div w:id="1232152479">
      <w:bodyDiv w:val="1"/>
      <w:marLeft w:val="0"/>
      <w:marRight w:val="0"/>
      <w:marTop w:val="0"/>
      <w:marBottom w:val="0"/>
      <w:divBdr>
        <w:top w:val="none" w:sz="0" w:space="0" w:color="auto"/>
        <w:left w:val="none" w:sz="0" w:space="0" w:color="auto"/>
        <w:bottom w:val="none" w:sz="0" w:space="0" w:color="auto"/>
        <w:right w:val="none" w:sz="0" w:space="0" w:color="auto"/>
      </w:divBdr>
    </w:div>
    <w:div w:id="1324354632">
      <w:bodyDiv w:val="1"/>
      <w:marLeft w:val="0"/>
      <w:marRight w:val="0"/>
      <w:marTop w:val="0"/>
      <w:marBottom w:val="0"/>
      <w:divBdr>
        <w:top w:val="none" w:sz="0" w:space="0" w:color="auto"/>
        <w:left w:val="none" w:sz="0" w:space="0" w:color="auto"/>
        <w:bottom w:val="none" w:sz="0" w:space="0" w:color="auto"/>
        <w:right w:val="none" w:sz="0" w:space="0" w:color="auto"/>
      </w:divBdr>
    </w:div>
    <w:div w:id="1330908995">
      <w:bodyDiv w:val="1"/>
      <w:marLeft w:val="0"/>
      <w:marRight w:val="0"/>
      <w:marTop w:val="0"/>
      <w:marBottom w:val="0"/>
      <w:divBdr>
        <w:top w:val="none" w:sz="0" w:space="0" w:color="auto"/>
        <w:left w:val="none" w:sz="0" w:space="0" w:color="auto"/>
        <w:bottom w:val="none" w:sz="0" w:space="0" w:color="auto"/>
        <w:right w:val="none" w:sz="0" w:space="0" w:color="auto"/>
      </w:divBdr>
    </w:div>
    <w:div w:id="1342512438">
      <w:bodyDiv w:val="1"/>
      <w:marLeft w:val="0"/>
      <w:marRight w:val="0"/>
      <w:marTop w:val="0"/>
      <w:marBottom w:val="0"/>
      <w:divBdr>
        <w:top w:val="none" w:sz="0" w:space="0" w:color="auto"/>
        <w:left w:val="none" w:sz="0" w:space="0" w:color="auto"/>
        <w:bottom w:val="none" w:sz="0" w:space="0" w:color="auto"/>
        <w:right w:val="none" w:sz="0" w:space="0" w:color="auto"/>
      </w:divBdr>
    </w:div>
    <w:div w:id="1414281966">
      <w:bodyDiv w:val="1"/>
      <w:marLeft w:val="0"/>
      <w:marRight w:val="0"/>
      <w:marTop w:val="0"/>
      <w:marBottom w:val="0"/>
      <w:divBdr>
        <w:top w:val="none" w:sz="0" w:space="0" w:color="auto"/>
        <w:left w:val="none" w:sz="0" w:space="0" w:color="auto"/>
        <w:bottom w:val="none" w:sz="0" w:space="0" w:color="auto"/>
        <w:right w:val="none" w:sz="0" w:space="0" w:color="auto"/>
      </w:divBdr>
    </w:div>
    <w:div w:id="1423722477">
      <w:bodyDiv w:val="1"/>
      <w:marLeft w:val="0"/>
      <w:marRight w:val="0"/>
      <w:marTop w:val="0"/>
      <w:marBottom w:val="0"/>
      <w:divBdr>
        <w:top w:val="none" w:sz="0" w:space="0" w:color="auto"/>
        <w:left w:val="none" w:sz="0" w:space="0" w:color="auto"/>
        <w:bottom w:val="none" w:sz="0" w:space="0" w:color="auto"/>
        <w:right w:val="none" w:sz="0" w:space="0" w:color="auto"/>
      </w:divBdr>
    </w:div>
    <w:div w:id="1425492223">
      <w:bodyDiv w:val="1"/>
      <w:marLeft w:val="0"/>
      <w:marRight w:val="0"/>
      <w:marTop w:val="0"/>
      <w:marBottom w:val="0"/>
      <w:divBdr>
        <w:top w:val="none" w:sz="0" w:space="0" w:color="auto"/>
        <w:left w:val="none" w:sz="0" w:space="0" w:color="auto"/>
        <w:bottom w:val="none" w:sz="0" w:space="0" w:color="auto"/>
        <w:right w:val="none" w:sz="0" w:space="0" w:color="auto"/>
      </w:divBdr>
    </w:div>
    <w:div w:id="1436171680">
      <w:bodyDiv w:val="1"/>
      <w:marLeft w:val="0"/>
      <w:marRight w:val="0"/>
      <w:marTop w:val="0"/>
      <w:marBottom w:val="0"/>
      <w:divBdr>
        <w:top w:val="none" w:sz="0" w:space="0" w:color="auto"/>
        <w:left w:val="none" w:sz="0" w:space="0" w:color="auto"/>
        <w:bottom w:val="none" w:sz="0" w:space="0" w:color="auto"/>
        <w:right w:val="none" w:sz="0" w:space="0" w:color="auto"/>
      </w:divBdr>
      <w:divsChild>
        <w:div w:id="259799870">
          <w:marLeft w:val="446"/>
          <w:marRight w:val="0"/>
          <w:marTop w:val="0"/>
          <w:marBottom w:val="120"/>
          <w:divBdr>
            <w:top w:val="none" w:sz="0" w:space="0" w:color="auto"/>
            <w:left w:val="none" w:sz="0" w:space="0" w:color="auto"/>
            <w:bottom w:val="none" w:sz="0" w:space="0" w:color="auto"/>
            <w:right w:val="none" w:sz="0" w:space="0" w:color="auto"/>
          </w:divBdr>
        </w:div>
        <w:div w:id="2097241398">
          <w:marLeft w:val="446"/>
          <w:marRight w:val="0"/>
          <w:marTop w:val="0"/>
          <w:marBottom w:val="120"/>
          <w:divBdr>
            <w:top w:val="none" w:sz="0" w:space="0" w:color="auto"/>
            <w:left w:val="none" w:sz="0" w:space="0" w:color="auto"/>
            <w:bottom w:val="none" w:sz="0" w:space="0" w:color="auto"/>
            <w:right w:val="none" w:sz="0" w:space="0" w:color="auto"/>
          </w:divBdr>
        </w:div>
        <w:div w:id="2115393682">
          <w:marLeft w:val="446"/>
          <w:marRight w:val="0"/>
          <w:marTop w:val="0"/>
          <w:marBottom w:val="120"/>
          <w:divBdr>
            <w:top w:val="none" w:sz="0" w:space="0" w:color="auto"/>
            <w:left w:val="none" w:sz="0" w:space="0" w:color="auto"/>
            <w:bottom w:val="none" w:sz="0" w:space="0" w:color="auto"/>
            <w:right w:val="none" w:sz="0" w:space="0" w:color="auto"/>
          </w:divBdr>
        </w:div>
      </w:divsChild>
    </w:div>
    <w:div w:id="1475443584">
      <w:bodyDiv w:val="1"/>
      <w:marLeft w:val="0"/>
      <w:marRight w:val="0"/>
      <w:marTop w:val="0"/>
      <w:marBottom w:val="0"/>
      <w:divBdr>
        <w:top w:val="none" w:sz="0" w:space="0" w:color="auto"/>
        <w:left w:val="none" w:sz="0" w:space="0" w:color="auto"/>
        <w:bottom w:val="none" w:sz="0" w:space="0" w:color="auto"/>
        <w:right w:val="none" w:sz="0" w:space="0" w:color="auto"/>
      </w:divBdr>
    </w:div>
    <w:div w:id="1519929580">
      <w:bodyDiv w:val="1"/>
      <w:marLeft w:val="0"/>
      <w:marRight w:val="0"/>
      <w:marTop w:val="0"/>
      <w:marBottom w:val="0"/>
      <w:divBdr>
        <w:top w:val="none" w:sz="0" w:space="0" w:color="auto"/>
        <w:left w:val="none" w:sz="0" w:space="0" w:color="auto"/>
        <w:bottom w:val="none" w:sz="0" w:space="0" w:color="auto"/>
        <w:right w:val="none" w:sz="0" w:space="0" w:color="auto"/>
      </w:divBdr>
    </w:div>
    <w:div w:id="1535655384">
      <w:bodyDiv w:val="1"/>
      <w:marLeft w:val="0"/>
      <w:marRight w:val="0"/>
      <w:marTop w:val="0"/>
      <w:marBottom w:val="0"/>
      <w:divBdr>
        <w:top w:val="none" w:sz="0" w:space="0" w:color="auto"/>
        <w:left w:val="none" w:sz="0" w:space="0" w:color="auto"/>
        <w:bottom w:val="none" w:sz="0" w:space="0" w:color="auto"/>
        <w:right w:val="none" w:sz="0" w:space="0" w:color="auto"/>
      </w:divBdr>
    </w:div>
    <w:div w:id="1539968219">
      <w:bodyDiv w:val="1"/>
      <w:marLeft w:val="0"/>
      <w:marRight w:val="0"/>
      <w:marTop w:val="0"/>
      <w:marBottom w:val="0"/>
      <w:divBdr>
        <w:top w:val="none" w:sz="0" w:space="0" w:color="auto"/>
        <w:left w:val="none" w:sz="0" w:space="0" w:color="auto"/>
        <w:bottom w:val="none" w:sz="0" w:space="0" w:color="auto"/>
        <w:right w:val="none" w:sz="0" w:space="0" w:color="auto"/>
      </w:divBdr>
    </w:div>
    <w:div w:id="1562903863">
      <w:bodyDiv w:val="1"/>
      <w:marLeft w:val="0"/>
      <w:marRight w:val="0"/>
      <w:marTop w:val="0"/>
      <w:marBottom w:val="0"/>
      <w:divBdr>
        <w:top w:val="none" w:sz="0" w:space="0" w:color="auto"/>
        <w:left w:val="none" w:sz="0" w:space="0" w:color="auto"/>
        <w:bottom w:val="none" w:sz="0" w:space="0" w:color="auto"/>
        <w:right w:val="none" w:sz="0" w:space="0" w:color="auto"/>
      </w:divBdr>
    </w:div>
    <w:div w:id="1573854603">
      <w:bodyDiv w:val="1"/>
      <w:marLeft w:val="0"/>
      <w:marRight w:val="0"/>
      <w:marTop w:val="0"/>
      <w:marBottom w:val="0"/>
      <w:divBdr>
        <w:top w:val="none" w:sz="0" w:space="0" w:color="auto"/>
        <w:left w:val="none" w:sz="0" w:space="0" w:color="auto"/>
        <w:bottom w:val="none" w:sz="0" w:space="0" w:color="auto"/>
        <w:right w:val="none" w:sz="0" w:space="0" w:color="auto"/>
      </w:divBdr>
    </w:div>
    <w:div w:id="1582180156">
      <w:bodyDiv w:val="1"/>
      <w:marLeft w:val="0"/>
      <w:marRight w:val="0"/>
      <w:marTop w:val="0"/>
      <w:marBottom w:val="0"/>
      <w:divBdr>
        <w:top w:val="none" w:sz="0" w:space="0" w:color="auto"/>
        <w:left w:val="none" w:sz="0" w:space="0" w:color="auto"/>
        <w:bottom w:val="none" w:sz="0" w:space="0" w:color="auto"/>
        <w:right w:val="none" w:sz="0" w:space="0" w:color="auto"/>
      </w:divBdr>
    </w:div>
    <w:div w:id="1610553040">
      <w:bodyDiv w:val="1"/>
      <w:marLeft w:val="0"/>
      <w:marRight w:val="0"/>
      <w:marTop w:val="0"/>
      <w:marBottom w:val="0"/>
      <w:divBdr>
        <w:top w:val="none" w:sz="0" w:space="0" w:color="auto"/>
        <w:left w:val="none" w:sz="0" w:space="0" w:color="auto"/>
        <w:bottom w:val="none" w:sz="0" w:space="0" w:color="auto"/>
        <w:right w:val="none" w:sz="0" w:space="0" w:color="auto"/>
      </w:divBdr>
    </w:div>
    <w:div w:id="1646856345">
      <w:bodyDiv w:val="1"/>
      <w:marLeft w:val="0"/>
      <w:marRight w:val="0"/>
      <w:marTop w:val="0"/>
      <w:marBottom w:val="0"/>
      <w:divBdr>
        <w:top w:val="none" w:sz="0" w:space="0" w:color="auto"/>
        <w:left w:val="none" w:sz="0" w:space="0" w:color="auto"/>
        <w:bottom w:val="none" w:sz="0" w:space="0" w:color="auto"/>
        <w:right w:val="none" w:sz="0" w:space="0" w:color="auto"/>
      </w:divBdr>
    </w:div>
    <w:div w:id="1725565865">
      <w:bodyDiv w:val="1"/>
      <w:marLeft w:val="0"/>
      <w:marRight w:val="0"/>
      <w:marTop w:val="0"/>
      <w:marBottom w:val="0"/>
      <w:divBdr>
        <w:top w:val="none" w:sz="0" w:space="0" w:color="auto"/>
        <w:left w:val="none" w:sz="0" w:space="0" w:color="auto"/>
        <w:bottom w:val="none" w:sz="0" w:space="0" w:color="auto"/>
        <w:right w:val="none" w:sz="0" w:space="0" w:color="auto"/>
      </w:divBdr>
    </w:div>
    <w:div w:id="1740712650">
      <w:bodyDiv w:val="1"/>
      <w:marLeft w:val="0"/>
      <w:marRight w:val="0"/>
      <w:marTop w:val="0"/>
      <w:marBottom w:val="0"/>
      <w:divBdr>
        <w:top w:val="none" w:sz="0" w:space="0" w:color="auto"/>
        <w:left w:val="none" w:sz="0" w:space="0" w:color="auto"/>
        <w:bottom w:val="none" w:sz="0" w:space="0" w:color="auto"/>
        <w:right w:val="none" w:sz="0" w:space="0" w:color="auto"/>
      </w:divBdr>
    </w:div>
    <w:div w:id="1749577033">
      <w:bodyDiv w:val="1"/>
      <w:marLeft w:val="0"/>
      <w:marRight w:val="0"/>
      <w:marTop w:val="0"/>
      <w:marBottom w:val="0"/>
      <w:divBdr>
        <w:top w:val="none" w:sz="0" w:space="0" w:color="auto"/>
        <w:left w:val="none" w:sz="0" w:space="0" w:color="auto"/>
        <w:bottom w:val="none" w:sz="0" w:space="0" w:color="auto"/>
        <w:right w:val="none" w:sz="0" w:space="0" w:color="auto"/>
      </w:divBdr>
    </w:div>
    <w:div w:id="1770079774">
      <w:bodyDiv w:val="1"/>
      <w:marLeft w:val="0"/>
      <w:marRight w:val="0"/>
      <w:marTop w:val="0"/>
      <w:marBottom w:val="0"/>
      <w:divBdr>
        <w:top w:val="none" w:sz="0" w:space="0" w:color="auto"/>
        <w:left w:val="none" w:sz="0" w:space="0" w:color="auto"/>
        <w:bottom w:val="none" w:sz="0" w:space="0" w:color="auto"/>
        <w:right w:val="none" w:sz="0" w:space="0" w:color="auto"/>
      </w:divBdr>
    </w:div>
    <w:div w:id="1800221638">
      <w:bodyDiv w:val="1"/>
      <w:marLeft w:val="0"/>
      <w:marRight w:val="0"/>
      <w:marTop w:val="0"/>
      <w:marBottom w:val="0"/>
      <w:divBdr>
        <w:top w:val="none" w:sz="0" w:space="0" w:color="auto"/>
        <w:left w:val="none" w:sz="0" w:space="0" w:color="auto"/>
        <w:bottom w:val="none" w:sz="0" w:space="0" w:color="auto"/>
        <w:right w:val="none" w:sz="0" w:space="0" w:color="auto"/>
      </w:divBdr>
    </w:div>
    <w:div w:id="1824200236">
      <w:bodyDiv w:val="1"/>
      <w:marLeft w:val="0"/>
      <w:marRight w:val="0"/>
      <w:marTop w:val="0"/>
      <w:marBottom w:val="0"/>
      <w:divBdr>
        <w:top w:val="none" w:sz="0" w:space="0" w:color="auto"/>
        <w:left w:val="none" w:sz="0" w:space="0" w:color="auto"/>
        <w:bottom w:val="none" w:sz="0" w:space="0" w:color="auto"/>
        <w:right w:val="none" w:sz="0" w:space="0" w:color="auto"/>
      </w:divBdr>
    </w:div>
    <w:div w:id="1847475249">
      <w:bodyDiv w:val="1"/>
      <w:marLeft w:val="0"/>
      <w:marRight w:val="0"/>
      <w:marTop w:val="0"/>
      <w:marBottom w:val="0"/>
      <w:divBdr>
        <w:top w:val="none" w:sz="0" w:space="0" w:color="auto"/>
        <w:left w:val="none" w:sz="0" w:space="0" w:color="auto"/>
        <w:bottom w:val="none" w:sz="0" w:space="0" w:color="auto"/>
        <w:right w:val="none" w:sz="0" w:space="0" w:color="auto"/>
      </w:divBdr>
    </w:div>
    <w:div w:id="1852598783">
      <w:bodyDiv w:val="1"/>
      <w:marLeft w:val="0"/>
      <w:marRight w:val="0"/>
      <w:marTop w:val="0"/>
      <w:marBottom w:val="0"/>
      <w:divBdr>
        <w:top w:val="none" w:sz="0" w:space="0" w:color="auto"/>
        <w:left w:val="none" w:sz="0" w:space="0" w:color="auto"/>
        <w:bottom w:val="none" w:sz="0" w:space="0" w:color="auto"/>
        <w:right w:val="none" w:sz="0" w:space="0" w:color="auto"/>
      </w:divBdr>
      <w:divsChild>
        <w:div w:id="56710345">
          <w:marLeft w:val="0"/>
          <w:marRight w:val="0"/>
          <w:marTop w:val="0"/>
          <w:marBottom w:val="0"/>
          <w:divBdr>
            <w:top w:val="none" w:sz="0" w:space="0" w:color="auto"/>
            <w:left w:val="none" w:sz="0" w:space="0" w:color="auto"/>
            <w:bottom w:val="none" w:sz="0" w:space="0" w:color="auto"/>
            <w:right w:val="none" w:sz="0" w:space="0" w:color="auto"/>
          </w:divBdr>
          <w:divsChild>
            <w:div w:id="73670815">
              <w:marLeft w:val="0"/>
              <w:marRight w:val="0"/>
              <w:marTop w:val="0"/>
              <w:marBottom w:val="0"/>
              <w:divBdr>
                <w:top w:val="none" w:sz="0" w:space="0" w:color="auto"/>
                <w:left w:val="none" w:sz="0" w:space="0" w:color="auto"/>
                <w:bottom w:val="none" w:sz="0" w:space="0" w:color="auto"/>
                <w:right w:val="none" w:sz="0" w:space="0" w:color="auto"/>
              </w:divBdr>
              <w:divsChild>
                <w:div w:id="117738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20293">
          <w:marLeft w:val="0"/>
          <w:marRight w:val="0"/>
          <w:marTop w:val="0"/>
          <w:marBottom w:val="0"/>
          <w:divBdr>
            <w:top w:val="none" w:sz="0" w:space="0" w:color="auto"/>
            <w:left w:val="none" w:sz="0" w:space="0" w:color="auto"/>
            <w:bottom w:val="none" w:sz="0" w:space="0" w:color="auto"/>
            <w:right w:val="none" w:sz="0" w:space="0" w:color="auto"/>
          </w:divBdr>
          <w:divsChild>
            <w:div w:id="969282174">
              <w:marLeft w:val="0"/>
              <w:marRight w:val="0"/>
              <w:marTop w:val="0"/>
              <w:marBottom w:val="0"/>
              <w:divBdr>
                <w:top w:val="none" w:sz="0" w:space="0" w:color="auto"/>
                <w:left w:val="none" w:sz="0" w:space="0" w:color="auto"/>
                <w:bottom w:val="none" w:sz="0" w:space="0" w:color="auto"/>
                <w:right w:val="none" w:sz="0" w:space="0" w:color="auto"/>
              </w:divBdr>
              <w:divsChild>
                <w:div w:id="47711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95277">
          <w:marLeft w:val="0"/>
          <w:marRight w:val="0"/>
          <w:marTop w:val="0"/>
          <w:marBottom w:val="0"/>
          <w:divBdr>
            <w:top w:val="none" w:sz="0" w:space="0" w:color="auto"/>
            <w:left w:val="none" w:sz="0" w:space="0" w:color="auto"/>
            <w:bottom w:val="none" w:sz="0" w:space="0" w:color="auto"/>
            <w:right w:val="none" w:sz="0" w:space="0" w:color="auto"/>
          </w:divBdr>
          <w:divsChild>
            <w:div w:id="1899776843">
              <w:marLeft w:val="0"/>
              <w:marRight w:val="0"/>
              <w:marTop w:val="0"/>
              <w:marBottom w:val="0"/>
              <w:divBdr>
                <w:top w:val="none" w:sz="0" w:space="0" w:color="auto"/>
                <w:left w:val="none" w:sz="0" w:space="0" w:color="auto"/>
                <w:bottom w:val="none" w:sz="0" w:space="0" w:color="auto"/>
                <w:right w:val="none" w:sz="0" w:space="0" w:color="auto"/>
              </w:divBdr>
              <w:divsChild>
                <w:div w:id="146546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87267">
          <w:marLeft w:val="0"/>
          <w:marRight w:val="0"/>
          <w:marTop w:val="0"/>
          <w:marBottom w:val="0"/>
          <w:divBdr>
            <w:top w:val="none" w:sz="0" w:space="0" w:color="auto"/>
            <w:left w:val="none" w:sz="0" w:space="0" w:color="auto"/>
            <w:bottom w:val="none" w:sz="0" w:space="0" w:color="auto"/>
            <w:right w:val="none" w:sz="0" w:space="0" w:color="auto"/>
          </w:divBdr>
          <w:divsChild>
            <w:div w:id="1916815692">
              <w:marLeft w:val="0"/>
              <w:marRight w:val="0"/>
              <w:marTop w:val="0"/>
              <w:marBottom w:val="0"/>
              <w:divBdr>
                <w:top w:val="none" w:sz="0" w:space="0" w:color="auto"/>
                <w:left w:val="none" w:sz="0" w:space="0" w:color="auto"/>
                <w:bottom w:val="none" w:sz="0" w:space="0" w:color="auto"/>
                <w:right w:val="none" w:sz="0" w:space="0" w:color="auto"/>
              </w:divBdr>
            </w:div>
          </w:divsChild>
        </w:div>
        <w:div w:id="614561791">
          <w:marLeft w:val="0"/>
          <w:marRight w:val="0"/>
          <w:marTop w:val="0"/>
          <w:marBottom w:val="0"/>
          <w:divBdr>
            <w:top w:val="none" w:sz="0" w:space="0" w:color="auto"/>
            <w:left w:val="none" w:sz="0" w:space="0" w:color="auto"/>
            <w:bottom w:val="none" w:sz="0" w:space="0" w:color="auto"/>
            <w:right w:val="none" w:sz="0" w:space="0" w:color="auto"/>
          </w:divBdr>
          <w:divsChild>
            <w:div w:id="1827699194">
              <w:marLeft w:val="0"/>
              <w:marRight w:val="0"/>
              <w:marTop w:val="0"/>
              <w:marBottom w:val="0"/>
              <w:divBdr>
                <w:top w:val="none" w:sz="0" w:space="0" w:color="auto"/>
                <w:left w:val="none" w:sz="0" w:space="0" w:color="auto"/>
                <w:bottom w:val="none" w:sz="0" w:space="0" w:color="auto"/>
                <w:right w:val="none" w:sz="0" w:space="0" w:color="auto"/>
              </w:divBdr>
              <w:divsChild>
                <w:div w:id="173115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199219">
          <w:marLeft w:val="0"/>
          <w:marRight w:val="0"/>
          <w:marTop w:val="0"/>
          <w:marBottom w:val="0"/>
          <w:divBdr>
            <w:top w:val="none" w:sz="0" w:space="0" w:color="auto"/>
            <w:left w:val="none" w:sz="0" w:space="0" w:color="auto"/>
            <w:bottom w:val="none" w:sz="0" w:space="0" w:color="auto"/>
            <w:right w:val="none" w:sz="0" w:space="0" w:color="auto"/>
          </w:divBdr>
          <w:divsChild>
            <w:div w:id="546453987">
              <w:marLeft w:val="0"/>
              <w:marRight w:val="0"/>
              <w:marTop w:val="0"/>
              <w:marBottom w:val="0"/>
              <w:divBdr>
                <w:top w:val="none" w:sz="0" w:space="0" w:color="auto"/>
                <w:left w:val="none" w:sz="0" w:space="0" w:color="auto"/>
                <w:bottom w:val="none" w:sz="0" w:space="0" w:color="auto"/>
                <w:right w:val="none" w:sz="0" w:space="0" w:color="auto"/>
              </w:divBdr>
              <w:divsChild>
                <w:div w:id="141396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47382">
          <w:marLeft w:val="0"/>
          <w:marRight w:val="0"/>
          <w:marTop w:val="0"/>
          <w:marBottom w:val="0"/>
          <w:divBdr>
            <w:top w:val="none" w:sz="0" w:space="0" w:color="auto"/>
            <w:left w:val="none" w:sz="0" w:space="0" w:color="auto"/>
            <w:bottom w:val="none" w:sz="0" w:space="0" w:color="auto"/>
            <w:right w:val="none" w:sz="0" w:space="0" w:color="auto"/>
          </w:divBdr>
          <w:divsChild>
            <w:div w:id="483620314">
              <w:marLeft w:val="0"/>
              <w:marRight w:val="0"/>
              <w:marTop w:val="0"/>
              <w:marBottom w:val="0"/>
              <w:divBdr>
                <w:top w:val="none" w:sz="0" w:space="0" w:color="auto"/>
                <w:left w:val="none" w:sz="0" w:space="0" w:color="auto"/>
                <w:bottom w:val="none" w:sz="0" w:space="0" w:color="auto"/>
                <w:right w:val="none" w:sz="0" w:space="0" w:color="auto"/>
              </w:divBdr>
              <w:divsChild>
                <w:div w:id="97125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593520">
          <w:marLeft w:val="0"/>
          <w:marRight w:val="0"/>
          <w:marTop w:val="0"/>
          <w:marBottom w:val="0"/>
          <w:divBdr>
            <w:top w:val="none" w:sz="0" w:space="0" w:color="auto"/>
            <w:left w:val="none" w:sz="0" w:space="0" w:color="auto"/>
            <w:bottom w:val="none" w:sz="0" w:space="0" w:color="auto"/>
            <w:right w:val="none" w:sz="0" w:space="0" w:color="auto"/>
          </w:divBdr>
          <w:divsChild>
            <w:div w:id="1131090541">
              <w:marLeft w:val="0"/>
              <w:marRight w:val="0"/>
              <w:marTop w:val="0"/>
              <w:marBottom w:val="0"/>
              <w:divBdr>
                <w:top w:val="none" w:sz="0" w:space="0" w:color="auto"/>
                <w:left w:val="none" w:sz="0" w:space="0" w:color="auto"/>
                <w:bottom w:val="none" w:sz="0" w:space="0" w:color="auto"/>
                <w:right w:val="none" w:sz="0" w:space="0" w:color="auto"/>
              </w:divBdr>
              <w:divsChild>
                <w:div w:id="140981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636347">
      <w:bodyDiv w:val="1"/>
      <w:marLeft w:val="0"/>
      <w:marRight w:val="0"/>
      <w:marTop w:val="0"/>
      <w:marBottom w:val="0"/>
      <w:divBdr>
        <w:top w:val="none" w:sz="0" w:space="0" w:color="auto"/>
        <w:left w:val="none" w:sz="0" w:space="0" w:color="auto"/>
        <w:bottom w:val="none" w:sz="0" w:space="0" w:color="auto"/>
        <w:right w:val="none" w:sz="0" w:space="0" w:color="auto"/>
      </w:divBdr>
    </w:div>
    <w:div w:id="1896577441">
      <w:bodyDiv w:val="1"/>
      <w:marLeft w:val="0"/>
      <w:marRight w:val="0"/>
      <w:marTop w:val="0"/>
      <w:marBottom w:val="0"/>
      <w:divBdr>
        <w:top w:val="none" w:sz="0" w:space="0" w:color="auto"/>
        <w:left w:val="none" w:sz="0" w:space="0" w:color="auto"/>
        <w:bottom w:val="none" w:sz="0" w:space="0" w:color="auto"/>
        <w:right w:val="none" w:sz="0" w:space="0" w:color="auto"/>
      </w:divBdr>
    </w:div>
    <w:div w:id="1925453611">
      <w:bodyDiv w:val="1"/>
      <w:marLeft w:val="0"/>
      <w:marRight w:val="0"/>
      <w:marTop w:val="0"/>
      <w:marBottom w:val="0"/>
      <w:divBdr>
        <w:top w:val="none" w:sz="0" w:space="0" w:color="auto"/>
        <w:left w:val="none" w:sz="0" w:space="0" w:color="auto"/>
        <w:bottom w:val="none" w:sz="0" w:space="0" w:color="auto"/>
        <w:right w:val="none" w:sz="0" w:space="0" w:color="auto"/>
      </w:divBdr>
    </w:div>
    <w:div w:id="1989700120">
      <w:bodyDiv w:val="1"/>
      <w:marLeft w:val="0"/>
      <w:marRight w:val="0"/>
      <w:marTop w:val="0"/>
      <w:marBottom w:val="0"/>
      <w:divBdr>
        <w:top w:val="none" w:sz="0" w:space="0" w:color="auto"/>
        <w:left w:val="none" w:sz="0" w:space="0" w:color="auto"/>
        <w:bottom w:val="none" w:sz="0" w:space="0" w:color="auto"/>
        <w:right w:val="none" w:sz="0" w:space="0" w:color="auto"/>
      </w:divBdr>
    </w:div>
    <w:div w:id="2026204401">
      <w:bodyDiv w:val="1"/>
      <w:marLeft w:val="0"/>
      <w:marRight w:val="0"/>
      <w:marTop w:val="0"/>
      <w:marBottom w:val="0"/>
      <w:divBdr>
        <w:top w:val="none" w:sz="0" w:space="0" w:color="auto"/>
        <w:left w:val="none" w:sz="0" w:space="0" w:color="auto"/>
        <w:bottom w:val="none" w:sz="0" w:space="0" w:color="auto"/>
        <w:right w:val="none" w:sz="0" w:space="0" w:color="auto"/>
      </w:divBdr>
    </w:div>
    <w:div w:id="2087219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yulshah/Documents/AgentifyProfessionalServicesCodedApp/src/export/templates/add_template%20copy.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4F16EBA-3F89-49E2-883F-BF71463992A5}">
  <we:reference id="WA200010453" version="1.0.0.1" store="Omex" storeType="OMEX"/>
  <we:alternateReferences>
    <we:reference id="WA200010453" version="1.0.0.1" store="WA200010453" storeType="OMEX"/>
  </we:alternateReferences>
  <we:properties>
    <we:property name="claude.fileId" value="&quot;1ee695de-eccf-4939-8f14-e116e49a934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add_template copy.dotx</Template>
  <TotalTime>23</TotalTime>
  <Pages>18</Pages>
  <Words>2403</Words>
  <Characters>14827</Characters>
  <Application>Microsoft Office Word</Application>
  <DocSecurity>0</DocSecurity>
  <Lines>353</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Keyul Shah</dc:creator>
  <cp:keywords/>
  <dc:description/>
  <cp:lastModifiedBy>Keyul Shah</cp:lastModifiedBy>
  <cp:revision>9</cp:revision>
  <dcterms:created xsi:type="dcterms:W3CDTF">2026-04-27T14:00:00Z</dcterms:created>
  <dcterms:modified xsi:type="dcterms:W3CDTF">2026-04-29T10:05:00Z</dcterms:modified>
  <cp:category/>
  <cp:contentStatus/>
</cp:coreProperties>
</file>