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02E1" w14:textId="1ECAF44A" w:rsidR="0083696D" w:rsidRPr="008363E5" w:rsidRDefault="008363E5" w:rsidP="008363E5">
      <w:pPr>
        <w:jc w:val="center"/>
        <w:rPr>
          <w:rFonts w:ascii="Times New Roman" w:hAnsi="Times New Roman" w:cs="Times New Roman"/>
          <w:sz w:val="36"/>
          <w:szCs w:val="36"/>
        </w:rPr>
      </w:pPr>
      <w:r w:rsidRPr="008363E5">
        <w:rPr>
          <w:rFonts w:ascii="Times New Roman" w:hAnsi="Times New Roman" w:cs="Times New Roman"/>
          <w:b/>
          <w:sz w:val="36"/>
          <w:szCs w:val="36"/>
        </w:rPr>
        <w:t>Covid-19 Cases Analysis</w:t>
      </w:r>
    </w:p>
    <w:tbl>
      <w:tblPr>
        <w:tblStyle w:val="TableGrid"/>
        <w:tblW w:w="0" w:type="auto"/>
        <w:tblInd w:w="0" w:type="dxa"/>
        <w:tblLook w:val="04A0" w:firstRow="1" w:lastRow="0" w:firstColumn="1" w:lastColumn="0" w:noHBand="0" w:noVBand="1"/>
      </w:tblPr>
      <w:tblGrid>
        <w:gridCol w:w="3397"/>
        <w:gridCol w:w="5619"/>
      </w:tblGrid>
      <w:tr w:rsidR="0083696D" w:rsidRPr="00B4246D" w14:paraId="3CB81574" w14:textId="77777777" w:rsidTr="0083696D">
        <w:tc>
          <w:tcPr>
            <w:tcW w:w="3397" w:type="dxa"/>
            <w:tcBorders>
              <w:top w:val="single" w:sz="4" w:space="0" w:color="auto"/>
              <w:left w:val="single" w:sz="4" w:space="0" w:color="auto"/>
              <w:bottom w:val="single" w:sz="4" w:space="0" w:color="auto"/>
              <w:right w:val="single" w:sz="4" w:space="0" w:color="auto"/>
            </w:tcBorders>
            <w:hideMark/>
          </w:tcPr>
          <w:p w14:paraId="3D264D60" w14:textId="77777777" w:rsidR="0083696D" w:rsidRPr="00B4246D" w:rsidRDefault="0083696D">
            <w:pPr>
              <w:spacing w:line="240" w:lineRule="auto"/>
              <w:rPr>
                <w:rFonts w:ascii="Times New Roman" w:hAnsi="Times New Roman" w:cs="Times New Roman"/>
                <w:b/>
                <w:sz w:val="28"/>
              </w:rPr>
            </w:pPr>
            <w:r w:rsidRPr="00B4246D">
              <w:rPr>
                <w:rFonts w:ascii="Times New Roman" w:hAnsi="Times New Roman" w:cs="Times New Roman"/>
                <w:b/>
                <w:sz w:val="28"/>
              </w:rPr>
              <w:t>Date</w:t>
            </w:r>
          </w:p>
        </w:tc>
        <w:tc>
          <w:tcPr>
            <w:tcW w:w="5619" w:type="dxa"/>
            <w:tcBorders>
              <w:top w:val="single" w:sz="4" w:space="0" w:color="auto"/>
              <w:left w:val="single" w:sz="4" w:space="0" w:color="auto"/>
              <w:bottom w:val="single" w:sz="4" w:space="0" w:color="auto"/>
              <w:right w:val="single" w:sz="4" w:space="0" w:color="auto"/>
            </w:tcBorders>
            <w:hideMark/>
          </w:tcPr>
          <w:p w14:paraId="01733B56" w14:textId="77777777" w:rsidR="0083696D" w:rsidRPr="00B4246D" w:rsidRDefault="0083696D">
            <w:pPr>
              <w:spacing w:line="240" w:lineRule="auto"/>
              <w:jc w:val="center"/>
              <w:rPr>
                <w:rFonts w:ascii="Times New Roman" w:hAnsi="Times New Roman" w:cs="Times New Roman"/>
                <w:b/>
                <w:sz w:val="28"/>
              </w:rPr>
            </w:pPr>
            <w:r w:rsidRPr="00B4246D">
              <w:rPr>
                <w:rFonts w:ascii="Times New Roman" w:hAnsi="Times New Roman" w:cs="Times New Roman"/>
                <w:b/>
                <w:sz w:val="28"/>
              </w:rPr>
              <w:t>04-10-2023</w:t>
            </w:r>
          </w:p>
        </w:tc>
      </w:tr>
      <w:tr w:rsidR="0083696D" w:rsidRPr="00B4246D" w14:paraId="5736AEFD" w14:textId="77777777" w:rsidTr="0083696D">
        <w:tc>
          <w:tcPr>
            <w:tcW w:w="3397" w:type="dxa"/>
            <w:tcBorders>
              <w:top w:val="single" w:sz="4" w:space="0" w:color="auto"/>
              <w:left w:val="single" w:sz="4" w:space="0" w:color="auto"/>
              <w:bottom w:val="single" w:sz="4" w:space="0" w:color="auto"/>
              <w:right w:val="single" w:sz="4" w:space="0" w:color="auto"/>
            </w:tcBorders>
            <w:hideMark/>
          </w:tcPr>
          <w:p w14:paraId="7D1BDA5B" w14:textId="77777777" w:rsidR="0083696D" w:rsidRPr="00B4246D" w:rsidRDefault="0083696D">
            <w:pPr>
              <w:spacing w:line="240" w:lineRule="auto"/>
              <w:rPr>
                <w:rFonts w:ascii="Times New Roman" w:hAnsi="Times New Roman" w:cs="Times New Roman"/>
                <w:b/>
                <w:sz w:val="28"/>
              </w:rPr>
            </w:pPr>
            <w:r w:rsidRPr="00B4246D">
              <w:rPr>
                <w:rFonts w:ascii="Times New Roman" w:hAnsi="Times New Roman" w:cs="Times New Roman"/>
                <w:b/>
                <w:sz w:val="28"/>
              </w:rPr>
              <w:t>Team ID</w:t>
            </w:r>
          </w:p>
        </w:tc>
        <w:tc>
          <w:tcPr>
            <w:tcW w:w="5619" w:type="dxa"/>
            <w:tcBorders>
              <w:top w:val="single" w:sz="4" w:space="0" w:color="auto"/>
              <w:left w:val="single" w:sz="4" w:space="0" w:color="auto"/>
              <w:bottom w:val="single" w:sz="4" w:space="0" w:color="auto"/>
              <w:right w:val="single" w:sz="4" w:space="0" w:color="auto"/>
            </w:tcBorders>
            <w:hideMark/>
          </w:tcPr>
          <w:p w14:paraId="3094CAD9" w14:textId="520049B2" w:rsidR="0083696D" w:rsidRPr="00B4246D" w:rsidRDefault="009E1652">
            <w:pPr>
              <w:spacing w:line="240" w:lineRule="auto"/>
              <w:jc w:val="center"/>
              <w:rPr>
                <w:rFonts w:ascii="Times New Roman" w:hAnsi="Times New Roman" w:cs="Times New Roman"/>
                <w:b/>
                <w:sz w:val="28"/>
              </w:rPr>
            </w:pPr>
            <w:r>
              <w:rPr>
                <w:rFonts w:ascii="Times New Roman" w:hAnsi="Times New Roman" w:cs="Times New Roman"/>
                <w:b/>
                <w:sz w:val="28"/>
              </w:rPr>
              <w:t>720</w:t>
            </w:r>
          </w:p>
        </w:tc>
      </w:tr>
      <w:tr w:rsidR="0083696D" w:rsidRPr="00B4246D" w14:paraId="242F6F1C" w14:textId="77777777" w:rsidTr="0083696D">
        <w:tc>
          <w:tcPr>
            <w:tcW w:w="3397" w:type="dxa"/>
            <w:tcBorders>
              <w:top w:val="single" w:sz="4" w:space="0" w:color="auto"/>
              <w:left w:val="single" w:sz="4" w:space="0" w:color="auto"/>
              <w:bottom w:val="single" w:sz="4" w:space="0" w:color="auto"/>
              <w:right w:val="single" w:sz="4" w:space="0" w:color="auto"/>
            </w:tcBorders>
            <w:hideMark/>
          </w:tcPr>
          <w:p w14:paraId="67E3F6AD" w14:textId="77777777" w:rsidR="0083696D" w:rsidRPr="00B4246D" w:rsidRDefault="0083696D">
            <w:pPr>
              <w:spacing w:line="240" w:lineRule="auto"/>
              <w:rPr>
                <w:rFonts w:ascii="Times New Roman" w:hAnsi="Times New Roman" w:cs="Times New Roman"/>
                <w:b/>
                <w:sz w:val="28"/>
              </w:rPr>
            </w:pPr>
            <w:r w:rsidRPr="00B4246D">
              <w:rPr>
                <w:rFonts w:ascii="Times New Roman" w:hAnsi="Times New Roman" w:cs="Times New Roman"/>
                <w:b/>
                <w:sz w:val="28"/>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2F7B31BA" w14:textId="0DEFD561" w:rsidR="0083696D" w:rsidRPr="00B4246D" w:rsidRDefault="0083696D">
            <w:pPr>
              <w:spacing w:line="240" w:lineRule="auto"/>
              <w:jc w:val="center"/>
              <w:rPr>
                <w:rFonts w:ascii="Times New Roman" w:hAnsi="Times New Roman" w:cs="Times New Roman"/>
                <w:b/>
                <w:sz w:val="28"/>
              </w:rPr>
            </w:pPr>
            <w:r w:rsidRPr="00B4246D">
              <w:rPr>
                <w:rFonts w:ascii="Times New Roman" w:hAnsi="Times New Roman" w:cs="Times New Roman"/>
                <w:b/>
                <w:sz w:val="28"/>
              </w:rPr>
              <w:t>Covid-19 Cases Analysis</w:t>
            </w:r>
          </w:p>
        </w:tc>
      </w:tr>
    </w:tbl>
    <w:p w14:paraId="4AC64409" w14:textId="77777777" w:rsidR="0083696D" w:rsidRPr="00B4246D" w:rsidRDefault="0083696D" w:rsidP="0083696D">
      <w:pPr>
        <w:rPr>
          <w:rFonts w:ascii="Times New Roman" w:hAnsi="Times New Roman" w:cs="Times New Roman"/>
        </w:rPr>
      </w:pPr>
    </w:p>
    <w:p w14:paraId="332CF652" w14:textId="77777777" w:rsidR="0083696D" w:rsidRPr="00B4246D" w:rsidRDefault="0083696D" w:rsidP="0083696D">
      <w:pPr>
        <w:rPr>
          <w:rFonts w:ascii="Times New Roman" w:hAnsi="Times New Roman" w:cs="Times New Roman"/>
          <w:b/>
          <w:sz w:val="28"/>
        </w:rPr>
      </w:pPr>
      <w:r w:rsidRPr="00B4246D">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Ind w:w="0" w:type="dxa"/>
        <w:tblLook w:val="04A0" w:firstRow="1" w:lastRow="0" w:firstColumn="1" w:lastColumn="0" w:noHBand="0" w:noVBand="1"/>
      </w:tblPr>
      <w:tblGrid>
        <w:gridCol w:w="601"/>
        <w:gridCol w:w="4497"/>
      </w:tblGrid>
      <w:tr w:rsidR="0083696D" w:rsidRPr="00B4246D" w14:paraId="5433384F"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5EF27497" w14:textId="7777777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1</w:t>
            </w:r>
          </w:p>
        </w:tc>
        <w:tc>
          <w:tcPr>
            <w:tcW w:w="4497" w:type="dxa"/>
            <w:tcBorders>
              <w:top w:val="single" w:sz="4" w:space="0" w:color="auto"/>
              <w:left w:val="single" w:sz="4" w:space="0" w:color="auto"/>
              <w:bottom w:val="single" w:sz="4" w:space="0" w:color="auto"/>
              <w:right w:val="single" w:sz="4" w:space="0" w:color="auto"/>
            </w:tcBorders>
            <w:hideMark/>
          </w:tcPr>
          <w:p w14:paraId="166FA5AA" w14:textId="7777777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Introduction</w:t>
            </w:r>
          </w:p>
        </w:tc>
      </w:tr>
      <w:tr w:rsidR="0083696D" w:rsidRPr="00B4246D" w14:paraId="21FCB956"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4C040877" w14:textId="7777777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2</w:t>
            </w:r>
          </w:p>
        </w:tc>
        <w:tc>
          <w:tcPr>
            <w:tcW w:w="4497" w:type="dxa"/>
            <w:tcBorders>
              <w:top w:val="single" w:sz="4" w:space="0" w:color="auto"/>
              <w:left w:val="single" w:sz="4" w:space="0" w:color="auto"/>
              <w:bottom w:val="single" w:sz="4" w:space="0" w:color="auto"/>
              <w:right w:val="single" w:sz="4" w:space="0" w:color="auto"/>
            </w:tcBorders>
            <w:hideMark/>
          </w:tcPr>
          <w:p w14:paraId="51C587EF" w14:textId="7777777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Problem Statement</w:t>
            </w:r>
          </w:p>
        </w:tc>
      </w:tr>
      <w:tr w:rsidR="0083696D" w:rsidRPr="00B4246D" w14:paraId="42C2F202"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775EE617" w14:textId="7777777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3</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ADF5FF" w14:textId="7B9CC537" w:rsidR="0083696D" w:rsidRPr="00F40D62" w:rsidRDefault="00803F4E">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Data Collection and Preprocessing</w:t>
            </w:r>
          </w:p>
        </w:tc>
      </w:tr>
      <w:tr w:rsidR="0083696D" w:rsidRPr="00B4246D" w14:paraId="0D699C4B"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19FC5253" w14:textId="123341EC"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3.1</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EEF63E" w14:textId="62698318" w:rsidR="0083696D" w:rsidRPr="00F40D62" w:rsidRDefault="00803F4E">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Data Sources</w:t>
            </w:r>
          </w:p>
        </w:tc>
      </w:tr>
      <w:tr w:rsidR="0083696D" w:rsidRPr="00B4246D" w14:paraId="39273F77"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279D8EC9" w14:textId="3E0162A7"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3.2</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7B8EEF" w14:textId="6E94D0D9" w:rsidR="0083696D" w:rsidRPr="00F40D62" w:rsidRDefault="00803F4E">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Data Cleaning and Transformation</w:t>
            </w:r>
          </w:p>
        </w:tc>
      </w:tr>
      <w:tr w:rsidR="0083696D" w:rsidRPr="00B4246D" w14:paraId="2DCF4BAD"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31BA8D80" w14:textId="6850AD61"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3.3</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33619" w14:textId="39B189A7" w:rsidR="0083696D" w:rsidRPr="00F40D62" w:rsidRDefault="00803F4E">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Feature Engineering</w:t>
            </w:r>
          </w:p>
        </w:tc>
      </w:tr>
      <w:tr w:rsidR="0083696D" w:rsidRPr="00B4246D" w14:paraId="04387661"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04970996" w14:textId="5A915E75"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4.</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577BE3" w14:textId="34280569" w:rsidR="0083696D" w:rsidRPr="00F40D62" w:rsidRDefault="00F40D62">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Exploratory Data Analysis (EDA)</w:t>
            </w:r>
          </w:p>
        </w:tc>
      </w:tr>
      <w:tr w:rsidR="0083696D" w:rsidRPr="00B4246D" w14:paraId="47BF1014"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05222296" w14:textId="33B5D28F" w:rsidR="0083696D" w:rsidRPr="00F40D62" w:rsidRDefault="00B424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4.1</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958294" w14:textId="7506F726" w:rsidR="0083696D" w:rsidRPr="00F40D62" w:rsidRDefault="00F40D62">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Descriptive Statistics</w:t>
            </w:r>
          </w:p>
        </w:tc>
      </w:tr>
      <w:tr w:rsidR="0083696D" w:rsidRPr="00B4246D" w14:paraId="7AE08598"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07D89E78" w14:textId="5F7DEF9A" w:rsidR="0083696D" w:rsidRPr="00F40D62" w:rsidRDefault="00B424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4.2</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414D9" w14:textId="168228D7" w:rsidR="0083696D" w:rsidRPr="00F40D62" w:rsidRDefault="00F40D62">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Time Series Analysis</w:t>
            </w:r>
          </w:p>
        </w:tc>
      </w:tr>
      <w:tr w:rsidR="0083696D" w:rsidRPr="00B4246D" w14:paraId="5FC6FA07" w14:textId="77777777" w:rsidTr="00F11B73">
        <w:tc>
          <w:tcPr>
            <w:tcW w:w="601" w:type="dxa"/>
            <w:tcBorders>
              <w:top w:val="single" w:sz="4" w:space="0" w:color="auto"/>
              <w:left w:val="single" w:sz="4" w:space="0" w:color="auto"/>
              <w:bottom w:val="single" w:sz="4" w:space="0" w:color="auto"/>
              <w:right w:val="single" w:sz="4" w:space="0" w:color="auto"/>
            </w:tcBorders>
            <w:hideMark/>
          </w:tcPr>
          <w:p w14:paraId="12722456" w14:textId="14E9E075" w:rsidR="0083696D" w:rsidRPr="00F40D62" w:rsidRDefault="0083696D">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4</w:t>
            </w:r>
            <w:r w:rsidR="00B4246D" w:rsidRPr="00F40D62">
              <w:rPr>
                <w:rFonts w:ascii="Times New Roman" w:hAnsi="Times New Roman" w:cs="Times New Roman"/>
                <w:sz w:val="24"/>
                <w:szCs w:val="24"/>
              </w:rPr>
              <w:t>.3</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E8C47E" w14:textId="78942333" w:rsidR="0083696D" w:rsidRPr="00F40D62" w:rsidRDefault="00F40D62">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Geospatial Analysis</w:t>
            </w:r>
          </w:p>
        </w:tc>
      </w:tr>
      <w:tr w:rsidR="00B4246D" w:rsidRPr="00B4246D" w14:paraId="1AFFAE76" w14:textId="77777777" w:rsidTr="00F11B73">
        <w:tc>
          <w:tcPr>
            <w:tcW w:w="601" w:type="dxa"/>
            <w:tcBorders>
              <w:top w:val="single" w:sz="4" w:space="0" w:color="auto"/>
              <w:left w:val="single" w:sz="4" w:space="0" w:color="auto"/>
              <w:bottom w:val="single" w:sz="4" w:space="0" w:color="auto"/>
              <w:right w:val="single" w:sz="4" w:space="0" w:color="auto"/>
            </w:tcBorders>
          </w:tcPr>
          <w:p w14:paraId="51C04B76" w14:textId="69AEAC68" w:rsidR="00B4246D" w:rsidRPr="00F40D62" w:rsidRDefault="00F11B73">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5.</w:t>
            </w:r>
          </w:p>
        </w:tc>
        <w:tc>
          <w:tcPr>
            <w:tcW w:w="4497" w:type="dxa"/>
            <w:tcBorders>
              <w:top w:val="single" w:sz="4" w:space="0" w:color="auto"/>
              <w:left w:val="single" w:sz="4" w:space="0" w:color="auto"/>
              <w:bottom w:val="single" w:sz="4" w:space="0" w:color="auto"/>
              <w:right w:val="single" w:sz="4" w:space="0" w:color="auto"/>
            </w:tcBorders>
          </w:tcPr>
          <w:p w14:paraId="591BCFCC" w14:textId="1D49A6D7" w:rsidR="00B4246D" w:rsidRPr="00F40D62" w:rsidRDefault="00B4246D">
            <w:pPr>
              <w:spacing w:line="240" w:lineRule="auto"/>
              <w:jc w:val="both"/>
              <w:rPr>
                <w:rFonts w:ascii="Times New Roman" w:hAnsi="Times New Roman" w:cs="Times New Roman"/>
                <w:color w:val="374151"/>
                <w:sz w:val="24"/>
                <w:szCs w:val="24"/>
                <w:shd w:val="clear" w:color="auto" w:fill="F7F7F8"/>
              </w:rPr>
            </w:pPr>
            <w:r w:rsidRPr="00F40D62">
              <w:rPr>
                <w:rFonts w:ascii="Times New Roman" w:hAnsi="Times New Roman" w:cs="Times New Roman"/>
                <w:sz w:val="24"/>
                <w:szCs w:val="24"/>
              </w:rPr>
              <w:t>Modeling and Prediction</w:t>
            </w:r>
          </w:p>
        </w:tc>
      </w:tr>
      <w:tr w:rsidR="00B4246D" w:rsidRPr="00B4246D" w14:paraId="3F1A28F2" w14:textId="77777777" w:rsidTr="00F11B73">
        <w:tc>
          <w:tcPr>
            <w:tcW w:w="601" w:type="dxa"/>
            <w:tcBorders>
              <w:top w:val="single" w:sz="4" w:space="0" w:color="auto"/>
              <w:left w:val="single" w:sz="4" w:space="0" w:color="auto"/>
              <w:bottom w:val="single" w:sz="4" w:space="0" w:color="auto"/>
              <w:right w:val="single" w:sz="4" w:space="0" w:color="auto"/>
            </w:tcBorders>
          </w:tcPr>
          <w:p w14:paraId="4E28A9AF" w14:textId="1B06653A" w:rsidR="00B4246D" w:rsidRPr="00F40D62" w:rsidRDefault="00F11B73">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5.1</w:t>
            </w:r>
          </w:p>
        </w:tc>
        <w:tc>
          <w:tcPr>
            <w:tcW w:w="4497" w:type="dxa"/>
            <w:tcBorders>
              <w:top w:val="single" w:sz="4" w:space="0" w:color="auto"/>
              <w:left w:val="single" w:sz="4" w:space="0" w:color="auto"/>
              <w:bottom w:val="single" w:sz="4" w:space="0" w:color="auto"/>
              <w:right w:val="single" w:sz="4" w:space="0" w:color="auto"/>
            </w:tcBorders>
          </w:tcPr>
          <w:p w14:paraId="09027A4A" w14:textId="5626C075" w:rsidR="00B4246D" w:rsidRPr="00F40D62" w:rsidRDefault="00B4246D">
            <w:pPr>
              <w:spacing w:line="240" w:lineRule="auto"/>
              <w:jc w:val="both"/>
              <w:rPr>
                <w:rFonts w:ascii="Times New Roman" w:hAnsi="Times New Roman" w:cs="Times New Roman"/>
                <w:color w:val="374151"/>
                <w:sz w:val="24"/>
                <w:szCs w:val="24"/>
                <w:shd w:val="clear" w:color="auto" w:fill="F7F7F8"/>
              </w:rPr>
            </w:pPr>
            <w:r w:rsidRPr="00F40D62">
              <w:rPr>
                <w:rFonts w:ascii="Times New Roman" w:hAnsi="Times New Roman" w:cs="Times New Roman"/>
                <w:sz w:val="24"/>
                <w:szCs w:val="24"/>
              </w:rPr>
              <w:t>Model Selection</w:t>
            </w:r>
          </w:p>
        </w:tc>
      </w:tr>
      <w:tr w:rsidR="00B4246D" w:rsidRPr="00B4246D" w14:paraId="5B159730" w14:textId="77777777" w:rsidTr="00F11B73">
        <w:tc>
          <w:tcPr>
            <w:tcW w:w="601" w:type="dxa"/>
            <w:tcBorders>
              <w:top w:val="single" w:sz="4" w:space="0" w:color="auto"/>
              <w:left w:val="single" w:sz="4" w:space="0" w:color="auto"/>
              <w:bottom w:val="single" w:sz="4" w:space="0" w:color="auto"/>
              <w:right w:val="single" w:sz="4" w:space="0" w:color="auto"/>
            </w:tcBorders>
          </w:tcPr>
          <w:p w14:paraId="5FA62B07" w14:textId="0D4E8B97" w:rsidR="00B4246D" w:rsidRPr="00F40D62" w:rsidRDefault="00F11B73">
            <w:pPr>
              <w:spacing w:line="240" w:lineRule="auto"/>
              <w:jc w:val="both"/>
              <w:rPr>
                <w:rFonts w:ascii="Times New Roman" w:hAnsi="Times New Roman" w:cs="Times New Roman"/>
                <w:sz w:val="24"/>
                <w:szCs w:val="24"/>
              </w:rPr>
            </w:pPr>
            <w:r w:rsidRPr="00F40D62">
              <w:rPr>
                <w:rFonts w:ascii="Times New Roman" w:hAnsi="Times New Roman" w:cs="Times New Roman"/>
                <w:sz w:val="24"/>
                <w:szCs w:val="24"/>
              </w:rPr>
              <w:t>5.2</w:t>
            </w:r>
          </w:p>
        </w:tc>
        <w:tc>
          <w:tcPr>
            <w:tcW w:w="4497" w:type="dxa"/>
            <w:tcBorders>
              <w:top w:val="single" w:sz="4" w:space="0" w:color="auto"/>
              <w:left w:val="single" w:sz="4" w:space="0" w:color="auto"/>
              <w:bottom w:val="single" w:sz="4" w:space="0" w:color="auto"/>
              <w:right w:val="single" w:sz="4" w:space="0" w:color="auto"/>
            </w:tcBorders>
          </w:tcPr>
          <w:p w14:paraId="04CD828A" w14:textId="472C2FBD" w:rsidR="00B4246D" w:rsidRPr="00F40D62" w:rsidRDefault="00F11B73">
            <w:pPr>
              <w:spacing w:line="240" w:lineRule="auto"/>
              <w:jc w:val="both"/>
              <w:rPr>
                <w:rFonts w:ascii="Times New Roman" w:hAnsi="Times New Roman" w:cs="Times New Roman"/>
                <w:color w:val="374151"/>
                <w:sz w:val="24"/>
                <w:szCs w:val="24"/>
                <w:shd w:val="clear" w:color="auto" w:fill="F7F7F8"/>
              </w:rPr>
            </w:pPr>
            <w:r w:rsidRPr="00F40D62">
              <w:rPr>
                <w:rFonts w:ascii="Times New Roman" w:hAnsi="Times New Roman" w:cs="Times New Roman"/>
                <w:sz w:val="24"/>
                <w:szCs w:val="24"/>
              </w:rPr>
              <w:t>Model Training and Validation</w:t>
            </w:r>
          </w:p>
        </w:tc>
      </w:tr>
      <w:tr w:rsidR="00F11B73" w:rsidRPr="00B4246D" w14:paraId="77B0C312" w14:textId="77777777" w:rsidTr="00F11B73">
        <w:tc>
          <w:tcPr>
            <w:tcW w:w="601" w:type="dxa"/>
            <w:tcBorders>
              <w:top w:val="single" w:sz="4" w:space="0" w:color="auto"/>
              <w:left w:val="single" w:sz="4" w:space="0" w:color="auto"/>
              <w:bottom w:val="single" w:sz="4" w:space="0" w:color="auto"/>
              <w:right w:val="single" w:sz="4" w:space="0" w:color="auto"/>
            </w:tcBorders>
          </w:tcPr>
          <w:p w14:paraId="0365C5AC" w14:textId="54B8C490" w:rsidR="00F11B73" w:rsidRPr="00A172B6" w:rsidRDefault="00EF2546">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sidR="00F11B73" w:rsidRPr="00A172B6">
              <w:rPr>
                <w:rFonts w:ascii="Times New Roman" w:hAnsi="Times New Roman" w:cs="Times New Roman"/>
                <w:sz w:val="24"/>
                <w:szCs w:val="24"/>
              </w:rPr>
              <w:t>.</w:t>
            </w:r>
          </w:p>
        </w:tc>
        <w:tc>
          <w:tcPr>
            <w:tcW w:w="4497" w:type="dxa"/>
            <w:tcBorders>
              <w:top w:val="single" w:sz="4" w:space="0" w:color="auto"/>
              <w:left w:val="single" w:sz="4" w:space="0" w:color="auto"/>
              <w:bottom w:val="single" w:sz="4" w:space="0" w:color="auto"/>
              <w:right w:val="single" w:sz="4" w:space="0" w:color="auto"/>
            </w:tcBorders>
          </w:tcPr>
          <w:p w14:paraId="725D130D" w14:textId="1DAF3232" w:rsidR="00F11B73" w:rsidRPr="00A172B6" w:rsidRDefault="00F11B73">
            <w:pPr>
              <w:spacing w:line="240" w:lineRule="auto"/>
              <w:jc w:val="both"/>
              <w:rPr>
                <w:rFonts w:ascii="Times New Roman" w:hAnsi="Times New Roman" w:cs="Times New Roman"/>
                <w:sz w:val="24"/>
                <w:szCs w:val="24"/>
              </w:rPr>
            </w:pPr>
            <w:r w:rsidRPr="00A172B6">
              <w:rPr>
                <w:rFonts w:ascii="Times New Roman" w:hAnsi="Times New Roman" w:cs="Times New Roman"/>
                <w:sz w:val="24"/>
                <w:szCs w:val="24"/>
              </w:rPr>
              <w:t>Conclusion</w:t>
            </w:r>
          </w:p>
        </w:tc>
      </w:tr>
    </w:tbl>
    <w:p w14:paraId="6F72B9BA" w14:textId="77777777" w:rsidR="0083696D" w:rsidRPr="00B4246D" w:rsidRDefault="0083696D" w:rsidP="0083696D">
      <w:pPr>
        <w:rPr>
          <w:rFonts w:ascii="Times New Roman" w:hAnsi="Times New Roman" w:cs="Times New Roman"/>
        </w:rPr>
      </w:pPr>
    </w:p>
    <w:p w14:paraId="1F4C16F3" w14:textId="77777777" w:rsidR="0083696D" w:rsidRPr="00B4246D" w:rsidRDefault="0083696D" w:rsidP="0083696D">
      <w:pPr>
        <w:rPr>
          <w:rFonts w:ascii="Times New Roman" w:hAnsi="Times New Roman" w:cs="Times New Roman"/>
        </w:rPr>
      </w:pPr>
    </w:p>
    <w:p w14:paraId="45191DDA" w14:textId="77777777" w:rsidR="0083696D" w:rsidRPr="00B4246D" w:rsidRDefault="0083696D" w:rsidP="0083696D">
      <w:pPr>
        <w:rPr>
          <w:rFonts w:ascii="Times New Roman" w:hAnsi="Times New Roman" w:cs="Times New Roman"/>
        </w:rPr>
      </w:pPr>
    </w:p>
    <w:p w14:paraId="6F9B0929" w14:textId="77777777" w:rsidR="0083696D" w:rsidRPr="00B4246D" w:rsidRDefault="0083696D" w:rsidP="0083696D">
      <w:pPr>
        <w:rPr>
          <w:rFonts w:ascii="Times New Roman" w:hAnsi="Times New Roman" w:cs="Times New Roman"/>
        </w:rPr>
      </w:pPr>
    </w:p>
    <w:p w14:paraId="29BB6959" w14:textId="77777777" w:rsidR="0083696D" w:rsidRPr="00B4246D" w:rsidRDefault="0083696D" w:rsidP="0083696D">
      <w:pPr>
        <w:rPr>
          <w:rFonts w:ascii="Times New Roman" w:hAnsi="Times New Roman" w:cs="Times New Roman"/>
        </w:rPr>
      </w:pPr>
    </w:p>
    <w:p w14:paraId="15C55420" w14:textId="77777777" w:rsidR="0083696D" w:rsidRPr="00B4246D" w:rsidRDefault="0083696D" w:rsidP="0083696D">
      <w:pPr>
        <w:rPr>
          <w:rFonts w:ascii="Times New Roman" w:hAnsi="Times New Roman" w:cs="Times New Roman"/>
        </w:rPr>
      </w:pPr>
    </w:p>
    <w:p w14:paraId="4E390C77" w14:textId="77777777" w:rsidR="0083696D" w:rsidRPr="00B4246D" w:rsidRDefault="0083696D" w:rsidP="0083696D">
      <w:pPr>
        <w:rPr>
          <w:rFonts w:ascii="Times New Roman" w:hAnsi="Times New Roman" w:cs="Times New Roman"/>
        </w:rPr>
      </w:pPr>
    </w:p>
    <w:p w14:paraId="7DA01DF3" w14:textId="77777777" w:rsidR="0083696D" w:rsidRPr="00B4246D" w:rsidRDefault="0083696D" w:rsidP="0083696D">
      <w:pPr>
        <w:rPr>
          <w:rFonts w:ascii="Times New Roman" w:hAnsi="Times New Roman" w:cs="Times New Roman"/>
        </w:rPr>
      </w:pPr>
    </w:p>
    <w:p w14:paraId="02A9E2A0" w14:textId="77777777" w:rsidR="0083696D" w:rsidRPr="00B4246D" w:rsidRDefault="0083696D" w:rsidP="0083696D">
      <w:pPr>
        <w:rPr>
          <w:rFonts w:ascii="Times New Roman" w:hAnsi="Times New Roman" w:cs="Times New Roman"/>
        </w:rPr>
      </w:pPr>
    </w:p>
    <w:p w14:paraId="421E6009" w14:textId="77777777" w:rsidR="00B4246D" w:rsidRPr="00B4246D" w:rsidRDefault="00B4246D" w:rsidP="0083696D">
      <w:pPr>
        <w:rPr>
          <w:rFonts w:ascii="Times New Roman" w:hAnsi="Times New Roman" w:cs="Times New Roman"/>
        </w:rPr>
      </w:pPr>
    </w:p>
    <w:p w14:paraId="45A29963" w14:textId="77777777" w:rsidR="00F11B73" w:rsidRPr="00B4246D" w:rsidRDefault="00F11B73" w:rsidP="0083696D">
      <w:pPr>
        <w:rPr>
          <w:rFonts w:ascii="Times New Roman" w:hAnsi="Times New Roman" w:cs="Times New Roman"/>
        </w:rPr>
      </w:pPr>
    </w:p>
    <w:p w14:paraId="2CAFA2D5" w14:textId="77777777" w:rsidR="00B4246D" w:rsidRPr="00A172B6" w:rsidRDefault="00B4246D" w:rsidP="00B4246D">
      <w:pPr>
        <w:rPr>
          <w:rFonts w:ascii="Times New Roman" w:hAnsi="Times New Roman" w:cs="Times New Roman"/>
          <w:b/>
          <w:bCs/>
          <w:sz w:val="30"/>
          <w:szCs w:val="30"/>
        </w:rPr>
      </w:pPr>
      <w:r w:rsidRPr="00A172B6">
        <w:rPr>
          <w:rFonts w:ascii="Times New Roman" w:hAnsi="Times New Roman" w:cs="Times New Roman"/>
          <w:b/>
          <w:bCs/>
          <w:sz w:val="30"/>
          <w:szCs w:val="30"/>
        </w:rPr>
        <w:t>1. Introduction</w:t>
      </w:r>
    </w:p>
    <w:p w14:paraId="44C7C2A4" w14:textId="77777777" w:rsidR="00184CD8" w:rsidRPr="00F549F9" w:rsidRDefault="00184CD8" w:rsidP="00184CD8">
      <w:pPr>
        <w:rPr>
          <w:rFonts w:ascii="Times New Roman" w:hAnsi="Times New Roman" w:cs="Times New Roman"/>
          <w:sz w:val="24"/>
          <w:szCs w:val="24"/>
        </w:rPr>
      </w:pPr>
      <w:r w:rsidRPr="000F1F53">
        <w:rPr>
          <w:rFonts w:ascii="Times New Roman" w:hAnsi="Times New Roman" w:cs="Times New Roman"/>
          <w:sz w:val="24"/>
          <w:szCs w:val="24"/>
        </w:rPr>
        <w:t>This document serves as a comprehensive guide to the strategies employed in the analysis of COVID-19 data. Our primary objective is to harness innovative approaches and cutting-edge technologies to extract valuable insights from COVID-19 data sources. Through rigorous analysis and predictive modeling, we aim to not only understand the current state of the pandemic but also forecast its future trends. The information presented here is crucial for decision-makers in healthcare, public health, and policy formulation, providing them with accurate and up-to-date data to make informed choices. As the COVID-19 situation continues to evolve, this document offers a vital resource for navigating the complexities of the pandemic and mitigating its impact on society.</w:t>
      </w:r>
    </w:p>
    <w:p w14:paraId="392631EB" w14:textId="77777777" w:rsidR="00B4246D" w:rsidRPr="00B4246D" w:rsidRDefault="00B4246D" w:rsidP="00B4246D">
      <w:pPr>
        <w:rPr>
          <w:rFonts w:ascii="Times New Roman" w:hAnsi="Times New Roman" w:cs="Times New Roman"/>
        </w:rPr>
      </w:pPr>
    </w:p>
    <w:p w14:paraId="0955E7F4" w14:textId="77777777" w:rsidR="00B4246D" w:rsidRPr="00A172B6" w:rsidRDefault="00B4246D" w:rsidP="00B4246D">
      <w:pPr>
        <w:rPr>
          <w:rFonts w:ascii="Times New Roman" w:hAnsi="Times New Roman" w:cs="Times New Roman"/>
          <w:b/>
          <w:bCs/>
          <w:sz w:val="30"/>
          <w:szCs w:val="30"/>
        </w:rPr>
      </w:pPr>
      <w:r w:rsidRPr="00A172B6">
        <w:rPr>
          <w:rFonts w:ascii="Times New Roman" w:hAnsi="Times New Roman" w:cs="Times New Roman"/>
          <w:b/>
          <w:bCs/>
          <w:sz w:val="30"/>
          <w:szCs w:val="30"/>
        </w:rPr>
        <w:t>2. Problem Statement</w:t>
      </w:r>
    </w:p>
    <w:p w14:paraId="4D69F371" w14:textId="77777777" w:rsidR="00D56372" w:rsidRPr="00F549F9" w:rsidRDefault="00D56372" w:rsidP="00D56372">
      <w:pPr>
        <w:rPr>
          <w:rFonts w:ascii="Times New Roman" w:hAnsi="Times New Roman" w:cs="Times New Roman"/>
          <w:sz w:val="24"/>
          <w:szCs w:val="24"/>
        </w:rPr>
      </w:pPr>
      <w:r w:rsidRPr="00187DBB">
        <w:rPr>
          <w:rFonts w:ascii="Times New Roman" w:hAnsi="Times New Roman" w:cs="Times New Roman"/>
          <w:sz w:val="24"/>
          <w:szCs w:val="24"/>
        </w:rPr>
        <w:t xml:space="preserve">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challenge lies in developing methods and tools that can adapt to the dynamic nature of the pandemic, </w:t>
      </w:r>
      <w:r w:rsidRPr="00187DBB">
        <w:rPr>
          <w:rFonts w:ascii="Times New Roman" w:hAnsi="Times New Roman" w:cs="Times New Roman"/>
          <w:sz w:val="24"/>
          <w:szCs w:val="24"/>
        </w:rPr>
        <w:lastRenderedPageBreak/>
        <w:t>providing actionable insights to guide effective response efforts and mitigate the pandemic's far-reaching consequences on public health and society.</w:t>
      </w:r>
    </w:p>
    <w:p w14:paraId="63AD8C4C" w14:textId="77777777" w:rsidR="00514C92" w:rsidRDefault="00514C92" w:rsidP="00B4246D">
      <w:pPr>
        <w:rPr>
          <w:rFonts w:ascii="Times New Roman" w:hAnsi="Times New Roman" w:cs="Times New Roman"/>
          <w:b/>
          <w:bCs/>
          <w:sz w:val="30"/>
        </w:rPr>
      </w:pPr>
    </w:p>
    <w:p w14:paraId="75B77D03" w14:textId="19EAE706" w:rsidR="00B4246D" w:rsidRPr="00A172B6" w:rsidRDefault="00B4246D" w:rsidP="00B4246D">
      <w:pPr>
        <w:rPr>
          <w:rFonts w:ascii="Times New Roman" w:hAnsi="Times New Roman" w:cs="Times New Roman"/>
          <w:b/>
          <w:bCs/>
          <w:sz w:val="30"/>
        </w:rPr>
      </w:pPr>
      <w:r w:rsidRPr="00A172B6">
        <w:rPr>
          <w:rFonts w:ascii="Times New Roman" w:hAnsi="Times New Roman" w:cs="Times New Roman"/>
          <w:b/>
          <w:bCs/>
          <w:sz w:val="30"/>
        </w:rPr>
        <w:t>3. Data Collection and Preprocessing</w:t>
      </w:r>
    </w:p>
    <w:p w14:paraId="1B43D0C1"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3.1. Data Sources</w:t>
      </w:r>
    </w:p>
    <w:p w14:paraId="13AC4EE9" w14:textId="12EBB5C4"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Real-time Data Sources</w:t>
      </w:r>
    </w:p>
    <w:p w14:paraId="5128A60E" w14:textId="3E27C894" w:rsidR="007F5B95" w:rsidRPr="00F549F9" w:rsidRDefault="007F5B95" w:rsidP="007F5B95">
      <w:pPr>
        <w:rPr>
          <w:rFonts w:ascii="Times New Roman" w:hAnsi="Times New Roman" w:cs="Times New Roman"/>
          <w:sz w:val="24"/>
          <w:szCs w:val="24"/>
        </w:rPr>
      </w:pPr>
      <w:r w:rsidRPr="004373C0">
        <w:rPr>
          <w:rFonts w:ascii="Times New Roman" w:hAnsi="Times New Roman" w:cs="Times New Roman"/>
          <w:sz w:val="24"/>
          <w:szCs w:val="24"/>
        </w:rPr>
        <w:t>By aggregating data from various sources such as government reports, healthcare records, and global tracking platforms, we create a comprehensive dataset that provides a holistic view of the pandemic.</w:t>
      </w:r>
      <w:r w:rsidRPr="007F5B95">
        <w:rPr>
          <w:rFonts w:ascii="Times New Roman" w:hAnsi="Times New Roman" w:cs="Times New Roman"/>
          <w:sz w:val="24"/>
          <w:szCs w:val="24"/>
        </w:rPr>
        <w:t xml:space="preserve"> </w:t>
      </w:r>
      <w:r w:rsidRPr="004373C0">
        <w:rPr>
          <w:rFonts w:ascii="Times New Roman" w:hAnsi="Times New Roman" w:cs="Times New Roman"/>
          <w:sz w:val="24"/>
          <w:szCs w:val="24"/>
        </w:rPr>
        <w:t>Leveraging APIs (Application Programming Interfaces), we establish direct connections to authoritative data providers, streamlining the retrieval of current and reliable COVID-19 data.</w:t>
      </w:r>
      <w:r w:rsidRPr="007F5B95">
        <w:rPr>
          <w:rFonts w:ascii="Times New Roman" w:hAnsi="Times New Roman" w:cs="Times New Roman"/>
          <w:sz w:val="24"/>
          <w:szCs w:val="24"/>
        </w:rPr>
        <w:t xml:space="preserve"> </w:t>
      </w:r>
      <w:r w:rsidRPr="004373C0">
        <w:rPr>
          <w:rFonts w:ascii="Times New Roman" w:hAnsi="Times New Roman" w:cs="Times New Roman"/>
          <w:sz w:val="24"/>
          <w:szCs w:val="24"/>
        </w:rPr>
        <w:t>Real-time data integration enables decision-makers to make well-informed choices based on the most current and accurate data, supporting timely public health measures and interventions.</w:t>
      </w:r>
    </w:p>
    <w:p w14:paraId="6DC8164E" w14:textId="77777777" w:rsidR="00B4246D" w:rsidRPr="00B4246D" w:rsidRDefault="00B4246D" w:rsidP="00B4246D">
      <w:pPr>
        <w:rPr>
          <w:rFonts w:ascii="Times New Roman" w:hAnsi="Times New Roman" w:cs="Times New Roman"/>
        </w:rPr>
      </w:pPr>
    </w:p>
    <w:p w14:paraId="300C925E"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3.2. Data Cleaning and Transformation</w:t>
      </w:r>
    </w:p>
    <w:p w14:paraId="6D57E681" w14:textId="77777777"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Automated Data Cleaning</w:t>
      </w:r>
    </w:p>
    <w:p w14:paraId="21D117E2" w14:textId="1AB380BC" w:rsidR="007F5B95" w:rsidRPr="004373C0" w:rsidRDefault="007F5B95" w:rsidP="007F5B95">
      <w:pPr>
        <w:rPr>
          <w:rFonts w:ascii="Times New Roman" w:hAnsi="Times New Roman" w:cs="Times New Roman"/>
          <w:sz w:val="24"/>
          <w:szCs w:val="24"/>
        </w:rPr>
      </w:pPr>
      <w:r w:rsidRPr="004373C0">
        <w:rPr>
          <w:rFonts w:ascii="Times New Roman" w:hAnsi="Times New Roman" w:cs="Times New Roman"/>
          <w:sz w:val="24"/>
          <w:szCs w:val="24"/>
        </w:rPr>
        <w:t>Automated pipelines efficiently identify and handle missing values in the COVID-19 dataset, preventing data gaps and ensuring comprehensive analyses.</w:t>
      </w:r>
      <w:r w:rsidRPr="007F5B95">
        <w:rPr>
          <w:rFonts w:ascii="Times New Roman" w:hAnsi="Times New Roman" w:cs="Times New Roman"/>
          <w:sz w:val="24"/>
          <w:szCs w:val="24"/>
        </w:rPr>
        <w:t xml:space="preserve"> </w:t>
      </w:r>
      <w:r w:rsidRPr="004373C0">
        <w:rPr>
          <w:rFonts w:ascii="Times New Roman" w:hAnsi="Times New Roman" w:cs="Times New Roman"/>
          <w:sz w:val="24"/>
          <w:szCs w:val="24"/>
        </w:rPr>
        <w:t>By automating data cleaning, inconsistencies in the data, such as conflicting entries, are identified and resolved, enhancing data reliability.</w:t>
      </w:r>
      <w:r w:rsidRPr="007F5B95">
        <w:rPr>
          <w:rFonts w:ascii="Times New Roman" w:hAnsi="Times New Roman" w:cs="Times New Roman"/>
          <w:sz w:val="24"/>
          <w:szCs w:val="24"/>
        </w:rPr>
        <w:t xml:space="preserve"> </w:t>
      </w:r>
      <w:r w:rsidRPr="004373C0">
        <w:rPr>
          <w:rFonts w:ascii="Times New Roman" w:hAnsi="Times New Roman" w:cs="Times New Roman"/>
          <w:sz w:val="24"/>
          <w:szCs w:val="24"/>
        </w:rPr>
        <w:t>Innovative data transformation techniques are applied automatically, optimizing data for analysis and facilitating more robust and meaningful insights into the COVID-19 pandemic.</w:t>
      </w:r>
    </w:p>
    <w:p w14:paraId="423E1090" w14:textId="77777777" w:rsidR="00B4246D" w:rsidRPr="00A172B6" w:rsidRDefault="00B4246D" w:rsidP="00B4246D">
      <w:pPr>
        <w:rPr>
          <w:rFonts w:ascii="Times New Roman" w:hAnsi="Times New Roman" w:cs="Times New Roman"/>
          <w:sz w:val="24"/>
          <w:szCs w:val="24"/>
        </w:rPr>
      </w:pPr>
    </w:p>
    <w:p w14:paraId="620E4917"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3.3. Feature Engineering</w:t>
      </w:r>
    </w:p>
    <w:p w14:paraId="5916DCF5" w14:textId="77777777"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Feature Extraction</w:t>
      </w:r>
    </w:p>
    <w:p w14:paraId="41A30E89" w14:textId="47066D58" w:rsidR="00184CD8" w:rsidRPr="000F1F53" w:rsidRDefault="00184CD8" w:rsidP="00184CD8">
      <w:pPr>
        <w:rPr>
          <w:rFonts w:ascii="Times New Roman" w:hAnsi="Times New Roman" w:cs="Times New Roman"/>
          <w:sz w:val="24"/>
          <w:szCs w:val="24"/>
        </w:rPr>
      </w:pPr>
      <w:r w:rsidRPr="000F1F53">
        <w:rPr>
          <w:rFonts w:ascii="Times New Roman" w:hAnsi="Times New Roman" w:cs="Times New Roman"/>
          <w:sz w:val="24"/>
          <w:szCs w:val="24"/>
        </w:rPr>
        <w:t>Extracting crucial features like growth rates, reproduction numbers, and demographic factors from COVID-19 data allows for a more comprehensive understanding of the pandemic's dynamics.</w:t>
      </w:r>
      <w:r w:rsidRPr="00184CD8">
        <w:rPr>
          <w:rFonts w:ascii="Times New Roman" w:hAnsi="Times New Roman" w:cs="Times New Roman"/>
          <w:sz w:val="24"/>
          <w:szCs w:val="24"/>
        </w:rPr>
        <w:t xml:space="preserve"> </w:t>
      </w:r>
      <w:r w:rsidRPr="000F1F53">
        <w:rPr>
          <w:rFonts w:ascii="Times New Roman" w:hAnsi="Times New Roman" w:cs="Times New Roman"/>
          <w:sz w:val="24"/>
          <w:szCs w:val="24"/>
        </w:rPr>
        <w:t>Incorporating external data sources such as weather conditions, mobility trends, and healthcare capacity augments predictive models with contextual information, enabling more accurate forecasting.</w:t>
      </w:r>
      <w:r w:rsidRPr="00184CD8">
        <w:rPr>
          <w:rFonts w:ascii="Times New Roman" w:hAnsi="Times New Roman" w:cs="Times New Roman"/>
          <w:sz w:val="24"/>
          <w:szCs w:val="24"/>
        </w:rPr>
        <w:t xml:space="preserve"> </w:t>
      </w:r>
      <w:r w:rsidRPr="000F1F53">
        <w:rPr>
          <w:rFonts w:ascii="Times New Roman" w:hAnsi="Times New Roman" w:cs="Times New Roman"/>
          <w:sz w:val="24"/>
          <w:szCs w:val="24"/>
        </w:rPr>
        <w:t>These extracted features provide valuable context, helping researchers and policymakers assess the multifaceted aspects of the pandemic and make informed decisions.</w:t>
      </w:r>
    </w:p>
    <w:p w14:paraId="4802AD46" w14:textId="77777777" w:rsidR="0035167A" w:rsidRDefault="0035167A" w:rsidP="00B4246D">
      <w:pPr>
        <w:rPr>
          <w:rFonts w:ascii="Times New Roman" w:hAnsi="Times New Roman" w:cs="Times New Roman"/>
        </w:rPr>
      </w:pPr>
    </w:p>
    <w:p w14:paraId="27C48274" w14:textId="77777777" w:rsidR="009C2556" w:rsidRDefault="009C2556" w:rsidP="00B4246D">
      <w:pPr>
        <w:rPr>
          <w:rFonts w:ascii="Times New Roman" w:hAnsi="Times New Roman" w:cs="Times New Roman"/>
        </w:rPr>
      </w:pPr>
    </w:p>
    <w:p w14:paraId="3C5F396D" w14:textId="77777777" w:rsidR="009C2556" w:rsidRDefault="009C2556" w:rsidP="00B4246D">
      <w:pPr>
        <w:rPr>
          <w:rFonts w:ascii="Times New Roman" w:hAnsi="Times New Roman" w:cs="Times New Roman"/>
        </w:rPr>
      </w:pPr>
    </w:p>
    <w:p w14:paraId="042E7280" w14:textId="77777777" w:rsidR="009C2556" w:rsidRDefault="009C2556" w:rsidP="00B4246D">
      <w:pPr>
        <w:rPr>
          <w:rFonts w:ascii="Times New Roman" w:hAnsi="Times New Roman" w:cs="Times New Roman"/>
        </w:rPr>
      </w:pPr>
    </w:p>
    <w:p w14:paraId="54412B4C" w14:textId="77777777" w:rsidR="009C2556" w:rsidRPr="00B4246D" w:rsidRDefault="009C2556" w:rsidP="00B4246D">
      <w:pPr>
        <w:rPr>
          <w:rFonts w:ascii="Times New Roman" w:hAnsi="Times New Roman" w:cs="Times New Roman"/>
        </w:rPr>
      </w:pPr>
    </w:p>
    <w:p w14:paraId="0A044B74" w14:textId="77777777" w:rsidR="00B4246D" w:rsidRPr="00A172B6" w:rsidRDefault="00B4246D" w:rsidP="00B4246D">
      <w:pPr>
        <w:rPr>
          <w:rFonts w:ascii="Times New Roman" w:hAnsi="Times New Roman" w:cs="Times New Roman"/>
          <w:b/>
          <w:bCs/>
          <w:sz w:val="30"/>
          <w:szCs w:val="30"/>
        </w:rPr>
      </w:pPr>
      <w:r w:rsidRPr="00A172B6">
        <w:rPr>
          <w:rFonts w:ascii="Times New Roman" w:hAnsi="Times New Roman" w:cs="Times New Roman"/>
          <w:b/>
          <w:bCs/>
          <w:sz w:val="30"/>
          <w:szCs w:val="30"/>
        </w:rPr>
        <w:lastRenderedPageBreak/>
        <w:t>4. Exploratory Data Analysis (EDA)</w:t>
      </w:r>
    </w:p>
    <w:p w14:paraId="61CF609A"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4.1. Descriptive Statistics</w:t>
      </w:r>
    </w:p>
    <w:p w14:paraId="6BB9EE60" w14:textId="32DC0838"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Dynamic Dashboards</w:t>
      </w:r>
    </w:p>
    <w:p w14:paraId="5419B7D5" w14:textId="735E7D71" w:rsidR="00C20C14" w:rsidRDefault="00EF2546" w:rsidP="00B4246D">
      <w:pPr>
        <w:rPr>
          <w:rFonts w:ascii="Times New Roman" w:hAnsi="Times New Roman" w:cs="Times New Roman"/>
          <w:sz w:val="24"/>
          <w:szCs w:val="24"/>
        </w:rPr>
      </w:pPr>
      <w:r w:rsidRPr="00A37DA6">
        <w:rPr>
          <w:rFonts w:ascii="Times New Roman" w:hAnsi="Times New Roman" w:cs="Times New Roman"/>
          <w:sz w:val="24"/>
          <w:szCs w:val="24"/>
        </w:rPr>
        <w:t>Dynamic dashboards offer up-to-date information on COVID-19 cases, deaths, and recoveries, enabling users to track the pandemic's progression in real-time.</w:t>
      </w:r>
      <w:r w:rsidRPr="00EF2546">
        <w:rPr>
          <w:rFonts w:ascii="Times New Roman" w:hAnsi="Times New Roman" w:cs="Times New Roman"/>
          <w:sz w:val="24"/>
          <w:szCs w:val="24"/>
        </w:rPr>
        <w:t xml:space="preserve"> </w:t>
      </w:r>
      <w:r w:rsidRPr="00A37DA6">
        <w:rPr>
          <w:rFonts w:ascii="Times New Roman" w:hAnsi="Times New Roman" w:cs="Times New Roman"/>
          <w:sz w:val="24"/>
          <w:szCs w:val="24"/>
        </w:rPr>
        <w:t>Users can interact with the data, adjusting parameters and filters to explore specific aspects of the pandemic, such as regional trends or demographic breakdowns.</w:t>
      </w:r>
      <w:r w:rsidR="00C20C14" w:rsidRPr="00C20C14">
        <w:t xml:space="preserve"> </w:t>
      </w:r>
      <w:r w:rsidR="00C20C14" w:rsidRPr="00C20C14">
        <w:rPr>
          <w:rFonts w:ascii="Times New Roman" w:hAnsi="Times New Roman" w:cs="Times New Roman"/>
          <w:sz w:val="24"/>
          <w:szCs w:val="24"/>
        </w:rPr>
        <w:t>These dashboards incorporate data storytelling techniques, allowing analysts to convey meaningful insights and trends effectively, aiding decision-makers and the general public in understanding the data.</w:t>
      </w:r>
    </w:p>
    <w:p w14:paraId="1D46406E" w14:textId="77777777" w:rsidR="00184CD8" w:rsidRPr="007F5B95" w:rsidRDefault="00184CD8" w:rsidP="00B4246D">
      <w:pPr>
        <w:rPr>
          <w:rFonts w:ascii="Times New Roman" w:hAnsi="Times New Roman" w:cs="Times New Roman"/>
          <w:sz w:val="24"/>
          <w:szCs w:val="24"/>
        </w:rPr>
      </w:pPr>
    </w:p>
    <w:p w14:paraId="7C058E32"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4.2. Time Series Analysis</w:t>
      </w:r>
    </w:p>
    <w:p w14:paraId="7C2D1496" w14:textId="77777777" w:rsidR="00B4246D" w:rsidRPr="00C20C14" w:rsidRDefault="00B4246D" w:rsidP="00B4246D">
      <w:pPr>
        <w:rPr>
          <w:rFonts w:ascii="Times New Roman" w:hAnsi="Times New Roman" w:cs="Times New Roman"/>
          <w:sz w:val="24"/>
          <w:szCs w:val="24"/>
        </w:rPr>
      </w:pPr>
      <w:r w:rsidRPr="00C20C14">
        <w:rPr>
          <w:rFonts w:ascii="Times New Roman" w:hAnsi="Times New Roman" w:cs="Times New Roman"/>
          <w:sz w:val="24"/>
          <w:szCs w:val="24"/>
        </w:rPr>
        <w:t>Innovation: Forecasting Models</w:t>
      </w:r>
    </w:p>
    <w:p w14:paraId="19647A8E" w14:textId="77BA0D4C" w:rsidR="00C20C14" w:rsidRPr="00C20C14" w:rsidRDefault="00EF2546" w:rsidP="00C20C14">
      <w:pPr>
        <w:rPr>
          <w:rFonts w:ascii="Times New Roman" w:hAnsi="Times New Roman" w:cs="Times New Roman"/>
          <w:sz w:val="24"/>
          <w:szCs w:val="24"/>
        </w:rPr>
      </w:pPr>
      <w:r w:rsidRPr="00C20C14">
        <w:rPr>
          <w:rFonts w:ascii="Times New Roman" w:hAnsi="Times New Roman" w:cs="Times New Roman"/>
          <w:sz w:val="24"/>
          <w:szCs w:val="24"/>
        </w:rPr>
        <w:t>These models, such as ARIMA (AutoRegressive Integrated Moving Average) and LSTM (Long Short-Term Memory), leverage historical COVID-19 data to make accurate predictions about future case counts, deaths, and recoveries. Forecasting models don't just provide a single forecast; they allow for scenario analysis, enabling policymakers to plan for various situations, including worst-case and best-case scenarios</w:t>
      </w:r>
      <w:r w:rsidRPr="00184CD8">
        <w:rPr>
          <w:rFonts w:ascii="Times New Roman" w:hAnsi="Times New Roman" w:cs="Times New Roman"/>
          <w:sz w:val="24"/>
          <w:szCs w:val="24"/>
        </w:rPr>
        <w:t>.</w:t>
      </w:r>
      <w:r w:rsidR="00184CD8" w:rsidRPr="00184CD8">
        <w:rPr>
          <w:rFonts w:ascii="Times New Roman" w:hAnsi="Times New Roman" w:cs="Times New Roman"/>
          <w:sz w:val="24"/>
          <w:szCs w:val="24"/>
        </w:rPr>
        <w:t xml:space="preserve"> By identifying potential spikes or declines in COVID-19 cases, these models offer valuable early warning signals, allowing for timely interventions and resource allocation.</w:t>
      </w:r>
      <w:r w:rsidR="00C20C14" w:rsidRPr="00C20C14">
        <w:rPr>
          <w:rFonts w:ascii="Times New Roman" w:hAnsi="Times New Roman" w:cs="Times New Roman"/>
          <w:sz w:val="24"/>
          <w:szCs w:val="24"/>
        </w:rPr>
        <w:t>The use of forecasting models enhances data-driven decision-making, guiding public health measures, vaccination strategies, and healthcare capacity planning.</w:t>
      </w:r>
    </w:p>
    <w:p w14:paraId="07F6CD25" w14:textId="28425135" w:rsidR="00EF2546" w:rsidRDefault="00EF2546" w:rsidP="00EF2546"/>
    <w:p w14:paraId="37D551FE" w14:textId="3D8A51DE"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b/>
          <w:bCs/>
          <w:sz w:val="26"/>
          <w:szCs w:val="26"/>
        </w:rPr>
        <w:t>4.3. Geospatial Analysis</w:t>
      </w:r>
    </w:p>
    <w:p w14:paraId="0DB75F6F" w14:textId="6E3172B5"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Spatial Visualization</w:t>
      </w:r>
    </w:p>
    <w:p w14:paraId="4AC2C89D" w14:textId="1547F60B" w:rsidR="00C20C14" w:rsidRPr="00F549F9" w:rsidRDefault="00C20C14" w:rsidP="00C20C14">
      <w:pPr>
        <w:rPr>
          <w:rFonts w:ascii="Times New Roman" w:hAnsi="Times New Roman" w:cs="Times New Roman"/>
          <w:sz w:val="24"/>
          <w:szCs w:val="24"/>
        </w:rPr>
      </w:pPr>
      <w:r w:rsidRPr="00F549F9">
        <w:rPr>
          <w:rFonts w:ascii="Times New Roman" w:hAnsi="Times New Roman" w:cs="Times New Roman"/>
          <w:sz w:val="24"/>
          <w:szCs w:val="24"/>
        </w:rPr>
        <w:t>Visualize COVID-19 hotspots and transmission clusters on maps, enabling public health officials to pinpoint areas of high infection rates for targeted interventions.</w:t>
      </w:r>
      <w:r w:rsidRPr="00C20C14">
        <w:rPr>
          <w:rFonts w:ascii="Times New Roman" w:hAnsi="Times New Roman" w:cs="Times New Roman"/>
          <w:sz w:val="24"/>
          <w:szCs w:val="24"/>
        </w:rPr>
        <w:t xml:space="preserve"> </w:t>
      </w:r>
      <w:r w:rsidRPr="00F549F9">
        <w:rPr>
          <w:rFonts w:ascii="Times New Roman" w:hAnsi="Times New Roman" w:cs="Times New Roman"/>
          <w:sz w:val="24"/>
          <w:szCs w:val="24"/>
        </w:rPr>
        <w:t>Geospatial analysis allows for the examination of regional variations in the spread of the virus, helping policymakers tailor responses to specific geographic areas.</w:t>
      </w:r>
      <w:r w:rsidRPr="00C20C14">
        <w:rPr>
          <w:rFonts w:ascii="Times New Roman" w:hAnsi="Times New Roman" w:cs="Times New Roman"/>
          <w:sz w:val="24"/>
          <w:szCs w:val="24"/>
        </w:rPr>
        <w:t xml:space="preserve"> </w:t>
      </w:r>
      <w:r w:rsidRPr="00F549F9">
        <w:rPr>
          <w:rFonts w:ascii="Times New Roman" w:hAnsi="Times New Roman" w:cs="Times New Roman"/>
          <w:sz w:val="24"/>
          <w:szCs w:val="24"/>
        </w:rPr>
        <w:t>: By overlaying demographic data, such as population density and age distribution, with COVID-19 data, spatial correlation analysis can reveal insights into why certain regions are more affected than others.</w:t>
      </w:r>
      <w:r w:rsidRPr="00C20C14">
        <w:rPr>
          <w:rFonts w:ascii="Times New Roman" w:hAnsi="Times New Roman" w:cs="Times New Roman"/>
          <w:sz w:val="24"/>
          <w:szCs w:val="24"/>
        </w:rPr>
        <w:t xml:space="preserve"> </w:t>
      </w:r>
      <w:r w:rsidRPr="00F549F9">
        <w:rPr>
          <w:rFonts w:ascii="Times New Roman" w:hAnsi="Times New Roman" w:cs="Times New Roman"/>
          <w:sz w:val="24"/>
          <w:szCs w:val="24"/>
        </w:rPr>
        <w:t>This approach aids in optimizing resource allocation, ensuring that healthcare resources are directed to areas with the greatest need.</w:t>
      </w:r>
    </w:p>
    <w:p w14:paraId="6BB5D25F" w14:textId="77777777" w:rsidR="004B5DE6" w:rsidRPr="00B4246D" w:rsidRDefault="004B5DE6" w:rsidP="00B4246D">
      <w:pPr>
        <w:rPr>
          <w:rFonts w:ascii="Times New Roman" w:hAnsi="Times New Roman" w:cs="Times New Roman"/>
        </w:rPr>
      </w:pPr>
    </w:p>
    <w:p w14:paraId="20EC7A56" w14:textId="3232F4EE" w:rsidR="00B4246D" w:rsidRPr="00A172B6" w:rsidRDefault="00B4246D" w:rsidP="00B4246D">
      <w:pPr>
        <w:rPr>
          <w:rFonts w:ascii="Times New Roman" w:hAnsi="Times New Roman" w:cs="Times New Roman"/>
          <w:b/>
          <w:bCs/>
          <w:sz w:val="30"/>
          <w:szCs w:val="30"/>
        </w:rPr>
      </w:pPr>
      <w:r w:rsidRPr="00A172B6">
        <w:rPr>
          <w:rFonts w:ascii="Times New Roman" w:hAnsi="Times New Roman" w:cs="Times New Roman"/>
          <w:b/>
          <w:bCs/>
          <w:sz w:val="30"/>
          <w:szCs w:val="30"/>
        </w:rPr>
        <w:t xml:space="preserve">5. Modeling and </w:t>
      </w:r>
      <w:r w:rsidR="00F93CB5">
        <w:rPr>
          <w:rFonts w:ascii="Times New Roman" w:hAnsi="Times New Roman" w:cs="Times New Roman"/>
          <w:b/>
          <w:bCs/>
          <w:sz w:val="30"/>
          <w:szCs w:val="30"/>
        </w:rPr>
        <w:t>Analysis</w:t>
      </w:r>
    </w:p>
    <w:p w14:paraId="2B1DE99E"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5.1. Model Selection</w:t>
      </w:r>
    </w:p>
    <w:p w14:paraId="35982AF7" w14:textId="77777777"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Machine Learning Ensembles</w:t>
      </w:r>
    </w:p>
    <w:p w14:paraId="19D886AD" w14:textId="35CBD16D" w:rsidR="002B40C4" w:rsidRPr="00F549F9" w:rsidRDefault="00CC5AFE" w:rsidP="002B40C4">
      <w:pPr>
        <w:rPr>
          <w:rFonts w:ascii="Times New Roman" w:hAnsi="Times New Roman" w:cs="Times New Roman"/>
          <w:sz w:val="24"/>
          <w:szCs w:val="24"/>
        </w:rPr>
      </w:pPr>
      <w:r w:rsidRPr="00F549F9">
        <w:rPr>
          <w:rFonts w:ascii="Times New Roman" w:hAnsi="Times New Roman" w:cs="Times New Roman"/>
          <w:sz w:val="24"/>
          <w:szCs w:val="24"/>
        </w:rPr>
        <w:t xml:space="preserve">By choosing machine learning algorithms like Random Forests and Support Vector Machine (SVM), we diversify the pool of predictive models, each having unique strengths in capturing </w:t>
      </w:r>
      <w:r w:rsidRPr="00F549F9">
        <w:rPr>
          <w:rFonts w:ascii="Times New Roman" w:hAnsi="Times New Roman" w:cs="Times New Roman"/>
          <w:sz w:val="24"/>
          <w:szCs w:val="24"/>
        </w:rPr>
        <w:lastRenderedPageBreak/>
        <w:t>different aspects of the pandemic data.</w:t>
      </w:r>
      <w:r w:rsidRPr="00CC5AFE">
        <w:rPr>
          <w:rFonts w:ascii="Times New Roman" w:hAnsi="Times New Roman" w:cs="Times New Roman"/>
          <w:sz w:val="24"/>
          <w:szCs w:val="24"/>
        </w:rPr>
        <w:t xml:space="preserve"> </w:t>
      </w:r>
      <w:r w:rsidRPr="00F549F9">
        <w:rPr>
          <w:rFonts w:ascii="Times New Roman" w:hAnsi="Times New Roman" w:cs="Times New Roman"/>
          <w:sz w:val="24"/>
          <w:szCs w:val="24"/>
        </w:rPr>
        <w:t>The innovation lies in combining these diverse models into ensembles, allowing them to work collaboratively. This ensemble approach harnesses the collective intelligence of the models to enhance prediction accuracy.</w:t>
      </w:r>
      <w:r w:rsidR="002B40C4" w:rsidRPr="002B40C4">
        <w:rPr>
          <w:rFonts w:ascii="Times New Roman" w:hAnsi="Times New Roman" w:cs="Times New Roman"/>
          <w:sz w:val="24"/>
          <w:szCs w:val="24"/>
        </w:rPr>
        <w:t xml:space="preserve"> </w:t>
      </w:r>
      <w:r w:rsidR="002B40C4" w:rsidRPr="00F549F9">
        <w:rPr>
          <w:rFonts w:ascii="Times New Roman" w:hAnsi="Times New Roman" w:cs="Times New Roman"/>
          <w:sz w:val="24"/>
          <w:szCs w:val="24"/>
        </w:rPr>
        <w:t>Machine learning ensembles provide decision-makers with valuable tools for evidence-based decision support, aiding in resource allocation, policy formulation, and pandemic management.</w:t>
      </w:r>
      <w:r w:rsidR="00184CD8" w:rsidRPr="00184CD8">
        <w:rPr>
          <w:rFonts w:ascii="Times New Roman" w:hAnsi="Times New Roman" w:cs="Times New Roman"/>
          <w:sz w:val="24"/>
          <w:szCs w:val="24"/>
        </w:rPr>
        <w:t xml:space="preserve"> </w:t>
      </w:r>
      <w:r w:rsidR="00184CD8" w:rsidRPr="00F549F9">
        <w:rPr>
          <w:rFonts w:ascii="Times New Roman" w:hAnsi="Times New Roman" w:cs="Times New Roman"/>
          <w:sz w:val="24"/>
          <w:szCs w:val="24"/>
        </w:rPr>
        <w:t>By blending various algorithms, we capture a broader spectrum of pandemic patterns, ensuring that our models can adapt to the ever-changing dynamics of the virus.</w:t>
      </w:r>
    </w:p>
    <w:p w14:paraId="40AB43BB" w14:textId="77777777" w:rsidR="00184CD8" w:rsidRPr="00B4246D" w:rsidRDefault="00184CD8" w:rsidP="00B4246D">
      <w:pPr>
        <w:rPr>
          <w:rFonts w:ascii="Times New Roman" w:hAnsi="Times New Roman" w:cs="Times New Roman"/>
        </w:rPr>
      </w:pPr>
    </w:p>
    <w:p w14:paraId="08CEAA3B" w14:textId="77777777" w:rsidR="00B4246D" w:rsidRPr="00A172B6" w:rsidRDefault="00B4246D" w:rsidP="00B4246D">
      <w:pPr>
        <w:rPr>
          <w:rFonts w:ascii="Times New Roman" w:hAnsi="Times New Roman" w:cs="Times New Roman"/>
          <w:b/>
          <w:bCs/>
          <w:sz w:val="26"/>
          <w:szCs w:val="26"/>
        </w:rPr>
      </w:pPr>
      <w:r w:rsidRPr="00A172B6">
        <w:rPr>
          <w:rFonts w:ascii="Times New Roman" w:hAnsi="Times New Roman" w:cs="Times New Roman"/>
          <w:b/>
          <w:bCs/>
          <w:sz w:val="26"/>
          <w:szCs w:val="26"/>
        </w:rPr>
        <w:t>5.2. Model Training and Validation</w:t>
      </w:r>
    </w:p>
    <w:p w14:paraId="7B654411" w14:textId="77777777" w:rsidR="00B4246D" w:rsidRPr="00A172B6" w:rsidRDefault="00B4246D" w:rsidP="00B4246D">
      <w:pPr>
        <w:rPr>
          <w:rFonts w:ascii="Times New Roman" w:hAnsi="Times New Roman" w:cs="Times New Roman"/>
          <w:sz w:val="24"/>
          <w:szCs w:val="24"/>
        </w:rPr>
      </w:pPr>
      <w:r w:rsidRPr="00A172B6">
        <w:rPr>
          <w:rFonts w:ascii="Times New Roman" w:hAnsi="Times New Roman" w:cs="Times New Roman"/>
          <w:sz w:val="24"/>
          <w:szCs w:val="24"/>
        </w:rPr>
        <w:t>Innovation: Cross-Validation Strategies</w:t>
      </w:r>
    </w:p>
    <w:p w14:paraId="210C3049" w14:textId="3B2FFEF1" w:rsidR="001E27C3" w:rsidRDefault="001E27C3" w:rsidP="001E27C3">
      <w:pPr>
        <w:rPr>
          <w:rFonts w:ascii="Times New Roman" w:hAnsi="Times New Roman" w:cs="Times New Roman"/>
          <w:sz w:val="24"/>
          <w:szCs w:val="24"/>
        </w:rPr>
      </w:pPr>
      <w:r w:rsidRPr="004373C0">
        <w:rPr>
          <w:rFonts w:ascii="Times New Roman" w:hAnsi="Times New Roman" w:cs="Times New Roman"/>
          <w:sz w:val="24"/>
          <w:szCs w:val="24"/>
        </w:rPr>
        <w:t>Robust cross-validation techniques ensure models are validated across diverse temporal and geographical datasets, enhancing their adaptability to changing pandemic dynamics in different regions and time frames.</w:t>
      </w:r>
      <w:r w:rsidRPr="001E27C3">
        <w:rPr>
          <w:rFonts w:ascii="Times New Roman" w:hAnsi="Times New Roman" w:cs="Times New Roman"/>
          <w:sz w:val="24"/>
          <w:szCs w:val="24"/>
        </w:rPr>
        <w:t xml:space="preserve"> </w:t>
      </w:r>
      <w:r w:rsidRPr="004373C0">
        <w:rPr>
          <w:rFonts w:ascii="Times New Roman" w:hAnsi="Times New Roman" w:cs="Times New Roman"/>
          <w:sz w:val="24"/>
          <w:szCs w:val="24"/>
        </w:rPr>
        <w:t>Hyperparameter optimization is employed to fine-tune model settings, optimizing their performance for accurate predictions.</w:t>
      </w:r>
      <w:r w:rsidRPr="001E27C3">
        <w:rPr>
          <w:rFonts w:ascii="Times New Roman" w:hAnsi="Times New Roman" w:cs="Times New Roman"/>
          <w:sz w:val="24"/>
          <w:szCs w:val="24"/>
        </w:rPr>
        <w:t xml:space="preserve"> </w:t>
      </w:r>
      <w:r w:rsidRPr="004373C0">
        <w:rPr>
          <w:rFonts w:ascii="Times New Roman" w:hAnsi="Times New Roman" w:cs="Times New Roman"/>
          <w:sz w:val="24"/>
          <w:szCs w:val="24"/>
        </w:rPr>
        <w:t>These strategies result in models that are better equipped to handle the complexities of COVID-19 data, facilitating more informed decision-making and public health interventions.</w:t>
      </w:r>
    </w:p>
    <w:p w14:paraId="281C6E9B" w14:textId="77777777" w:rsidR="004E2FF2" w:rsidRDefault="004E2FF2" w:rsidP="001E27C3">
      <w:pPr>
        <w:rPr>
          <w:rFonts w:ascii="Times New Roman" w:hAnsi="Times New Roman" w:cs="Times New Roman"/>
          <w:sz w:val="24"/>
          <w:szCs w:val="24"/>
        </w:rPr>
      </w:pPr>
    </w:p>
    <w:p w14:paraId="5F43CA43" w14:textId="6DA9B3C8" w:rsidR="004E2FF2" w:rsidRDefault="004E2FF2" w:rsidP="004E2FF2">
      <w:pPr>
        <w:rPr>
          <w:rFonts w:ascii="Times New Roman" w:hAnsi="Times New Roman" w:cs="Times New Roman"/>
          <w:sz w:val="24"/>
          <w:szCs w:val="24"/>
        </w:rPr>
      </w:pPr>
      <w:r w:rsidRPr="004E2FF2">
        <w:rPr>
          <w:rFonts w:ascii="Times New Roman" w:hAnsi="Times New Roman" w:cs="Times New Roman"/>
          <w:sz w:val="24"/>
          <w:szCs w:val="24"/>
        </w:rPr>
        <w:t>Note: In the diagram below, w</w:t>
      </w:r>
      <w:r>
        <w:rPr>
          <w:rFonts w:ascii="Times New Roman" w:hAnsi="Times New Roman" w:cs="Times New Roman"/>
          <w:sz w:val="24"/>
          <w:szCs w:val="24"/>
        </w:rPr>
        <w:t>e’ve</w:t>
      </w:r>
      <w:r w:rsidRPr="004E2FF2">
        <w:rPr>
          <w:rFonts w:ascii="Times New Roman" w:hAnsi="Times New Roman" w:cs="Times New Roman"/>
          <w:sz w:val="24"/>
          <w:szCs w:val="24"/>
        </w:rPr>
        <w:t xml:space="preserve"> depicted the key components and interactions described in</w:t>
      </w:r>
      <w:r>
        <w:rPr>
          <w:rFonts w:ascii="Times New Roman" w:hAnsi="Times New Roman" w:cs="Times New Roman"/>
          <w:sz w:val="24"/>
          <w:szCs w:val="24"/>
        </w:rPr>
        <w:t xml:space="preserve"> </w:t>
      </w:r>
      <w:r w:rsidRPr="004E2FF2">
        <w:rPr>
          <w:rFonts w:ascii="Times New Roman" w:hAnsi="Times New Roman" w:cs="Times New Roman"/>
          <w:sz w:val="24"/>
          <w:szCs w:val="24"/>
        </w:rPr>
        <w:t xml:space="preserve">sections </w:t>
      </w:r>
      <w:r>
        <w:rPr>
          <w:rFonts w:ascii="Times New Roman" w:hAnsi="Times New Roman" w:cs="Times New Roman"/>
          <w:sz w:val="24"/>
          <w:szCs w:val="24"/>
        </w:rPr>
        <w:t>5</w:t>
      </w:r>
      <w:r w:rsidRPr="004E2FF2">
        <w:rPr>
          <w:rFonts w:ascii="Times New Roman" w:hAnsi="Times New Roman" w:cs="Times New Roman"/>
          <w:sz w:val="24"/>
          <w:szCs w:val="24"/>
        </w:rPr>
        <w:t>, offering a clear and concise overview of our solution architecture. This</w:t>
      </w:r>
      <w:r>
        <w:rPr>
          <w:rFonts w:ascii="Times New Roman" w:hAnsi="Times New Roman" w:cs="Times New Roman"/>
          <w:sz w:val="24"/>
          <w:szCs w:val="24"/>
        </w:rPr>
        <w:t xml:space="preserve"> </w:t>
      </w:r>
      <w:r w:rsidRPr="004E2FF2">
        <w:rPr>
          <w:rFonts w:ascii="Times New Roman" w:hAnsi="Times New Roman" w:cs="Times New Roman"/>
          <w:sz w:val="24"/>
          <w:szCs w:val="24"/>
        </w:rPr>
        <w:t>visualization simplifies the complex concepts and relationships discussed in those sections,</w:t>
      </w:r>
      <w:r>
        <w:rPr>
          <w:rFonts w:ascii="Times New Roman" w:hAnsi="Times New Roman" w:cs="Times New Roman"/>
          <w:sz w:val="24"/>
          <w:szCs w:val="24"/>
        </w:rPr>
        <w:t xml:space="preserve"> </w:t>
      </w:r>
      <w:r w:rsidRPr="004E2FF2">
        <w:rPr>
          <w:rFonts w:ascii="Times New Roman" w:hAnsi="Times New Roman" w:cs="Times New Roman"/>
          <w:sz w:val="24"/>
          <w:szCs w:val="24"/>
        </w:rPr>
        <w:t>making it easier for the reader to grasp the overall design and innovation strategies at a</w:t>
      </w:r>
      <w:r>
        <w:rPr>
          <w:rFonts w:ascii="Times New Roman" w:hAnsi="Times New Roman" w:cs="Times New Roman"/>
          <w:sz w:val="24"/>
          <w:szCs w:val="24"/>
        </w:rPr>
        <w:t xml:space="preserve"> </w:t>
      </w:r>
      <w:r w:rsidRPr="004E2FF2">
        <w:rPr>
          <w:rFonts w:ascii="Times New Roman" w:hAnsi="Times New Roman" w:cs="Times New Roman"/>
          <w:sz w:val="24"/>
          <w:szCs w:val="24"/>
        </w:rPr>
        <w:t>glance.</w:t>
      </w:r>
    </w:p>
    <w:p w14:paraId="7C8043A1" w14:textId="77777777" w:rsidR="004D08A6" w:rsidRDefault="004D08A6" w:rsidP="001E27C3">
      <w:pPr>
        <w:rPr>
          <w:rFonts w:ascii="Times New Roman" w:hAnsi="Times New Roman" w:cs="Times New Roman"/>
          <w:sz w:val="24"/>
          <w:szCs w:val="24"/>
        </w:rPr>
      </w:pPr>
    </w:p>
    <w:p w14:paraId="077B619D" w14:textId="292FFE7A" w:rsidR="004D08A6" w:rsidRDefault="004D08A6" w:rsidP="001E27C3">
      <w:pPr>
        <w:rPr>
          <w:rFonts w:ascii="Times New Roman" w:hAnsi="Times New Roman" w:cs="Times New Roman"/>
          <w:sz w:val="24"/>
          <w:szCs w:val="24"/>
        </w:rPr>
      </w:pPr>
      <w:r>
        <w:rPr>
          <w:rFonts w:ascii="Times New Roman" w:hAnsi="Times New Roman" w:cs="Times New Roman"/>
          <w:sz w:val="24"/>
          <w:szCs w:val="24"/>
        </w:rPr>
        <w:t>SVM based algorithm:</w:t>
      </w:r>
    </w:p>
    <w:p w14:paraId="69B7D13C" w14:textId="57327F50" w:rsidR="004D08A6" w:rsidRDefault="004D08A6" w:rsidP="001E27C3">
      <w:pPr>
        <w:rPr>
          <w:rFonts w:ascii="Times New Roman" w:hAnsi="Times New Roman" w:cs="Times New Roman"/>
          <w:sz w:val="24"/>
          <w:szCs w:val="24"/>
        </w:rPr>
      </w:pPr>
      <w:r>
        <w:rPr>
          <w:noProof/>
        </w:rPr>
        <w:drawing>
          <wp:inline distT="0" distB="0" distL="0" distR="0" wp14:anchorId="0AFB1000" wp14:editId="0D81620B">
            <wp:extent cx="5731510" cy="1593850"/>
            <wp:effectExtent l="0" t="0" r="2540" b="6350"/>
            <wp:docPr id="1566984540" name="Picture 1" descr="Sensors | Free Full-Text | An SVM-Based Classifier for Estimating the State  of Various Rotating Components in Agro-Industrial Machinery with a  Vibration Signal Acquired from a Single Point on the Machine Cha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An SVM-Based Classifier for Estimating the State  of Various Rotating Components in Agro-Industrial Machinery with a  Vibration Signal Acquired from a Single Point on the Machine Chassi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593850"/>
                    </a:xfrm>
                    <a:prstGeom prst="rect">
                      <a:avLst/>
                    </a:prstGeom>
                    <a:noFill/>
                    <a:ln>
                      <a:noFill/>
                    </a:ln>
                  </pic:spPr>
                </pic:pic>
              </a:graphicData>
            </a:graphic>
          </wp:inline>
        </w:drawing>
      </w:r>
    </w:p>
    <w:p w14:paraId="57083397" w14:textId="3BBACB0C" w:rsidR="004D08A6" w:rsidRDefault="004D08A6" w:rsidP="001E27C3">
      <w:pPr>
        <w:rPr>
          <w:rFonts w:ascii="Times New Roman" w:hAnsi="Times New Roman" w:cs="Times New Roman"/>
          <w:sz w:val="24"/>
          <w:szCs w:val="24"/>
        </w:rPr>
      </w:pPr>
      <w:r>
        <w:rPr>
          <w:rFonts w:ascii="Times New Roman" w:hAnsi="Times New Roman" w:cs="Times New Roman"/>
          <w:sz w:val="24"/>
          <w:szCs w:val="24"/>
        </w:rPr>
        <w:lastRenderedPageBreak/>
        <w:t>Random Forest Algorithm:</w:t>
      </w:r>
      <w:r w:rsidR="004E2FF2" w:rsidRPr="004E2FF2">
        <w:rPr>
          <w:noProof/>
        </w:rPr>
        <w:t xml:space="preserve"> </w:t>
      </w:r>
      <w:r w:rsidR="004E2FF2">
        <w:rPr>
          <w:noProof/>
        </w:rPr>
        <w:drawing>
          <wp:inline distT="0" distB="0" distL="0" distR="0" wp14:anchorId="391BD095" wp14:editId="2AAF088F">
            <wp:extent cx="4076700" cy="2104293"/>
            <wp:effectExtent l="0" t="0" r="0" b="0"/>
            <wp:docPr id="214927381" name="Picture 2" descr="Random Forest Algorithm | tutorialforbeginn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 tutorialforbeginner.com"/>
                    <pic:cNvPicPr>
                      <a:picLocks noChangeAspect="1" noChangeArrowheads="1"/>
                    </pic:cNvPicPr>
                  </pic:nvPicPr>
                  <pic:blipFill rotWithShape="1">
                    <a:blip r:embed="rId5">
                      <a:extLst>
                        <a:ext uri="{28A0092B-C50C-407E-A947-70E740481C1C}">
                          <a14:useLocalDpi xmlns:a14="http://schemas.microsoft.com/office/drawing/2010/main" val="0"/>
                        </a:ext>
                      </a:extLst>
                    </a:blip>
                    <a:srcRect b="6731"/>
                    <a:stretch/>
                  </pic:blipFill>
                  <pic:spPr bwMode="auto">
                    <a:xfrm>
                      <a:off x="0" y="0"/>
                      <a:ext cx="4102349" cy="2117533"/>
                    </a:xfrm>
                    <a:prstGeom prst="rect">
                      <a:avLst/>
                    </a:prstGeom>
                    <a:noFill/>
                    <a:ln>
                      <a:noFill/>
                    </a:ln>
                    <a:extLst>
                      <a:ext uri="{53640926-AAD7-44D8-BBD7-CCE9431645EC}">
                        <a14:shadowObscured xmlns:a14="http://schemas.microsoft.com/office/drawing/2010/main"/>
                      </a:ext>
                    </a:extLst>
                  </pic:spPr>
                </pic:pic>
              </a:graphicData>
            </a:graphic>
          </wp:inline>
        </w:drawing>
      </w:r>
    </w:p>
    <w:p w14:paraId="71835B8E" w14:textId="77777777" w:rsidR="00B4246D" w:rsidRPr="00B4246D" w:rsidRDefault="00B4246D" w:rsidP="00B4246D">
      <w:pPr>
        <w:rPr>
          <w:rFonts w:ascii="Times New Roman" w:hAnsi="Times New Roman" w:cs="Times New Roman"/>
        </w:rPr>
      </w:pPr>
    </w:p>
    <w:p w14:paraId="62089202" w14:textId="0FBDCFE2" w:rsidR="00A172B6" w:rsidRPr="00A172B6" w:rsidRDefault="00EF2546" w:rsidP="00B4246D">
      <w:pPr>
        <w:rPr>
          <w:rFonts w:ascii="Times New Roman" w:hAnsi="Times New Roman" w:cs="Times New Roman"/>
          <w:b/>
          <w:bCs/>
          <w:sz w:val="30"/>
          <w:szCs w:val="30"/>
        </w:rPr>
      </w:pPr>
      <w:r>
        <w:rPr>
          <w:rFonts w:ascii="Times New Roman" w:hAnsi="Times New Roman" w:cs="Times New Roman"/>
          <w:b/>
          <w:bCs/>
          <w:sz w:val="30"/>
          <w:szCs w:val="30"/>
        </w:rPr>
        <w:t>6</w:t>
      </w:r>
      <w:r w:rsidR="00B4246D" w:rsidRPr="00A172B6">
        <w:rPr>
          <w:rFonts w:ascii="Times New Roman" w:hAnsi="Times New Roman" w:cs="Times New Roman"/>
          <w:b/>
          <w:bCs/>
          <w:sz w:val="30"/>
          <w:szCs w:val="30"/>
        </w:rPr>
        <w:t>. Conclusion</w:t>
      </w:r>
    </w:p>
    <w:p w14:paraId="32326AD0" w14:textId="0C8BC642" w:rsidR="00645518" w:rsidRPr="00B4246D" w:rsidRDefault="00B4246D">
      <w:pPr>
        <w:rPr>
          <w:rFonts w:ascii="Times New Roman" w:hAnsi="Times New Roman" w:cs="Times New Roman"/>
        </w:rPr>
      </w:pPr>
      <w:r w:rsidRPr="00286CB1">
        <w:rPr>
          <w:rFonts w:ascii="Times New Roman" w:hAnsi="Times New Roman" w:cs="Times New Roman"/>
          <w:sz w:val="24"/>
          <w:szCs w:val="24"/>
        </w:rPr>
        <w:t>The COVID-19 data analysis project aims to provide actionable insights and predictions for managing the pandemic. By employing innovative strategies such as real-time data collection, automated data cleaning, advanced modeling, sentiment analysis, we seek to contribute to informed decision-making and crisis management. This comprehensive approach combines data science, epidemiology, and technology to address the challenges posed by the ongoing pandemic</w:t>
      </w:r>
      <w:r w:rsidRPr="00B4246D">
        <w:rPr>
          <w:rFonts w:ascii="Times New Roman" w:hAnsi="Times New Roman" w:cs="Times New Roman"/>
        </w:rPr>
        <w:t>.</w:t>
      </w:r>
    </w:p>
    <w:sectPr w:rsidR="00645518" w:rsidRPr="00B4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6D"/>
    <w:rsid w:val="000905AC"/>
    <w:rsid w:val="00121149"/>
    <w:rsid w:val="00131E72"/>
    <w:rsid w:val="00184CD8"/>
    <w:rsid w:val="001E27C3"/>
    <w:rsid w:val="00286CB1"/>
    <w:rsid w:val="002B40C4"/>
    <w:rsid w:val="002F0A5F"/>
    <w:rsid w:val="0035167A"/>
    <w:rsid w:val="003A6851"/>
    <w:rsid w:val="003D21A3"/>
    <w:rsid w:val="004B5DE6"/>
    <w:rsid w:val="004D08A6"/>
    <w:rsid w:val="004E2FF2"/>
    <w:rsid w:val="00504C8A"/>
    <w:rsid w:val="00514C92"/>
    <w:rsid w:val="00603CDA"/>
    <w:rsid w:val="00613E5A"/>
    <w:rsid w:val="00645518"/>
    <w:rsid w:val="00651B44"/>
    <w:rsid w:val="00666DEE"/>
    <w:rsid w:val="007F5B95"/>
    <w:rsid w:val="00803F4E"/>
    <w:rsid w:val="008363E5"/>
    <w:rsid w:val="0083696D"/>
    <w:rsid w:val="00846849"/>
    <w:rsid w:val="009C2556"/>
    <w:rsid w:val="009E1652"/>
    <w:rsid w:val="009F4AAD"/>
    <w:rsid w:val="00A172B6"/>
    <w:rsid w:val="00AB0A1E"/>
    <w:rsid w:val="00B4246D"/>
    <w:rsid w:val="00C20C14"/>
    <w:rsid w:val="00CC5AFE"/>
    <w:rsid w:val="00D56372"/>
    <w:rsid w:val="00E041E5"/>
    <w:rsid w:val="00EF2546"/>
    <w:rsid w:val="00F11B73"/>
    <w:rsid w:val="00F40D62"/>
    <w:rsid w:val="00F93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A849"/>
  <w15:chartTrackingRefBased/>
  <w15:docId w15:val="{42C9B835-B992-46FE-8798-FE5D35A0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6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96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65354">
      <w:bodyDiv w:val="1"/>
      <w:marLeft w:val="0"/>
      <w:marRight w:val="0"/>
      <w:marTop w:val="0"/>
      <w:marBottom w:val="0"/>
      <w:divBdr>
        <w:top w:val="none" w:sz="0" w:space="0" w:color="auto"/>
        <w:left w:val="none" w:sz="0" w:space="0" w:color="auto"/>
        <w:bottom w:val="none" w:sz="0" w:space="0" w:color="auto"/>
        <w:right w:val="none" w:sz="0" w:space="0" w:color="auto"/>
      </w:divBdr>
    </w:div>
    <w:div w:id="18902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B</dc:creator>
  <cp:keywords/>
  <dc:description/>
  <cp:lastModifiedBy>RANJITH B</cp:lastModifiedBy>
  <cp:revision>29</cp:revision>
  <dcterms:created xsi:type="dcterms:W3CDTF">2023-10-10T06:05:00Z</dcterms:created>
  <dcterms:modified xsi:type="dcterms:W3CDTF">2023-10-10T15:36:00Z</dcterms:modified>
</cp:coreProperties>
</file>