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896245972"/>
        <w:docPartObj>
          <w:docPartGallery w:val="Table of Contents"/>
          <w:docPartUnique/>
        </w:docPartObj>
      </w:sdtPr>
      <w:sdtContent>
        <w:p w14:paraId="7C92356F" w14:textId="77777777" w:rsidR="0092450C" w:rsidRDefault="00000000">
          <w:pPr>
            <w:pStyle w:val="TOCHeading"/>
          </w:pPr>
          <w:r>
            <w:t>Table of Contents</w:t>
          </w:r>
        </w:p>
        <w:p w14:paraId="1018ECAC" w14:textId="77777777" w:rsidR="00724165" w:rsidRDefault="00000000">
          <w:pPr>
            <w:pStyle w:val="TOC1"/>
            <w:tabs>
              <w:tab w:val="right" w:leader="dot" w:pos="9350"/>
            </w:tabs>
            <w:rPr>
              <w:noProof/>
            </w:rPr>
          </w:pPr>
          <w:r>
            <w:fldChar w:fldCharType="begin"/>
          </w:r>
          <w:r>
            <w:instrText>TOC \o "1-2" \h \z \u</w:instrText>
          </w:r>
          <w:r>
            <w:fldChar w:fldCharType="separate"/>
          </w:r>
          <w:hyperlink w:anchor="_Toc243226775" w:history="1">
            <w:r w:rsidR="00724165" w:rsidRPr="00C259BC">
              <w:rPr>
                <w:rStyle w:val="Hyperlink"/>
                <w:noProof/>
              </w:rPr>
              <w:t>Cogito: A MongoDB-Based Document Assistant with Hybrid Search and Cited Answers</w:t>
            </w:r>
            <w:r w:rsidR="00724165">
              <w:rPr>
                <w:noProof/>
                <w:webHidden/>
              </w:rPr>
              <w:tab/>
            </w:r>
            <w:r w:rsidR="00724165">
              <w:rPr>
                <w:noProof/>
                <w:webHidden/>
              </w:rPr>
              <w:fldChar w:fldCharType="begin"/>
            </w:r>
            <w:r w:rsidR="00724165">
              <w:rPr>
                <w:noProof/>
                <w:webHidden/>
              </w:rPr>
              <w:instrText xml:space="preserve"> PAGEREF _Toc243226775 \h </w:instrText>
            </w:r>
            <w:r w:rsidR="00724165">
              <w:rPr>
                <w:noProof/>
                <w:webHidden/>
              </w:rPr>
            </w:r>
            <w:r w:rsidR="00724165">
              <w:rPr>
                <w:noProof/>
                <w:webHidden/>
              </w:rPr>
              <w:fldChar w:fldCharType="separate"/>
            </w:r>
            <w:r w:rsidR="00724165">
              <w:rPr>
                <w:noProof/>
                <w:webHidden/>
              </w:rPr>
              <w:t>1</w:t>
            </w:r>
            <w:r w:rsidR="00724165">
              <w:rPr>
                <w:noProof/>
                <w:webHidden/>
              </w:rPr>
              <w:fldChar w:fldCharType="end"/>
            </w:r>
          </w:hyperlink>
        </w:p>
        <w:p w14:paraId="273C3404" w14:textId="77777777" w:rsidR="00724165" w:rsidRDefault="00724165">
          <w:pPr>
            <w:pStyle w:val="TOC2"/>
            <w:tabs>
              <w:tab w:val="right" w:leader="dot" w:pos="9350"/>
            </w:tabs>
            <w:rPr>
              <w:noProof/>
            </w:rPr>
          </w:pPr>
          <w:hyperlink w:anchor="_Toc243226776" w:history="1">
            <w:r w:rsidRPr="00C259BC">
              <w:rPr>
                <w:rStyle w:val="Hyperlink"/>
                <w:noProof/>
              </w:rPr>
              <w:t>Abstract</w:t>
            </w:r>
            <w:r>
              <w:rPr>
                <w:noProof/>
                <w:webHidden/>
              </w:rPr>
              <w:tab/>
            </w:r>
            <w:r>
              <w:rPr>
                <w:noProof/>
                <w:webHidden/>
              </w:rPr>
              <w:fldChar w:fldCharType="begin"/>
            </w:r>
            <w:r>
              <w:rPr>
                <w:noProof/>
                <w:webHidden/>
              </w:rPr>
              <w:instrText xml:space="preserve"> PAGEREF _Toc243226776 \h </w:instrText>
            </w:r>
            <w:r>
              <w:rPr>
                <w:noProof/>
                <w:webHidden/>
              </w:rPr>
            </w:r>
            <w:r>
              <w:rPr>
                <w:noProof/>
                <w:webHidden/>
              </w:rPr>
              <w:fldChar w:fldCharType="separate"/>
            </w:r>
            <w:r>
              <w:rPr>
                <w:noProof/>
                <w:webHidden/>
              </w:rPr>
              <w:t>2</w:t>
            </w:r>
            <w:r>
              <w:rPr>
                <w:noProof/>
                <w:webHidden/>
              </w:rPr>
              <w:fldChar w:fldCharType="end"/>
            </w:r>
          </w:hyperlink>
        </w:p>
        <w:p w14:paraId="4BA43367" w14:textId="77777777" w:rsidR="00724165" w:rsidRDefault="00724165">
          <w:pPr>
            <w:pStyle w:val="TOC2"/>
            <w:tabs>
              <w:tab w:val="right" w:leader="dot" w:pos="9350"/>
            </w:tabs>
            <w:rPr>
              <w:noProof/>
            </w:rPr>
          </w:pPr>
          <w:hyperlink w:anchor="_Toc243226777" w:history="1">
            <w:r w:rsidRPr="00C259BC">
              <w:rPr>
                <w:rStyle w:val="Hyperlink"/>
                <w:noProof/>
              </w:rPr>
              <w:t>1. Introduction</w:t>
            </w:r>
            <w:r>
              <w:rPr>
                <w:noProof/>
                <w:webHidden/>
              </w:rPr>
              <w:tab/>
            </w:r>
            <w:r>
              <w:rPr>
                <w:noProof/>
                <w:webHidden/>
              </w:rPr>
              <w:fldChar w:fldCharType="begin"/>
            </w:r>
            <w:r>
              <w:rPr>
                <w:noProof/>
                <w:webHidden/>
              </w:rPr>
              <w:instrText xml:space="preserve"> PAGEREF _Toc243226777 \h </w:instrText>
            </w:r>
            <w:r>
              <w:rPr>
                <w:noProof/>
                <w:webHidden/>
              </w:rPr>
            </w:r>
            <w:r>
              <w:rPr>
                <w:noProof/>
                <w:webHidden/>
              </w:rPr>
              <w:fldChar w:fldCharType="separate"/>
            </w:r>
            <w:r>
              <w:rPr>
                <w:noProof/>
                <w:webHidden/>
              </w:rPr>
              <w:t>2</w:t>
            </w:r>
            <w:r>
              <w:rPr>
                <w:noProof/>
                <w:webHidden/>
              </w:rPr>
              <w:fldChar w:fldCharType="end"/>
            </w:r>
          </w:hyperlink>
        </w:p>
        <w:p w14:paraId="7554C7DD" w14:textId="77777777" w:rsidR="00724165" w:rsidRDefault="00724165">
          <w:pPr>
            <w:pStyle w:val="TOC2"/>
            <w:tabs>
              <w:tab w:val="right" w:leader="dot" w:pos="9350"/>
            </w:tabs>
            <w:rPr>
              <w:noProof/>
            </w:rPr>
          </w:pPr>
          <w:hyperlink w:anchor="_Toc243226778" w:history="1">
            <w:r w:rsidRPr="00C259BC">
              <w:rPr>
                <w:rStyle w:val="Hyperlink"/>
                <w:noProof/>
              </w:rPr>
              <w:t>2. System overview</w:t>
            </w:r>
            <w:r>
              <w:rPr>
                <w:noProof/>
                <w:webHidden/>
              </w:rPr>
              <w:tab/>
            </w:r>
            <w:r>
              <w:rPr>
                <w:noProof/>
                <w:webHidden/>
              </w:rPr>
              <w:fldChar w:fldCharType="begin"/>
            </w:r>
            <w:r>
              <w:rPr>
                <w:noProof/>
                <w:webHidden/>
              </w:rPr>
              <w:instrText xml:space="preserve"> PAGEREF _Toc243226778 \h </w:instrText>
            </w:r>
            <w:r>
              <w:rPr>
                <w:noProof/>
                <w:webHidden/>
              </w:rPr>
            </w:r>
            <w:r>
              <w:rPr>
                <w:noProof/>
                <w:webHidden/>
              </w:rPr>
              <w:fldChar w:fldCharType="separate"/>
            </w:r>
            <w:r>
              <w:rPr>
                <w:noProof/>
                <w:webHidden/>
              </w:rPr>
              <w:t>2</w:t>
            </w:r>
            <w:r>
              <w:rPr>
                <w:noProof/>
                <w:webHidden/>
              </w:rPr>
              <w:fldChar w:fldCharType="end"/>
            </w:r>
          </w:hyperlink>
        </w:p>
        <w:p w14:paraId="50845422" w14:textId="77777777" w:rsidR="00724165" w:rsidRDefault="00724165">
          <w:pPr>
            <w:pStyle w:val="TOC2"/>
            <w:tabs>
              <w:tab w:val="right" w:leader="dot" w:pos="9350"/>
            </w:tabs>
            <w:rPr>
              <w:noProof/>
            </w:rPr>
          </w:pPr>
          <w:hyperlink w:anchor="_Toc243226779" w:history="1">
            <w:r w:rsidRPr="00C259BC">
              <w:rPr>
                <w:rStyle w:val="Hyperlink"/>
                <w:noProof/>
              </w:rPr>
              <w:t>3. Data model</w:t>
            </w:r>
            <w:r>
              <w:rPr>
                <w:noProof/>
                <w:webHidden/>
              </w:rPr>
              <w:tab/>
            </w:r>
            <w:r>
              <w:rPr>
                <w:noProof/>
                <w:webHidden/>
              </w:rPr>
              <w:fldChar w:fldCharType="begin"/>
            </w:r>
            <w:r>
              <w:rPr>
                <w:noProof/>
                <w:webHidden/>
              </w:rPr>
              <w:instrText xml:space="preserve"> PAGEREF _Toc243226779 \h </w:instrText>
            </w:r>
            <w:r>
              <w:rPr>
                <w:noProof/>
                <w:webHidden/>
              </w:rPr>
            </w:r>
            <w:r>
              <w:rPr>
                <w:noProof/>
                <w:webHidden/>
              </w:rPr>
              <w:fldChar w:fldCharType="separate"/>
            </w:r>
            <w:r>
              <w:rPr>
                <w:noProof/>
                <w:webHidden/>
              </w:rPr>
              <w:t>4</w:t>
            </w:r>
            <w:r>
              <w:rPr>
                <w:noProof/>
                <w:webHidden/>
              </w:rPr>
              <w:fldChar w:fldCharType="end"/>
            </w:r>
          </w:hyperlink>
        </w:p>
        <w:p w14:paraId="7F9C76F0" w14:textId="77777777" w:rsidR="00724165" w:rsidRDefault="00724165">
          <w:pPr>
            <w:pStyle w:val="TOC2"/>
            <w:tabs>
              <w:tab w:val="right" w:leader="dot" w:pos="9350"/>
            </w:tabs>
            <w:rPr>
              <w:noProof/>
            </w:rPr>
          </w:pPr>
          <w:hyperlink w:anchor="_Toc243226780" w:history="1">
            <w:r w:rsidRPr="00C259BC">
              <w:rPr>
                <w:rStyle w:val="Hyperlink"/>
                <w:noProof/>
              </w:rPr>
              <w:t>4. Automatic indexing with change streams</w:t>
            </w:r>
            <w:r>
              <w:rPr>
                <w:noProof/>
                <w:webHidden/>
              </w:rPr>
              <w:tab/>
            </w:r>
            <w:r>
              <w:rPr>
                <w:noProof/>
                <w:webHidden/>
              </w:rPr>
              <w:fldChar w:fldCharType="begin"/>
            </w:r>
            <w:r>
              <w:rPr>
                <w:noProof/>
                <w:webHidden/>
              </w:rPr>
              <w:instrText xml:space="preserve"> PAGEREF _Toc243226780 \h </w:instrText>
            </w:r>
            <w:r>
              <w:rPr>
                <w:noProof/>
                <w:webHidden/>
              </w:rPr>
            </w:r>
            <w:r>
              <w:rPr>
                <w:noProof/>
                <w:webHidden/>
              </w:rPr>
              <w:fldChar w:fldCharType="separate"/>
            </w:r>
            <w:r>
              <w:rPr>
                <w:noProof/>
                <w:webHidden/>
              </w:rPr>
              <w:t>6</w:t>
            </w:r>
            <w:r>
              <w:rPr>
                <w:noProof/>
                <w:webHidden/>
              </w:rPr>
              <w:fldChar w:fldCharType="end"/>
            </w:r>
          </w:hyperlink>
        </w:p>
        <w:p w14:paraId="308BC62E" w14:textId="77777777" w:rsidR="00724165" w:rsidRDefault="00724165">
          <w:pPr>
            <w:pStyle w:val="TOC2"/>
            <w:tabs>
              <w:tab w:val="right" w:leader="dot" w:pos="9350"/>
            </w:tabs>
            <w:rPr>
              <w:noProof/>
            </w:rPr>
          </w:pPr>
          <w:hyperlink w:anchor="_Toc243226781" w:history="1">
            <w:r w:rsidRPr="00C259BC">
              <w:rPr>
                <w:rStyle w:val="Hyperlink"/>
                <w:noProof/>
              </w:rPr>
              <w:t>5. Hybrid retrieval</w:t>
            </w:r>
            <w:r>
              <w:rPr>
                <w:noProof/>
                <w:webHidden/>
              </w:rPr>
              <w:tab/>
            </w:r>
            <w:r>
              <w:rPr>
                <w:noProof/>
                <w:webHidden/>
              </w:rPr>
              <w:fldChar w:fldCharType="begin"/>
            </w:r>
            <w:r>
              <w:rPr>
                <w:noProof/>
                <w:webHidden/>
              </w:rPr>
              <w:instrText xml:space="preserve"> PAGEREF _Toc243226781 \h </w:instrText>
            </w:r>
            <w:r>
              <w:rPr>
                <w:noProof/>
                <w:webHidden/>
              </w:rPr>
            </w:r>
            <w:r>
              <w:rPr>
                <w:noProof/>
                <w:webHidden/>
              </w:rPr>
              <w:fldChar w:fldCharType="separate"/>
            </w:r>
            <w:r>
              <w:rPr>
                <w:noProof/>
                <w:webHidden/>
              </w:rPr>
              <w:t>7</w:t>
            </w:r>
            <w:r>
              <w:rPr>
                <w:noProof/>
                <w:webHidden/>
              </w:rPr>
              <w:fldChar w:fldCharType="end"/>
            </w:r>
          </w:hyperlink>
        </w:p>
        <w:p w14:paraId="7D3EA940" w14:textId="77777777" w:rsidR="00724165" w:rsidRDefault="00724165">
          <w:pPr>
            <w:pStyle w:val="TOC2"/>
            <w:tabs>
              <w:tab w:val="right" w:leader="dot" w:pos="9350"/>
            </w:tabs>
            <w:rPr>
              <w:noProof/>
            </w:rPr>
          </w:pPr>
          <w:hyperlink w:anchor="_Toc243226782" w:history="1">
            <w:r w:rsidRPr="00C259BC">
              <w:rPr>
                <w:rStyle w:val="Hyperlink"/>
                <w:noProof/>
              </w:rPr>
              <w:t>6. Analytics with aggregation pipelines</w:t>
            </w:r>
            <w:r>
              <w:rPr>
                <w:noProof/>
                <w:webHidden/>
              </w:rPr>
              <w:tab/>
            </w:r>
            <w:r>
              <w:rPr>
                <w:noProof/>
                <w:webHidden/>
              </w:rPr>
              <w:fldChar w:fldCharType="begin"/>
            </w:r>
            <w:r>
              <w:rPr>
                <w:noProof/>
                <w:webHidden/>
              </w:rPr>
              <w:instrText xml:space="preserve"> PAGEREF _Toc243226782 \h </w:instrText>
            </w:r>
            <w:r>
              <w:rPr>
                <w:noProof/>
                <w:webHidden/>
              </w:rPr>
            </w:r>
            <w:r>
              <w:rPr>
                <w:noProof/>
                <w:webHidden/>
              </w:rPr>
              <w:fldChar w:fldCharType="separate"/>
            </w:r>
            <w:r>
              <w:rPr>
                <w:noProof/>
                <w:webHidden/>
              </w:rPr>
              <w:t>8</w:t>
            </w:r>
            <w:r>
              <w:rPr>
                <w:noProof/>
                <w:webHidden/>
              </w:rPr>
              <w:fldChar w:fldCharType="end"/>
            </w:r>
          </w:hyperlink>
        </w:p>
        <w:p w14:paraId="67EFF495" w14:textId="77777777" w:rsidR="00724165" w:rsidRDefault="00724165">
          <w:pPr>
            <w:pStyle w:val="TOC2"/>
            <w:tabs>
              <w:tab w:val="right" w:leader="dot" w:pos="9350"/>
            </w:tabs>
            <w:rPr>
              <w:noProof/>
            </w:rPr>
          </w:pPr>
          <w:hyperlink w:anchor="_Toc243226783" w:history="1">
            <w:r w:rsidRPr="00C259BC">
              <w:rPr>
                <w:rStyle w:val="Hyperlink"/>
                <w:noProof/>
              </w:rPr>
              <w:t>7. Transactions, atomicity, and the replica set</w:t>
            </w:r>
            <w:r>
              <w:rPr>
                <w:noProof/>
                <w:webHidden/>
              </w:rPr>
              <w:tab/>
            </w:r>
            <w:r>
              <w:rPr>
                <w:noProof/>
                <w:webHidden/>
              </w:rPr>
              <w:fldChar w:fldCharType="begin"/>
            </w:r>
            <w:r>
              <w:rPr>
                <w:noProof/>
                <w:webHidden/>
              </w:rPr>
              <w:instrText xml:space="preserve"> PAGEREF _Toc243226783 \h </w:instrText>
            </w:r>
            <w:r>
              <w:rPr>
                <w:noProof/>
                <w:webHidden/>
              </w:rPr>
            </w:r>
            <w:r>
              <w:rPr>
                <w:noProof/>
                <w:webHidden/>
              </w:rPr>
              <w:fldChar w:fldCharType="separate"/>
            </w:r>
            <w:r>
              <w:rPr>
                <w:noProof/>
                <w:webHidden/>
              </w:rPr>
              <w:t>9</w:t>
            </w:r>
            <w:r>
              <w:rPr>
                <w:noProof/>
                <w:webHidden/>
              </w:rPr>
              <w:fldChar w:fldCharType="end"/>
            </w:r>
          </w:hyperlink>
        </w:p>
        <w:p w14:paraId="7B86ED63" w14:textId="77777777" w:rsidR="00724165" w:rsidRDefault="00724165">
          <w:pPr>
            <w:pStyle w:val="TOC2"/>
            <w:tabs>
              <w:tab w:val="right" w:leader="dot" w:pos="9350"/>
            </w:tabs>
            <w:rPr>
              <w:noProof/>
            </w:rPr>
          </w:pPr>
          <w:hyperlink w:anchor="_Toc243226784" w:history="1">
            <w:r w:rsidRPr="00C259BC">
              <w:rPr>
                <w:rStyle w:val="Hyperlink"/>
                <w:noProof/>
              </w:rPr>
              <w:t>8. The AI components</w:t>
            </w:r>
            <w:r>
              <w:rPr>
                <w:noProof/>
                <w:webHidden/>
              </w:rPr>
              <w:tab/>
            </w:r>
            <w:r>
              <w:rPr>
                <w:noProof/>
                <w:webHidden/>
              </w:rPr>
              <w:fldChar w:fldCharType="begin"/>
            </w:r>
            <w:r>
              <w:rPr>
                <w:noProof/>
                <w:webHidden/>
              </w:rPr>
              <w:instrText xml:space="preserve"> PAGEREF _Toc243226784 \h </w:instrText>
            </w:r>
            <w:r>
              <w:rPr>
                <w:noProof/>
                <w:webHidden/>
              </w:rPr>
            </w:r>
            <w:r>
              <w:rPr>
                <w:noProof/>
                <w:webHidden/>
              </w:rPr>
              <w:fldChar w:fldCharType="separate"/>
            </w:r>
            <w:r>
              <w:rPr>
                <w:noProof/>
                <w:webHidden/>
              </w:rPr>
              <w:t>10</w:t>
            </w:r>
            <w:r>
              <w:rPr>
                <w:noProof/>
                <w:webHidden/>
              </w:rPr>
              <w:fldChar w:fldCharType="end"/>
            </w:r>
          </w:hyperlink>
        </w:p>
        <w:p w14:paraId="024DF970" w14:textId="77777777" w:rsidR="00724165" w:rsidRDefault="00724165">
          <w:pPr>
            <w:pStyle w:val="TOC2"/>
            <w:tabs>
              <w:tab w:val="right" w:leader="dot" w:pos="9350"/>
            </w:tabs>
            <w:rPr>
              <w:noProof/>
            </w:rPr>
          </w:pPr>
          <w:hyperlink w:anchor="_Toc243226785" w:history="1">
            <w:r w:rsidRPr="00C259BC">
              <w:rPr>
                <w:rStyle w:val="Hyperlink"/>
                <w:noProof/>
              </w:rPr>
              <w:t>9. Testing and verification</w:t>
            </w:r>
            <w:r>
              <w:rPr>
                <w:noProof/>
                <w:webHidden/>
              </w:rPr>
              <w:tab/>
            </w:r>
            <w:r>
              <w:rPr>
                <w:noProof/>
                <w:webHidden/>
              </w:rPr>
              <w:fldChar w:fldCharType="begin"/>
            </w:r>
            <w:r>
              <w:rPr>
                <w:noProof/>
                <w:webHidden/>
              </w:rPr>
              <w:instrText xml:space="preserve"> PAGEREF _Toc243226785 \h </w:instrText>
            </w:r>
            <w:r>
              <w:rPr>
                <w:noProof/>
                <w:webHidden/>
              </w:rPr>
            </w:r>
            <w:r>
              <w:rPr>
                <w:noProof/>
                <w:webHidden/>
              </w:rPr>
              <w:fldChar w:fldCharType="separate"/>
            </w:r>
            <w:r>
              <w:rPr>
                <w:noProof/>
                <w:webHidden/>
              </w:rPr>
              <w:t>12</w:t>
            </w:r>
            <w:r>
              <w:rPr>
                <w:noProof/>
                <w:webHidden/>
              </w:rPr>
              <w:fldChar w:fldCharType="end"/>
            </w:r>
          </w:hyperlink>
        </w:p>
        <w:p w14:paraId="0466E494" w14:textId="77777777" w:rsidR="00724165" w:rsidRDefault="00724165">
          <w:pPr>
            <w:pStyle w:val="TOC2"/>
            <w:tabs>
              <w:tab w:val="right" w:leader="dot" w:pos="9350"/>
            </w:tabs>
            <w:rPr>
              <w:noProof/>
            </w:rPr>
          </w:pPr>
          <w:hyperlink w:anchor="_Toc243226786" w:history="1">
            <w:r w:rsidRPr="00C259BC">
              <w:rPr>
                <w:rStyle w:val="Hyperlink"/>
                <w:noProof/>
              </w:rPr>
              <w:t>10. Results</w:t>
            </w:r>
            <w:r>
              <w:rPr>
                <w:noProof/>
                <w:webHidden/>
              </w:rPr>
              <w:tab/>
            </w:r>
            <w:r>
              <w:rPr>
                <w:noProof/>
                <w:webHidden/>
              </w:rPr>
              <w:fldChar w:fldCharType="begin"/>
            </w:r>
            <w:r>
              <w:rPr>
                <w:noProof/>
                <w:webHidden/>
              </w:rPr>
              <w:instrText xml:space="preserve"> PAGEREF _Toc243226786 \h </w:instrText>
            </w:r>
            <w:r>
              <w:rPr>
                <w:noProof/>
                <w:webHidden/>
              </w:rPr>
            </w:r>
            <w:r>
              <w:rPr>
                <w:noProof/>
                <w:webHidden/>
              </w:rPr>
              <w:fldChar w:fldCharType="separate"/>
            </w:r>
            <w:r>
              <w:rPr>
                <w:noProof/>
                <w:webHidden/>
              </w:rPr>
              <w:t>13</w:t>
            </w:r>
            <w:r>
              <w:rPr>
                <w:noProof/>
                <w:webHidden/>
              </w:rPr>
              <w:fldChar w:fldCharType="end"/>
            </w:r>
          </w:hyperlink>
        </w:p>
        <w:p w14:paraId="7A5BBFA8" w14:textId="77777777" w:rsidR="00724165" w:rsidRDefault="00724165">
          <w:pPr>
            <w:pStyle w:val="TOC2"/>
            <w:tabs>
              <w:tab w:val="right" w:leader="dot" w:pos="9350"/>
            </w:tabs>
            <w:rPr>
              <w:noProof/>
            </w:rPr>
          </w:pPr>
          <w:hyperlink w:anchor="_Toc243226787" w:history="1">
            <w:r w:rsidRPr="00C259BC">
              <w:rPr>
                <w:rStyle w:val="Hyperlink"/>
                <w:noProof/>
              </w:rPr>
              <w:t>11. Problems and how they were fixed</w:t>
            </w:r>
            <w:r>
              <w:rPr>
                <w:noProof/>
                <w:webHidden/>
              </w:rPr>
              <w:tab/>
            </w:r>
            <w:r>
              <w:rPr>
                <w:noProof/>
                <w:webHidden/>
              </w:rPr>
              <w:fldChar w:fldCharType="begin"/>
            </w:r>
            <w:r>
              <w:rPr>
                <w:noProof/>
                <w:webHidden/>
              </w:rPr>
              <w:instrText xml:space="preserve"> PAGEREF _Toc243226787 \h </w:instrText>
            </w:r>
            <w:r>
              <w:rPr>
                <w:noProof/>
                <w:webHidden/>
              </w:rPr>
            </w:r>
            <w:r>
              <w:rPr>
                <w:noProof/>
                <w:webHidden/>
              </w:rPr>
              <w:fldChar w:fldCharType="separate"/>
            </w:r>
            <w:r>
              <w:rPr>
                <w:noProof/>
                <w:webHidden/>
              </w:rPr>
              <w:t>14</w:t>
            </w:r>
            <w:r>
              <w:rPr>
                <w:noProof/>
                <w:webHidden/>
              </w:rPr>
              <w:fldChar w:fldCharType="end"/>
            </w:r>
          </w:hyperlink>
        </w:p>
        <w:p w14:paraId="2CD48238" w14:textId="77777777" w:rsidR="00724165" w:rsidRDefault="00724165">
          <w:pPr>
            <w:pStyle w:val="TOC2"/>
            <w:tabs>
              <w:tab w:val="right" w:leader="dot" w:pos="9350"/>
            </w:tabs>
            <w:rPr>
              <w:noProof/>
            </w:rPr>
          </w:pPr>
          <w:hyperlink w:anchor="_Toc243226788" w:history="1">
            <w:r w:rsidRPr="00C259BC">
              <w:rPr>
                <w:rStyle w:val="Hyperlink"/>
                <w:noProof/>
              </w:rPr>
              <w:t>12. Limitations and future work</w:t>
            </w:r>
            <w:r>
              <w:rPr>
                <w:noProof/>
                <w:webHidden/>
              </w:rPr>
              <w:tab/>
            </w:r>
            <w:r>
              <w:rPr>
                <w:noProof/>
                <w:webHidden/>
              </w:rPr>
              <w:fldChar w:fldCharType="begin"/>
            </w:r>
            <w:r>
              <w:rPr>
                <w:noProof/>
                <w:webHidden/>
              </w:rPr>
              <w:instrText xml:space="preserve"> PAGEREF _Toc243226788 \h </w:instrText>
            </w:r>
            <w:r>
              <w:rPr>
                <w:noProof/>
                <w:webHidden/>
              </w:rPr>
            </w:r>
            <w:r>
              <w:rPr>
                <w:noProof/>
                <w:webHidden/>
              </w:rPr>
              <w:fldChar w:fldCharType="separate"/>
            </w:r>
            <w:r>
              <w:rPr>
                <w:noProof/>
                <w:webHidden/>
              </w:rPr>
              <w:t>14</w:t>
            </w:r>
            <w:r>
              <w:rPr>
                <w:noProof/>
                <w:webHidden/>
              </w:rPr>
              <w:fldChar w:fldCharType="end"/>
            </w:r>
          </w:hyperlink>
        </w:p>
        <w:p w14:paraId="6F9469A5" w14:textId="77777777" w:rsidR="00724165" w:rsidRDefault="00724165">
          <w:pPr>
            <w:pStyle w:val="TOC2"/>
            <w:tabs>
              <w:tab w:val="right" w:leader="dot" w:pos="9350"/>
            </w:tabs>
            <w:rPr>
              <w:noProof/>
            </w:rPr>
          </w:pPr>
          <w:hyperlink w:anchor="_Toc243226789" w:history="1">
            <w:r w:rsidRPr="00C259BC">
              <w:rPr>
                <w:rStyle w:val="Hyperlink"/>
                <w:noProof/>
              </w:rPr>
              <w:t>13. Conclusion</w:t>
            </w:r>
            <w:r>
              <w:rPr>
                <w:noProof/>
                <w:webHidden/>
              </w:rPr>
              <w:tab/>
            </w:r>
            <w:r>
              <w:rPr>
                <w:noProof/>
                <w:webHidden/>
              </w:rPr>
              <w:fldChar w:fldCharType="begin"/>
            </w:r>
            <w:r>
              <w:rPr>
                <w:noProof/>
                <w:webHidden/>
              </w:rPr>
              <w:instrText xml:space="preserve"> PAGEREF _Toc243226789 \h </w:instrText>
            </w:r>
            <w:r>
              <w:rPr>
                <w:noProof/>
                <w:webHidden/>
              </w:rPr>
            </w:r>
            <w:r>
              <w:rPr>
                <w:noProof/>
                <w:webHidden/>
              </w:rPr>
              <w:fldChar w:fldCharType="separate"/>
            </w:r>
            <w:r>
              <w:rPr>
                <w:noProof/>
                <w:webHidden/>
              </w:rPr>
              <w:t>15</w:t>
            </w:r>
            <w:r>
              <w:rPr>
                <w:noProof/>
                <w:webHidden/>
              </w:rPr>
              <w:fldChar w:fldCharType="end"/>
            </w:r>
          </w:hyperlink>
        </w:p>
        <w:p w14:paraId="2BA5CDD6" w14:textId="77777777" w:rsidR="00724165" w:rsidRDefault="00724165">
          <w:pPr>
            <w:pStyle w:val="TOC2"/>
            <w:tabs>
              <w:tab w:val="right" w:leader="dot" w:pos="9350"/>
            </w:tabs>
            <w:rPr>
              <w:noProof/>
            </w:rPr>
          </w:pPr>
          <w:hyperlink w:anchor="_Toc243226790" w:history="1">
            <w:r w:rsidRPr="00C259BC">
              <w:rPr>
                <w:rStyle w:val="Hyperlink"/>
                <w:noProof/>
              </w:rPr>
              <w:t>References</w:t>
            </w:r>
            <w:r>
              <w:rPr>
                <w:noProof/>
                <w:webHidden/>
              </w:rPr>
              <w:tab/>
            </w:r>
            <w:r>
              <w:rPr>
                <w:noProof/>
                <w:webHidden/>
              </w:rPr>
              <w:fldChar w:fldCharType="begin"/>
            </w:r>
            <w:r>
              <w:rPr>
                <w:noProof/>
                <w:webHidden/>
              </w:rPr>
              <w:instrText xml:space="preserve"> PAGEREF _Toc243226790 \h </w:instrText>
            </w:r>
            <w:r>
              <w:rPr>
                <w:noProof/>
                <w:webHidden/>
              </w:rPr>
            </w:r>
            <w:r>
              <w:rPr>
                <w:noProof/>
                <w:webHidden/>
              </w:rPr>
              <w:fldChar w:fldCharType="separate"/>
            </w:r>
            <w:r>
              <w:rPr>
                <w:noProof/>
                <w:webHidden/>
              </w:rPr>
              <w:t>15</w:t>
            </w:r>
            <w:r>
              <w:rPr>
                <w:noProof/>
                <w:webHidden/>
              </w:rPr>
              <w:fldChar w:fldCharType="end"/>
            </w:r>
          </w:hyperlink>
        </w:p>
        <w:p w14:paraId="12D65DFE" w14:textId="77777777" w:rsidR="00724165" w:rsidRDefault="00724165">
          <w:pPr>
            <w:pStyle w:val="TOC2"/>
            <w:tabs>
              <w:tab w:val="right" w:leader="dot" w:pos="9350"/>
            </w:tabs>
            <w:rPr>
              <w:noProof/>
            </w:rPr>
          </w:pPr>
          <w:hyperlink w:anchor="_Toc243226791" w:history="1">
            <w:r w:rsidRPr="00C259BC">
              <w:rPr>
                <w:rStyle w:val="Hyperlink"/>
                <w:noProof/>
              </w:rPr>
              <w:t>Appendix A: Running the project</w:t>
            </w:r>
            <w:r>
              <w:rPr>
                <w:noProof/>
                <w:webHidden/>
              </w:rPr>
              <w:tab/>
            </w:r>
            <w:r>
              <w:rPr>
                <w:noProof/>
                <w:webHidden/>
              </w:rPr>
              <w:fldChar w:fldCharType="begin"/>
            </w:r>
            <w:r>
              <w:rPr>
                <w:noProof/>
                <w:webHidden/>
              </w:rPr>
              <w:instrText xml:space="preserve"> PAGEREF _Toc243226791 \h </w:instrText>
            </w:r>
            <w:r>
              <w:rPr>
                <w:noProof/>
                <w:webHidden/>
              </w:rPr>
            </w:r>
            <w:r>
              <w:rPr>
                <w:noProof/>
                <w:webHidden/>
              </w:rPr>
              <w:fldChar w:fldCharType="separate"/>
            </w:r>
            <w:r>
              <w:rPr>
                <w:noProof/>
                <w:webHidden/>
              </w:rPr>
              <w:t>16</w:t>
            </w:r>
            <w:r>
              <w:rPr>
                <w:noProof/>
                <w:webHidden/>
              </w:rPr>
              <w:fldChar w:fldCharType="end"/>
            </w:r>
          </w:hyperlink>
        </w:p>
        <w:p w14:paraId="44E0852E" w14:textId="77777777" w:rsidR="00724165" w:rsidRDefault="00724165">
          <w:pPr>
            <w:pStyle w:val="TOC2"/>
            <w:tabs>
              <w:tab w:val="right" w:leader="dot" w:pos="9350"/>
            </w:tabs>
            <w:rPr>
              <w:noProof/>
            </w:rPr>
          </w:pPr>
          <w:hyperlink w:anchor="_Toc243226792" w:history="1">
            <w:r w:rsidRPr="00C259BC">
              <w:rPr>
                <w:rStyle w:val="Hyperlink"/>
                <w:noProof/>
              </w:rPr>
              <w:t>Appendix B: Repository structure</w:t>
            </w:r>
            <w:r>
              <w:rPr>
                <w:noProof/>
                <w:webHidden/>
              </w:rPr>
              <w:tab/>
            </w:r>
            <w:r>
              <w:rPr>
                <w:noProof/>
                <w:webHidden/>
              </w:rPr>
              <w:fldChar w:fldCharType="begin"/>
            </w:r>
            <w:r>
              <w:rPr>
                <w:noProof/>
                <w:webHidden/>
              </w:rPr>
              <w:instrText xml:space="preserve"> PAGEREF _Toc243226792 \h </w:instrText>
            </w:r>
            <w:r>
              <w:rPr>
                <w:noProof/>
                <w:webHidden/>
              </w:rPr>
            </w:r>
            <w:r>
              <w:rPr>
                <w:noProof/>
                <w:webHidden/>
              </w:rPr>
              <w:fldChar w:fldCharType="separate"/>
            </w:r>
            <w:r>
              <w:rPr>
                <w:noProof/>
                <w:webHidden/>
              </w:rPr>
              <w:t>16</w:t>
            </w:r>
            <w:r>
              <w:rPr>
                <w:noProof/>
                <w:webHidden/>
              </w:rPr>
              <w:fldChar w:fldCharType="end"/>
            </w:r>
          </w:hyperlink>
        </w:p>
        <w:p w14:paraId="7462207B" w14:textId="77777777" w:rsidR="0092450C" w:rsidRDefault="00000000">
          <w:r>
            <w:fldChar w:fldCharType="end"/>
          </w:r>
        </w:p>
      </w:sdtContent>
    </w:sdt>
    <w:p w14:paraId="738508AA" w14:textId="77777777" w:rsidR="0092450C" w:rsidRDefault="00000000">
      <w:pPr>
        <w:pStyle w:val="Heading1"/>
      </w:pPr>
      <w:bookmarkStart w:id="0" w:name="X9bb90eea07088aff024a5daae7c3da29ff9741d"/>
      <w:bookmarkStart w:id="1" w:name="_Toc243226775"/>
      <w:r>
        <w:t>Cogito: A MongoDB-Based Document Assistant with Hybrid Search and Cited Answers</w:t>
      </w:r>
      <w:bookmarkEnd w:id="1"/>
    </w:p>
    <w:p w14:paraId="51AA56DF" w14:textId="77777777" w:rsidR="0092450C" w:rsidRDefault="00000000">
      <w:pPr>
        <w:pStyle w:val="FirstParagraph"/>
      </w:pPr>
      <w:r>
        <w:rPr>
          <w:b/>
          <w:bCs/>
        </w:rPr>
        <w:t>Course project report</w:t>
      </w:r>
      <w:r>
        <w:t xml:space="preserve"> </w:t>
      </w:r>
      <w:r>
        <w:rPr>
          <w:b/>
          <w:bCs/>
        </w:rPr>
        <w:t>Subject:</w:t>
      </w:r>
      <w:r>
        <w:t xml:space="preserve"> NoSQL databases </w:t>
      </w:r>
      <w:r>
        <w:rPr>
          <w:b/>
          <w:bCs/>
        </w:rPr>
        <w:t>Submitted by:</w:t>
      </w:r>
    </w:p>
    <w:tbl>
      <w:tblPr>
        <w:tblStyle w:val="Table"/>
        <w:tblW w:w="0" w:type="auto"/>
        <w:tblLook w:val="0020" w:firstRow="1" w:lastRow="0" w:firstColumn="0" w:lastColumn="0" w:noHBand="0" w:noVBand="0"/>
      </w:tblPr>
      <w:tblGrid>
        <w:gridCol w:w="840"/>
        <w:gridCol w:w="2399"/>
        <w:gridCol w:w="1499"/>
      </w:tblGrid>
      <w:tr w:rsidR="0092450C" w14:paraId="51E81020"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0" w:type="auto"/>
          </w:tcPr>
          <w:p w14:paraId="0ED37F42" w14:textId="77777777" w:rsidR="0092450C" w:rsidRDefault="00000000">
            <w:pPr>
              <w:pStyle w:val="Compact"/>
            </w:pPr>
            <w:r>
              <w:t>S. No.</w:t>
            </w:r>
          </w:p>
        </w:tc>
        <w:tc>
          <w:tcPr>
            <w:tcW w:w="0" w:type="auto"/>
          </w:tcPr>
          <w:p w14:paraId="62C5BD13" w14:textId="77777777" w:rsidR="0092450C" w:rsidRDefault="00000000">
            <w:pPr>
              <w:pStyle w:val="Compact"/>
            </w:pPr>
            <w:r>
              <w:t>Name</w:t>
            </w:r>
          </w:p>
        </w:tc>
        <w:tc>
          <w:tcPr>
            <w:tcW w:w="0" w:type="auto"/>
          </w:tcPr>
          <w:p w14:paraId="56F36149" w14:textId="77777777" w:rsidR="0092450C" w:rsidRDefault="00000000">
            <w:pPr>
              <w:pStyle w:val="Compact"/>
            </w:pPr>
            <w:r>
              <w:t>Roll number</w:t>
            </w:r>
          </w:p>
        </w:tc>
      </w:tr>
      <w:tr w:rsidR="0092450C" w14:paraId="1ABAC2FB" w14:textId="77777777">
        <w:tc>
          <w:tcPr>
            <w:tcW w:w="0" w:type="auto"/>
          </w:tcPr>
          <w:p w14:paraId="4EBF76F6" w14:textId="77777777" w:rsidR="0092450C" w:rsidRDefault="00000000">
            <w:pPr>
              <w:pStyle w:val="Compact"/>
            </w:pPr>
            <w:r>
              <w:t>1</w:t>
            </w:r>
          </w:p>
        </w:tc>
        <w:tc>
          <w:tcPr>
            <w:tcW w:w="0" w:type="auto"/>
          </w:tcPr>
          <w:p w14:paraId="2243A551" w14:textId="77777777" w:rsidR="0092450C" w:rsidRDefault="00000000">
            <w:pPr>
              <w:pStyle w:val="Compact"/>
            </w:pPr>
            <w:r>
              <w:t>Pranesh Nikhar</w:t>
            </w:r>
          </w:p>
        </w:tc>
        <w:tc>
          <w:tcPr>
            <w:tcW w:w="0" w:type="auto"/>
          </w:tcPr>
          <w:p w14:paraId="1829E820" w14:textId="77777777" w:rsidR="0092450C" w:rsidRDefault="00000000">
            <w:pPr>
              <w:pStyle w:val="Compact"/>
            </w:pPr>
            <w:r>
              <w:t>2427010267</w:t>
            </w:r>
          </w:p>
        </w:tc>
      </w:tr>
      <w:tr w:rsidR="0092450C" w14:paraId="0C9E0BA2" w14:textId="77777777">
        <w:tc>
          <w:tcPr>
            <w:tcW w:w="0" w:type="auto"/>
          </w:tcPr>
          <w:p w14:paraId="09D6E93C" w14:textId="77777777" w:rsidR="0092450C" w:rsidRDefault="00000000">
            <w:pPr>
              <w:pStyle w:val="Compact"/>
            </w:pPr>
            <w:r>
              <w:t>2</w:t>
            </w:r>
          </w:p>
        </w:tc>
        <w:tc>
          <w:tcPr>
            <w:tcW w:w="0" w:type="auto"/>
          </w:tcPr>
          <w:p w14:paraId="14BE524E" w14:textId="77777777" w:rsidR="0092450C" w:rsidRDefault="00000000">
            <w:pPr>
              <w:pStyle w:val="Compact"/>
            </w:pPr>
            <w:r>
              <w:t>Soumyajit Chatterjee</w:t>
            </w:r>
          </w:p>
        </w:tc>
        <w:tc>
          <w:tcPr>
            <w:tcW w:w="0" w:type="auto"/>
          </w:tcPr>
          <w:p w14:paraId="646833F4" w14:textId="77777777" w:rsidR="0092450C" w:rsidRDefault="00000000">
            <w:pPr>
              <w:pStyle w:val="Compact"/>
            </w:pPr>
            <w:r>
              <w:t>2427010255</w:t>
            </w:r>
          </w:p>
        </w:tc>
      </w:tr>
      <w:tr w:rsidR="0092450C" w14:paraId="77948CE4" w14:textId="77777777">
        <w:tc>
          <w:tcPr>
            <w:tcW w:w="0" w:type="auto"/>
          </w:tcPr>
          <w:p w14:paraId="26310039" w14:textId="77777777" w:rsidR="0092450C" w:rsidRDefault="00000000">
            <w:pPr>
              <w:pStyle w:val="Compact"/>
            </w:pPr>
            <w:r>
              <w:t>3</w:t>
            </w:r>
          </w:p>
        </w:tc>
        <w:tc>
          <w:tcPr>
            <w:tcW w:w="0" w:type="auto"/>
          </w:tcPr>
          <w:p w14:paraId="40E2514A" w14:textId="77777777" w:rsidR="0092450C" w:rsidRDefault="00000000">
            <w:pPr>
              <w:pStyle w:val="Compact"/>
            </w:pPr>
            <w:r>
              <w:t>Anmol Kaushik</w:t>
            </w:r>
          </w:p>
        </w:tc>
        <w:tc>
          <w:tcPr>
            <w:tcW w:w="0" w:type="auto"/>
          </w:tcPr>
          <w:p w14:paraId="455561C5" w14:textId="77777777" w:rsidR="0092450C" w:rsidRDefault="00000000">
            <w:pPr>
              <w:pStyle w:val="Compact"/>
            </w:pPr>
            <w:r>
              <w:t>2427010576</w:t>
            </w:r>
          </w:p>
        </w:tc>
      </w:tr>
      <w:tr w:rsidR="0092450C" w14:paraId="1ECE1C1D" w14:textId="77777777">
        <w:tc>
          <w:tcPr>
            <w:tcW w:w="0" w:type="auto"/>
          </w:tcPr>
          <w:p w14:paraId="18EE0E3A" w14:textId="77777777" w:rsidR="0092450C" w:rsidRDefault="00000000">
            <w:pPr>
              <w:pStyle w:val="Compact"/>
            </w:pPr>
            <w:r>
              <w:t>4</w:t>
            </w:r>
          </w:p>
        </w:tc>
        <w:tc>
          <w:tcPr>
            <w:tcW w:w="0" w:type="auto"/>
          </w:tcPr>
          <w:p w14:paraId="7FA4833C" w14:textId="77777777" w:rsidR="0092450C" w:rsidRDefault="00000000">
            <w:pPr>
              <w:pStyle w:val="Compact"/>
            </w:pPr>
            <w:r>
              <w:t>Ojas Khandelwal</w:t>
            </w:r>
          </w:p>
        </w:tc>
        <w:tc>
          <w:tcPr>
            <w:tcW w:w="0" w:type="auto"/>
          </w:tcPr>
          <w:p w14:paraId="654B8F87" w14:textId="77777777" w:rsidR="0092450C" w:rsidRDefault="00000000">
            <w:pPr>
              <w:pStyle w:val="Compact"/>
            </w:pPr>
            <w:r>
              <w:t>2427010381</w:t>
            </w:r>
          </w:p>
        </w:tc>
      </w:tr>
    </w:tbl>
    <w:p w14:paraId="641957DB" w14:textId="2B565111" w:rsidR="0092450C" w:rsidRDefault="00000000">
      <w:pPr>
        <w:pStyle w:val="BodyText"/>
      </w:pPr>
      <w:r>
        <w:rPr>
          <w:b/>
          <w:bCs/>
        </w:rPr>
        <w:t>Date:</w:t>
      </w:r>
      <w:r>
        <w:t xml:space="preserve"> </w:t>
      </w:r>
      <w:r w:rsidR="00724165">
        <w:t>18</w:t>
      </w:r>
      <w:r w:rsidR="00724165" w:rsidRPr="00724165">
        <w:rPr>
          <w:vertAlign w:val="superscript"/>
        </w:rPr>
        <w:t>th</w:t>
      </w:r>
      <w:r w:rsidR="00724165">
        <w:t xml:space="preserve"> </w:t>
      </w:r>
      <w:r>
        <w:t>October 2026</w:t>
      </w:r>
    </w:p>
    <w:p w14:paraId="3B4C45CC" w14:textId="77777777" w:rsidR="0092450C" w:rsidRDefault="00B46E25">
      <w:r>
        <w:rPr>
          <w:noProof/>
        </w:rPr>
        <w:lastRenderedPageBreak/>
        <w:pict w14:anchorId="605D5A10">
          <v:rect id="_x0000_i1040" alt="" style="width:468pt;height:.05pt;mso-width-percent:0;mso-height-percent:0;mso-width-percent:0;mso-height-percent:0" o:hralign="center" o:hrstd="t" o:hr="t"/>
        </w:pict>
      </w:r>
    </w:p>
    <w:p w14:paraId="781E89C2" w14:textId="77777777" w:rsidR="0092450C" w:rsidRDefault="00000000">
      <w:pPr>
        <w:pStyle w:val="Heading2"/>
      </w:pPr>
      <w:bookmarkStart w:id="2" w:name="abstract"/>
      <w:bookmarkStart w:id="3" w:name="_Toc243226776"/>
      <w:r>
        <w:t>Abstract</w:t>
      </w:r>
      <w:bookmarkEnd w:id="3"/>
    </w:p>
    <w:p w14:paraId="4959CA0B" w14:textId="074BAD93" w:rsidR="0092450C" w:rsidRDefault="00724165">
      <w:r w:rsidRPr="00724165">
        <w:t>Cogito is a document assistant based on MongoDB. Documents index themselves through change streams, questions are answered via hybrid retrieval, combining keyword search and vector search, and every answer is backed up by references to the relevant passages. The system showcases the database capabilities that make this work without any additional setup: change streams, multi-document transactions, $search, $</w:t>
      </w:r>
      <w:proofErr w:type="spellStart"/>
      <w:r w:rsidRPr="00724165">
        <w:t>vectorSearch</w:t>
      </w:r>
      <w:proofErr w:type="spellEnd"/>
      <w:r w:rsidRPr="00724165">
        <w:t>, $</w:t>
      </w:r>
      <w:proofErr w:type="spellStart"/>
      <w:r w:rsidRPr="00724165">
        <w:t>rankFusion</w:t>
      </w:r>
      <w:proofErr w:type="spellEnd"/>
      <w:r w:rsidRPr="00724165">
        <w:t xml:space="preserve">, and analytics with aggregation pipelines. A retrieval-augmented generation pipeline (chunking, embeddings, reranking, cited answers, LLM-judged evaluation, feedback loop, agent loop, and long-term memory) is implemented above the same stack. The system has a REST API, a web dashboard, and an MCP server, and can operate both offline or with OpenAI, Gemini, </w:t>
      </w:r>
      <w:proofErr w:type="spellStart"/>
      <w:r w:rsidRPr="00724165">
        <w:t>OpenRouter</w:t>
      </w:r>
      <w:proofErr w:type="spellEnd"/>
      <w:r w:rsidRPr="00724165">
        <w:t xml:space="preserve">, or </w:t>
      </w:r>
      <w:proofErr w:type="spellStart"/>
      <w:r w:rsidRPr="00724165">
        <w:t>Ollama</w:t>
      </w:r>
      <w:proofErr w:type="spellEnd"/>
      <w:r w:rsidRPr="00724165">
        <w:t xml:space="preserve"> as the model provider.</w:t>
      </w:r>
      <w:r w:rsidR="00B46E25">
        <w:rPr>
          <w:noProof/>
        </w:rPr>
        <w:pict w14:anchorId="6D518AA4">
          <v:rect id="_x0000_i1039" alt="" style="width:468pt;height:.05pt;mso-width-percent:0;mso-height-percent:0;mso-width-percent:0;mso-height-percent:0" o:hralign="center" o:hrstd="t" o:hr="t"/>
        </w:pict>
      </w:r>
    </w:p>
    <w:p w14:paraId="14A8F6E5" w14:textId="77777777" w:rsidR="0092450C" w:rsidRDefault="00000000">
      <w:pPr>
        <w:pStyle w:val="Heading2"/>
      </w:pPr>
      <w:bookmarkStart w:id="4" w:name="introduction"/>
      <w:bookmarkStart w:id="5" w:name="_Toc243226777"/>
      <w:bookmarkEnd w:id="2"/>
      <w:r>
        <w:t>1. Introduction</w:t>
      </w:r>
      <w:bookmarkEnd w:id="5"/>
    </w:p>
    <w:p w14:paraId="0F1D6C91" w14:textId="77777777" w:rsidR="00724165" w:rsidRDefault="00724165" w:rsidP="00724165">
      <w:r>
        <w:t>Cogito is a web-based tool which stores documents and answers queries about the contents of these documents. A user uploads a document which may come in the form of a PDF file, text file, a contract or even a webpage. The system analyzes the text in the document, splits it into passages and stores the passages along with numeric vector corresponding to the meaning of the passage. The system then retrieves the most relevant passages and creates an answer for the question asked by a user in natural language.</w:t>
      </w:r>
    </w:p>
    <w:p w14:paraId="6D5E2F2B" w14:textId="76DAB01B" w:rsidR="0092450C" w:rsidRDefault="00724165" w:rsidP="00724165">
      <w:r>
        <w:t>This project was motivated by one question: How much of a document processing system can fit into a single database? In this implementation, all the operations - from storing the documents and their vectors to running the keyword search, running the semantic search, computing the dashboard analytics to triggering the indexing jobs upon arrival of a new document, all these tasks are performed by MongoDB.</w:t>
      </w:r>
      <w:r w:rsidR="00B46E25">
        <w:rPr>
          <w:noProof/>
        </w:rPr>
        <w:pict w14:anchorId="060F737F">
          <v:rect id="_x0000_i1038" alt="" style="width:468pt;height:.05pt;mso-width-percent:0;mso-height-percent:0;mso-width-percent:0;mso-height-percent:0" o:hralign="center" o:hrstd="t" o:hr="t"/>
        </w:pict>
      </w:r>
    </w:p>
    <w:p w14:paraId="514480C7" w14:textId="77777777" w:rsidR="0092450C" w:rsidRDefault="00000000">
      <w:pPr>
        <w:pStyle w:val="Heading2"/>
      </w:pPr>
      <w:bookmarkStart w:id="6" w:name="system-overview"/>
      <w:bookmarkStart w:id="7" w:name="_Toc243226778"/>
      <w:bookmarkEnd w:id="4"/>
      <w:r>
        <w:t>2. System overview</w:t>
      </w:r>
      <w:bookmarkEnd w:id="7"/>
    </w:p>
    <w:p w14:paraId="4C0D2B62" w14:textId="77777777" w:rsidR="0092450C" w:rsidRDefault="00000000">
      <w:pPr>
        <w:pStyle w:val="FirstParagraph"/>
      </w:pPr>
      <w:r>
        <w:t>The application has four main behaviours.</w:t>
      </w:r>
    </w:p>
    <w:p w14:paraId="30462751" w14:textId="77777777" w:rsidR="0092450C" w:rsidRDefault="00000000">
      <w:pPr>
        <w:pStyle w:val="Compact"/>
        <w:numPr>
          <w:ilvl w:val="0"/>
          <w:numId w:val="2"/>
        </w:numPr>
      </w:pPr>
      <w:r>
        <w:rPr>
          <w:b/>
          <w:bCs/>
        </w:rPr>
        <w:t>Automatic indexing.</w:t>
      </w:r>
      <w:r>
        <w:t xml:space="preserve"> Inserting a document marks it as </w:t>
      </w:r>
      <w:r>
        <w:rPr>
          <w:rStyle w:val="VerbatimChar"/>
        </w:rPr>
        <w:t>pending</w:t>
      </w:r>
      <w:r>
        <w:t>. A background worker picks it up, extracts the text, splits it, embeds each part, and stores the chunks. The worker listens to a change stream, so nothing has to be scheduled or re-run by hand.</w:t>
      </w:r>
    </w:p>
    <w:p w14:paraId="0E5F2AAA" w14:textId="77777777" w:rsidR="0092450C" w:rsidRDefault="00000000">
      <w:pPr>
        <w:pStyle w:val="Compact"/>
        <w:numPr>
          <w:ilvl w:val="0"/>
          <w:numId w:val="2"/>
        </w:numPr>
      </w:pPr>
      <w:r>
        <w:rPr>
          <w:b/>
          <w:bCs/>
        </w:rPr>
        <w:t>Hybrid retrieval.</w:t>
      </w:r>
      <w:r>
        <w:t xml:space="preserve"> A question matches stored passages in two ways, by exact words and by meaning. The two ranked lists are merged into one ranking with Reciprocal Rank Fusion [4][9].</w:t>
      </w:r>
    </w:p>
    <w:p w14:paraId="73F4863C" w14:textId="77777777" w:rsidR="0092450C" w:rsidRDefault="00000000">
      <w:pPr>
        <w:pStyle w:val="Compact"/>
        <w:numPr>
          <w:ilvl w:val="0"/>
          <w:numId w:val="2"/>
        </w:numPr>
      </w:pPr>
      <w:r>
        <w:rPr>
          <w:b/>
          <w:bCs/>
        </w:rPr>
        <w:t>Cited answers.</w:t>
      </w:r>
      <w:r>
        <w:t xml:space="preserve"> A language model receives the retrieved passages with a strict instruction: every claim must trace back to a passage, and the response must list </w:t>
      </w:r>
      <w:r>
        <w:lastRenderedPageBreak/>
        <w:t>its citations. If no model provider is configured, a built-in local generator produces the same response shape, so the whole pipeline still runs offline.</w:t>
      </w:r>
    </w:p>
    <w:p w14:paraId="06CE9AC5" w14:textId="77777777" w:rsidR="0092450C" w:rsidRDefault="00000000">
      <w:pPr>
        <w:pStyle w:val="Compact"/>
        <w:numPr>
          <w:ilvl w:val="0"/>
          <w:numId w:val="2"/>
        </w:numPr>
      </w:pPr>
      <w:r>
        <w:rPr>
          <w:b/>
          <w:bCs/>
        </w:rPr>
        <w:t>Three interfaces.</w:t>
      </w:r>
      <w:r>
        <w:t xml:space="preserve"> The same assistant is reachable through a REST API (FastAPI), a web dashboard (Next.js), and a Model Context Protocol (MCP) server [12], which lets AI clients such as Claude Desktop or Cursor query the knowledge base as a tool.</w:t>
      </w:r>
    </w:p>
    <w:p w14:paraId="3F142B7E" w14:textId="77777777" w:rsidR="0092450C" w:rsidRDefault="00000000">
      <w:pPr>
        <w:pStyle w:val="FirstParagraph"/>
      </w:pPr>
      <w:r>
        <w:t>The screenshot below shows the web chat answering a question with a grounded, cited response.</w:t>
      </w:r>
    </w:p>
    <w:p w14:paraId="03D555E5" w14:textId="77777777" w:rsidR="0092450C" w:rsidRDefault="00000000">
      <w:pPr>
        <w:pStyle w:val="CaptionedFigure"/>
      </w:pPr>
      <w:r>
        <w:rPr>
          <w:noProof/>
        </w:rPr>
        <w:drawing>
          <wp:inline distT="0" distB="0" distL="0" distR="0" wp14:anchorId="252D3369" wp14:editId="521A1CAF">
            <wp:extent cx="5334000" cy="3704166"/>
            <wp:effectExtent l="0" t="0" r="0" b="0"/>
            <wp:docPr id="23" name="Picture" descr="Figure 1: The chat interface returning a cited answer generated from the retrieved passages."/>
            <wp:cNvGraphicFramePr/>
            <a:graphic xmlns:a="http://schemas.openxmlformats.org/drawingml/2006/main">
              <a:graphicData uri="http://schemas.openxmlformats.org/drawingml/2006/picture">
                <pic:pic xmlns:pic="http://schemas.openxmlformats.org/drawingml/2006/picture">
                  <pic:nvPicPr>
                    <pic:cNvPr id="24" name="Picture" descr="assets/chat.png"/>
                    <pic:cNvPicPr>
                      <a:picLocks noChangeAspect="1" noChangeArrowheads="1"/>
                    </pic:cNvPicPr>
                  </pic:nvPicPr>
                  <pic:blipFill>
                    <a:blip r:embed="rId5"/>
                    <a:stretch>
                      <a:fillRect/>
                    </a:stretch>
                  </pic:blipFill>
                  <pic:spPr bwMode="auto">
                    <a:xfrm>
                      <a:off x="0" y="0"/>
                      <a:ext cx="5334000" cy="3704166"/>
                    </a:xfrm>
                    <a:prstGeom prst="rect">
                      <a:avLst/>
                    </a:prstGeom>
                    <a:noFill/>
                    <a:ln w="9525">
                      <a:noFill/>
                      <a:headEnd/>
                      <a:tailEnd/>
                    </a:ln>
                  </pic:spPr>
                </pic:pic>
              </a:graphicData>
            </a:graphic>
          </wp:inline>
        </w:drawing>
      </w:r>
    </w:p>
    <w:p w14:paraId="2A4CF2DB" w14:textId="77777777" w:rsidR="0092450C" w:rsidRDefault="00000000">
      <w:pPr>
        <w:pStyle w:val="ImageCaption"/>
      </w:pPr>
      <w:r>
        <w:t>Figure 1: The chat interface returning a cited answer generated from the retrieved passages.</w:t>
      </w:r>
    </w:p>
    <w:p w14:paraId="650D8C08" w14:textId="77777777" w:rsidR="0092450C" w:rsidRDefault="00000000">
      <w:pPr>
        <w:pStyle w:val="Heading3"/>
      </w:pPr>
      <w:bookmarkStart w:id="8" w:name="api-surface"/>
      <w:r>
        <w:t>2.1 API surface</w:t>
      </w:r>
    </w:p>
    <w:p w14:paraId="53C1EBE4" w14:textId="77777777" w:rsidR="0092450C" w:rsidRDefault="00000000">
      <w:pPr>
        <w:pStyle w:val="FirstParagraph"/>
      </w:pPr>
      <w:r>
        <w:t xml:space="preserve">The backend exposes the following HTTP routes (admin routes require the </w:t>
      </w:r>
      <w:r>
        <w:rPr>
          <w:rStyle w:val="VerbatimChar"/>
        </w:rPr>
        <w:t>X-Admin-Token</w:t>
      </w:r>
      <w:r>
        <w:t xml:space="preserve"> header):</w:t>
      </w:r>
    </w:p>
    <w:tbl>
      <w:tblPr>
        <w:tblStyle w:val="Table"/>
        <w:tblW w:w="5000" w:type="pct"/>
        <w:tblLayout w:type="fixed"/>
        <w:tblLook w:val="0020" w:firstRow="1" w:lastRow="0" w:firstColumn="0" w:lastColumn="0" w:noHBand="0" w:noVBand="0"/>
      </w:tblPr>
      <w:tblGrid>
        <w:gridCol w:w="4788"/>
        <w:gridCol w:w="4788"/>
      </w:tblGrid>
      <w:tr w:rsidR="0092450C" w14:paraId="4ABE27D9"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8373A0" w14:textId="77777777" w:rsidR="0092450C" w:rsidRDefault="00000000">
            <w:pPr>
              <w:pStyle w:val="Compact"/>
            </w:pPr>
            <w:r>
              <w:t>Method and path</w:t>
            </w:r>
          </w:p>
        </w:tc>
        <w:tc>
          <w:tcPr>
            <w:tcW w:w="3960" w:type="dxa"/>
          </w:tcPr>
          <w:p w14:paraId="3AF7AD3F" w14:textId="77777777" w:rsidR="0092450C" w:rsidRDefault="00000000">
            <w:pPr>
              <w:pStyle w:val="Compact"/>
            </w:pPr>
            <w:r>
              <w:t>Purpose</w:t>
            </w:r>
          </w:p>
        </w:tc>
      </w:tr>
      <w:tr w:rsidR="0092450C" w14:paraId="37807963" w14:textId="77777777">
        <w:tc>
          <w:tcPr>
            <w:tcW w:w="3960" w:type="dxa"/>
          </w:tcPr>
          <w:p w14:paraId="7C0B8120" w14:textId="77777777" w:rsidR="0092450C" w:rsidRDefault="00000000">
            <w:pPr>
              <w:pStyle w:val="Compact"/>
            </w:pPr>
            <w:r>
              <w:rPr>
                <w:rStyle w:val="VerbatimChar"/>
              </w:rPr>
              <w:t>GET /health</w:t>
            </w:r>
            <w:r>
              <w:t xml:space="preserve">, </w:t>
            </w:r>
            <w:r>
              <w:rPr>
                <w:rStyle w:val="VerbatimChar"/>
              </w:rPr>
              <w:t>GET /capabilities</w:t>
            </w:r>
          </w:p>
        </w:tc>
        <w:tc>
          <w:tcPr>
            <w:tcW w:w="3960" w:type="dxa"/>
          </w:tcPr>
          <w:p w14:paraId="6065ABE6" w14:textId="77777777" w:rsidR="0092450C" w:rsidRDefault="00000000">
            <w:pPr>
              <w:pStyle w:val="Compact"/>
            </w:pPr>
            <w:r>
              <w:t>service health and the active search/LLM mode</w:t>
            </w:r>
          </w:p>
        </w:tc>
      </w:tr>
      <w:tr w:rsidR="0092450C" w14:paraId="2E82EDE8" w14:textId="77777777">
        <w:tc>
          <w:tcPr>
            <w:tcW w:w="3960" w:type="dxa"/>
          </w:tcPr>
          <w:p w14:paraId="56BD94D8" w14:textId="77777777" w:rsidR="0092450C" w:rsidRDefault="00000000">
            <w:pPr>
              <w:pStyle w:val="Compact"/>
            </w:pPr>
            <w:r>
              <w:rPr>
                <w:rStyle w:val="VerbatimChar"/>
              </w:rPr>
              <w:t>POST /ingest</w:t>
            </w:r>
            <w:r>
              <w:t xml:space="preserve">, </w:t>
            </w:r>
            <w:r>
              <w:rPr>
                <w:rStyle w:val="VerbatimChar"/>
              </w:rPr>
              <w:t>POST /ingest/raw</w:t>
            </w:r>
          </w:p>
        </w:tc>
        <w:tc>
          <w:tcPr>
            <w:tcW w:w="3960" w:type="dxa"/>
          </w:tcPr>
          <w:p w14:paraId="4204000E" w14:textId="77777777" w:rsidR="0092450C" w:rsidRDefault="00000000">
            <w:pPr>
              <w:pStyle w:val="Compact"/>
            </w:pPr>
            <w:r>
              <w:t>add a document (file upload or raw text)</w:t>
            </w:r>
          </w:p>
        </w:tc>
      </w:tr>
      <w:tr w:rsidR="0092450C" w14:paraId="04E324A6" w14:textId="77777777">
        <w:tc>
          <w:tcPr>
            <w:tcW w:w="3960" w:type="dxa"/>
          </w:tcPr>
          <w:p w14:paraId="6FEDA86F" w14:textId="77777777" w:rsidR="0092450C" w:rsidRDefault="00000000">
            <w:pPr>
              <w:pStyle w:val="Compact"/>
            </w:pPr>
            <w:r>
              <w:rPr>
                <w:rStyle w:val="VerbatimChar"/>
              </w:rPr>
              <w:t>GET /ingest/documents</w:t>
            </w:r>
          </w:p>
        </w:tc>
        <w:tc>
          <w:tcPr>
            <w:tcW w:w="3960" w:type="dxa"/>
          </w:tcPr>
          <w:p w14:paraId="0B638B49" w14:textId="77777777" w:rsidR="0092450C" w:rsidRDefault="00000000">
            <w:pPr>
              <w:pStyle w:val="Compact"/>
            </w:pPr>
            <w:r>
              <w:t>list ingested documents and their status</w:t>
            </w:r>
          </w:p>
        </w:tc>
      </w:tr>
      <w:tr w:rsidR="0092450C" w14:paraId="76B0070A" w14:textId="77777777">
        <w:tc>
          <w:tcPr>
            <w:tcW w:w="3960" w:type="dxa"/>
          </w:tcPr>
          <w:p w14:paraId="19019F77" w14:textId="77777777" w:rsidR="0092450C" w:rsidRDefault="00000000">
            <w:pPr>
              <w:pStyle w:val="Compact"/>
            </w:pPr>
            <w:r>
              <w:rPr>
                <w:rStyle w:val="VerbatimChar"/>
              </w:rPr>
              <w:t>POST /search</w:t>
            </w:r>
            <w:r>
              <w:t xml:space="preserve">, </w:t>
            </w:r>
            <w:r>
              <w:rPr>
                <w:rStyle w:val="VerbatimChar"/>
              </w:rPr>
              <w:t>POST /search/multi</w:t>
            </w:r>
          </w:p>
        </w:tc>
        <w:tc>
          <w:tcPr>
            <w:tcW w:w="3960" w:type="dxa"/>
          </w:tcPr>
          <w:p w14:paraId="6E4F63AE" w14:textId="77777777" w:rsidR="0092450C" w:rsidRDefault="00000000">
            <w:pPr>
              <w:pStyle w:val="Compact"/>
            </w:pPr>
            <w:r>
              <w:t>ranked passages, single or multi-query</w:t>
            </w:r>
          </w:p>
        </w:tc>
      </w:tr>
      <w:tr w:rsidR="0092450C" w14:paraId="28B7066B" w14:textId="77777777">
        <w:tc>
          <w:tcPr>
            <w:tcW w:w="3960" w:type="dxa"/>
          </w:tcPr>
          <w:p w14:paraId="5A0AFC00" w14:textId="77777777" w:rsidR="0092450C" w:rsidRDefault="00000000">
            <w:pPr>
              <w:pStyle w:val="Compact"/>
            </w:pPr>
            <w:r>
              <w:rPr>
                <w:rStyle w:val="VerbatimChar"/>
              </w:rPr>
              <w:lastRenderedPageBreak/>
              <w:t>POST /ask</w:t>
            </w:r>
            <w:r>
              <w:t xml:space="preserve">, </w:t>
            </w:r>
            <w:r>
              <w:rPr>
                <w:rStyle w:val="VerbatimChar"/>
              </w:rPr>
              <w:t>POST /ask/multi</w:t>
            </w:r>
            <w:r>
              <w:t xml:space="preserve">, </w:t>
            </w:r>
            <w:r>
              <w:rPr>
                <w:rStyle w:val="VerbatimChar"/>
              </w:rPr>
              <w:t>POST /ask/agent</w:t>
            </w:r>
          </w:p>
        </w:tc>
        <w:tc>
          <w:tcPr>
            <w:tcW w:w="3960" w:type="dxa"/>
          </w:tcPr>
          <w:p w14:paraId="72725F18" w14:textId="77777777" w:rsidR="0092450C" w:rsidRDefault="00000000">
            <w:pPr>
              <w:pStyle w:val="Compact"/>
            </w:pPr>
            <w:r>
              <w:t>grounded answers, direct or through the agent loop</w:t>
            </w:r>
          </w:p>
        </w:tc>
      </w:tr>
      <w:tr w:rsidR="0092450C" w14:paraId="10873D05" w14:textId="77777777">
        <w:tc>
          <w:tcPr>
            <w:tcW w:w="3960" w:type="dxa"/>
          </w:tcPr>
          <w:p w14:paraId="107E0387" w14:textId="77777777" w:rsidR="0092450C" w:rsidRDefault="00000000">
            <w:pPr>
              <w:pStyle w:val="Compact"/>
            </w:pPr>
            <w:r>
              <w:rPr>
                <w:rStyle w:val="VerbatimChar"/>
              </w:rPr>
              <w:t>POST /chat</w:t>
            </w:r>
            <w:r>
              <w:t xml:space="preserve">, </w:t>
            </w:r>
            <w:r>
              <w:rPr>
                <w:rStyle w:val="VerbatimChar"/>
              </w:rPr>
              <w:t>GET /chat/conversations</w:t>
            </w:r>
          </w:p>
        </w:tc>
        <w:tc>
          <w:tcPr>
            <w:tcW w:w="3960" w:type="dxa"/>
          </w:tcPr>
          <w:p w14:paraId="4D59FE8D" w14:textId="77777777" w:rsidR="0092450C" w:rsidRDefault="00000000">
            <w:pPr>
              <w:pStyle w:val="Compact"/>
            </w:pPr>
            <w:r>
              <w:t>chat with history and memory recall</w:t>
            </w:r>
          </w:p>
        </w:tc>
      </w:tr>
      <w:tr w:rsidR="0092450C" w14:paraId="01BD15F8" w14:textId="77777777">
        <w:tc>
          <w:tcPr>
            <w:tcW w:w="3960" w:type="dxa"/>
          </w:tcPr>
          <w:p w14:paraId="2F3C9B78" w14:textId="77777777" w:rsidR="0092450C" w:rsidRDefault="00000000">
            <w:pPr>
              <w:pStyle w:val="Compact"/>
            </w:pPr>
            <w:r>
              <w:rPr>
                <w:rStyle w:val="VerbatimChar"/>
              </w:rPr>
              <w:t>POST /memories</w:t>
            </w:r>
            <w:r>
              <w:t xml:space="preserve">, </w:t>
            </w:r>
            <w:r>
              <w:rPr>
                <w:rStyle w:val="VerbatimChar"/>
              </w:rPr>
              <w:t>GET /memories</w:t>
            </w:r>
            <w:r>
              <w:t xml:space="preserve">, </w:t>
            </w:r>
            <w:r>
              <w:rPr>
                <w:rStyle w:val="VerbatimChar"/>
              </w:rPr>
              <w:t>POST /memories/recall</w:t>
            </w:r>
          </w:p>
        </w:tc>
        <w:tc>
          <w:tcPr>
            <w:tcW w:w="3960" w:type="dxa"/>
          </w:tcPr>
          <w:p w14:paraId="43251C57" w14:textId="77777777" w:rsidR="0092450C" w:rsidRDefault="00000000">
            <w:pPr>
              <w:pStyle w:val="Compact"/>
            </w:pPr>
            <w:r>
              <w:t>long-term facts</w:t>
            </w:r>
          </w:p>
        </w:tc>
      </w:tr>
      <w:tr w:rsidR="0092450C" w14:paraId="44D4F178" w14:textId="77777777">
        <w:tc>
          <w:tcPr>
            <w:tcW w:w="3960" w:type="dxa"/>
          </w:tcPr>
          <w:p w14:paraId="4E006ED6" w14:textId="77777777" w:rsidR="0092450C" w:rsidRDefault="00000000">
            <w:pPr>
              <w:pStyle w:val="Compact"/>
            </w:pPr>
            <w:r>
              <w:rPr>
                <w:rStyle w:val="VerbatimChar"/>
              </w:rPr>
              <w:t>POST /feedback</w:t>
            </w:r>
          </w:p>
        </w:tc>
        <w:tc>
          <w:tcPr>
            <w:tcW w:w="3960" w:type="dxa"/>
          </w:tcPr>
          <w:p w14:paraId="01A8D3E0" w14:textId="77777777" w:rsidR="0092450C" w:rsidRDefault="00000000">
            <w:pPr>
              <w:pStyle w:val="Compact"/>
            </w:pPr>
            <w:r>
              <w:t>thumbs up or down on an answer</w:t>
            </w:r>
          </w:p>
        </w:tc>
      </w:tr>
      <w:tr w:rsidR="0092450C" w14:paraId="1C597248" w14:textId="77777777">
        <w:tc>
          <w:tcPr>
            <w:tcW w:w="3960" w:type="dxa"/>
          </w:tcPr>
          <w:p w14:paraId="3840722B" w14:textId="77777777" w:rsidR="0092450C" w:rsidRDefault="00000000">
            <w:pPr>
              <w:pStyle w:val="Compact"/>
            </w:pPr>
            <w:r>
              <w:rPr>
                <w:rStyle w:val="VerbatimChar"/>
              </w:rPr>
              <w:t>GET /eval</w:t>
            </w:r>
          </w:p>
        </w:tc>
        <w:tc>
          <w:tcPr>
            <w:tcW w:w="3960" w:type="dxa"/>
          </w:tcPr>
          <w:p w14:paraId="1B68BE4E" w14:textId="77777777" w:rsidR="0092450C" w:rsidRDefault="00000000">
            <w:pPr>
              <w:pStyle w:val="Compact"/>
            </w:pPr>
            <w:r>
              <w:t>LLM-judge scores per answer</w:t>
            </w:r>
          </w:p>
        </w:tc>
      </w:tr>
      <w:tr w:rsidR="0092450C" w14:paraId="29B63394" w14:textId="77777777">
        <w:tc>
          <w:tcPr>
            <w:tcW w:w="3960" w:type="dxa"/>
          </w:tcPr>
          <w:p w14:paraId="2E81F39F" w14:textId="77777777" w:rsidR="0092450C" w:rsidRDefault="00000000">
            <w:pPr>
              <w:pStyle w:val="Compact"/>
            </w:pPr>
            <w:r>
              <w:rPr>
                <w:rStyle w:val="VerbatimChar"/>
              </w:rPr>
              <w:t>GET /analytics/overview</w:t>
            </w:r>
            <w:r>
              <w:t xml:space="preserve">, </w:t>
            </w:r>
            <w:r>
              <w:rPr>
                <w:rStyle w:val="VerbatimChar"/>
              </w:rPr>
              <w:t>/histogram</w:t>
            </w:r>
            <w:r>
              <w:t xml:space="preserve">, </w:t>
            </w:r>
            <w:r>
              <w:rPr>
                <w:rStyle w:val="VerbatimChar"/>
              </w:rPr>
              <w:t>/queries</w:t>
            </w:r>
            <w:r>
              <w:t xml:space="preserve">, </w:t>
            </w:r>
            <w:r>
              <w:rPr>
                <w:rStyle w:val="VerbatimChar"/>
              </w:rPr>
              <w:t>/unanswered</w:t>
            </w:r>
            <w:r>
              <w:t xml:space="preserve">, </w:t>
            </w:r>
            <w:r>
              <w:rPr>
                <w:rStyle w:val="VerbatimChar"/>
              </w:rPr>
              <w:t>/freshness</w:t>
            </w:r>
          </w:p>
        </w:tc>
        <w:tc>
          <w:tcPr>
            <w:tcW w:w="3960" w:type="dxa"/>
          </w:tcPr>
          <w:p w14:paraId="4A6BEED5" w14:textId="77777777" w:rsidR="0092450C" w:rsidRDefault="00000000">
            <w:pPr>
              <w:pStyle w:val="Compact"/>
            </w:pPr>
            <w:r>
              <w:t>dashboard aggregations</w:t>
            </w:r>
          </w:p>
        </w:tc>
      </w:tr>
      <w:tr w:rsidR="0092450C" w14:paraId="23C02F04" w14:textId="77777777">
        <w:tc>
          <w:tcPr>
            <w:tcW w:w="3960" w:type="dxa"/>
          </w:tcPr>
          <w:p w14:paraId="4DE57235" w14:textId="77777777" w:rsidR="0092450C" w:rsidRDefault="00000000">
            <w:pPr>
              <w:pStyle w:val="Compact"/>
            </w:pPr>
            <w:r>
              <w:rPr>
                <w:rStyle w:val="VerbatimChar"/>
              </w:rPr>
              <w:t>POST /webhooks/ingest</w:t>
            </w:r>
            <w:r>
              <w:t xml:space="preserve">, </w:t>
            </w:r>
            <w:r>
              <w:rPr>
                <w:rStyle w:val="VerbatimChar"/>
              </w:rPr>
              <w:t>POST /analytics/rollup</w:t>
            </w:r>
          </w:p>
        </w:tc>
        <w:tc>
          <w:tcPr>
            <w:tcW w:w="3960" w:type="dxa"/>
          </w:tcPr>
          <w:p w14:paraId="765B32FE" w14:textId="77777777" w:rsidR="0092450C" w:rsidRDefault="00000000">
            <w:pPr>
              <w:pStyle w:val="Compact"/>
            </w:pPr>
            <w:r>
              <w:t>automation and reporting hooks</w:t>
            </w:r>
          </w:p>
        </w:tc>
      </w:tr>
    </w:tbl>
    <w:p w14:paraId="1ED85FC8" w14:textId="77777777" w:rsidR="0092450C" w:rsidRDefault="00B46E25">
      <w:r>
        <w:rPr>
          <w:noProof/>
        </w:rPr>
        <w:pict w14:anchorId="4ECB41BC">
          <v:rect id="_x0000_i1037" alt="" style="width:468pt;height:.05pt;mso-width-percent:0;mso-height-percent:0;mso-width-percent:0;mso-height-percent:0" o:hralign="center" o:hrstd="t" o:hr="t"/>
        </w:pict>
      </w:r>
    </w:p>
    <w:p w14:paraId="6DDF3F64" w14:textId="77777777" w:rsidR="0092450C" w:rsidRDefault="00000000">
      <w:pPr>
        <w:pStyle w:val="Heading2"/>
      </w:pPr>
      <w:bookmarkStart w:id="9" w:name="data-model"/>
      <w:bookmarkStart w:id="10" w:name="_Toc243226779"/>
      <w:bookmarkEnd w:id="6"/>
      <w:bookmarkEnd w:id="8"/>
      <w:r>
        <w:t>3. Data model</w:t>
      </w:r>
      <w:bookmarkEnd w:id="10"/>
    </w:p>
    <w:p w14:paraId="288FC0F6" w14:textId="77777777" w:rsidR="0092450C" w:rsidRDefault="00000000">
      <w:pPr>
        <w:pStyle w:val="FirstParagraph"/>
      </w:pPr>
      <w:r>
        <w:t>The system uses seven collections in one MongoDB database.</w:t>
      </w:r>
    </w:p>
    <w:tbl>
      <w:tblPr>
        <w:tblStyle w:val="Table"/>
        <w:tblW w:w="5000" w:type="pct"/>
        <w:tblLayout w:type="fixed"/>
        <w:tblLook w:val="0020" w:firstRow="1" w:lastRow="0" w:firstColumn="0" w:lastColumn="0" w:noHBand="0" w:noVBand="0"/>
      </w:tblPr>
      <w:tblGrid>
        <w:gridCol w:w="3192"/>
        <w:gridCol w:w="3192"/>
        <w:gridCol w:w="3192"/>
      </w:tblGrid>
      <w:tr w:rsidR="0092450C" w14:paraId="08AE9663"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EA6AEB" w14:textId="77777777" w:rsidR="0092450C" w:rsidRDefault="00000000">
            <w:pPr>
              <w:pStyle w:val="Compact"/>
            </w:pPr>
            <w:r>
              <w:t>Collection</w:t>
            </w:r>
          </w:p>
        </w:tc>
        <w:tc>
          <w:tcPr>
            <w:tcW w:w="2640" w:type="dxa"/>
          </w:tcPr>
          <w:p w14:paraId="15149323" w14:textId="77777777" w:rsidR="0092450C" w:rsidRDefault="00000000">
            <w:pPr>
              <w:pStyle w:val="Compact"/>
            </w:pPr>
            <w:r>
              <w:t>Purpose</w:t>
            </w:r>
          </w:p>
        </w:tc>
        <w:tc>
          <w:tcPr>
            <w:tcW w:w="2640" w:type="dxa"/>
          </w:tcPr>
          <w:p w14:paraId="515D706B" w14:textId="77777777" w:rsidR="0092450C" w:rsidRDefault="00000000">
            <w:pPr>
              <w:pStyle w:val="Compact"/>
            </w:pPr>
            <w:r>
              <w:t>Key fields</w:t>
            </w:r>
          </w:p>
        </w:tc>
      </w:tr>
      <w:tr w:rsidR="0092450C" w14:paraId="7A6A885C" w14:textId="77777777">
        <w:tc>
          <w:tcPr>
            <w:tcW w:w="2640" w:type="dxa"/>
          </w:tcPr>
          <w:p w14:paraId="2CCBFB74" w14:textId="77777777" w:rsidR="0092450C" w:rsidRDefault="00000000">
            <w:pPr>
              <w:pStyle w:val="Compact"/>
            </w:pPr>
            <w:r>
              <w:rPr>
                <w:rStyle w:val="VerbatimChar"/>
              </w:rPr>
              <w:t>documents</w:t>
            </w:r>
          </w:p>
        </w:tc>
        <w:tc>
          <w:tcPr>
            <w:tcW w:w="2640" w:type="dxa"/>
          </w:tcPr>
          <w:p w14:paraId="287A606B" w14:textId="77777777" w:rsidR="0092450C" w:rsidRDefault="00000000">
            <w:pPr>
              <w:pStyle w:val="Compact"/>
            </w:pPr>
            <w:r>
              <w:t>source files and metadata</w:t>
            </w:r>
          </w:p>
        </w:tc>
        <w:tc>
          <w:tcPr>
            <w:tcW w:w="2640" w:type="dxa"/>
          </w:tcPr>
          <w:p w14:paraId="79D1A316" w14:textId="77777777" w:rsidR="0092450C" w:rsidRDefault="00000000">
            <w:pPr>
              <w:pStyle w:val="Compact"/>
            </w:pPr>
            <w:r>
              <w:rPr>
                <w:rStyle w:val="VerbatimChar"/>
              </w:rPr>
              <w:t>_id</w:t>
            </w:r>
            <w:r>
              <w:t xml:space="preserve">, </w:t>
            </w:r>
            <w:r>
              <w:rPr>
                <w:rStyle w:val="VerbatimChar"/>
              </w:rPr>
              <w:t>path</w:t>
            </w:r>
            <w:r>
              <w:t xml:space="preserve">, </w:t>
            </w:r>
            <w:r>
              <w:rPr>
                <w:rStyle w:val="VerbatimChar"/>
              </w:rPr>
              <w:t>title</w:t>
            </w:r>
            <w:r>
              <w:t xml:space="preserve">, </w:t>
            </w:r>
            <w:r>
              <w:rPr>
                <w:rStyle w:val="VerbatimChar"/>
              </w:rPr>
              <w:t>type</w:t>
            </w:r>
            <w:r>
              <w:t xml:space="preserve">, </w:t>
            </w:r>
            <w:r>
              <w:rPr>
                <w:rStyle w:val="VerbatimChar"/>
              </w:rPr>
              <w:t>hash</w:t>
            </w:r>
            <w:r>
              <w:t xml:space="preserve">, </w:t>
            </w:r>
            <w:r>
              <w:rPr>
                <w:rStyle w:val="VerbatimChar"/>
              </w:rPr>
              <w:t>status</w:t>
            </w:r>
            <w:r>
              <w:t xml:space="preserve">, </w:t>
            </w:r>
            <w:r>
              <w:rPr>
                <w:rStyle w:val="VerbatimChar"/>
              </w:rPr>
              <w:t>raw</w:t>
            </w:r>
            <w:r>
              <w:t xml:space="preserve">, </w:t>
            </w:r>
            <w:r>
              <w:rPr>
                <w:rStyle w:val="VerbatimChar"/>
              </w:rPr>
              <w:t>summary</w:t>
            </w:r>
            <w:r>
              <w:t xml:space="preserve">, </w:t>
            </w:r>
            <w:r>
              <w:rPr>
                <w:rStyle w:val="VerbatimChar"/>
              </w:rPr>
              <w:t>keywords</w:t>
            </w:r>
            <w:r>
              <w:t xml:space="preserve">, </w:t>
            </w:r>
            <w:r>
              <w:rPr>
                <w:rStyle w:val="VerbatimChar"/>
              </w:rPr>
              <w:t>chunk_count</w:t>
            </w:r>
          </w:p>
        </w:tc>
      </w:tr>
      <w:tr w:rsidR="0092450C" w14:paraId="52F2FEDE" w14:textId="77777777">
        <w:tc>
          <w:tcPr>
            <w:tcW w:w="2640" w:type="dxa"/>
          </w:tcPr>
          <w:p w14:paraId="63FE3DE9" w14:textId="77777777" w:rsidR="0092450C" w:rsidRDefault="00000000">
            <w:pPr>
              <w:pStyle w:val="Compact"/>
            </w:pPr>
            <w:r>
              <w:rPr>
                <w:rStyle w:val="VerbatimChar"/>
              </w:rPr>
              <w:t>chunks</w:t>
            </w:r>
          </w:p>
        </w:tc>
        <w:tc>
          <w:tcPr>
            <w:tcW w:w="2640" w:type="dxa"/>
          </w:tcPr>
          <w:p w14:paraId="2B9A03AA" w14:textId="77777777" w:rsidR="0092450C" w:rsidRDefault="00000000">
            <w:pPr>
              <w:pStyle w:val="Compact"/>
            </w:pPr>
            <w:r>
              <w:t>text passages and vectors</w:t>
            </w:r>
          </w:p>
        </w:tc>
        <w:tc>
          <w:tcPr>
            <w:tcW w:w="2640" w:type="dxa"/>
          </w:tcPr>
          <w:p w14:paraId="4E8B5970" w14:textId="77777777" w:rsidR="0092450C" w:rsidRDefault="00000000">
            <w:pPr>
              <w:pStyle w:val="Compact"/>
            </w:pPr>
            <w:r>
              <w:rPr>
                <w:rStyle w:val="VerbatimChar"/>
              </w:rPr>
              <w:t>_id</w:t>
            </w:r>
            <w:r>
              <w:t xml:space="preserve">, </w:t>
            </w:r>
            <w:r>
              <w:rPr>
                <w:rStyle w:val="VerbatimChar"/>
              </w:rPr>
              <w:t>document_id</w:t>
            </w:r>
            <w:r>
              <w:t xml:space="preserve">, </w:t>
            </w:r>
            <w:r>
              <w:rPr>
                <w:rStyle w:val="VerbatimChar"/>
              </w:rPr>
              <w:t>text</w:t>
            </w:r>
            <w:r>
              <w:t xml:space="preserve">, </w:t>
            </w:r>
            <w:r>
              <w:rPr>
                <w:rStyle w:val="VerbatimChar"/>
              </w:rPr>
              <w:t>embedding</w:t>
            </w:r>
            <w:r>
              <w:t xml:space="preserve">, </w:t>
            </w:r>
            <w:r>
              <w:rPr>
                <w:rStyle w:val="VerbatimChar"/>
              </w:rPr>
              <w:t>page</w:t>
            </w:r>
            <w:r>
              <w:t xml:space="preserve">, </w:t>
            </w:r>
            <w:r>
              <w:rPr>
                <w:rStyle w:val="VerbatimChar"/>
              </w:rPr>
              <w:t>order</w:t>
            </w:r>
            <w:r>
              <w:t xml:space="preserve">, </w:t>
            </w:r>
            <w:r>
              <w:rPr>
                <w:rStyle w:val="VerbatimChar"/>
              </w:rPr>
              <w:t>token_count</w:t>
            </w:r>
            <w:r>
              <w:t xml:space="preserve">, </w:t>
            </w:r>
            <w:r>
              <w:rPr>
                <w:rStyle w:val="VerbatimChar"/>
              </w:rPr>
              <w:t>title</w:t>
            </w:r>
            <w:r>
              <w:t xml:space="preserve">, </w:t>
            </w:r>
            <w:r>
              <w:rPr>
                <w:rStyle w:val="VerbatimChar"/>
              </w:rPr>
              <w:t>boost</w:t>
            </w:r>
          </w:p>
        </w:tc>
      </w:tr>
      <w:tr w:rsidR="0092450C" w14:paraId="003A2714" w14:textId="77777777">
        <w:tc>
          <w:tcPr>
            <w:tcW w:w="2640" w:type="dxa"/>
          </w:tcPr>
          <w:p w14:paraId="4F287B0A" w14:textId="77777777" w:rsidR="0092450C" w:rsidRDefault="00000000">
            <w:pPr>
              <w:pStyle w:val="Compact"/>
            </w:pPr>
            <w:r>
              <w:rPr>
                <w:rStyle w:val="VerbatimChar"/>
              </w:rPr>
              <w:t>conversations</w:t>
            </w:r>
          </w:p>
        </w:tc>
        <w:tc>
          <w:tcPr>
            <w:tcW w:w="2640" w:type="dxa"/>
          </w:tcPr>
          <w:p w14:paraId="5F051A27" w14:textId="77777777" w:rsidR="0092450C" w:rsidRDefault="00000000">
            <w:pPr>
              <w:pStyle w:val="Compact"/>
            </w:pPr>
            <w:r>
              <w:t>chat history</w:t>
            </w:r>
          </w:p>
        </w:tc>
        <w:tc>
          <w:tcPr>
            <w:tcW w:w="2640" w:type="dxa"/>
          </w:tcPr>
          <w:p w14:paraId="61C93D1B" w14:textId="77777777" w:rsidR="0092450C" w:rsidRDefault="00000000">
            <w:pPr>
              <w:pStyle w:val="Compact"/>
            </w:pPr>
            <w:r>
              <w:rPr>
                <w:rStyle w:val="VerbatimChar"/>
              </w:rPr>
              <w:t>_id</w:t>
            </w:r>
            <w:r>
              <w:t xml:space="preserve">, </w:t>
            </w:r>
            <w:r>
              <w:rPr>
                <w:rStyle w:val="VerbatimChar"/>
              </w:rPr>
              <w:t>user_id</w:t>
            </w:r>
            <w:r>
              <w:t xml:space="preserve">, </w:t>
            </w:r>
            <w:r>
              <w:rPr>
                <w:rStyle w:val="VerbatimChar"/>
              </w:rPr>
              <w:t>messages[]</w:t>
            </w:r>
            <w:r>
              <w:t xml:space="preserve">, </w:t>
            </w:r>
            <w:r>
              <w:rPr>
                <w:rStyle w:val="VerbatimChar"/>
              </w:rPr>
              <w:t>created_at</w:t>
            </w:r>
          </w:p>
        </w:tc>
      </w:tr>
      <w:tr w:rsidR="0092450C" w14:paraId="565937AF" w14:textId="77777777">
        <w:tc>
          <w:tcPr>
            <w:tcW w:w="2640" w:type="dxa"/>
          </w:tcPr>
          <w:p w14:paraId="51F9DDD1" w14:textId="77777777" w:rsidR="0092450C" w:rsidRDefault="00000000">
            <w:pPr>
              <w:pStyle w:val="Compact"/>
            </w:pPr>
            <w:r>
              <w:rPr>
                <w:rStyle w:val="VerbatimChar"/>
              </w:rPr>
              <w:t>memories</w:t>
            </w:r>
          </w:p>
        </w:tc>
        <w:tc>
          <w:tcPr>
            <w:tcW w:w="2640" w:type="dxa"/>
          </w:tcPr>
          <w:p w14:paraId="79BF7390" w14:textId="77777777" w:rsidR="0092450C" w:rsidRDefault="00000000">
            <w:pPr>
              <w:pStyle w:val="Compact"/>
            </w:pPr>
            <w:r>
              <w:t>long-term facts</w:t>
            </w:r>
          </w:p>
        </w:tc>
        <w:tc>
          <w:tcPr>
            <w:tcW w:w="2640" w:type="dxa"/>
          </w:tcPr>
          <w:p w14:paraId="40C16555" w14:textId="77777777" w:rsidR="0092450C" w:rsidRDefault="00000000">
            <w:pPr>
              <w:pStyle w:val="Compact"/>
            </w:pPr>
            <w:r>
              <w:rPr>
                <w:rStyle w:val="VerbatimChar"/>
              </w:rPr>
              <w:t>_id</w:t>
            </w:r>
            <w:r>
              <w:t xml:space="preserve">, </w:t>
            </w:r>
            <w:r>
              <w:rPr>
                <w:rStyle w:val="VerbatimChar"/>
              </w:rPr>
              <w:t>user_id</w:t>
            </w:r>
            <w:r>
              <w:t xml:space="preserve">, </w:t>
            </w:r>
            <w:r>
              <w:rPr>
                <w:rStyle w:val="VerbatimChar"/>
              </w:rPr>
              <w:t>fact</w:t>
            </w:r>
            <w:r>
              <w:t xml:space="preserve">, </w:t>
            </w:r>
            <w:r>
              <w:rPr>
                <w:rStyle w:val="VerbatimChar"/>
              </w:rPr>
              <w:t>embedding</w:t>
            </w:r>
            <w:r>
              <w:t xml:space="preserve">, </w:t>
            </w:r>
            <w:r>
              <w:rPr>
                <w:rStyle w:val="VerbatimChar"/>
              </w:rPr>
              <w:t>importance</w:t>
            </w:r>
            <w:r>
              <w:t xml:space="preserve">, </w:t>
            </w:r>
            <w:r>
              <w:rPr>
                <w:rStyle w:val="VerbatimChar"/>
              </w:rPr>
              <w:t>updated_at</w:t>
            </w:r>
          </w:p>
        </w:tc>
      </w:tr>
      <w:tr w:rsidR="0092450C" w14:paraId="139EDAF4" w14:textId="77777777">
        <w:tc>
          <w:tcPr>
            <w:tcW w:w="2640" w:type="dxa"/>
          </w:tcPr>
          <w:p w14:paraId="37BA0B31" w14:textId="77777777" w:rsidR="0092450C" w:rsidRDefault="00000000">
            <w:pPr>
              <w:pStyle w:val="Compact"/>
            </w:pPr>
            <w:r>
              <w:rPr>
                <w:rStyle w:val="VerbatimChar"/>
              </w:rPr>
              <w:t>query_logs</w:t>
            </w:r>
          </w:p>
        </w:tc>
        <w:tc>
          <w:tcPr>
            <w:tcW w:w="2640" w:type="dxa"/>
          </w:tcPr>
          <w:p w14:paraId="774C2FBD" w14:textId="77777777" w:rsidR="0092450C" w:rsidRDefault="00000000">
            <w:pPr>
              <w:pStyle w:val="Compact"/>
            </w:pPr>
            <w:r>
              <w:t>one record per question</w:t>
            </w:r>
          </w:p>
        </w:tc>
        <w:tc>
          <w:tcPr>
            <w:tcW w:w="2640" w:type="dxa"/>
          </w:tcPr>
          <w:p w14:paraId="40D056CD" w14:textId="77777777" w:rsidR="0092450C" w:rsidRDefault="00000000">
            <w:pPr>
              <w:pStyle w:val="Compact"/>
            </w:pPr>
            <w:r>
              <w:rPr>
                <w:rStyle w:val="VerbatimChar"/>
              </w:rPr>
              <w:t>_id</w:t>
            </w:r>
            <w:r>
              <w:t xml:space="preserve">, </w:t>
            </w:r>
            <w:r>
              <w:rPr>
                <w:rStyle w:val="VerbatimChar"/>
              </w:rPr>
              <w:t>question</w:t>
            </w:r>
            <w:r>
              <w:t xml:space="preserve">, </w:t>
            </w:r>
            <w:r>
              <w:rPr>
                <w:rStyle w:val="VerbatimChar"/>
              </w:rPr>
              <w:t>chunks_returned</w:t>
            </w:r>
            <w:r>
              <w:t xml:space="preserve">, </w:t>
            </w:r>
            <w:r>
              <w:rPr>
                <w:rStyle w:val="VerbatimChar"/>
              </w:rPr>
              <w:t>chunk_ids[]</w:t>
            </w:r>
            <w:r>
              <w:t xml:space="preserve">, </w:t>
            </w:r>
            <w:r>
              <w:rPr>
                <w:rStyle w:val="VerbatimChar"/>
              </w:rPr>
              <w:t>latency_ms</w:t>
            </w:r>
            <w:r>
              <w:t xml:space="preserve">, </w:t>
            </w:r>
            <w:r>
              <w:rPr>
                <w:rStyle w:val="VerbatimChar"/>
              </w:rPr>
              <w:t>answer_id</w:t>
            </w:r>
            <w:r>
              <w:t xml:space="preserve">, </w:t>
            </w:r>
            <w:r>
              <w:rPr>
                <w:rStyle w:val="VerbatimChar"/>
              </w:rPr>
              <w:t>ts</w:t>
            </w:r>
          </w:p>
        </w:tc>
      </w:tr>
      <w:tr w:rsidR="0092450C" w14:paraId="6A040668" w14:textId="77777777">
        <w:tc>
          <w:tcPr>
            <w:tcW w:w="2640" w:type="dxa"/>
          </w:tcPr>
          <w:p w14:paraId="50428C5F" w14:textId="77777777" w:rsidR="0092450C" w:rsidRDefault="00000000">
            <w:pPr>
              <w:pStyle w:val="Compact"/>
            </w:pPr>
            <w:r>
              <w:rPr>
                <w:rStyle w:val="VerbatimChar"/>
              </w:rPr>
              <w:t>eval_results</w:t>
            </w:r>
          </w:p>
        </w:tc>
        <w:tc>
          <w:tcPr>
            <w:tcW w:w="2640" w:type="dxa"/>
          </w:tcPr>
          <w:p w14:paraId="240FE82A" w14:textId="77777777" w:rsidR="0092450C" w:rsidRDefault="00000000">
            <w:pPr>
              <w:pStyle w:val="Compact"/>
            </w:pPr>
            <w:r>
              <w:t>judge scores</w:t>
            </w:r>
          </w:p>
        </w:tc>
        <w:tc>
          <w:tcPr>
            <w:tcW w:w="2640" w:type="dxa"/>
          </w:tcPr>
          <w:p w14:paraId="114A49F5" w14:textId="77777777" w:rsidR="0092450C" w:rsidRDefault="00000000">
            <w:pPr>
              <w:pStyle w:val="Compact"/>
            </w:pPr>
            <w:r>
              <w:rPr>
                <w:rStyle w:val="VerbatimChar"/>
              </w:rPr>
              <w:t>_id</w:t>
            </w:r>
            <w:r>
              <w:t xml:space="preserve">, </w:t>
            </w:r>
            <w:r>
              <w:rPr>
                <w:rStyle w:val="VerbatimChar"/>
              </w:rPr>
              <w:t>answer_id</w:t>
            </w:r>
            <w:r>
              <w:t xml:space="preserve">, </w:t>
            </w:r>
            <w:r>
              <w:rPr>
                <w:rStyle w:val="VerbatimChar"/>
              </w:rPr>
              <w:t>faithfulness</w:t>
            </w:r>
            <w:r>
              <w:t xml:space="preserve">, </w:t>
            </w:r>
            <w:r>
              <w:rPr>
                <w:rStyle w:val="VerbatimChar"/>
              </w:rPr>
              <w:t>relevance</w:t>
            </w:r>
            <w:r>
              <w:t xml:space="preserve">, </w:t>
            </w:r>
            <w:r>
              <w:rPr>
                <w:rStyle w:val="VerbatimChar"/>
              </w:rPr>
              <w:t>judge</w:t>
            </w:r>
            <w:r>
              <w:t xml:space="preserve">, </w:t>
            </w:r>
            <w:r>
              <w:rPr>
                <w:rStyle w:val="VerbatimChar"/>
              </w:rPr>
              <w:t>ts</w:t>
            </w:r>
          </w:p>
        </w:tc>
      </w:tr>
      <w:tr w:rsidR="0092450C" w14:paraId="6406BE07" w14:textId="77777777">
        <w:tc>
          <w:tcPr>
            <w:tcW w:w="2640" w:type="dxa"/>
          </w:tcPr>
          <w:p w14:paraId="3776ABC8" w14:textId="77777777" w:rsidR="0092450C" w:rsidRDefault="00000000">
            <w:pPr>
              <w:pStyle w:val="Compact"/>
            </w:pPr>
            <w:r>
              <w:rPr>
                <w:rStyle w:val="VerbatimChar"/>
              </w:rPr>
              <w:t>feedback</w:t>
            </w:r>
          </w:p>
        </w:tc>
        <w:tc>
          <w:tcPr>
            <w:tcW w:w="2640" w:type="dxa"/>
          </w:tcPr>
          <w:p w14:paraId="5EA8F5FD" w14:textId="77777777" w:rsidR="0092450C" w:rsidRDefault="00000000">
            <w:pPr>
              <w:pStyle w:val="Compact"/>
            </w:pPr>
            <w:r>
              <w:t>user ratings</w:t>
            </w:r>
          </w:p>
        </w:tc>
        <w:tc>
          <w:tcPr>
            <w:tcW w:w="2640" w:type="dxa"/>
          </w:tcPr>
          <w:p w14:paraId="12F1DF0D" w14:textId="77777777" w:rsidR="0092450C" w:rsidRDefault="00000000">
            <w:pPr>
              <w:pStyle w:val="Compact"/>
            </w:pPr>
            <w:r>
              <w:rPr>
                <w:rStyle w:val="VerbatimChar"/>
              </w:rPr>
              <w:t>_id</w:t>
            </w:r>
            <w:r>
              <w:t xml:space="preserve">, </w:t>
            </w:r>
            <w:r>
              <w:rPr>
                <w:rStyle w:val="VerbatimChar"/>
              </w:rPr>
              <w:t>answer_id</w:t>
            </w:r>
            <w:r>
              <w:t xml:space="preserve">, </w:t>
            </w:r>
            <w:r>
              <w:rPr>
                <w:rStyle w:val="VerbatimChar"/>
              </w:rPr>
              <w:t>rating</w:t>
            </w:r>
            <w:r>
              <w:t xml:space="preserve">, </w:t>
            </w:r>
            <w:r>
              <w:rPr>
                <w:rStyle w:val="VerbatimChar"/>
              </w:rPr>
              <w:t>comment</w:t>
            </w:r>
            <w:r>
              <w:t xml:space="preserve">, </w:t>
            </w:r>
            <w:r>
              <w:rPr>
                <w:rStyle w:val="VerbatimChar"/>
              </w:rPr>
              <w:t>ts</w:t>
            </w:r>
          </w:p>
        </w:tc>
      </w:tr>
    </w:tbl>
    <w:p w14:paraId="71B4F73E" w14:textId="77777777" w:rsidR="0092450C" w:rsidRDefault="00000000">
      <w:pPr>
        <w:pStyle w:val="Heading3"/>
      </w:pPr>
      <w:bookmarkStart w:id="11" w:name="the-unit-of-storage"/>
      <w:r>
        <w:lastRenderedPageBreak/>
        <w:t>3.1 The unit of storage</w:t>
      </w:r>
    </w:p>
    <w:p w14:paraId="467E0A85" w14:textId="77777777" w:rsidR="0092450C" w:rsidRDefault="00000000">
      <w:pPr>
        <w:pStyle w:val="FirstParagraph"/>
      </w:pPr>
      <w:r>
        <w:t>The key design decision is the unit of storage. The natural unit of work in a retrieval system is a chunk: a passage, its vector, and its metadata. In a relational schema those would be a row, another row (or a large column), and a join across tables. Here they form one JSON document, which is exactly the shape the retrieval code needs to read [15]. A stored chunk looks like this:</w:t>
      </w:r>
    </w:p>
    <w:p w14:paraId="6C667A0A" w14:textId="77777777" w:rsidR="0092450C" w:rsidRDefault="00000000">
      <w:pPr>
        <w:pStyle w:val="SourceCode"/>
      </w:pPr>
      <w:r>
        <w:rPr>
          <w:rStyle w:val="FunctionTok"/>
        </w:rPr>
        <w:t>{</w:t>
      </w:r>
      <w:r>
        <w:br/>
      </w:r>
      <w:r>
        <w:rPr>
          <w:rStyle w:val="NormalTok"/>
        </w:rPr>
        <w:t xml:space="preserve">  </w:t>
      </w:r>
      <w:r>
        <w:rPr>
          <w:rStyle w:val="DataTypeTok"/>
        </w:rPr>
        <w:t>"_id"</w:t>
      </w:r>
      <w:r>
        <w:rPr>
          <w:rStyle w:val="FunctionTok"/>
        </w:rPr>
        <w:t>:</w:t>
      </w:r>
      <w:r>
        <w:rPr>
          <w:rStyle w:val="NormalTok"/>
        </w:rPr>
        <w:t xml:space="preserve"> </w:t>
      </w:r>
      <w:r>
        <w:rPr>
          <w:rStyle w:val="StringTok"/>
        </w:rPr>
        <w:t>"c392cfe9-..."</w:t>
      </w:r>
      <w:r>
        <w:rPr>
          <w:rStyle w:val="FunctionTok"/>
        </w:rPr>
        <w:t>,</w:t>
      </w:r>
      <w:r>
        <w:br/>
      </w:r>
      <w:r>
        <w:rPr>
          <w:rStyle w:val="NormalTok"/>
        </w:rPr>
        <w:t xml:space="preserve">  </w:t>
      </w:r>
      <w:r>
        <w:rPr>
          <w:rStyle w:val="DataTypeTok"/>
        </w:rPr>
        <w:t>"document_id"</w:t>
      </w:r>
      <w:r>
        <w:rPr>
          <w:rStyle w:val="FunctionTok"/>
        </w:rPr>
        <w:t>:</w:t>
      </w:r>
      <w:r>
        <w:rPr>
          <w:rStyle w:val="NormalTok"/>
        </w:rPr>
        <w:t xml:space="preserve"> </w:t>
      </w:r>
      <w:r>
        <w:rPr>
          <w:rStyle w:val="StringTok"/>
        </w:rPr>
        <w:t>"82f9cb6d-..."</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"4.1 Late Delivery. The vendor agrees that any delay ..."</w:t>
      </w:r>
      <w:r>
        <w:rPr>
          <w:rStyle w:val="FunctionTok"/>
        </w:rPr>
        <w:t>,</w:t>
      </w:r>
      <w:r>
        <w:br/>
      </w:r>
      <w:r>
        <w:rPr>
          <w:rStyle w:val="NormalTok"/>
        </w:rPr>
        <w:t xml:space="preserve">  </w:t>
      </w:r>
      <w:r>
        <w:rPr>
          <w:rStyle w:val="DataTypeTok"/>
        </w:rPr>
        <w:t>"embedding"</w:t>
      </w:r>
      <w:r>
        <w:rPr>
          <w:rStyle w:val="FunctionTok"/>
        </w:rPr>
        <w:t>:</w:t>
      </w:r>
      <w:r>
        <w:rPr>
          <w:rStyle w:val="NormalTok"/>
        </w:rPr>
        <w:t xml:space="preserve"> </w:t>
      </w:r>
      <w:r>
        <w:rPr>
          <w:rStyle w:val="OtherTok"/>
        </w:rPr>
        <w:t>[</w:t>
      </w:r>
      <w:r>
        <w:rPr>
          <w:rStyle w:val="DecValTok"/>
        </w:rPr>
        <w:t>0</w:t>
      </w:r>
      <w:r>
        <w:rPr>
          <w:rStyle w:val="ErrorTok"/>
        </w:rPr>
        <w:t>.013</w:t>
      </w:r>
      <w:r>
        <w:rPr>
          <w:rStyle w:val="OtherTok"/>
        </w:rPr>
        <w:t>,</w:t>
      </w:r>
      <w:r>
        <w:rPr>
          <w:rStyle w:val="NormalTok"/>
        </w:rPr>
        <w:t xml:space="preserve"> </w:t>
      </w:r>
      <w:r>
        <w:rPr>
          <w:rStyle w:val="DecValTok"/>
        </w:rPr>
        <w:t>-0</w:t>
      </w:r>
      <w:r>
        <w:rPr>
          <w:rStyle w:val="ErrorTok"/>
        </w:rPr>
        <w:t>.041</w:t>
      </w:r>
      <w:r>
        <w:rPr>
          <w:rStyle w:val="OtherTok"/>
        </w:rPr>
        <w:t>,</w:t>
      </w:r>
      <w:r>
        <w:rPr>
          <w:rStyle w:val="NormalTok"/>
        </w:rPr>
        <w:t xml:space="preserve"> </w:t>
      </w:r>
      <w:r>
        <w:rPr>
          <w:rStyle w:val="DecValTok"/>
        </w:rPr>
        <w:t>0</w:t>
      </w:r>
      <w:r>
        <w:rPr>
          <w:rStyle w:val="ErrorTok"/>
        </w:rPr>
        <w:t>.008</w:t>
      </w:r>
      <w:r>
        <w:rPr>
          <w:rStyle w:val="OtherTok"/>
        </w:rPr>
        <w:t>,</w:t>
      </w:r>
      <w:r>
        <w:rPr>
          <w:rStyle w:val="NormalTok"/>
        </w:rPr>
        <w:t xml:space="preserve"> </w:t>
      </w:r>
      <w:r>
        <w:rPr>
          <w:rStyle w:val="StringTok"/>
        </w:rPr>
        <w:t>"..."</w:t>
      </w:r>
      <w:r>
        <w:rPr>
          <w:rStyle w:val="OtherTok"/>
        </w:rPr>
        <w:t>]</w:t>
      </w:r>
      <w:r>
        <w:rPr>
          <w:rStyle w:val="FunctionTok"/>
        </w:rPr>
        <w:t>,</w:t>
      </w:r>
      <w:r>
        <w:br/>
      </w:r>
      <w:r>
        <w:rPr>
          <w:rStyle w:val="NormalTok"/>
        </w:rPr>
        <w:t xml:space="preserve">  </w:t>
      </w:r>
      <w:r>
        <w:rPr>
          <w:rStyle w:val="DataTypeTok"/>
        </w:rPr>
        <w: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"order"</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"token_count"</w:t>
      </w:r>
      <w:r>
        <w:rPr>
          <w:rStyle w:val="FunctionTok"/>
        </w:rPr>
        <w:t>:</w:t>
      </w:r>
      <w:r>
        <w:rPr>
          <w:rStyle w:val="NormalTok"/>
        </w:rPr>
        <w:t xml:space="preserve"> </w:t>
      </w:r>
      <w:r>
        <w:rPr>
          <w:rStyle w:val="DecValTok"/>
        </w:rPr>
        <w:t>141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"contract_penalties.md"</w:t>
      </w:r>
      <w:r>
        <w:rPr>
          <w:rStyle w:val="FunctionTok"/>
        </w:rPr>
        <w:t>,</w:t>
      </w:r>
      <w:r>
        <w:br/>
      </w:r>
      <w:r>
        <w:rPr>
          <w:rStyle w:val="NormalTok"/>
        </w:rPr>
        <w:t xml:space="preserve">  </w:t>
      </w:r>
      <w:r>
        <w:rPr>
          <w:rStyle w:val="DataTypeTok"/>
        </w:rPr>
        <w:t>"mime"</w:t>
      </w:r>
      <w:r>
        <w:rPr>
          <w:rStyle w:val="FunctionTok"/>
        </w:rPr>
        <w:t>:</w:t>
      </w:r>
      <w:r>
        <w:rPr>
          <w:rStyle w:val="NormalTok"/>
        </w:rPr>
        <w:t xml:space="preserve"> </w:t>
      </w:r>
      <w:r>
        <w:rPr>
          <w:rStyle w:val="StringTok"/>
        </w:rPr>
        <w:t>"text/markdown"</w:t>
      </w:r>
      <w:r>
        <w:rPr>
          <w:rStyle w:val="FunctionTok"/>
        </w:rPr>
        <w:t>,</w:t>
      </w:r>
      <w:r>
        <w:br/>
      </w:r>
      <w:r>
        <w:rPr>
          <w:rStyle w:val="NormalTok"/>
        </w:rPr>
        <w:t xml:space="preserve">  </w:t>
      </w:r>
      <w:r>
        <w:rPr>
          <w:rStyle w:val="DataTypeTok"/>
        </w:rPr>
        <w:t>"boost"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FloatTok"/>
        </w:rPr>
        <w:t>1792312802.17</w:t>
      </w:r>
      <w:r>
        <w:br/>
      </w:r>
      <w:r>
        <w:rPr>
          <w:rStyle w:val="FunctionTok"/>
        </w:rPr>
        <w:t>}</w:t>
      </w:r>
    </w:p>
    <w:p w14:paraId="3264B6CA" w14:textId="77777777" w:rsidR="0092450C" w:rsidRDefault="00000000">
      <w:pPr>
        <w:pStyle w:val="Heading3"/>
      </w:pPr>
      <w:bookmarkStart w:id="12" w:name="flexible-schema-in-practice"/>
      <w:bookmarkEnd w:id="11"/>
      <w:r>
        <w:t>3.2 Flexible schema in practice</w:t>
      </w:r>
    </w:p>
    <w:p w14:paraId="1146F95F" w14:textId="214F2072" w:rsidR="0092450C" w:rsidRDefault="00724165">
      <w:pPr>
        <w:pStyle w:val="Heading3"/>
      </w:pPr>
      <w:bookmarkStart w:id="13" w:name="indexes"/>
      <w:bookmarkEnd w:id="12"/>
      <w:r w:rsidRPr="00724165">
        <w:rPr>
          <w:rFonts w:eastAsiaTheme="minorHAnsi" w:cstheme="minorBidi"/>
          <w:color w:val="auto"/>
          <w:sz w:val="24"/>
          <w:szCs w:val="24"/>
        </w:rPr>
        <w:t>Optional elements show up only if they have any relevance. A chunk will be having page only if it is paginated, summary and keywords will show up only when there is some enrichment of the document, and the boost value will start with 1.0 and will vary according to rating given by users for the answers. In a relational database schema, nullable columns or additional tables will be required in each of these cases. The raw bytes of the file are also stored in the document itself as BSON binary.</w:t>
      </w:r>
      <w:r w:rsidR="00000000">
        <w:t>3.3 Indexes</w:t>
      </w:r>
    </w:p>
    <w:tbl>
      <w:tblPr>
        <w:tblStyle w:val="Table"/>
        <w:tblW w:w="5000" w:type="pct"/>
        <w:tblLayout w:type="fixed"/>
        <w:tblLook w:val="0020" w:firstRow="1" w:lastRow="0" w:firstColumn="0" w:lastColumn="0" w:noHBand="0" w:noVBand="0"/>
      </w:tblPr>
      <w:tblGrid>
        <w:gridCol w:w="3192"/>
        <w:gridCol w:w="3192"/>
        <w:gridCol w:w="3192"/>
      </w:tblGrid>
      <w:tr w:rsidR="0092450C" w14:paraId="7E146E62"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D96B94" w14:textId="77777777" w:rsidR="0092450C" w:rsidRDefault="00000000">
            <w:pPr>
              <w:pStyle w:val="Compact"/>
            </w:pPr>
            <w:r>
              <w:t>Index</w:t>
            </w:r>
          </w:p>
        </w:tc>
        <w:tc>
          <w:tcPr>
            <w:tcW w:w="2640" w:type="dxa"/>
          </w:tcPr>
          <w:p w14:paraId="32010434" w14:textId="77777777" w:rsidR="0092450C" w:rsidRDefault="00000000">
            <w:pPr>
              <w:pStyle w:val="Compact"/>
            </w:pPr>
            <w:r>
              <w:t>Field</w:t>
            </w:r>
          </w:p>
        </w:tc>
        <w:tc>
          <w:tcPr>
            <w:tcW w:w="2640" w:type="dxa"/>
          </w:tcPr>
          <w:p w14:paraId="6C0B06E5" w14:textId="77777777" w:rsidR="0092450C" w:rsidRDefault="00000000">
            <w:pPr>
              <w:pStyle w:val="Compact"/>
            </w:pPr>
            <w:r>
              <w:t>Used for</w:t>
            </w:r>
          </w:p>
        </w:tc>
      </w:tr>
      <w:tr w:rsidR="0092450C" w14:paraId="731C4427" w14:textId="77777777">
        <w:tc>
          <w:tcPr>
            <w:tcW w:w="2640" w:type="dxa"/>
          </w:tcPr>
          <w:p w14:paraId="70DB94B8" w14:textId="77777777" w:rsidR="0092450C" w:rsidRDefault="00000000">
            <w:pPr>
              <w:pStyle w:val="Compact"/>
            </w:pPr>
            <w:r>
              <w:t>Text index</w:t>
            </w:r>
          </w:p>
        </w:tc>
        <w:tc>
          <w:tcPr>
            <w:tcW w:w="2640" w:type="dxa"/>
          </w:tcPr>
          <w:p w14:paraId="32E53F12" w14:textId="77777777" w:rsidR="0092450C" w:rsidRDefault="00000000">
            <w:pPr>
              <w:pStyle w:val="Compact"/>
            </w:pPr>
            <w:r>
              <w:rPr>
                <w:rStyle w:val="VerbatimChar"/>
              </w:rPr>
              <w:t>chunks.text</w:t>
            </w:r>
          </w:p>
        </w:tc>
        <w:tc>
          <w:tcPr>
            <w:tcW w:w="2640" w:type="dxa"/>
          </w:tcPr>
          <w:p w14:paraId="1FB1627E" w14:textId="77777777" w:rsidR="0092450C" w:rsidRDefault="00000000">
            <w:pPr>
              <w:pStyle w:val="Compact"/>
            </w:pPr>
            <w:r>
              <w:t>lexical search in fallback mode (</w:t>
            </w:r>
            <w:r>
              <w:rPr>
                <w:rStyle w:val="VerbatimChar"/>
              </w:rPr>
              <w:t>$text</w:t>
            </w:r>
            <w:r>
              <w:t>)</w:t>
            </w:r>
          </w:p>
        </w:tc>
      </w:tr>
      <w:tr w:rsidR="0092450C" w14:paraId="20EAC3CA" w14:textId="77777777">
        <w:tc>
          <w:tcPr>
            <w:tcW w:w="2640" w:type="dxa"/>
          </w:tcPr>
          <w:p w14:paraId="1E6F77D8" w14:textId="77777777" w:rsidR="0092450C" w:rsidRDefault="00000000">
            <w:pPr>
              <w:pStyle w:val="Compact"/>
            </w:pPr>
            <w:r>
              <w:t>Search index</w:t>
            </w:r>
          </w:p>
        </w:tc>
        <w:tc>
          <w:tcPr>
            <w:tcW w:w="2640" w:type="dxa"/>
          </w:tcPr>
          <w:p w14:paraId="35554DB2" w14:textId="77777777" w:rsidR="0092450C" w:rsidRDefault="00000000">
            <w:pPr>
              <w:pStyle w:val="Compact"/>
            </w:pPr>
            <w:r>
              <w:rPr>
                <w:rStyle w:val="VerbatimChar"/>
              </w:rPr>
              <w:t>chunks.text</w:t>
            </w:r>
            <w:r>
              <w:t xml:space="preserve"> (MongoDB Search)</w:t>
            </w:r>
          </w:p>
        </w:tc>
        <w:tc>
          <w:tcPr>
            <w:tcW w:w="2640" w:type="dxa"/>
          </w:tcPr>
          <w:p w14:paraId="2492704B" w14:textId="77777777" w:rsidR="0092450C" w:rsidRDefault="00000000">
            <w:pPr>
              <w:pStyle w:val="Compact"/>
            </w:pPr>
            <w:r>
              <w:t>lexical search in full mode (</w:t>
            </w:r>
            <w:r>
              <w:rPr>
                <w:rStyle w:val="VerbatimChar"/>
              </w:rPr>
              <w:t>$search</w:t>
            </w:r>
            <w:r>
              <w:t>)</w:t>
            </w:r>
          </w:p>
        </w:tc>
      </w:tr>
      <w:tr w:rsidR="0092450C" w14:paraId="5035AD6C" w14:textId="77777777">
        <w:tc>
          <w:tcPr>
            <w:tcW w:w="2640" w:type="dxa"/>
          </w:tcPr>
          <w:p w14:paraId="6965EE5A" w14:textId="77777777" w:rsidR="0092450C" w:rsidRDefault="00000000">
            <w:pPr>
              <w:pStyle w:val="Compact"/>
            </w:pPr>
            <w:r>
              <w:t>Vector index</w:t>
            </w:r>
          </w:p>
        </w:tc>
        <w:tc>
          <w:tcPr>
            <w:tcW w:w="2640" w:type="dxa"/>
          </w:tcPr>
          <w:p w14:paraId="0675E7F6" w14:textId="77777777" w:rsidR="0092450C" w:rsidRDefault="00000000">
            <w:pPr>
              <w:pStyle w:val="Compact"/>
            </w:pPr>
            <w:r>
              <w:rPr>
                <w:rStyle w:val="VerbatimChar"/>
              </w:rPr>
              <w:t>chunks.embedding</w:t>
            </w:r>
            <w:r>
              <w:t>, HNSW, cosine, scalar quantization</w:t>
            </w:r>
          </w:p>
        </w:tc>
        <w:tc>
          <w:tcPr>
            <w:tcW w:w="2640" w:type="dxa"/>
          </w:tcPr>
          <w:p w14:paraId="7450861B" w14:textId="77777777" w:rsidR="0092450C" w:rsidRDefault="00000000">
            <w:pPr>
              <w:pStyle w:val="Compact"/>
            </w:pPr>
            <w:r>
              <w:t>semantic search (</w:t>
            </w:r>
            <w:r>
              <w:rPr>
                <w:rStyle w:val="VerbatimChar"/>
              </w:rPr>
              <w:t>$vectorSearch</w:t>
            </w:r>
            <w:r>
              <w:t>)</w:t>
            </w:r>
          </w:p>
        </w:tc>
      </w:tr>
      <w:tr w:rsidR="0092450C" w14:paraId="6DA75A6E" w14:textId="77777777">
        <w:tc>
          <w:tcPr>
            <w:tcW w:w="2640" w:type="dxa"/>
          </w:tcPr>
          <w:p w14:paraId="364AEC90" w14:textId="77777777" w:rsidR="0092450C" w:rsidRDefault="00000000">
            <w:pPr>
              <w:pStyle w:val="Compact"/>
            </w:pPr>
            <w:r>
              <w:t>Single field</w:t>
            </w:r>
          </w:p>
        </w:tc>
        <w:tc>
          <w:tcPr>
            <w:tcW w:w="2640" w:type="dxa"/>
          </w:tcPr>
          <w:p w14:paraId="73623277" w14:textId="77777777" w:rsidR="0092450C" w:rsidRDefault="00000000">
            <w:pPr>
              <w:pStyle w:val="Compact"/>
            </w:pPr>
            <w:r>
              <w:rPr>
                <w:rStyle w:val="VerbatimChar"/>
              </w:rPr>
              <w:t>documents.status</w:t>
            </w:r>
          </w:p>
        </w:tc>
        <w:tc>
          <w:tcPr>
            <w:tcW w:w="2640" w:type="dxa"/>
          </w:tcPr>
          <w:p w14:paraId="1936FD7D" w14:textId="77777777" w:rsidR="0092450C" w:rsidRDefault="00000000">
            <w:pPr>
              <w:pStyle w:val="Compact"/>
            </w:pPr>
            <w:r>
              <w:t>finding pending documents</w:t>
            </w:r>
          </w:p>
        </w:tc>
      </w:tr>
      <w:tr w:rsidR="0092450C" w14:paraId="118BFE92" w14:textId="77777777">
        <w:tc>
          <w:tcPr>
            <w:tcW w:w="2640" w:type="dxa"/>
          </w:tcPr>
          <w:p w14:paraId="48452CBD" w14:textId="77777777" w:rsidR="0092450C" w:rsidRDefault="00000000">
            <w:pPr>
              <w:pStyle w:val="Compact"/>
            </w:pPr>
            <w:r>
              <w:t>Single field</w:t>
            </w:r>
          </w:p>
        </w:tc>
        <w:tc>
          <w:tcPr>
            <w:tcW w:w="2640" w:type="dxa"/>
          </w:tcPr>
          <w:p w14:paraId="20D23564" w14:textId="77777777" w:rsidR="0092450C" w:rsidRDefault="00000000">
            <w:pPr>
              <w:pStyle w:val="Compact"/>
            </w:pPr>
            <w:r>
              <w:rPr>
                <w:rStyle w:val="VerbatimChar"/>
              </w:rPr>
              <w:t>chunks.document_id</w:t>
            </w:r>
          </w:p>
        </w:tc>
        <w:tc>
          <w:tcPr>
            <w:tcW w:w="2640" w:type="dxa"/>
          </w:tcPr>
          <w:p w14:paraId="3B56F1EE" w14:textId="77777777" w:rsidR="0092450C" w:rsidRDefault="00000000">
            <w:pPr>
              <w:pStyle w:val="Compact"/>
            </w:pPr>
            <w:r>
              <w:t>fetching the chunks of one document</w:t>
            </w:r>
          </w:p>
        </w:tc>
      </w:tr>
      <w:tr w:rsidR="0092450C" w14:paraId="5DB21750" w14:textId="77777777">
        <w:tc>
          <w:tcPr>
            <w:tcW w:w="2640" w:type="dxa"/>
          </w:tcPr>
          <w:p w14:paraId="42B1E8FA" w14:textId="77777777" w:rsidR="0092450C" w:rsidRDefault="00000000">
            <w:pPr>
              <w:pStyle w:val="Compact"/>
            </w:pPr>
            <w:r>
              <w:t>Compound</w:t>
            </w:r>
          </w:p>
        </w:tc>
        <w:tc>
          <w:tcPr>
            <w:tcW w:w="2640" w:type="dxa"/>
          </w:tcPr>
          <w:p w14:paraId="3E4392AA" w14:textId="77777777" w:rsidR="0092450C" w:rsidRDefault="00000000">
            <w:pPr>
              <w:pStyle w:val="Compact"/>
            </w:pPr>
            <w:r>
              <w:rPr>
                <w:rStyle w:val="VerbatimChar"/>
              </w:rPr>
              <w:t>documents</w:t>
            </w:r>
            <w:r>
              <w:t xml:space="preserve"> on (</w:t>
            </w:r>
            <w:r>
              <w:rPr>
                <w:rStyle w:val="VerbatimChar"/>
              </w:rPr>
              <w:t>path</w:t>
            </w:r>
            <w:r>
              <w:t xml:space="preserve">, </w:t>
            </w:r>
            <w:r>
              <w:rPr>
                <w:rStyle w:val="VerbatimChar"/>
              </w:rPr>
              <w:t>hash</w:t>
            </w:r>
            <w:r>
              <w:t>)</w:t>
            </w:r>
          </w:p>
        </w:tc>
        <w:tc>
          <w:tcPr>
            <w:tcW w:w="2640" w:type="dxa"/>
          </w:tcPr>
          <w:p w14:paraId="415E676A" w14:textId="77777777" w:rsidR="0092450C" w:rsidRDefault="00000000">
            <w:pPr>
              <w:pStyle w:val="Compact"/>
            </w:pPr>
            <w:r>
              <w:t>duplicate detection at ingest</w:t>
            </w:r>
          </w:p>
        </w:tc>
      </w:tr>
      <w:tr w:rsidR="0092450C" w14:paraId="31C73465" w14:textId="77777777">
        <w:tc>
          <w:tcPr>
            <w:tcW w:w="2640" w:type="dxa"/>
          </w:tcPr>
          <w:p w14:paraId="14352EAF" w14:textId="77777777" w:rsidR="0092450C" w:rsidRDefault="00000000">
            <w:pPr>
              <w:pStyle w:val="Compact"/>
            </w:pPr>
            <w:r>
              <w:t>Compound</w:t>
            </w:r>
          </w:p>
        </w:tc>
        <w:tc>
          <w:tcPr>
            <w:tcW w:w="2640" w:type="dxa"/>
          </w:tcPr>
          <w:p w14:paraId="574CA226" w14:textId="77777777" w:rsidR="0092450C" w:rsidRDefault="00000000">
            <w:pPr>
              <w:pStyle w:val="Compact"/>
            </w:pPr>
            <w:r>
              <w:rPr>
                <w:rStyle w:val="VerbatimChar"/>
              </w:rPr>
              <w:t>memories</w:t>
            </w:r>
            <w:r>
              <w:t xml:space="preserve"> on (</w:t>
            </w:r>
            <w:r>
              <w:rPr>
                <w:rStyle w:val="VerbatimChar"/>
              </w:rPr>
              <w:t>user_id</w:t>
            </w:r>
            <w:r>
              <w:t xml:space="preserve">, </w:t>
            </w:r>
            <w:r>
              <w:rPr>
                <w:rStyle w:val="VerbatimChar"/>
              </w:rPr>
              <w:t>updated_at</w:t>
            </w:r>
            <w:r>
              <w:t>)</w:t>
            </w:r>
          </w:p>
        </w:tc>
        <w:tc>
          <w:tcPr>
            <w:tcW w:w="2640" w:type="dxa"/>
          </w:tcPr>
          <w:p w14:paraId="31F57CF3" w14:textId="77777777" w:rsidR="0092450C" w:rsidRDefault="00000000">
            <w:pPr>
              <w:pStyle w:val="Compact"/>
            </w:pPr>
            <w:r>
              <w:t>per-user recall, newest first</w:t>
            </w:r>
          </w:p>
        </w:tc>
      </w:tr>
      <w:tr w:rsidR="0092450C" w14:paraId="439182A9" w14:textId="77777777">
        <w:tc>
          <w:tcPr>
            <w:tcW w:w="2640" w:type="dxa"/>
          </w:tcPr>
          <w:p w14:paraId="4231D06C" w14:textId="77777777" w:rsidR="0092450C" w:rsidRDefault="00000000">
            <w:pPr>
              <w:pStyle w:val="Compact"/>
            </w:pPr>
            <w:r>
              <w:t>Single field</w:t>
            </w:r>
          </w:p>
        </w:tc>
        <w:tc>
          <w:tcPr>
            <w:tcW w:w="2640" w:type="dxa"/>
          </w:tcPr>
          <w:p w14:paraId="0C158EE3" w14:textId="77777777" w:rsidR="0092450C" w:rsidRDefault="00000000">
            <w:pPr>
              <w:pStyle w:val="Compact"/>
            </w:pPr>
            <w:r>
              <w:rPr>
                <w:rStyle w:val="VerbatimChar"/>
              </w:rPr>
              <w:t>query_logs.ts</w:t>
            </w:r>
          </w:p>
        </w:tc>
        <w:tc>
          <w:tcPr>
            <w:tcW w:w="2640" w:type="dxa"/>
          </w:tcPr>
          <w:p w14:paraId="3217512A" w14:textId="77777777" w:rsidR="0092450C" w:rsidRDefault="00000000">
            <w:pPr>
              <w:pStyle w:val="Compact"/>
            </w:pPr>
            <w:r>
              <w:t>analytics over time</w:t>
            </w:r>
          </w:p>
        </w:tc>
      </w:tr>
    </w:tbl>
    <w:p w14:paraId="404E7565" w14:textId="77777777" w:rsidR="0092450C" w:rsidRDefault="00B46E25">
      <w:r>
        <w:rPr>
          <w:noProof/>
        </w:rPr>
        <w:lastRenderedPageBreak/>
        <w:pict w14:anchorId="7DD76BB5">
          <v:rect id="_x0000_i1036" alt="" style="width:468pt;height:.05pt;mso-width-percent:0;mso-height-percent:0;mso-width-percent:0;mso-height-percent:0" o:hralign="center" o:hrstd="t" o:hr="t"/>
        </w:pict>
      </w:r>
    </w:p>
    <w:p w14:paraId="1CFA8207" w14:textId="77777777" w:rsidR="0092450C" w:rsidRDefault="00000000">
      <w:pPr>
        <w:pStyle w:val="Heading2"/>
      </w:pPr>
      <w:bookmarkStart w:id="14" w:name="automatic-indexing-with-change-streams"/>
      <w:bookmarkStart w:id="15" w:name="_Toc243226780"/>
      <w:bookmarkEnd w:id="9"/>
      <w:bookmarkEnd w:id="13"/>
      <w:r>
        <w:t>4. Automatic indexing with change streams</w:t>
      </w:r>
      <w:bookmarkEnd w:id="15"/>
    </w:p>
    <w:p w14:paraId="515B1451" w14:textId="77777777" w:rsidR="0092450C" w:rsidRDefault="00000000">
      <w:pPr>
        <w:pStyle w:val="FirstParagraph"/>
      </w:pPr>
      <w:r>
        <w:t xml:space="preserve">Change streams are the feature that shaped the whole design [1]. A change stream is a database cursor that emits events whenever documents change. The worker opens a stream on the </w:t>
      </w:r>
      <w:r>
        <w:rPr>
          <w:rStyle w:val="VerbatimChar"/>
        </w:rPr>
        <w:t>documents</w:t>
      </w:r>
      <w:r>
        <w:t xml:space="preserve"> collection and waits. When a document with status </w:t>
      </w:r>
      <w:r>
        <w:rPr>
          <w:rStyle w:val="VerbatimChar"/>
        </w:rPr>
        <w:t>pending</w:t>
      </w:r>
      <w:r>
        <w:t xml:space="preserve"> appears, the worker extracts the text, chunks it, embeds each chunk, stores everything, and flips the status to </w:t>
      </w:r>
      <w:r>
        <w:rPr>
          <w:rStyle w:val="VerbatimChar"/>
        </w:rPr>
        <w:t>indexed</w:t>
      </w:r>
      <w:r>
        <w:t>.</w:t>
      </w:r>
    </w:p>
    <w:p w14:paraId="2E275619" w14:textId="77777777" w:rsidR="0092450C" w:rsidRDefault="00000000">
      <w:pPr>
        <w:pStyle w:val="BodyText"/>
      </w:pPr>
      <w:r>
        <w:t>The full sequence for one upload is:</w:t>
      </w:r>
    </w:p>
    <w:p w14:paraId="361EBB6C" w14:textId="77777777" w:rsidR="0092450C" w:rsidRDefault="00000000">
      <w:pPr>
        <w:pStyle w:val="Compact"/>
        <w:numPr>
          <w:ilvl w:val="0"/>
          <w:numId w:val="3"/>
        </w:numPr>
      </w:pPr>
      <w:r>
        <w:rPr>
          <w:rStyle w:val="VerbatimChar"/>
        </w:rPr>
        <w:t>POST /ingest</w:t>
      </w:r>
      <w:r>
        <w:t xml:space="preserve"> writes the document with </w:t>
      </w:r>
      <w:r>
        <w:rPr>
          <w:rStyle w:val="VerbatimChar"/>
        </w:rPr>
        <w:t>status: "pending"</w:t>
      </w:r>
      <w:r>
        <w:t xml:space="preserve"> and the raw bytes.</w:t>
      </w:r>
    </w:p>
    <w:p w14:paraId="5408FCDE" w14:textId="77777777" w:rsidR="0092450C" w:rsidRDefault="00000000">
      <w:pPr>
        <w:pStyle w:val="Compact"/>
        <w:numPr>
          <w:ilvl w:val="0"/>
          <w:numId w:val="3"/>
        </w:numPr>
      </w:pPr>
      <w:r>
        <w:t xml:space="preserve">The change stream fires an insert event (with </w:t>
      </w:r>
      <w:r>
        <w:rPr>
          <w:rStyle w:val="VerbatimChar"/>
        </w:rPr>
        <w:t>full_document: "updateLookup"</w:t>
      </w:r>
      <w:r>
        <w:t>).</w:t>
      </w:r>
    </w:p>
    <w:p w14:paraId="77D9BA4B" w14:textId="77777777" w:rsidR="0092450C" w:rsidRDefault="00000000">
      <w:pPr>
        <w:pStyle w:val="Compact"/>
        <w:numPr>
          <w:ilvl w:val="0"/>
          <w:numId w:val="3"/>
        </w:numPr>
      </w:pPr>
      <w:r>
        <w:t>The worker extracts text (</w:t>
      </w:r>
      <w:r>
        <w:rPr>
          <w:rStyle w:val="VerbatimChar"/>
        </w:rPr>
        <w:t>pypdf</w:t>
      </w:r>
      <w:r>
        <w:t xml:space="preserve">, </w:t>
      </w:r>
      <w:r>
        <w:rPr>
          <w:rStyle w:val="VerbatimChar"/>
        </w:rPr>
        <w:t>python-docx</w:t>
      </w:r>
      <w:r>
        <w:t>, or plain decode depending on the file type).</w:t>
      </w:r>
    </w:p>
    <w:p w14:paraId="76CCD3CB" w14:textId="77777777" w:rsidR="0092450C" w:rsidRDefault="00000000">
      <w:pPr>
        <w:pStyle w:val="Compact"/>
        <w:numPr>
          <w:ilvl w:val="0"/>
          <w:numId w:val="3"/>
        </w:numPr>
      </w:pPr>
      <w:r>
        <w:t>The text is split into overlapping passages with a recursive splitter.</w:t>
      </w:r>
    </w:p>
    <w:p w14:paraId="2AE5F906" w14:textId="77777777" w:rsidR="0092450C" w:rsidRDefault="00000000">
      <w:pPr>
        <w:pStyle w:val="Compact"/>
        <w:numPr>
          <w:ilvl w:val="0"/>
          <w:numId w:val="3"/>
        </w:numPr>
      </w:pPr>
      <w:r>
        <w:t>Each passage is embedded by the configured provider (Gemini, OpenAI, OpenRouter, Ollama, or the built-in local embedder).</w:t>
      </w:r>
    </w:p>
    <w:p w14:paraId="538F32C5" w14:textId="77777777" w:rsidR="0092450C" w:rsidRDefault="00000000">
      <w:pPr>
        <w:pStyle w:val="Compact"/>
        <w:numPr>
          <w:ilvl w:val="0"/>
          <w:numId w:val="3"/>
        </w:numPr>
      </w:pPr>
      <w:r>
        <w:t xml:space="preserve">The chunks are written and the document is flipped to </w:t>
      </w:r>
      <w:r>
        <w:rPr>
          <w:rStyle w:val="VerbatimChar"/>
        </w:rPr>
        <w:t>indexed</w:t>
      </w:r>
      <w:r>
        <w:t xml:space="preserve"> inside one transaction.</w:t>
      </w:r>
    </w:p>
    <w:p w14:paraId="379B965E" w14:textId="77777777" w:rsidR="0092450C" w:rsidRDefault="00000000">
      <w:pPr>
        <w:pStyle w:val="FirstParagraph"/>
      </w:pPr>
      <w:r>
        <w:t xml:space="preserve">Two details matter for reliability. First, the worker stores the stream’s resume token in Redis after each event, so a restart resumes from the last processed event instead of losing whatever arrived in between. Second, on startup the worker backfills any documents still marked </w:t>
      </w:r>
      <w:r>
        <w:rPr>
          <w:rStyle w:val="VerbatimChar"/>
        </w:rPr>
        <w:t>pending</w:t>
      </w:r>
      <w:r>
        <w:t>, which covers the case where the API accepted a document while the worker was down.</w:t>
      </w:r>
    </w:p>
    <w:p w14:paraId="66E47614" w14:textId="77777777" w:rsidR="0092450C" w:rsidRDefault="00000000">
      <w:pPr>
        <w:pStyle w:val="BodyText"/>
      </w:pPr>
      <w:r>
        <w:t>We measured the drop-to-indexed latency in the analytics endpoint. With the local embedder, a document became queryable about 0.26 seconds after insertion, and about 6 milliseconds when models were warm. With the Gemini embedding API the same step takes 1.6 to 4.4 seconds per document, which is the network round-trip to the provider and is visible in the dashboard’s freshness panel.</w:t>
      </w:r>
    </w:p>
    <w:p w14:paraId="350C7F64" w14:textId="64A7336B" w:rsidR="00724165" w:rsidRDefault="00724165">
      <w:pPr>
        <w:pStyle w:val="BodyText"/>
      </w:pPr>
      <w:r>
        <w:t xml:space="preserve">So, cogito is a knowledge storage where it indexes itself. Drop your documents, a MongoDB change stream notices them and automatically chunks , embeds, and stores them. You can ask questions in plain </w:t>
      </w:r>
      <w:proofErr w:type="gramStart"/>
      <w:r>
        <w:t>English</w:t>
      </w:r>
      <w:proofErr w:type="gramEnd"/>
      <w:r>
        <w:t xml:space="preserve"> and it will answer those by looking at the database where you stored the documents.</w:t>
      </w:r>
    </w:p>
    <w:p w14:paraId="6592C69D" w14:textId="77777777" w:rsidR="0092450C" w:rsidRDefault="00B46E25">
      <w:r>
        <w:rPr>
          <w:noProof/>
        </w:rPr>
        <w:pict w14:anchorId="1A80CEC1">
          <v:rect id="_x0000_i1035" alt="" style="width:468pt;height:.05pt;mso-width-percent:0;mso-height-percent:0;mso-width-percent:0;mso-height-percent:0" o:hralign="center" o:hrstd="t" o:hr="t"/>
        </w:pict>
      </w:r>
    </w:p>
    <w:p w14:paraId="4ADA5DB6" w14:textId="77777777" w:rsidR="0092450C" w:rsidRDefault="00000000">
      <w:pPr>
        <w:pStyle w:val="Heading2"/>
      </w:pPr>
      <w:bookmarkStart w:id="16" w:name="hybrid-retrieval"/>
      <w:bookmarkStart w:id="17" w:name="_Toc243226781"/>
      <w:bookmarkEnd w:id="14"/>
      <w:r>
        <w:t>5. Hybrid retrieval</w:t>
      </w:r>
      <w:bookmarkEnd w:id="17"/>
    </w:p>
    <w:p w14:paraId="3649DF71" w14:textId="77777777" w:rsidR="0092450C" w:rsidRDefault="00000000">
      <w:pPr>
        <w:pStyle w:val="FirstParagraph"/>
      </w:pPr>
      <w:r>
        <w:t xml:space="preserve">Retrieval combines two different signals. Keyword search matches literal words and clause numbers. Semantic search matches meaning, so a question about “late delivery fees” can match a passage titled “vendor obligations”. Each signal alone has a known </w:t>
      </w:r>
      <w:r>
        <w:lastRenderedPageBreak/>
        <w:t>failure mode: keyword search misses paraphrase, and vector search is unreliable on exact identifiers.</w:t>
      </w:r>
    </w:p>
    <w:p w14:paraId="4B0DC11A" w14:textId="77777777" w:rsidR="0092450C" w:rsidRDefault="00000000">
      <w:pPr>
        <w:pStyle w:val="Heading3"/>
      </w:pPr>
      <w:bookmarkStart w:id="18" w:name="the-two-modes"/>
      <w:r>
        <w:t>5.1 The two modes</w:t>
      </w:r>
    </w:p>
    <w:tbl>
      <w:tblPr>
        <w:tblStyle w:val="Table"/>
        <w:tblW w:w="5000" w:type="pct"/>
        <w:tblLayout w:type="fixed"/>
        <w:tblLook w:val="0020" w:firstRow="1" w:lastRow="0" w:firstColumn="0" w:lastColumn="0" w:noHBand="0" w:noVBand="0"/>
      </w:tblPr>
      <w:tblGrid>
        <w:gridCol w:w="3192"/>
        <w:gridCol w:w="3192"/>
        <w:gridCol w:w="3192"/>
      </w:tblGrid>
      <w:tr w:rsidR="0092450C" w14:paraId="07A75AB5"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B5CE1F" w14:textId="77777777" w:rsidR="0092450C" w:rsidRDefault="00000000">
            <w:pPr>
              <w:pStyle w:val="Compact"/>
            </w:pPr>
            <w:r>
              <w:t>Condition</w:t>
            </w:r>
          </w:p>
        </w:tc>
        <w:tc>
          <w:tcPr>
            <w:tcW w:w="2640" w:type="dxa"/>
          </w:tcPr>
          <w:p w14:paraId="7EB166A1" w14:textId="77777777" w:rsidR="0092450C" w:rsidRDefault="00000000">
            <w:pPr>
              <w:pStyle w:val="Compact"/>
            </w:pPr>
            <w:r>
              <w:t>Path</w:t>
            </w:r>
          </w:p>
        </w:tc>
        <w:tc>
          <w:tcPr>
            <w:tcW w:w="2640" w:type="dxa"/>
          </w:tcPr>
          <w:p w14:paraId="76BB39DA" w14:textId="77777777" w:rsidR="0092450C" w:rsidRDefault="00000000">
            <w:pPr>
              <w:pStyle w:val="Compact"/>
            </w:pPr>
            <w:r>
              <w:t>Operators</w:t>
            </w:r>
          </w:p>
        </w:tc>
      </w:tr>
      <w:tr w:rsidR="0092450C" w14:paraId="130F6C22" w14:textId="77777777">
        <w:tc>
          <w:tcPr>
            <w:tcW w:w="2640" w:type="dxa"/>
          </w:tcPr>
          <w:p w14:paraId="3A4F84A2" w14:textId="77777777" w:rsidR="0092450C" w:rsidRDefault="00000000">
            <w:pPr>
              <w:pStyle w:val="Compact"/>
            </w:pPr>
            <w:r>
              <w:t>MongoDB Search (mongot) available</w:t>
            </w:r>
          </w:p>
        </w:tc>
        <w:tc>
          <w:tcPr>
            <w:tcW w:w="2640" w:type="dxa"/>
          </w:tcPr>
          <w:p w14:paraId="179FFB25" w14:textId="77777777" w:rsidR="0092450C" w:rsidRDefault="00000000">
            <w:pPr>
              <w:pStyle w:val="Compact"/>
            </w:pPr>
            <w:r>
              <w:rPr>
                <w:rStyle w:val="VerbatimChar"/>
              </w:rPr>
              <w:t>_full_hybrid</w:t>
            </w:r>
          </w:p>
        </w:tc>
        <w:tc>
          <w:tcPr>
            <w:tcW w:w="2640" w:type="dxa"/>
          </w:tcPr>
          <w:p w14:paraId="6F726812" w14:textId="77777777" w:rsidR="0092450C" w:rsidRDefault="00000000">
            <w:pPr>
              <w:pStyle w:val="Compact"/>
            </w:pPr>
            <w:r>
              <w:rPr>
                <w:rStyle w:val="VerbatimChar"/>
              </w:rPr>
              <w:t>$search</w:t>
            </w:r>
            <w:r>
              <w:t xml:space="preserve"> + </w:t>
            </w:r>
            <w:r>
              <w:rPr>
                <w:rStyle w:val="VerbatimChar"/>
              </w:rPr>
              <w:t>$vectorSearch</w:t>
            </w:r>
            <w:r>
              <w:t xml:space="preserve"> combined by </w:t>
            </w:r>
            <w:r>
              <w:rPr>
                <w:rStyle w:val="VerbatimChar"/>
              </w:rPr>
              <w:t>$rankFusion</w:t>
            </w:r>
          </w:p>
        </w:tc>
      </w:tr>
      <w:tr w:rsidR="0092450C" w14:paraId="6495E8DC" w14:textId="77777777">
        <w:tc>
          <w:tcPr>
            <w:tcW w:w="2640" w:type="dxa"/>
          </w:tcPr>
          <w:p w14:paraId="51B415EA" w14:textId="77777777" w:rsidR="0092450C" w:rsidRDefault="00000000">
            <w:pPr>
              <w:pStyle w:val="Compact"/>
            </w:pPr>
            <w:r>
              <w:t xml:space="preserve">Plain </w:t>
            </w:r>
            <w:r>
              <w:rPr>
                <w:rStyle w:val="VerbatimChar"/>
              </w:rPr>
              <w:t>mongod</w:t>
            </w:r>
            <w:r>
              <w:t xml:space="preserve"> (no search engine)</w:t>
            </w:r>
          </w:p>
        </w:tc>
        <w:tc>
          <w:tcPr>
            <w:tcW w:w="2640" w:type="dxa"/>
          </w:tcPr>
          <w:p w14:paraId="04B98961" w14:textId="77777777" w:rsidR="0092450C" w:rsidRDefault="00000000">
            <w:pPr>
              <w:pStyle w:val="Compact"/>
            </w:pPr>
            <w:r>
              <w:rPr>
                <w:rStyle w:val="VerbatimChar"/>
              </w:rPr>
              <w:t>_fallback_hybrid</w:t>
            </w:r>
          </w:p>
        </w:tc>
        <w:tc>
          <w:tcPr>
            <w:tcW w:w="2640" w:type="dxa"/>
          </w:tcPr>
          <w:p w14:paraId="5CD7F9C5" w14:textId="77777777" w:rsidR="0092450C" w:rsidRDefault="00000000">
            <w:pPr>
              <w:pStyle w:val="Compact"/>
            </w:pPr>
            <w:r>
              <w:rPr>
                <w:rStyle w:val="VerbatimChar"/>
              </w:rPr>
              <w:t>$text</w:t>
            </w:r>
            <w:r>
              <w:t xml:space="preserve"> + cosine similarity combined by an in-code RRF</w:t>
            </w:r>
          </w:p>
        </w:tc>
      </w:tr>
    </w:tbl>
    <w:p w14:paraId="66132825" w14:textId="77777777" w:rsidR="0092450C" w:rsidRDefault="00000000">
      <w:pPr>
        <w:pStyle w:val="BodyText"/>
      </w:pPr>
      <w:r>
        <w:t>Both paths return the same fields (</w:t>
      </w:r>
      <w:r>
        <w:rPr>
          <w:rStyle w:val="VerbatimChar"/>
        </w:rPr>
        <w:t>_id</w:t>
      </w:r>
      <w:r>
        <w:t xml:space="preserve">, </w:t>
      </w:r>
      <w:r>
        <w:rPr>
          <w:rStyle w:val="VerbatimChar"/>
        </w:rPr>
        <w:t>text</w:t>
      </w:r>
      <w:r>
        <w:t xml:space="preserve">, </w:t>
      </w:r>
      <w:r>
        <w:rPr>
          <w:rStyle w:val="VerbatimChar"/>
        </w:rPr>
        <w:t>document_id</w:t>
      </w:r>
      <w:r>
        <w:t xml:space="preserve">, </w:t>
      </w:r>
      <w:r>
        <w:rPr>
          <w:rStyle w:val="VerbatimChar"/>
        </w:rPr>
        <w:t>title</w:t>
      </w:r>
      <w:r>
        <w:t xml:space="preserve">, </w:t>
      </w:r>
      <w:r>
        <w:rPr>
          <w:rStyle w:val="VerbatimChar"/>
        </w:rPr>
        <w:t>page</w:t>
      </w:r>
      <w:r>
        <w:t xml:space="preserve">, </w:t>
      </w:r>
      <w:r>
        <w:rPr>
          <w:rStyle w:val="VerbatimChar"/>
        </w:rPr>
        <w:t>score</w:t>
      </w:r>
      <w:r>
        <w:t xml:space="preserve">), so the rest of the system does not know which one ran. A startup probe decides the mode, and the result is cached in </w:t>
      </w:r>
      <w:r>
        <w:rPr>
          <w:rStyle w:val="VerbatimChar"/>
        </w:rPr>
        <w:t>db.search_mode_sync()</w:t>
      </w:r>
      <w:r>
        <w:t xml:space="preserve"> for the hot path.</w:t>
      </w:r>
    </w:p>
    <w:p w14:paraId="07F806AF" w14:textId="77777777" w:rsidR="0092450C" w:rsidRDefault="00000000">
      <w:pPr>
        <w:pStyle w:val="Heading3"/>
      </w:pPr>
      <w:bookmarkStart w:id="19" w:name="the-native-pipeline"/>
      <w:bookmarkEnd w:id="18"/>
      <w:r>
        <w:t>5.2 The native pipeline</w:t>
      </w:r>
    </w:p>
    <w:p w14:paraId="512528FC" w14:textId="77777777" w:rsidR="0092450C" w:rsidRDefault="00000000">
      <w:pPr>
        <w:pStyle w:val="FirstParagraph"/>
      </w:pPr>
      <w:r>
        <w:t>In full mode the whole retrieval is a single aggregation. This is the pipeline the code sends (simplified):</w:t>
      </w:r>
    </w:p>
    <w:p w14:paraId="19A23B58" w14:textId="77777777" w:rsidR="0092450C" w:rsidRDefault="00000000">
      <w:pPr>
        <w:pStyle w:val="SourceCode"/>
      </w:pPr>
      <w:r>
        <w:rPr>
          <w:rStyle w:val="NormalTok"/>
        </w:rPr>
        <w:t>[</w:t>
      </w:r>
      <w:r>
        <w:br/>
      </w:r>
      <w:r>
        <w:rPr>
          <w:rStyle w:val="NormalTok"/>
        </w:rPr>
        <w:t xml:space="preserve">  { </w:t>
      </w:r>
      <w:r>
        <w:rPr>
          <w:rStyle w:val="DataTypeTok"/>
        </w:rPr>
        <w:t>$rankFusion</w:t>
      </w:r>
      <w:r>
        <w:rPr>
          <w:rStyle w:val="OperatorTok"/>
        </w:rPr>
        <w:t>:</w:t>
      </w:r>
      <w:r>
        <w:rPr>
          <w:rStyle w:val="NormalTok"/>
        </w:rPr>
        <w:t xml:space="preserve"> {</w:t>
      </w:r>
      <w:r>
        <w:br/>
      </w:r>
      <w:r>
        <w:rPr>
          <w:rStyle w:val="NormalTok"/>
        </w:rPr>
        <w:t xml:space="preserve">      </w:t>
      </w:r>
      <w:r>
        <w:rPr>
          <w:rStyle w:val="DataTypeTok"/>
        </w:rPr>
        <w:t>input</w:t>
      </w:r>
      <w:r>
        <w:rPr>
          <w:rStyle w:val="OperatorTok"/>
        </w:rPr>
        <w:t>:</w:t>
      </w:r>
      <w:r>
        <w:rPr>
          <w:rStyle w:val="NormalTok"/>
        </w:rPr>
        <w:t xml:space="preserve"> {</w:t>
      </w:r>
      <w:r>
        <w:br/>
      </w:r>
      <w:r>
        <w:rPr>
          <w:rStyle w:val="NormalTok"/>
        </w:rPr>
        <w:t xml:space="preserve">        </w:t>
      </w:r>
      <w:r>
        <w:rPr>
          <w:rStyle w:val="DataTypeTok"/>
        </w:rPr>
        <w:t>pipelines</w:t>
      </w:r>
      <w:r>
        <w:rPr>
          <w:rStyle w:val="OperatorTok"/>
        </w:rPr>
        <w:t>:</w:t>
      </w:r>
      <w:r>
        <w:rPr>
          <w:rStyle w:val="NormalTok"/>
        </w:rPr>
        <w:t xml:space="preserve"> {</w:t>
      </w:r>
      <w:r>
        <w:br/>
      </w:r>
      <w:r>
        <w:rPr>
          <w:rStyle w:val="NormalTok"/>
        </w:rPr>
        <w:t xml:space="preserve">          </w:t>
      </w:r>
      <w:r>
        <w:rPr>
          <w:rStyle w:val="DataTypeTok"/>
        </w:rPr>
        <w:t>search</w:t>
      </w:r>
      <w:r>
        <w:rPr>
          <w:rStyle w:val="OperatorTok"/>
        </w:rPr>
        <w:t>:</w:t>
      </w:r>
      <w:r>
        <w:rPr>
          <w:rStyle w:val="NormalTok"/>
        </w:rPr>
        <w:t xml:space="preserve"> [ { </w:t>
      </w:r>
      <w:r>
        <w:rPr>
          <w:rStyle w:val="DataTypeTok"/>
        </w:rPr>
        <w:t>$search</w:t>
      </w:r>
      <w:r>
        <w:rPr>
          <w:rStyle w:val="OperatorTok"/>
        </w:rPr>
        <w:t>:</w:t>
      </w:r>
      <w:r>
        <w:rPr>
          <w:rStyle w:val="NormalTok"/>
        </w:rPr>
        <w:t xml:space="preserve"> { </w:t>
      </w:r>
      <w:r>
        <w:rPr>
          <w:rStyle w:val="DataTypeTok"/>
        </w:rPr>
        <w:t>index</w:t>
      </w:r>
      <w:r>
        <w:rPr>
          <w:rStyle w:val="OperatorTok"/>
        </w:rPr>
        <w:t>:</w:t>
      </w:r>
      <w:r>
        <w:rPr>
          <w:rStyle w:val="NormalTok"/>
        </w:rPr>
        <w:t xml:space="preserve"> </w:t>
      </w:r>
      <w:r>
        <w:rPr>
          <w:rStyle w:val="StringTok"/>
        </w:rPr>
        <w:t>"cogito_text"</w:t>
      </w:r>
      <w:r>
        <w:rPr>
          <w:rStyle w:val="OperatorTok"/>
        </w:rPr>
        <w:t>,</w:t>
      </w:r>
      <w:r>
        <w:br/>
      </w:r>
      <w:r>
        <w:rPr>
          <w:rStyle w:val="NormalTok"/>
        </w:rPr>
        <w:t xml:space="preserve">                                 </w:t>
      </w:r>
      <w:r>
        <w:rPr>
          <w:rStyle w:val="DataTypeTok"/>
        </w:rPr>
        <w:t>text</w:t>
      </w:r>
      <w:r>
        <w:rPr>
          <w:rStyle w:val="OperatorTok"/>
        </w:rPr>
        <w:t>:</w:t>
      </w:r>
      <w:r>
        <w:rPr>
          <w:rStyle w:val="NormalTok"/>
        </w:rPr>
        <w:t xml:space="preserve"> { </w:t>
      </w:r>
      <w:r>
        <w:rPr>
          <w:rStyle w:val="DataTypeTok"/>
        </w:rPr>
        <w:t>query</w:t>
      </w:r>
      <w:r>
        <w:rPr>
          <w:rStyle w:val="OperatorTok"/>
        </w:rPr>
        <w:t>:</w:t>
      </w:r>
      <w:r>
        <w:rPr>
          <w:rStyle w:val="NormalTok"/>
        </w:rPr>
        <w:t xml:space="preserve"> question</w:t>
      </w:r>
      <w:r>
        <w:rPr>
          <w:rStyle w:val="OperatorTok"/>
        </w:rPr>
        <w:t>,</w:t>
      </w:r>
      <w:r>
        <w:rPr>
          <w:rStyle w:val="NormalTok"/>
        </w:rPr>
        <w:t xml:space="preserve"> </w:t>
      </w:r>
      <w:r>
        <w:rPr>
          <w:rStyle w:val="DataTypeTok"/>
        </w:rPr>
        <w:t>path</w:t>
      </w:r>
      <w:r>
        <w:rPr>
          <w:rStyle w:val="OperatorTok"/>
        </w:rPr>
        <w:t>:</w:t>
      </w:r>
      <w:r>
        <w:rPr>
          <w:rStyle w:val="NormalTok"/>
        </w:rPr>
        <w:t xml:space="preserve"> </w:t>
      </w:r>
      <w:r>
        <w:rPr>
          <w:rStyle w:val="StringTok"/>
        </w:rPr>
        <w:t>"text"</w:t>
      </w:r>
      <w:r>
        <w:rPr>
          <w:rStyle w:val="NormalTok"/>
        </w:rPr>
        <w:t xml:space="preserve"> } } } ]</w:t>
      </w:r>
      <w:r>
        <w:rPr>
          <w:rStyle w:val="OperatorTok"/>
        </w:rPr>
        <w:t>,</w:t>
      </w:r>
      <w:r>
        <w:br/>
      </w:r>
      <w:r>
        <w:rPr>
          <w:rStyle w:val="NormalTok"/>
        </w:rPr>
        <w:t xml:space="preserve">          </w:t>
      </w:r>
      <w:r>
        <w:rPr>
          <w:rStyle w:val="DataTypeTok"/>
        </w:rPr>
        <w:t>vector</w:t>
      </w:r>
      <w:r>
        <w:rPr>
          <w:rStyle w:val="OperatorTok"/>
        </w:rPr>
        <w:t>:</w:t>
      </w:r>
      <w:r>
        <w:rPr>
          <w:rStyle w:val="NormalTok"/>
        </w:rPr>
        <w:t xml:space="preserve"> [ { </w:t>
      </w:r>
      <w:r>
        <w:rPr>
          <w:rStyle w:val="DataTypeTok"/>
        </w:rPr>
        <w:t>$vectorSearch</w:t>
      </w:r>
      <w:r>
        <w:rPr>
          <w:rStyle w:val="OperatorTok"/>
        </w:rPr>
        <w:t>:</w:t>
      </w:r>
      <w:r>
        <w:rPr>
          <w:rStyle w:val="NormalTok"/>
        </w:rPr>
        <w:t xml:space="preserve"> { </w:t>
      </w:r>
      <w:r>
        <w:rPr>
          <w:rStyle w:val="DataTypeTok"/>
        </w:rPr>
        <w:t>index</w:t>
      </w:r>
      <w:r>
        <w:rPr>
          <w:rStyle w:val="OperatorTok"/>
        </w:rPr>
        <w:t>:</w:t>
      </w:r>
      <w:r>
        <w:rPr>
          <w:rStyle w:val="NormalTok"/>
        </w:rPr>
        <w:t xml:space="preserve"> </w:t>
      </w:r>
      <w:r>
        <w:rPr>
          <w:rStyle w:val="StringTok"/>
        </w:rPr>
        <w:t>"cogito_vector"</w:t>
      </w:r>
      <w:r>
        <w:rPr>
          <w:rStyle w:val="OperatorTok"/>
        </w:rPr>
        <w:t>,</w:t>
      </w:r>
      <w:r>
        <w:br/>
      </w:r>
      <w:r>
        <w:rPr>
          <w:rStyle w:val="NormalTok"/>
        </w:rPr>
        <w:t xml:space="preserve">                                       </w:t>
      </w:r>
      <w:r>
        <w:rPr>
          <w:rStyle w:val="DataTypeTok"/>
        </w:rPr>
        <w:t>path</w:t>
      </w:r>
      <w:r>
        <w:rPr>
          <w:rStyle w:val="OperatorTok"/>
        </w:rPr>
        <w:t>:</w:t>
      </w:r>
      <w:r>
        <w:rPr>
          <w:rStyle w:val="NormalTok"/>
        </w:rPr>
        <w:t xml:space="preserve"> </w:t>
      </w:r>
      <w:r>
        <w:rPr>
          <w:rStyle w:val="StringTok"/>
        </w:rPr>
        <w:t>"embedding"</w:t>
      </w:r>
      <w:r>
        <w:rPr>
          <w:rStyle w:val="OperatorTok"/>
        </w:rPr>
        <w:t>,</w:t>
      </w:r>
      <w:r>
        <w:br/>
      </w:r>
      <w:r>
        <w:rPr>
          <w:rStyle w:val="NormalTok"/>
        </w:rPr>
        <w:t xml:space="preserve">                                       </w:t>
      </w:r>
      <w:r>
        <w:rPr>
          <w:rStyle w:val="DataTypeTok"/>
        </w:rPr>
        <w:t>queryVector</w:t>
      </w:r>
      <w:r>
        <w:rPr>
          <w:rStyle w:val="OperatorTok"/>
        </w:rPr>
        <w:t>:</w:t>
      </w:r>
      <w:r>
        <w:rPr>
          <w:rStyle w:val="NormalTok"/>
        </w:rPr>
        <w:t xml:space="preserve"> queryEmbedding</w:t>
      </w:r>
      <w:r>
        <w:rPr>
          <w:rStyle w:val="OperatorTok"/>
        </w:rPr>
        <w:t>,</w:t>
      </w:r>
      <w:r>
        <w:br/>
      </w:r>
      <w:r>
        <w:rPr>
          <w:rStyle w:val="NormalTok"/>
        </w:rPr>
        <w:t xml:space="preserve">                                       </w:t>
      </w:r>
      <w:r>
        <w:rPr>
          <w:rStyle w:val="DataTypeTok"/>
        </w:rPr>
        <w:t>numCandidates</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DataTypeTok"/>
        </w:rPr>
        <w:t>limit</w:t>
      </w:r>
      <w:r>
        <w:rPr>
          <w:rStyle w:val="OperatorTok"/>
        </w:rPr>
        <w:t>:</w:t>
      </w:r>
      <w:r>
        <w:rPr>
          <w:rStyle w:val="NormalTok"/>
        </w:rPr>
        <w:t xml:space="preserve"> </w:t>
      </w:r>
      <w:r>
        <w:rPr>
          <w:rStyle w:val="DecValTok"/>
        </w:rPr>
        <w:t>100</w:t>
      </w:r>
      <w:r>
        <w:rPr>
          <w:rStyle w:val="NormalTok"/>
        </w:rPr>
        <w:t xml:space="preserve"> } } ]</w:t>
      </w:r>
      <w:r>
        <w:br/>
      </w:r>
      <w:r>
        <w:rPr>
          <w:rStyle w:val="NormalTok"/>
        </w:rPr>
        <w:t xml:space="preserve">        }</w:t>
      </w:r>
      <w:r>
        <w:br/>
      </w:r>
      <w:r>
        <w:rPr>
          <w:rStyle w:val="NormalTok"/>
        </w:rPr>
        <w:t xml:space="preserve">      }</w:t>
      </w:r>
      <w:r>
        <w:br/>
      </w:r>
      <w:r>
        <w:rPr>
          <w:rStyle w:val="NormalTok"/>
        </w:rPr>
        <w:t xml:space="preserve">  } }</w:t>
      </w:r>
      <w:r>
        <w:rPr>
          <w:rStyle w:val="OperatorTok"/>
        </w:rPr>
        <w:t>,</w:t>
      </w:r>
      <w:r>
        <w:br/>
      </w:r>
      <w:r>
        <w:rPr>
          <w:rStyle w:val="NormalTok"/>
        </w:rPr>
        <w:t xml:space="preserve">  { </w:t>
      </w:r>
      <w:r>
        <w:rPr>
          <w:rStyle w:val="DataTypeTok"/>
        </w:rPr>
        <w:t>$limit</w:t>
      </w:r>
      <w:r>
        <w:rPr>
          <w:rStyle w:val="OperatorTok"/>
        </w:rPr>
        <w:t>:</w:t>
      </w:r>
      <w:r>
        <w:rPr>
          <w:rStyle w:val="NormalTok"/>
        </w:rPr>
        <w:t xml:space="preserve"> k }</w:t>
      </w:r>
      <w:r>
        <w:rPr>
          <w:rStyle w:val="OperatorTok"/>
        </w:rPr>
        <w:t>,</w:t>
      </w:r>
      <w:r>
        <w:br/>
      </w:r>
      <w:r>
        <w:rPr>
          <w:rStyle w:val="NormalTok"/>
        </w:rPr>
        <w:t xml:space="preserve">  { </w:t>
      </w:r>
      <w:r>
        <w:rPr>
          <w:rStyle w:val="DataTypeTok"/>
        </w:rPr>
        <w:t>$project</w:t>
      </w:r>
      <w:r>
        <w:rPr>
          <w:rStyle w:val="OperatorTok"/>
        </w:rPr>
        <w:t>:</w:t>
      </w:r>
      <w:r>
        <w:rPr>
          <w:rStyle w:val="NormalTok"/>
        </w:rPr>
        <w:t xml:space="preserve"> { </w:t>
      </w:r>
      <w:r>
        <w:rPr>
          <w:rStyle w:val="DataTypeTok"/>
        </w:rPr>
        <w:t>_id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document_id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page</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score</w:t>
      </w:r>
      <w:r>
        <w:rPr>
          <w:rStyle w:val="OperatorTok"/>
        </w:rPr>
        <w:t>:</w:t>
      </w:r>
      <w:r>
        <w:rPr>
          <w:rStyle w:val="NormalTok"/>
        </w:rPr>
        <w:t xml:space="preserve"> { </w:t>
      </w:r>
      <w:r>
        <w:rPr>
          <w:rStyle w:val="DataTypeTok"/>
        </w:rPr>
        <w:t>$meta</w:t>
      </w:r>
      <w:r>
        <w:rPr>
          <w:rStyle w:val="OperatorTok"/>
        </w:rPr>
        <w:t>:</w:t>
      </w:r>
      <w:r>
        <w:rPr>
          <w:rStyle w:val="NormalTok"/>
        </w:rPr>
        <w:t xml:space="preserve"> </w:t>
      </w:r>
      <w:r>
        <w:rPr>
          <w:rStyle w:val="StringTok"/>
        </w:rPr>
        <w:t>"score"</w:t>
      </w:r>
      <w:r>
        <w:rPr>
          <w:rStyle w:val="NormalTok"/>
        </w:rPr>
        <w:t xml:space="preserve"> } } }</w:t>
      </w:r>
      <w:r>
        <w:br/>
      </w:r>
      <w:r>
        <w:rPr>
          <w:rStyle w:val="NormalTok"/>
        </w:rPr>
        <w:t>]</w:t>
      </w:r>
    </w:p>
    <w:p w14:paraId="7FCB52BE" w14:textId="77777777" w:rsidR="0092450C" w:rsidRDefault="00000000">
      <w:pPr>
        <w:pStyle w:val="FirstParagraph"/>
      </w:pPr>
      <w:r>
        <w:rPr>
          <w:rStyle w:val="VerbatimChar"/>
        </w:rPr>
        <w:t>$rankFusion</w:t>
      </w:r>
      <w:r>
        <w:t xml:space="preserve"> executes both pipelines, de-duplicates the results, and scores every document with the Reciprocal Rank Fusion formula, where each pipeline contributes a weighted </w:t>
      </w:r>
      <w:r>
        <w:rPr>
          <w:rStyle w:val="VerbatimChar"/>
        </w:rPr>
        <w:t>1/(60 + rank)</w:t>
      </w:r>
      <w:r>
        <w:t xml:space="preserve"> term. The constant 60 is chosen by MongoDB [4]; the technique itself comes from Cormack et al. [9]. The fused score is surfaced through the </w:t>
      </w:r>
      <w:r>
        <w:rPr>
          <w:rStyle w:val="VerbatimChar"/>
        </w:rPr>
        <w:t>$meta: "score"</w:t>
      </w:r>
      <w:r>
        <w:t xml:space="preserve"> expression, which took one debugging round to get right (section 11, problem 3).</w:t>
      </w:r>
    </w:p>
    <w:p w14:paraId="36323092" w14:textId="77777777" w:rsidR="0092450C" w:rsidRDefault="00000000">
      <w:pPr>
        <w:pStyle w:val="Heading3"/>
      </w:pPr>
      <w:bookmarkStart w:id="20" w:name="the-fallback-pipeline"/>
      <w:bookmarkEnd w:id="19"/>
      <w:r>
        <w:lastRenderedPageBreak/>
        <w:t>5.3 The fallback pipeline</w:t>
      </w:r>
    </w:p>
    <w:p w14:paraId="7BFAC213" w14:textId="77777777" w:rsidR="00394020" w:rsidRPr="00394020" w:rsidRDefault="00394020" w:rsidP="00394020">
      <w:pPr>
        <w:pStyle w:val="Heading3"/>
        <w:rPr>
          <w:rFonts w:eastAsiaTheme="minorHAnsi" w:cstheme="minorBidi"/>
          <w:color w:val="auto"/>
          <w:sz w:val="24"/>
          <w:szCs w:val="24"/>
        </w:rPr>
      </w:pPr>
      <w:bookmarkStart w:id="21" w:name="reranking-and-query-expansion"/>
      <w:bookmarkEnd w:id="20"/>
      <w:r w:rsidRPr="00394020">
        <w:rPr>
          <w:rFonts w:eastAsiaTheme="minorHAnsi" w:cstheme="minorBidi"/>
          <w:color w:val="auto"/>
          <w:sz w:val="24"/>
          <w:szCs w:val="24"/>
        </w:rPr>
        <w:t>In the absence of MongoDB Search support, the lexical branch executes a search on top of a $text index, while the semantic branch calculates cosine similarities between the vectors in Python. The two lists are combined through _</w:t>
      </w:r>
      <w:proofErr w:type="spellStart"/>
      <w:r w:rsidRPr="00394020">
        <w:rPr>
          <w:rFonts w:eastAsiaTheme="minorHAnsi" w:cstheme="minorBidi"/>
          <w:color w:val="auto"/>
          <w:sz w:val="24"/>
          <w:szCs w:val="24"/>
        </w:rPr>
        <w:t>rrf_fuse</w:t>
      </w:r>
      <w:proofErr w:type="spellEnd"/>
      <w:r w:rsidRPr="00394020">
        <w:rPr>
          <w:rFonts w:eastAsiaTheme="minorHAnsi" w:cstheme="minorBidi"/>
          <w:color w:val="auto"/>
          <w:sz w:val="24"/>
          <w:szCs w:val="24"/>
        </w:rPr>
        <w:t xml:space="preserve">, which uses the exact same reciprocal rank formula in roughly ten lines of code. It is not as fast as the native approach for big </w:t>
      </w:r>
      <w:proofErr w:type="gramStart"/>
      <w:r w:rsidRPr="00394020">
        <w:rPr>
          <w:rFonts w:eastAsiaTheme="minorHAnsi" w:cstheme="minorBidi"/>
          <w:color w:val="auto"/>
          <w:sz w:val="24"/>
          <w:szCs w:val="24"/>
        </w:rPr>
        <w:t>collections, but</w:t>
      </w:r>
      <w:proofErr w:type="gramEnd"/>
      <w:r w:rsidRPr="00394020">
        <w:rPr>
          <w:rFonts w:eastAsiaTheme="minorHAnsi" w:cstheme="minorBidi"/>
          <w:color w:val="auto"/>
          <w:sz w:val="24"/>
          <w:szCs w:val="24"/>
        </w:rPr>
        <w:t xml:space="preserve"> yields the same ordering results and remains usable everywhere.</w:t>
      </w:r>
    </w:p>
    <w:p w14:paraId="1541D93F" w14:textId="5DF45653" w:rsidR="0092450C" w:rsidRDefault="00394020" w:rsidP="00394020">
      <w:pPr>
        <w:pStyle w:val="Heading3"/>
      </w:pPr>
      <w:r w:rsidRPr="00394020">
        <w:rPr>
          <w:rFonts w:eastAsiaTheme="minorHAnsi" w:cstheme="minorBidi"/>
          <w:color w:val="auto"/>
          <w:sz w:val="24"/>
          <w:szCs w:val="24"/>
        </w:rPr>
        <w:t xml:space="preserve">The search fetches 5 chunks by default, whereas the vector branch </w:t>
      </w:r>
      <w:proofErr w:type="gramStart"/>
      <w:r w:rsidRPr="00394020">
        <w:rPr>
          <w:rFonts w:eastAsiaTheme="minorHAnsi" w:cstheme="minorBidi"/>
          <w:color w:val="auto"/>
          <w:sz w:val="24"/>
          <w:szCs w:val="24"/>
        </w:rPr>
        <w:t>takes into account</w:t>
      </w:r>
      <w:proofErr w:type="gramEnd"/>
      <w:r w:rsidRPr="00394020">
        <w:rPr>
          <w:rFonts w:eastAsiaTheme="minorHAnsi" w:cstheme="minorBidi"/>
          <w:color w:val="auto"/>
          <w:sz w:val="24"/>
          <w:szCs w:val="24"/>
        </w:rPr>
        <w:t xml:space="preserve"> 100 chunks. Such an excess of requests is based on the recommendations from the $</w:t>
      </w:r>
      <w:proofErr w:type="spellStart"/>
      <w:r w:rsidRPr="00394020">
        <w:rPr>
          <w:rFonts w:eastAsiaTheme="minorHAnsi" w:cstheme="minorBidi"/>
          <w:color w:val="auto"/>
          <w:sz w:val="24"/>
          <w:szCs w:val="24"/>
        </w:rPr>
        <w:t>vectorSearch</w:t>
      </w:r>
      <w:proofErr w:type="spellEnd"/>
      <w:r w:rsidRPr="00394020">
        <w:rPr>
          <w:rFonts w:eastAsiaTheme="minorHAnsi" w:cstheme="minorBidi"/>
          <w:color w:val="auto"/>
          <w:sz w:val="24"/>
          <w:szCs w:val="24"/>
        </w:rPr>
        <w:t xml:space="preserve"> docs, which suggest making at least 20 times more requests than the result limit [3].</w:t>
      </w:r>
      <w:r w:rsidR="00000000">
        <w:t>5.4 Reranking and query expansion</w:t>
      </w:r>
    </w:p>
    <w:p w14:paraId="1A380C2C" w14:textId="77777777" w:rsidR="0092450C" w:rsidRDefault="00000000">
      <w:pPr>
        <w:pStyle w:val="FirstParagraph"/>
      </w:pPr>
      <w:r>
        <w:t xml:space="preserve">Retrieved candidates pass through a reranker. When the </w:t>
      </w:r>
      <w:r>
        <w:rPr>
          <w:rStyle w:val="VerbatimChar"/>
        </w:rPr>
        <w:t>sentence-transformers</w:t>
      </w:r>
      <w:r>
        <w:t xml:space="preserve"> library is installed, a cross-encoder model (</w:t>
      </w:r>
      <w:r>
        <w:rPr>
          <w:rStyle w:val="VerbatimChar"/>
        </w:rPr>
        <w:t>ms-marco-MiniLM-L-6-v2</w:t>
      </w:r>
      <w:r>
        <w:t xml:space="preserve"> [11]) re-scores every candidate against the question; without it, a lighter lexical boost promotes chunks that share distinctive terms with the question. Multi-query search expands the question into several rewritings, retrieves for each, and fuses the results; offline it uses a deterministic keyword expansion, and with a model key it asks the model for real rewritings.</w:t>
      </w:r>
    </w:p>
    <w:p w14:paraId="7337B5FE" w14:textId="77777777" w:rsidR="0092450C" w:rsidRDefault="00B46E25">
      <w:r>
        <w:rPr>
          <w:noProof/>
        </w:rPr>
        <w:pict w14:anchorId="410E0847">
          <v:rect id="_x0000_i1034" alt="" style="width:468pt;height:.05pt;mso-width-percent:0;mso-height-percent:0;mso-width-percent:0;mso-height-percent:0" o:hralign="center" o:hrstd="t" o:hr="t"/>
        </w:pict>
      </w:r>
    </w:p>
    <w:p w14:paraId="3B4DD273" w14:textId="77777777" w:rsidR="0092450C" w:rsidRDefault="00000000">
      <w:pPr>
        <w:pStyle w:val="Heading2"/>
      </w:pPr>
      <w:bookmarkStart w:id="22" w:name="analytics-with-aggregation-pipelines"/>
      <w:bookmarkStart w:id="23" w:name="_Toc243226782"/>
      <w:bookmarkEnd w:id="16"/>
      <w:bookmarkEnd w:id="21"/>
      <w:r>
        <w:t>6. Analytics with aggregation pipelines</w:t>
      </w:r>
      <w:bookmarkEnd w:id="23"/>
    </w:p>
    <w:p w14:paraId="338F6550" w14:textId="77777777" w:rsidR="0092450C" w:rsidRDefault="00000000">
      <w:pPr>
        <w:pStyle w:val="FirstParagraph"/>
      </w:pPr>
      <w:r>
        <w:t xml:space="preserve">The dashboard is computed entirely with aggregation pipelines over </w:t>
      </w:r>
      <w:r>
        <w:rPr>
          <w:rStyle w:val="VerbatimChar"/>
        </w:rPr>
        <w:t>query_logs</w:t>
      </w:r>
      <w:r>
        <w:t xml:space="preserve">, </w:t>
      </w:r>
      <w:r>
        <w:rPr>
          <w:rStyle w:val="VerbatimChar"/>
        </w:rPr>
        <w:t>eval_results</w:t>
      </w:r>
      <w:r>
        <w:t xml:space="preserve">, and </w:t>
      </w:r>
      <w:r>
        <w:rPr>
          <w:rStyle w:val="VerbatimChar"/>
        </w:rPr>
        <w:t>feedback</w:t>
      </w:r>
      <w:r>
        <w:t xml:space="preserve">. The overview endpoint runs one </w:t>
      </w:r>
      <w:r>
        <w:rPr>
          <w:rStyle w:val="VerbatimChar"/>
        </w:rPr>
        <w:t>$facet</w:t>
      </w:r>
      <w:r>
        <w:t xml:space="preserve"> pass that computes several metrics at once:</w:t>
      </w:r>
    </w:p>
    <w:p w14:paraId="1F2E783E" w14:textId="77777777" w:rsidR="0092450C" w:rsidRDefault="00000000">
      <w:pPr>
        <w:pStyle w:val="SourceCode"/>
      </w:pPr>
      <w:r>
        <w:rPr>
          <w:rStyle w:val="NormalTok"/>
        </w:rPr>
        <w:t xml:space="preserve">{ </w:t>
      </w:r>
      <w:r>
        <w:rPr>
          <w:rStyle w:val="DataTypeTok"/>
        </w:rPr>
        <w:t>$facet</w:t>
      </w:r>
      <w:r>
        <w:rPr>
          <w:rStyle w:val="OperatorTok"/>
        </w:rPr>
        <w:t>:</w:t>
      </w:r>
      <w:r>
        <w:rPr>
          <w:rStyle w:val="NormalTok"/>
        </w:rPr>
        <w:t xml:space="preserve"> {</w:t>
      </w:r>
      <w:r>
        <w:br/>
      </w:r>
      <w:r>
        <w:rPr>
          <w:rStyle w:val="NormalTok"/>
        </w:rPr>
        <w:t xml:space="preserve">    </w:t>
      </w:r>
      <w:r>
        <w:rPr>
          <w:rStyle w:val="DataTypeTok"/>
        </w:rPr>
        <w:t>totals</w:t>
      </w:r>
      <w:r>
        <w:rPr>
          <w:rStyle w:val="OperatorTok"/>
        </w:rPr>
        <w:t>:</w:t>
      </w:r>
      <w:r>
        <w:rPr>
          <w:rStyle w:val="NormalTok"/>
        </w:rPr>
        <w:t xml:space="preserve">     [ { </w:t>
      </w:r>
      <w:r>
        <w:rPr>
          <w:rStyle w:val="DataTypeTok"/>
        </w:rPr>
        <w:t>$count</w:t>
      </w:r>
      <w:r>
        <w:rPr>
          <w:rStyle w:val="OperatorTok"/>
        </w:rPr>
        <w:t>:</w:t>
      </w:r>
      <w:r>
        <w:rPr>
          <w:rStyle w:val="NormalTok"/>
        </w:rPr>
        <w:t xml:space="preserve"> </w:t>
      </w:r>
      <w:r>
        <w:rPr>
          <w:rStyle w:val="StringTok"/>
        </w:rPr>
        <w:t>"n"</w:t>
      </w:r>
      <w:r>
        <w:rPr>
          <w:rStyle w:val="NormalTok"/>
        </w:rPr>
        <w:t xml:space="preserve"> } ]</w:t>
      </w:r>
      <w:r>
        <w:rPr>
          <w:rStyle w:val="OperatorTok"/>
        </w:rPr>
        <w:t>,</w:t>
      </w:r>
      <w:r>
        <w:br/>
      </w:r>
      <w:r>
        <w:rPr>
          <w:rStyle w:val="NormalTok"/>
        </w:rPr>
        <w:t xml:space="preserve">    </w:t>
      </w:r>
      <w:r>
        <w:rPr>
          <w:rStyle w:val="DataTypeTok"/>
        </w:rPr>
        <w:t>unanswered</w:t>
      </w:r>
      <w:r>
        <w:rPr>
          <w:rStyle w:val="OperatorTok"/>
        </w:rPr>
        <w:t>:</w:t>
      </w:r>
      <w:r>
        <w:rPr>
          <w:rStyle w:val="NormalTok"/>
        </w:rPr>
        <w:t xml:space="preserve"> [ { </w:t>
      </w:r>
      <w:r>
        <w:rPr>
          <w:rStyle w:val="DataTypeTok"/>
        </w:rPr>
        <w:t>$match</w:t>
      </w:r>
      <w:r>
        <w:rPr>
          <w:rStyle w:val="OperatorTok"/>
        </w:rPr>
        <w:t>:</w:t>
      </w:r>
      <w:r>
        <w:rPr>
          <w:rStyle w:val="NormalTok"/>
        </w:rPr>
        <w:t xml:space="preserve"> { </w:t>
      </w:r>
      <w:r>
        <w:rPr>
          <w:rStyle w:val="DataTypeTok"/>
        </w:rPr>
        <w:t>chunks_returned</w:t>
      </w:r>
      <w:r>
        <w:rPr>
          <w:rStyle w:val="OperatorTok"/>
        </w:rPr>
        <w:t>:</w:t>
      </w:r>
      <w:r>
        <w:rPr>
          <w:rStyle w:val="NormalTok"/>
        </w:rPr>
        <w:t xml:space="preserve"> </w:t>
      </w:r>
      <w:r>
        <w:rPr>
          <w:rStyle w:val="DecValTok"/>
        </w:rPr>
        <w:t>0</w:t>
      </w:r>
      <w:r>
        <w:rPr>
          <w:rStyle w:val="NormalTok"/>
        </w:rPr>
        <w:t xml:space="preserve"> } }</w:t>
      </w:r>
      <w:r>
        <w:rPr>
          <w:rStyle w:val="OperatorTok"/>
        </w:rPr>
        <w:t>,</w:t>
      </w:r>
      <w:r>
        <w:rPr>
          <w:rStyle w:val="NormalTok"/>
        </w:rPr>
        <w:t xml:space="preserve"> { </w:t>
      </w:r>
      <w:r>
        <w:rPr>
          <w:rStyle w:val="DataTypeTok"/>
        </w:rPr>
        <w:t>$count</w:t>
      </w:r>
      <w:r>
        <w:rPr>
          <w:rStyle w:val="OperatorTok"/>
        </w:rPr>
        <w:t>:</w:t>
      </w:r>
      <w:r>
        <w:rPr>
          <w:rStyle w:val="NormalTok"/>
        </w:rPr>
        <w:t xml:space="preserve"> </w:t>
      </w:r>
      <w:r>
        <w:rPr>
          <w:rStyle w:val="StringTok"/>
        </w:rPr>
        <w:t>"n"</w:t>
      </w:r>
      <w:r>
        <w:rPr>
          <w:rStyle w:val="NormalTok"/>
        </w:rPr>
        <w:t xml:space="preserve"> } ]</w:t>
      </w:r>
      <w:r>
        <w:rPr>
          <w:rStyle w:val="OperatorTok"/>
        </w:rPr>
        <w:t>,</w:t>
      </w:r>
      <w:r>
        <w:br/>
      </w:r>
      <w:r>
        <w:rPr>
          <w:rStyle w:val="NormalTok"/>
        </w:rPr>
        <w:t xml:space="preserve">    </w:t>
      </w:r>
      <w:r>
        <w:rPr>
          <w:rStyle w:val="DataTypeTok"/>
        </w:rPr>
        <w:t>latency</w:t>
      </w:r>
      <w:r>
        <w:rPr>
          <w:rStyle w:val="OperatorTok"/>
        </w:rPr>
        <w:t>:</w:t>
      </w:r>
      <w:r>
        <w:rPr>
          <w:rStyle w:val="NormalTok"/>
        </w:rPr>
        <w:t xml:space="preserve">    [ { </w:t>
      </w:r>
      <w:r>
        <w:rPr>
          <w:rStyle w:val="DataTypeTok"/>
        </w:rPr>
        <w:t>$group</w:t>
      </w:r>
      <w:r>
        <w:rPr>
          <w:rStyle w:val="OperatorTok"/>
        </w:rPr>
        <w:t>:</w:t>
      </w:r>
      <w:r>
        <w:rPr>
          <w:rStyle w:val="NormalTok"/>
        </w:rPr>
        <w:t xml:space="preserve"> { </w:t>
      </w:r>
      <w:r>
        <w:rPr>
          <w:rStyle w:val="DataTypeTok"/>
        </w:rPr>
        <w:t>_id</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DataTypeTok"/>
        </w:rPr>
        <w:t>avg</w:t>
      </w:r>
      <w:r>
        <w:rPr>
          <w:rStyle w:val="OperatorTok"/>
        </w:rPr>
        <w:t>:</w:t>
      </w:r>
      <w:r>
        <w:rPr>
          <w:rStyle w:val="NormalTok"/>
        </w:rPr>
        <w:t xml:space="preserve"> { </w:t>
      </w:r>
      <w:r>
        <w:rPr>
          <w:rStyle w:val="DataTypeTok"/>
        </w:rPr>
        <w:t>$avg</w:t>
      </w:r>
      <w:r>
        <w:rPr>
          <w:rStyle w:val="OperatorTok"/>
        </w:rPr>
        <w:t>:</w:t>
      </w:r>
      <w:r>
        <w:rPr>
          <w:rStyle w:val="NormalTok"/>
        </w:rPr>
        <w:t xml:space="preserve"> </w:t>
      </w:r>
      <w:r>
        <w:rPr>
          <w:rStyle w:val="StringTok"/>
        </w:rPr>
        <w:t>"$latency_ms"</w:t>
      </w:r>
      <w:r>
        <w:rPr>
          <w:rStyle w:val="NormalTok"/>
        </w:rPr>
        <w:t xml:space="preserve"> }</w:t>
      </w:r>
      <w:r>
        <w:rPr>
          <w:rStyle w:val="OperatorTok"/>
        </w:rPr>
        <w:t>,</w:t>
      </w:r>
      <w:r>
        <w:br/>
      </w:r>
      <w:r>
        <w:rPr>
          <w:rStyle w:val="NormalTok"/>
        </w:rPr>
        <w:t xml:space="preserve">                              </w:t>
      </w:r>
      <w:r>
        <w:rPr>
          <w:rStyle w:val="DataTypeTok"/>
        </w:rPr>
        <w:t>max</w:t>
      </w:r>
      <w:r>
        <w:rPr>
          <w:rStyle w:val="OperatorTok"/>
        </w:rPr>
        <w:t>:</w:t>
      </w:r>
      <w:r>
        <w:rPr>
          <w:rStyle w:val="NormalTok"/>
        </w:rPr>
        <w:t xml:space="preserve"> { </w:t>
      </w:r>
      <w:r>
        <w:rPr>
          <w:rStyle w:val="DataTypeTok"/>
        </w:rPr>
        <w:t>$max</w:t>
      </w:r>
      <w:r>
        <w:rPr>
          <w:rStyle w:val="OperatorTok"/>
        </w:rPr>
        <w:t>:</w:t>
      </w:r>
      <w:r>
        <w:rPr>
          <w:rStyle w:val="NormalTok"/>
        </w:rPr>
        <w:t xml:space="preserve"> </w:t>
      </w:r>
      <w:r>
        <w:rPr>
          <w:rStyle w:val="StringTok"/>
        </w:rPr>
        <w:t>"$latency_ms"</w:t>
      </w:r>
      <w:r>
        <w:rPr>
          <w:rStyle w:val="NormalTok"/>
        </w:rPr>
        <w:t xml:space="preserve"> } } } ]</w:t>
      </w:r>
      <w:r>
        <w:rPr>
          <w:rStyle w:val="OperatorTok"/>
        </w:rPr>
        <w:t>,</w:t>
      </w:r>
      <w:r>
        <w:br/>
      </w:r>
      <w:r>
        <w:rPr>
          <w:rStyle w:val="NormalTok"/>
        </w:rPr>
        <w:t xml:space="preserve">    </w:t>
      </w:r>
      <w:r>
        <w:rPr>
          <w:rStyle w:val="DataTypeTok"/>
        </w:rPr>
        <w:t>by_day</w:t>
      </w:r>
      <w:r>
        <w:rPr>
          <w:rStyle w:val="OperatorTok"/>
        </w:rPr>
        <w:t>:</w:t>
      </w:r>
      <w:r>
        <w:rPr>
          <w:rStyle w:val="NormalTok"/>
        </w:rPr>
        <w:t xml:space="preserve">     [ { </w:t>
      </w:r>
      <w:r>
        <w:rPr>
          <w:rStyle w:val="DataTypeTok"/>
        </w:rPr>
        <w:t>$group</w:t>
      </w:r>
      <w:r>
        <w:rPr>
          <w:rStyle w:val="OperatorTok"/>
        </w:rPr>
        <w:t>:</w:t>
      </w:r>
      <w:r>
        <w:rPr>
          <w:rStyle w:val="NormalTok"/>
        </w:rPr>
        <w:t xml:space="preserve"> { </w:t>
      </w:r>
      <w:r>
        <w:rPr>
          <w:rStyle w:val="DataTypeTok"/>
        </w:rPr>
        <w:t>_id</w:t>
      </w:r>
      <w:r>
        <w:rPr>
          <w:rStyle w:val="OperatorTok"/>
        </w:rPr>
        <w:t>:</w:t>
      </w:r>
      <w:r>
        <w:rPr>
          <w:rStyle w:val="NormalTok"/>
        </w:rPr>
        <w:t xml:space="preserve"> { </w:t>
      </w:r>
      <w:r>
        <w:rPr>
          <w:rStyle w:val="DataTypeTok"/>
        </w:rPr>
        <w:t>$dateToString</w:t>
      </w:r>
      <w:r>
        <w:rPr>
          <w:rStyle w:val="OperatorTok"/>
        </w:rPr>
        <w:t>:</w:t>
      </w:r>
      <w:r>
        <w:rPr>
          <w:rStyle w:val="NormalTok"/>
        </w:rPr>
        <w:t xml:space="preserve"> {</w:t>
      </w:r>
      <w:r>
        <w:br/>
      </w:r>
      <w:r>
        <w:rPr>
          <w:rStyle w:val="NormalTok"/>
        </w:rPr>
        <w:t xml:space="preserve">                              </w:t>
      </w:r>
      <w:r>
        <w:rPr>
          <w:rStyle w:val="DataTypeTok"/>
        </w:rPr>
        <w:t>format</w:t>
      </w:r>
      <w:r>
        <w:rPr>
          <w:rStyle w:val="OperatorTok"/>
        </w:rPr>
        <w:t>:</w:t>
      </w:r>
      <w:r>
        <w:rPr>
          <w:rStyle w:val="NormalTok"/>
        </w:rPr>
        <w:t xml:space="preserve"> </w:t>
      </w:r>
      <w:r>
        <w:rPr>
          <w:rStyle w:val="StringTok"/>
        </w:rPr>
        <w:t>"%Y-%m-%d"</w:t>
      </w:r>
      <w:r>
        <w:rPr>
          <w:rStyle w:val="OperatorTok"/>
        </w:rPr>
        <w:t>,</w:t>
      </w:r>
      <w:r>
        <w:br/>
      </w:r>
      <w:r>
        <w:rPr>
          <w:rStyle w:val="NormalTok"/>
        </w:rPr>
        <w:t xml:space="preserve">                              </w:t>
      </w:r>
      <w:r>
        <w:rPr>
          <w:rStyle w:val="DataTypeTok"/>
        </w:rPr>
        <w:t>date</w:t>
      </w:r>
      <w:r>
        <w:rPr>
          <w:rStyle w:val="OperatorTok"/>
        </w:rPr>
        <w:t>:</w:t>
      </w:r>
      <w:r>
        <w:rPr>
          <w:rStyle w:val="NormalTok"/>
        </w:rPr>
        <w:t xml:space="preserve"> { </w:t>
      </w:r>
      <w:r>
        <w:rPr>
          <w:rStyle w:val="DataTypeTok"/>
        </w:rPr>
        <w:t>$toDate</w:t>
      </w:r>
      <w:r>
        <w:rPr>
          <w:rStyle w:val="OperatorTok"/>
        </w:rPr>
        <w:t>:</w:t>
      </w:r>
      <w:r>
        <w:rPr>
          <w:rStyle w:val="NormalTok"/>
        </w:rPr>
        <w:t xml:space="preserve"> { </w:t>
      </w:r>
      <w:r>
        <w:rPr>
          <w:rStyle w:val="DataTypeTok"/>
        </w:rPr>
        <w:t>$multiply</w:t>
      </w:r>
      <w:r>
        <w:rPr>
          <w:rStyle w:val="OperatorTok"/>
        </w:rPr>
        <w:t>:</w:t>
      </w:r>
      <w:r>
        <w:rPr>
          <w:rStyle w:val="NormalTok"/>
        </w:rPr>
        <w:t xml:space="preserve"> [</w:t>
      </w:r>
      <w:r>
        <w:rPr>
          <w:rStyle w:val="StringTok"/>
        </w:rPr>
        <w:t>"$ts"</w:t>
      </w:r>
      <w:r>
        <w:rPr>
          <w:rStyle w:val="OperatorTok"/>
        </w:rPr>
        <w:t>,</w:t>
      </w:r>
      <w:r>
        <w:rPr>
          <w:rStyle w:val="NormalTok"/>
        </w:rPr>
        <w:t xml:space="preserve"> </w:t>
      </w:r>
      <w:r>
        <w:rPr>
          <w:rStyle w:val="DecValTok"/>
        </w:rPr>
        <w:t>1000</w:t>
      </w:r>
      <w:r>
        <w:rPr>
          <w:rStyle w:val="NormalTok"/>
        </w:rPr>
        <w:t>] } } } }</w:t>
      </w:r>
      <w:r>
        <w:rPr>
          <w:rStyle w:val="OperatorTok"/>
        </w:rPr>
        <w:t>,</w:t>
      </w:r>
      <w:r>
        <w:br/>
      </w:r>
      <w:r>
        <w:rPr>
          <w:rStyle w:val="NormalTok"/>
        </w:rPr>
        <w:t xml:space="preserve">                              </w:t>
      </w:r>
      <w:r>
        <w:rPr>
          <w:rStyle w:val="DataTypeTok"/>
        </w:rPr>
        <w:t>count</w:t>
      </w:r>
      <w:r>
        <w:rPr>
          <w:rStyle w:val="OperatorTok"/>
        </w:rPr>
        <w:t>:</w:t>
      </w:r>
      <w:r>
        <w:rPr>
          <w:rStyle w:val="NormalTok"/>
        </w:rPr>
        <w:t xml:space="preserve"> { </w:t>
      </w:r>
      <w:r>
        <w:rPr>
          <w:rStyle w:val="DataTypeTok"/>
        </w:rPr>
        <w:t>$sum</w:t>
      </w:r>
      <w:r>
        <w:rPr>
          <w:rStyle w:val="OperatorTok"/>
        </w:rPr>
        <w:t>:</w:t>
      </w:r>
      <w:r>
        <w:rPr>
          <w:rStyle w:val="NormalTok"/>
        </w:rPr>
        <w:t xml:space="preserve"> </w:t>
      </w:r>
      <w:r>
        <w:rPr>
          <w:rStyle w:val="DecValTok"/>
        </w:rPr>
        <w:t>1</w:t>
      </w:r>
      <w:r>
        <w:rPr>
          <w:rStyle w:val="NormalTok"/>
        </w:rPr>
        <w:t xml:space="preserve"> } } }</w:t>
      </w:r>
      <w:r>
        <w:rPr>
          <w:rStyle w:val="OperatorTok"/>
        </w:rPr>
        <w:t>,</w:t>
      </w:r>
      <w:r>
        <w:br/>
      </w:r>
      <w:r>
        <w:rPr>
          <w:rStyle w:val="NormalTok"/>
        </w:rPr>
        <w:t xml:space="preserve">                  { </w:t>
      </w:r>
      <w:r>
        <w:rPr>
          <w:rStyle w:val="DataTypeTok"/>
        </w:rPr>
        <w:t>$sort</w:t>
      </w:r>
      <w:r>
        <w:rPr>
          <w:rStyle w:val="OperatorTok"/>
        </w:rPr>
        <w:t>:</w:t>
      </w:r>
      <w:r>
        <w:rPr>
          <w:rStyle w:val="NormalTok"/>
        </w:rPr>
        <w:t xml:space="preserve"> { </w:t>
      </w:r>
      <w:r>
        <w:rPr>
          <w:rStyle w:val="DataTypeTok"/>
        </w:rPr>
        <w:t>_id</w:t>
      </w:r>
      <w:r>
        <w:rPr>
          <w:rStyle w:val="OperatorTok"/>
        </w:rPr>
        <w:t>:</w:t>
      </w:r>
      <w:r>
        <w:rPr>
          <w:rStyle w:val="NormalTok"/>
        </w:rPr>
        <w:t xml:space="preserve"> </w:t>
      </w:r>
      <w:r>
        <w:rPr>
          <w:rStyle w:val="DecValTok"/>
        </w:rPr>
        <w:t>1</w:t>
      </w:r>
      <w:r>
        <w:rPr>
          <w:rStyle w:val="NormalTok"/>
        </w:rPr>
        <w:t xml:space="preserve"> } } ]</w:t>
      </w:r>
      <w:r>
        <w:br/>
      </w:r>
      <w:r>
        <w:rPr>
          <w:rStyle w:val="NormalTok"/>
        </w:rPr>
        <w:t>} }</w:t>
      </w:r>
    </w:p>
    <w:p w14:paraId="54C7B59E" w14:textId="77777777" w:rsidR="0092450C" w:rsidRDefault="00000000">
      <w:pPr>
        <w:pStyle w:val="FirstParagraph"/>
      </w:pPr>
      <w:r>
        <w:t xml:space="preserve">The other dashboard panels use </w:t>
      </w:r>
      <w:r>
        <w:rPr>
          <w:rStyle w:val="VerbatimChar"/>
        </w:rPr>
        <w:t>$bucketAuto</w:t>
      </w:r>
      <w:r>
        <w:t xml:space="preserve"> (an eight-bucket latency histogram) and </w:t>
      </w:r>
      <w:r>
        <w:rPr>
          <w:rStyle w:val="VerbatimChar"/>
        </w:rPr>
        <w:t>$group</w:t>
      </w:r>
      <w:r>
        <w:t xml:space="preserve"> with </w:t>
      </w:r>
      <w:r>
        <w:rPr>
          <w:rStyle w:val="VerbatimChar"/>
        </w:rPr>
        <w:t>$sort</w:t>
      </w:r>
      <w:r>
        <w:t xml:space="preserve"> and </w:t>
      </w:r>
      <w:r>
        <w:rPr>
          <w:rStyle w:val="VerbatimChar"/>
        </w:rPr>
        <w:t>$limit</w:t>
      </w:r>
      <w:r>
        <w:t xml:space="preserve"> (the most frequent questions). </w:t>
      </w:r>
      <w:r>
        <w:rPr>
          <w:rStyle w:val="VerbatimChar"/>
        </w:rPr>
        <w:t>$facet</w:t>
      </w:r>
      <w:r>
        <w:t xml:space="preserve"> is worth noting because it returns each sub-pipeline as an array, a detail that produced a real bug during development (section 11, problem 1).</w:t>
      </w:r>
    </w:p>
    <w:p w14:paraId="0C8F591A" w14:textId="77777777" w:rsidR="0092450C" w:rsidRDefault="00000000">
      <w:pPr>
        <w:pStyle w:val="CaptionedFigure"/>
      </w:pPr>
      <w:r>
        <w:rPr>
          <w:noProof/>
        </w:rPr>
        <w:lastRenderedPageBreak/>
        <w:drawing>
          <wp:inline distT="0" distB="0" distL="0" distR="0" wp14:anchorId="5519C130" wp14:editId="58154114">
            <wp:extent cx="5334000" cy="4241270"/>
            <wp:effectExtent l="0" t="0" r="0" b="0"/>
            <wp:docPr id="38" name="Picture" descr="Figure 2: The analytics dashboard, computed from query logs with aggregation pipelines."/>
            <wp:cNvGraphicFramePr/>
            <a:graphic xmlns:a="http://schemas.openxmlformats.org/drawingml/2006/main">
              <a:graphicData uri="http://schemas.openxmlformats.org/drawingml/2006/picture">
                <pic:pic xmlns:pic="http://schemas.openxmlformats.org/drawingml/2006/picture">
                  <pic:nvPicPr>
                    <pic:cNvPr id="39" name="Picture" descr="assets/dashboard.png"/>
                    <pic:cNvPicPr>
                      <a:picLocks noChangeAspect="1" noChangeArrowheads="1"/>
                    </pic:cNvPicPr>
                  </pic:nvPicPr>
                  <pic:blipFill>
                    <a:blip r:embed="rId6"/>
                    <a:stretch>
                      <a:fillRect/>
                    </a:stretch>
                  </pic:blipFill>
                  <pic:spPr bwMode="auto">
                    <a:xfrm>
                      <a:off x="0" y="0"/>
                      <a:ext cx="5334000" cy="4241270"/>
                    </a:xfrm>
                    <a:prstGeom prst="rect">
                      <a:avLst/>
                    </a:prstGeom>
                    <a:noFill/>
                    <a:ln w="9525">
                      <a:noFill/>
                      <a:headEnd/>
                      <a:tailEnd/>
                    </a:ln>
                  </pic:spPr>
                </pic:pic>
              </a:graphicData>
            </a:graphic>
          </wp:inline>
        </w:drawing>
      </w:r>
    </w:p>
    <w:p w14:paraId="7259E0BB" w14:textId="77777777" w:rsidR="0092450C" w:rsidRDefault="00000000">
      <w:pPr>
        <w:pStyle w:val="ImageCaption"/>
      </w:pPr>
      <w:r>
        <w:t>Figure 2: The analytics dashboard, computed from query logs with aggregation pipelines.</w:t>
      </w:r>
    </w:p>
    <w:p w14:paraId="7D0F5F2A" w14:textId="77777777" w:rsidR="0092450C" w:rsidRDefault="00000000">
      <w:pPr>
        <w:pStyle w:val="BodyText"/>
      </w:pPr>
      <w:r>
        <w:t>The screenshot above shows the dashboard after four documents were ingested and several questions were asked: totals per collection, the average end-to-end latency with the Gemini provider (7,423 ms per answer, dominated by the two model calls), the ingestion freshness per document, the LLM-judge scores (faithfulness and relevance), and the two charts.</w:t>
      </w:r>
    </w:p>
    <w:p w14:paraId="51C2CA6A" w14:textId="77777777" w:rsidR="0092450C" w:rsidRDefault="00B46E25">
      <w:r>
        <w:rPr>
          <w:noProof/>
        </w:rPr>
        <w:pict w14:anchorId="426E72A8">
          <v:rect id="_x0000_i1033" alt="" style="width:468pt;height:.05pt;mso-width-percent:0;mso-height-percent:0;mso-width-percent:0;mso-height-percent:0" o:hralign="center" o:hrstd="t" o:hr="t"/>
        </w:pict>
      </w:r>
    </w:p>
    <w:p w14:paraId="38DC1D99" w14:textId="77777777" w:rsidR="0092450C" w:rsidRDefault="00000000">
      <w:pPr>
        <w:pStyle w:val="Heading2"/>
      </w:pPr>
      <w:bookmarkStart w:id="24" w:name="Xa7be04446f1e8e97dc7097811a5544c702733ee"/>
      <w:bookmarkStart w:id="25" w:name="_Toc243226783"/>
      <w:bookmarkEnd w:id="22"/>
      <w:r>
        <w:t>7. Transactions, atomicity, and the replica set</w:t>
      </w:r>
      <w:bookmarkEnd w:id="25"/>
    </w:p>
    <w:p w14:paraId="6F684F4B" w14:textId="77777777" w:rsidR="0092450C" w:rsidRDefault="00000000">
      <w:pPr>
        <w:pStyle w:val="FirstParagraph"/>
      </w:pPr>
      <w:r>
        <w:t>Re-indexing a document replaces its chunks. If the delete succeeded and the insert failed, the document would look indexed while its content was missing. The ingestion function therefore performs the delete, the insert, and the status update inside one multi-document transaction [6]:</w:t>
      </w:r>
    </w:p>
    <w:p w14:paraId="0FB6F2D9" w14:textId="77777777" w:rsidR="0092450C" w:rsidRDefault="00000000">
      <w:pPr>
        <w:pStyle w:val="SourceCode"/>
      </w:pPr>
      <w:r>
        <w:rPr>
          <w:rStyle w:val="ControlFlowTok"/>
        </w:rPr>
        <w:t>async</w:t>
      </w:r>
      <w:r>
        <w:rPr>
          <w:rStyle w:val="NormalTok"/>
        </w:rPr>
        <w:t xml:space="preserve"> </w:t>
      </w:r>
      <w:r>
        <w:rPr>
          <w:rStyle w:val="ControlFlowTok"/>
        </w:rPr>
        <w:t>with</w:t>
      </w:r>
      <w:r>
        <w:rPr>
          <w:rStyle w:val="NormalTok"/>
        </w:rPr>
        <w:t xml:space="preserve"> </w:t>
      </w:r>
      <w:r>
        <w:rPr>
          <w:rStyle w:val="ControlFlowTok"/>
        </w:rPr>
        <w:t>await</w:t>
      </w:r>
      <w:r>
        <w:rPr>
          <w:rStyle w:val="NormalTok"/>
        </w:rPr>
        <w:t xml:space="preserve"> client.start_session() </w:t>
      </w:r>
      <w:r>
        <w:rPr>
          <w:rStyle w:val="ImportTok"/>
        </w:rPr>
        <w:t>as</w:t>
      </w:r>
      <w:r>
        <w:rPr>
          <w:rStyle w:val="NormalTok"/>
        </w:rPr>
        <w:t xml:space="preserve"> session, session.start_transaction():</w:t>
      </w:r>
      <w:r>
        <w:br/>
      </w:r>
      <w:r>
        <w:rPr>
          <w:rStyle w:val="NormalTok"/>
        </w:rPr>
        <w:t xml:space="preserve">    </w:t>
      </w:r>
      <w:r>
        <w:rPr>
          <w:rStyle w:val="ControlFlowTok"/>
        </w:rPr>
        <w:t>await</w:t>
      </w:r>
      <w:r>
        <w:rPr>
          <w:rStyle w:val="NormalTok"/>
        </w:rPr>
        <w:t xml:space="preserve"> chunks.delete_many({</w:t>
      </w:r>
      <w:r>
        <w:rPr>
          <w:rStyle w:val="StringTok"/>
        </w:rPr>
        <w:t>"document_id"</w:t>
      </w:r>
      <w:r>
        <w:rPr>
          <w:rStyle w:val="NormalTok"/>
        </w:rPr>
        <w:t>: doc_id}, session</w:t>
      </w:r>
      <w:r>
        <w:rPr>
          <w:rStyle w:val="OperatorTok"/>
        </w:rPr>
        <w:t>=</w:t>
      </w:r>
      <w:r>
        <w:rPr>
          <w:rStyle w:val="NormalTok"/>
        </w:rPr>
        <w:t>session)</w:t>
      </w:r>
      <w:r>
        <w:br/>
      </w:r>
      <w:r>
        <w:rPr>
          <w:rStyle w:val="NormalTok"/>
        </w:rPr>
        <w:t xml:space="preserve">    </w:t>
      </w:r>
      <w:r>
        <w:rPr>
          <w:rStyle w:val="ControlFlowTok"/>
        </w:rPr>
        <w:t>if</w:t>
      </w:r>
      <w:r>
        <w:rPr>
          <w:rStyle w:val="NormalTok"/>
        </w:rPr>
        <w:t xml:space="preserve"> to_insert:</w:t>
      </w:r>
      <w:r>
        <w:br/>
      </w:r>
      <w:r>
        <w:rPr>
          <w:rStyle w:val="NormalTok"/>
        </w:rPr>
        <w:t xml:space="preserve">        </w:t>
      </w:r>
      <w:r>
        <w:rPr>
          <w:rStyle w:val="ControlFlowTok"/>
        </w:rPr>
        <w:t>await</w:t>
      </w:r>
      <w:r>
        <w:rPr>
          <w:rStyle w:val="NormalTok"/>
        </w:rPr>
        <w:t xml:space="preserve"> chunks.insert_many(to_insert, session</w:t>
      </w:r>
      <w:r>
        <w:rPr>
          <w:rStyle w:val="OperatorTok"/>
        </w:rPr>
        <w:t>=</w:t>
      </w:r>
      <w:r>
        <w:rPr>
          <w:rStyle w:val="NormalTok"/>
        </w:rPr>
        <w:t>session)</w:t>
      </w:r>
      <w:r>
        <w:br/>
      </w:r>
      <w:r>
        <w:rPr>
          <w:rStyle w:val="NormalTok"/>
        </w:rPr>
        <w:lastRenderedPageBreak/>
        <w:t xml:space="preserve">    </w:t>
      </w:r>
      <w:r>
        <w:rPr>
          <w:rStyle w:val="ControlFlowTok"/>
        </w:rPr>
        <w:t>await</w:t>
      </w:r>
      <w:r>
        <w:rPr>
          <w:rStyle w:val="NormalTok"/>
        </w:rPr>
        <w:t xml:space="preserve"> documents.update_one({</w:t>
      </w:r>
      <w:r>
        <w:rPr>
          <w:rStyle w:val="StringTok"/>
        </w:rPr>
        <w:t>"_id"</w:t>
      </w:r>
      <w:r>
        <w:rPr>
          <w:rStyle w:val="NormalTok"/>
        </w:rPr>
        <w:t>: doc_id}, status_update, session</w:t>
      </w:r>
      <w:r>
        <w:rPr>
          <w:rStyle w:val="OperatorTok"/>
        </w:rPr>
        <w:t>=</w:t>
      </w:r>
      <w:r>
        <w:rPr>
          <w:rStyle w:val="NormalTok"/>
        </w:rPr>
        <w:t>session)</w:t>
      </w:r>
    </w:p>
    <w:p w14:paraId="788F3962" w14:textId="77777777" w:rsidR="0092450C" w:rsidRDefault="00000000">
      <w:pPr>
        <w:pStyle w:val="FirstParagraph"/>
      </w:pPr>
      <w:r>
        <w:t xml:space="preserve">Writing the </w:t>
      </w:r>
      <w:r>
        <w:rPr>
          <w:rStyle w:val="VerbatimChar"/>
        </w:rPr>
        <w:t>await</w:t>
      </w:r>
      <w:r>
        <w:t xml:space="preserve"> correctly took two attempts. The first version omitted it, the transaction never actually started, and the code silently used the three-write fallback; section 11 explains how the mistake was found.</w:t>
      </w:r>
    </w:p>
    <w:p w14:paraId="29995A8A" w14:textId="77777777" w:rsidR="0092450C" w:rsidRDefault="00000000">
      <w:pPr>
        <w:pStyle w:val="BodyText"/>
      </w:pPr>
      <w:r>
        <w:t>Change streams and transactions both require a replica set [8]. The Docker setup promotes a single node into a one-member replica set (</w:t>
      </w:r>
      <w:r>
        <w:rPr>
          <w:rStyle w:val="VerbatimChar"/>
        </w:rPr>
        <w:t>rs0</w:t>
      </w:r>
      <w:r>
        <w:t>) during bootstrap, so both features work with one container and no extra machine.</w:t>
      </w:r>
    </w:p>
    <w:p w14:paraId="7B333639" w14:textId="77777777" w:rsidR="0092450C" w:rsidRDefault="00B46E25">
      <w:r>
        <w:rPr>
          <w:noProof/>
        </w:rPr>
        <w:pict w14:anchorId="603F301A">
          <v:rect id="_x0000_i1032" alt="" style="width:468pt;height:.05pt;mso-width-percent:0;mso-height-percent:0;mso-width-percent:0;mso-height-percent:0" o:hralign="center" o:hrstd="t" o:hr="t"/>
        </w:pict>
      </w:r>
    </w:p>
    <w:p w14:paraId="76B41D98" w14:textId="77777777" w:rsidR="0092450C" w:rsidRDefault="00000000">
      <w:pPr>
        <w:pStyle w:val="Heading2"/>
      </w:pPr>
      <w:bookmarkStart w:id="26" w:name="the-ai-components"/>
      <w:bookmarkStart w:id="27" w:name="_Toc243226784"/>
      <w:bookmarkEnd w:id="24"/>
      <w:r>
        <w:t>8. The AI components</w:t>
      </w:r>
      <w:bookmarkEnd w:id="27"/>
    </w:p>
    <w:p w14:paraId="76E037D7" w14:textId="77777777" w:rsidR="0092450C" w:rsidRDefault="00000000">
      <w:pPr>
        <w:pStyle w:val="FirstParagraph"/>
      </w:pPr>
      <w:r>
        <w:t>AI appears at several stages of the pipeline. Every stage is pluggable: it runs fully offline with built-in local models, and upgrades automatically when a provider key is configured.</w:t>
      </w:r>
    </w:p>
    <w:p w14:paraId="12CB3B67" w14:textId="77777777" w:rsidR="0092450C" w:rsidRDefault="00000000">
      <w:pPr>
        <w:pStyle w:val="Heading3"/>
      </w:pPr>
      <w:bookmarkStart w:id="28" w:name="embeddings"/>
      <w:r>
        <w:t>8.1 Embeddings</w:t>
      </w:r>
    </w:p>
    <w:p w14:paraId="19B2A17B" w14:textId="77777777" w:rsidR="0092450C" w:rsidRDefault="00000000">
      <w:pPr>
        <w:pStyle w:val="FirstParagraph"/>
      </w:pPr>
      <w:r>
        <w:t>The first AI step converts text into vectors. The project implements five embedding providers behind one interface:</w:t>
      </w:r>
    </w:p>
    <w:tbl>
      <w:tblPr>
        <w:tblStyle w:val="Table"/>
        <w:tblW w:w="5000" w:type="pct"/>
        <w:tblLayout w:type="fixed"/>
        <w:tblLook w:val="0020" w:firstRow="1" w:lastRow="0" w:firstColumn="0" w:lastColumn="0" w:noHBand="0" w:noVBand="0"/>
      </w:tblPr>
      <w:tblGrid>
        <w:gridCol w:w="2394"/>
        <w:gridCol w:w="2394"/>
        <w:gridCol w:w="2394"/>
        <w:gridCol w:w="2394"/>
      </w:tblGrid>
      <w:tr w:rsidR="0092450C" w14:paraId="5AD3F871"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1980" w:type="dxa"/>
          </w:tcPr>
          <w:p w14:paraId="74E9B4F6" w14:textId="77777777" w:rsidR="0092450C" w:rsidRDefault="00000000">
            <w:pPr>
              <w:pStyle w:val="Compact"/>
            </w:pPr>
            <w:r>
              <w:t>Provider</w:t>
            </w:r>
          </w:p>
        </w:tc>
        <w:tc>
          <w:tcPr>
            <w:tcW w:w="1980" w:type="dxa"/>
          </w:tcPr>
          <w:p w14:paraId="44D033EF" w14:textId="77777777" w:rsidR="0092450C" w:rsidRDefault="00000000">
            <w:pPr>
              <w:pStyle w:val="Compact"/>
            </w:pPr>
            <w:r>
              <w:t>Model (default)</w:t>
            </w:r>
          </w:p>
        </w:tc>
        <w:tc>
          <w:tcPr>
            <w:tcW w:w="1980" w:type="dxa"/>
          </w:tcPr>
          <w:p w14:paraId="02652754" w14:textId="77777777" w:rsidR="0092450C" w:rsidRDefault="00000000">
            <w:pPr>
              <w:pStyle w:val="Compact"/>
            </w:pPr>
            <w:r>
              <w:t>Dimension</w:t>
            </w:r>
          </w:p>
        </w:tc>
        <w:tc>
          <w:tcPr>
            <w:tcW w:w="1980" w:type="dxa"/>
          </w:tcPr>
          <w:p w14:paraId="7DA26A46" w14:textId="77777777" w:rsidR="0092450C" w:rsidRDefault="00000000">
            <w:pPr>
              <w:pStyle w:val="Compact"/>
            </w:pPr>
            <w:r>
              <w:t>Key needed</w:t>
            </w:r>
          </w:p>
        </w:tc>
      </w:tr>
      <w:tr w:rsidR="0092450C" w14:paraId="51FFC53E" w14:textId="77777777">
        <w:tc>
          <w:tcPr>
            <w:tcW w:w="1980" w:type="dxa"/>
          </w:tcPr>
          <w:p w14:paraId="10EEDEF2" w14:textId="77777777" w:rsidR="0092450C" w:rsidRDefault="00000000">
            <w:pPr>
              <w:pStyle w:val="Compact"/>
            </w:pPr>
            <w:r>
              <w:t>Local (built-in)</w:t>
            </w:r>
          </w:p>
        </w:tc>
        <w:tc>
          <w:tcPr>
            <w:tcW w:w="1980" w:type="dxa"/>
          </w:tcPr>
          <w:p w14:paraId="36EB9FDD" w14:textId="77777777" w:rsidR="0092450C" w:rsidRDefault="00000000">
            <w:pPr>
              <w:pStyle w:val="Compact"/>
            </w:pPr>
            <w:r>
              <w:t>hashed word n-grams</w:t>
            </w:r>
          </w:p>
        </w:tc>
        <w:tc>
          <w:tcPr>
            <w:tcW w:w="1980" w:type="dxa"/>
          </w:tcPr>
          <w:p w14:paraId="0860B2BC" w14:textId="77777777" w:rsidR="0092450C" w:rsidRDefault="00000000">
            <w:pPr>
              <w:pStyle w:val="Compact"/>
            </w:pPr>
            <w:r>
              <w:t>384</w:t>
            </w:r>
          </w:p>
        </w:tc>
        <w:tc>
          <w:tcPr>
            <w:tcW w:w="1980" w:type="dxa"/>
          </w:tcPr>
          <w:p w14:paraId="00B59AC9" w14:textId="77777777" w:rsidR="0092450C" w:rsidRDefault="00000000">
            <w:pPr>
              <w:pStyle w:val="Compact"/>
            </w:pPr>
            <w:r>
              <w:t>no</w:t>
            </w:r>
          </w:p>
        </w:tc>
      </w:tr>
      <w:tr w:rsidR="0092450C" w14:paraId="35618E8A" w14:textId="77777777">
        <w:tc>
          <w:tcPr>
            <w:tcW w:w="1980" w:type="dxa"/>
          </w:tcPr>
          <w:p w14:paraId="5C3ECC84" w14:textId="77777777" w:rsidR="0092450C" w:rsidRDefault="00000000">
            <w:pPr>
              <w:pStyle w:val="Compact"/>
            </w:pPr>
            <w:r>
              <w:t>Gemini</w:t>
            </w:r>
          </w:p>
        </w:tc>
        <w:tc>
          <w:tcPr>
            <w:tcW w:w="1980" w:type="dxa"/>
          </w:tcPr>
          <w:p w14:paraId="7038C5F5" w14:textId="77777777" w:rsidR="0092450C" w:rsidRDefault="00000000">
            <w:pPr>
              <w:pStyle w:val="Compact"/>
            </w:pPr>
            <w:r>
              <w:rPr>
                <w:rStyle w:val="VerbatimChar"/>
              </w:rPr>
              <w:t>gemini-embedding-001</w:t>
            </w:r>
          </w:p>
        </w:tc>
        <w:tc>
          <w:tcPr>
            <w:tcW w:w="1980" w:type="dxa"/>
          </w:tcPr>
          <w:p w14:paraId="4D0F3852" w14:textId="77777777" w:rsidR="0092450C" w:rsidRDefault="00000000">
            <w:pPr>
              <w:pStyle w:val="Compact"/>
            </w:pPr>
            <w:r>
              <w:t>3072, stored at 768</w:t>
            </w:r>
          </w:p>
        </w:tc>
        <w:tc>
          <w:tcPr>
            <w:tcW w:w="1980" w:type="dxa"/>
          </w:tcPr>
          <w:p w14:paraId="5BF0866B" w14:textId="77777777" w:rsidR="0092450C" w:rsidRDefault="00000000">
            <w:pPr>
              <w:pStyle w:val="Compact"/>
            </w:pPr>
            <w:r>
              <w:t>yes</w:t>
            </w:r>
          </w:p>
        </w:tc>
      </w:tr>
      <w:tr w:rsidR="0092450C" w14:paraId="4D130136" w14:textId="77777777">
        <w:tc>
          <w:tcPr>
            <w:tcW w:w="1980" w:type="dxa"/>
          </w:tcPr>
          <w:p w14:paraId="7AA60B89" w14:textId="77777777" w:rsidR="0092450C" w:rsidRDefault="00000000">
            <w:pPr>
              <w:pStyle w:val="Compact"/>
            </w:pPr>
            <w:r>
              <w:t>OpenAI</w:t>
            </w:r>
          </w:p>
        </w:tc>
        <w:tc>
          <w:tcPr>
            <w:tcW w:w="1980" w:type="dxa"/>
          </w:tcPr>
          <w:p w14:paraId="4F158AF1" w14:textId="77777777" w:rsidR="0092450C" w:rsidRDefault="00000000">
            <w:pPr>
              <w:pStyle w:val="Compact"/>
            </w:pPr>
            <w:r>
              <w:rPr>
                <w:rStyle w:val="VerbatimChar"/>
              </w:rPr>
              <w:t>text-embedding-3-small</w:t>
            </w:r>
          </w:p>
        </w:tc>
        <w:tc>
          <w:tcPr>
            <w:tcW w:w="1980" w:type="dxa"/>
          </w:tcPr>
          <w:p w14:paraId="08802947" w14:textId="77777777" w:rsidR="0092450C" w:rsidRDefault="00000000">
            <w:pPr>
              <w:pStyle w:val="Compact"/>
            </w:pPr>
            <w:r>
              <w:t xml:space="preserve">1536, stored at </w:t>
            </w:r>
            <w:r>
              <w:rPr>
                <w:rStyle w:val="VerbatimChar"/>
              </w:rPr>
              <w:t>EMBEDDING_DIM</w:t>
            </w:r>
          </w:p>
        </w:tc>
        <w:tc>
          <w:tcPr>
            <w:tcW w:w="1980" w:type="dxa"/>
          </w:tcPr>
          <w:p w14:paraId="37BC4795" w14:textId="77777777" w:rsidR="0092450C" w:rsidRDefault="00000000">
            <w:pPr>
              <w:pStyle w:val="Compact"/>
            </w:pPr>
            <w:r>
              <w:t>yes</w:t>
            </w:r>
          </w:p>
        </w:tc>
      </w:tr>
      <w:tr w:rsidR="0092450C" w14:paraId="6189BC32" w14:textId="77777777">
        <w:tc>
          <w:tcPr>
            <w:tcW w:w="1980" w:type="dxa"/>
          </w:tcPr>
          <w:p w14:paraId="6D22458A" w14:textId="77777777" w:rsidR="0092450C" w:rsidRDefault="00000000">
            <w:pPr>
              <w:pStyle w:val="Compact"/>
            </w:pPr>
            <w:r>
              <w:t>OpenRouter</w:t>
            </w:r>
          </w:p>
        </w:tc>
        <w:tc>
          <w:tcPr>
            <w:tcW w:w="1980" w:type="dxa"/>
          </w:tcPr>
          <w:p w14:paraId="56D29F91" w14:textId="77777777" w:rsidR="0092450C" w:rsidRDefault="00000000">
            <w:pPr>
              <w:pStyle w:val="Compact"/>
            </w:pPr>
            <w:r>
              <w:t>any served embedding model</w:t>
            </w:r>
          </w:p>
        </w:tc>
        <w:tc>
          <w:tcPr>
            <w:tcW w:w="1980" w:type="dxa"/>
          </w:tcPr>
          <w:p w14:paraId="69404ED2" w14:textId="77777777" w:rsidR="0092450C" w:rsidRDefault="00000000">
            <w:pPr>
              <w:pStyle w:val="Compact"/>
            </w:pPr>
            <w:r>
              <w:t>as configured</w:t>
            </w:r>
          </w:p>
        </w:tc>
        <w:tc>
          <w:tcPr>
            <w:tcW w:w="1980" w:type="dxa"/>
          </w:tcPr>
          <w:p w14:paraId="631CC3A0" w14:textId="77777777" w:rsidR="0092450C" w:rsidRDefault="00000000">
            <w:pPr>
              <w:pStyle w:val="Compact"/>
            </w:pPr>
            <w:r>
              <w:t>yes</w:t>
            </w:r>
          </w:p>
        </w:tc>
      </w:tr>
      <w:tr w:rsidR="0092450C" w14:paraId="28653D0D" w14:textId="77777777">
        <w:tc>
          <w:tcPr>
            <w:tcW w:w="1980" w:type="dxa"/>
          </w:tcPr>
          <w:p w14:paraId="7C05B9A7" w14:textId="77777777" w:rsidR="0092450C" w:rsidRDefault="00000000">
            <w:pPr>
              <w:pStyle w:val="Compact"/>
            </w:pPr>
            <w:r>
              <w:t>Ollama</w:t>
            </w:r>
          </w:p>
        </w:tc>
        <w:tc>
          <w:tcPr>
            <w:tcW w:w="1980" w:type="dxa"/>
          </w:tcPr>
          <w:p w14:paraId="02B046AA" w14:textId="77777777" w:rsidR="0092450C" w:rsidRDefault="00000000">
            <w:pPr>
              <w:pStyle w:val="Compact"/>
            </w:pPr>
            <w:r>
              <w:rPr>
                <w:rStyle w:val="VerbatimChar"/>
              </w:rPr>
              <w:t>nomic-embed-text</w:t>
            </w:r>
          </w:p>
        </w:tc>
        <w:tc>
          <w:tcPr>
            <w:tcW w:w="1980" w:type="dxa"/>
          </w:tcPr>
          <w:p w14:paraId="3F939923" w14:textId="77777777" w:rsidR="0092450C" w:rsidRDefault="00000000">
            <w:pPr>
              <w:pStyle w:val="Compact"/>
            </w:pPr>
            <w:r>
              <w:t>as configured</w:t>
            </w:r>
          </w:p>
        </w:tc>
        <w:tc>
          <w:tcPr>
            <w:tcW w:w="1980" w:type="dxa"/>
          </w:tcPr>
          <w:p w14:paraId="1C66A218" w14:textId="77777777" w:rsidR="0092450C" w:rsidRDefault="00000000">
            <w:pPr>
              <w:pStyle w:val="Compact"/>
            </w:pPr>
            <w:r>
              <w:t>local server</w:t>
            </w:r>
          </w:p>
        </w:tc>
      </w:tr>
    </w:tbl>
    <w:p w14:paraId="4EE3D664" w14:textId="77777777" w:rsidR="0092450C" w:rsidRDefault="00000000">
      <w:pPr>
        <w:pStyle w:val="BodyText"/>
      </w:pPr>
      <w:r>
        <w:t xml:space="preserve">The local embedder hashes word unigrams and trigrams into a fixed-size vector and normalizes it, which keeps the pipeline runnable with no accounts. Every provider’s output passes through </w:t>
      </w:r>
      <w:r>
        <w:rPr>
          <w:rStyle w:val="VerbatimChar"/>
        </w:rPr>
        <w:t>fit()</w:t>
      </w:r>
      <w:r>
        <w:t xml:space="preserve">, which trims or pads the vector to </w:t>
      </w:r>
      <w:r>
        <w:rPr>
          <w:rStyle w:val="VerbatimChar"/>
        </w:rPr>
        <w:t>EMBEDDING_DIM</w:t>
      </w:r>
      <w:r>
        <w:t xml:space="preserve"> and re-normalizes it. For Gemini this matters: the model returns 3072 dimensions by default, the project stores 768 (a recommended size for this model), and </w:t>
      </w:r>
      <w:r>
        <w:rPr>
          <w:rStyle w:val="VerbatimChar"/>
        </w:rPr>
        <w:t>fit()</w:t>
      </w:r>
      <w:r>
        <w:t xml:space="preserve"> performs exactly the truncation and renormalization the documentation requires for that case. The query path applies the same normalization, without which the query vector and the index dimensions disagree; that mismatch was one of the bugs found during development.</w:t>
      </w:r>
    </w:p>
    <w:p w14:paraId="15A49CC9" w14:textId="77777777" w:rsidR="0092450C" w:rsidRDefault="00000000">
      <w:pPr>
        <w:pStyle w:val="Heading3"/>
      </w:pPr>
      <w:bookmarkStart w:id="29" w:name="chunking"/>
      <w:bookmarkEnd w:id="28"/>
      <w:r>
        <w:t>8.2 Chunking</w:t>
      </w:r>
    </w:p>
    <w:p w14:paraId="671F986B" w14:textId="77777777" w:rsidR="0092450C" w:rsidRDefault="00000000">
      <w:pPr>
        <w:pStyle w:val="FirstParagraph"/>
      </w:pPr>
      <w:r>
        <w:t>Documents are split with a recursive character splitter with overlap. The parameters are:</w:t>
      </w:r>
    </w:p>
    <w:tbl>
      <w:tblPr>
        <w:tblStyle w:val="Table"/>
        <w:tblW w:w="0" w:type="auto"/>
        <w:tblLook w:val="0020" w:firstRow="1" w:lastRow="0" w:firstColumn="0" w:lastColumn="0" w:noHBand="0" w:noVBand="0"/>
      </w:tblPr>
      <w:tblGrid>
        <w:gridCol w:w="1356"/>
        <w:gridCol w:w="5821"/>
      </w:tblGrid>
      <w:tr w:rsidR="0092450C" w14:paraId="206F523D"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0" w:type="auto"/>
          </w:tcPr>
          <w:p w14:paraId="42273310" w14:textId="77777777" w:rsidR="0092450C" w:rsidRDefault="00000000">
            <w:pPr>
              <w:pStyle w:val="Compact"/>
            </w:pPr>
            <w:r>
              <w:lastRenderedPageBreak/>
              <w:t>Parameter</w:t>
            </w:r>
          </w:p>
        </w:tc>
        <w:tc>
          <w:tcPr>
            <w:tcW w:w="0" w:type="auto"/>
          </w:tcPr>
          <w:p w14:paraId="74DEBFC1" w14:textId="77777777" w:rsidR="0092450C" w:rsidRDefault="00000000">
            <w:pPr>
              <w:pStyle w:val="Compact"/>
            </w:pPr>
            <w:r>
              <w:t>Value</w:t>
            </w:r>
          </w:p>
        </w:tc>
      </w:tr>
      <w:tr w:rsidR="0092450C" w14:paraId="1AB44818" w14:textId="77777777">
        <w:tc>
          <w:tcPr>
            <w:tcW w:w="0" w:type="auto"/>
          </w:tcPr>
          <w:p w14:paraId="69B2C30D" w14:textId="77777777" w:rsidR="0092450C" w:rsidRDefault="00000000">
            <w:pPr>
              <w:pStyle w:val="Compact"/>
            </w:pPr>
            <w:r>
              <w:t>Chunk size</w:t>
            </w:r>
          </w:p>
        </w:tc>
        <w:tc>
          <w:tcPr>
            <w:tcW w:w="0" w:type="auto"/>
          </w:tcPr>
          <w:p w14:paraId="09F1C236" w14:textId="77777777" w:rsidR="0092450C" w:rsidRDefault="00000000">
            <w:pPr>
              <w:pStyle w:val="Compact"/>
            </w:pPr>
            <w:r>
              <w:t>800 characters (500 for contract documents)</w:t>
            </w:r>
          </w:p>
        </w:tc>
      </w:tr>
      <w:tr w:rsidR="0092450C" w14:paraId="4861DD2E" w14:textId="77777777">
        <w:tc>
          <w:tcPr>
            <w:tcW w:w="0" w:type="auto"/>
          </w:tcPr>
          <w:p w14:paraId="113E7639" w14:textId="77777777" w:rsidR="0092450C" w:rsidRDefault="00000000">
            <w:pPr>
              <w:pStyle w:val="Compact"/>
            </w:pPr>
            <w:r>
              <w:t>Overlap</w:t>
            </w:r>
          </w:p>
        </w:tc>
        <w:tc>
          <w:tcPr>
            <w:tcW w:w="0" w:type="auto"/>
          </w:tcPr>
          <w:p w14:paraId="244A1059" w14:textId="77777777" w:rsidR="0092450C" w:rsidRDefault="00000000">
            <w:pPr>
              <w:pStyle w:val="Compact"/>
            </w:pPr>
            <w:r>
              <w:t>120 characters</w:t>
            </w:r>
          </w:p>
        </w:tc>
      </w:tr>
      <w:tr w:rsidR="0092450C" w14:paraId="00474DC6" w14:textId="77777777">
        <w:tc>
          <w:tcPr>
            <w:tcW w:w="0" w:type="auto"/>
          </w:tcPr>
          <w:p w14:paraId="6D6F060D" w14:textId="77777777" w:rsidR="0092450C" w:rsidRDefault="00000000">
            <w:pPr>
              <w:pStyle w:val="Compact"/>
            </w:pPr>
            <w:r>
              <w:t>Separators</w:t>
            </w:r>
          </w:p>
        </w:tc>
        <w:tc>
          <w:tcPr>
            <w:tcW w:w="0" w:type="auto"/>
          </w:tcPr>
          <w:p w14:paraId="5748007B" w14:textId="77777777" w:rsidR="0092450C" w:rsidRDefault="00000000">
            <w:pPr>
              <w:pStyle w:val="Compact"/>
            </w:pPr>
            <w:r>
              <w:t>paragraph, line, sentence, semicolon, word, character</w:t>
            </w:r>
          </w:p>
        </w:tc>
      </w:tr>
    </w:tbl>
    <w:p w14:paraId="4A7F454C" w14:textId="77777777" w:rsidR="0092450C" w:rsidRDefault="00000000">
      <w:pPr>
        <w:pStyle w:val="BodyText"/>
      </w:pPr>
      <w:r>
        <w:t>PDF extraction inserts a page marker between pages, so a citation can point at a page number. The extractor also handles DOCX, HTML, CSV, JSON, plain text, and images through OCR when Tesseract is available.</w:t>
      </w:r>
    </w:p>
    <w:p w14:paraId="0F926070" w14:textId="77777777" w:rsidR="0092450C" w:rsidRDefault="00000000">
      <w:pPr>
        <w:pStyle w:val="Heading3"/>
      </w:pPr>
      <w:bookmarkStart w:id="30" w:name="document-enrichment"/>
      <w:bookmarkEnd w:id="29"/>
      <w:r>
        <w:t>8.3 Document enrichment</w:t>
      </w:r>
    </w:p>
    <w:p w14:paraId="61F5C8A6" w14:textId="77777777" w:rsidR="00394020" w:rsidRDefault="00394020">
      <w:pPr>
        <w:pStyle w:val="Heading3"/>
        <w:rPr>
          <w:rFonts w:eastAsiaTheme="minorHAnsi" w:cstheme="minorBidi"/>
          <w:color w:val="auto"/>
          <w:sz w:val="24"/>
          <w:szCs w:val="24"/>
        </w:rPr>
      </w:pPr>
      <w:bookmarkStart w:id="31" w:name="grounded-answers"/>
      <w:bookmarkEnd w:id="30"/>
      <w:r w:rsidRPr="00394020">
        <w:rPr>
          <w:rFonts w:eastAsiaTheme="minorHAnsi" w:cstheme="minorBidi"/>
          <w:color w:val="auto"/>
          <w:sz w:val="24"/>
          <w:szCs w:val="24"/>
        </w:rPr>
        <w:t xml:space="preserve">The document is tagged with a summary and keywords after it has been processed. Extractive summarization algorithm assigns scores to sentences according to the frequency of occurrence of non-stop words in the sentences. Top-scoring sentences are used as a summary. An LLM produces an abstractive summary if a model key is </w:t>
      </w:r>
    </w:p>
    <w:p w14:paraId="3E973919" w14:textId="14321FAC" w:rsidR="0092450C" w:rsidRDefault="00394020">
      <w:pPr>
        <w:pStyle w:val="Heading3"/>
      </w:pPr>
      <w:r w:rsidRPr="00394020">
        <w:rPr>
          <w:rFonts w:eastAsiaTheme="minorHAnsi" w:cstheme="minorBidi"/>
          <w:color w:val="auto"/>
          <w:sz w:val="24"/>
          <w:szCs w:val="24"/>
        </w:rPr>
        <w:t>provided.</w:t>
      </w:r>
      <w:r w:rsidR="00000000">
        <w:t>8.4 Grounded answers</w:t>
      </w:r>
    </w:p>
    <w:p w14:paraId="4A763798" w14:textId="77777777" w:rsidR="0092450C" w:rsidRDefault="00000000">
      <w:pPr>
        <w:pStyle w:val="FirstParagraph"/>
      </w:pPr>
      <w:r>
        <w:t>The retrieved chunks are sent to the model with a system prompt that requires a JSON response with the answer and its citations, and that instructs the model to say so when the context does not contain the answer [10]. The expected contract is:</w:t>
      </w:r>
    </w:p>
    <w:p w14:paraId="343F8EF2" w14:textId="77777777" w:rsidR="0092450C" w:rsidRDefault="00000000">
      <w:pPr>
        <w:pStyle w:val="SourceCode"/>
      </w:pPr>
      <w:r>
        <w:rPr>
          <w:rStyle w:val="FunctionTok"/>
        </w:rPr>
        <w:t>{</w:t>
      </w:r>
      <w:r>
        <w:br/>
      </w:r>
      <w:r>
        <w:rPr>
          <w:rStyle w:val="NormalTok"/>
        </w:rPr>
        <w:t xml:space="preserve">  </w:t>
      </w:r>
      <w:r>
        <w:rPr>
          <w:rStyle w:val="DataTypeTok"/>
        </w:rPr>
        <w:t>"answer"</w:t>
      </w:r>
      <w:r>
        <w:rPr>
          <w:rStyle w:val="FunctionTok"/>
        </w:rPr>
        <w:t>:</w:t>
      </w:r>
      <w:r>
        <w:rPr>
          <w:rStyle w:val="NormalTok"/>
        </w:rPr>
        <w:t xml:space="preserve"> </w:t>
      </w:r>
      <w:r>
        <w:rPr>
          <w:rStyle w:val="StringTok"/>
        </w:rPr>
        <w:t>"Under Section 4.1, late delivery accrues a 0.5% penalty per day, capped at 15%."</w:t>
      </w:r>
      <w:r>
        <w:rPr>
          <w:rStyle w:val="FunctionTok"/>
        </w:rPr>
        <w:t>,</w:t>
      </w:r>
      <w:r>
        <w:br/>
      </w:r>
      <w:r>
        <w:rPr>
          <w:rStyle w:val="NormalTok"/>
        </w:rPr>
        <w:t xml:space="preserve">  </w:t>
      </w:r>
      <w:r>
        <w:rPr>
          <w:rStyle w:val="DataTypeTok"/>
        </w:rPr>
        <w:t>"citations"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"document_id"</w:t>
      </w:r>
      <w:r>
        <w:rPr>
          <w:rStyle w:val="FunctionTok"/>
        </w:rPr>
        <w:t>:</w:t>
      </w:r>
      <w:r>
        <w:rPr>
          <w:rStyle w:val="NormalTok"/>
        </w:rPr>
        <w:t xml:space="preserve"> </w:t>
      </w:r>
      <w:r>
        <w:rPr>
          <w:rStyle w:val="StringTok"/>
        </w:rPr>
        <w:t>"82f9cb6d-..."</w:t>
      </w:r>
      <w:r>
        <w:rPr>
          <w:rStyle w:val="FunctionTok"/>
        </w:rPr>
        <w:t>,</w:t>
      </w:r>
      <w:r>
        <w:rPr>
          <w:rStyle w:val="NormalTok"/>
        </w:rPr>
        <w:t xml:space="preserve"> </w:t>
      </w:r>
      <w:r>
        <w:rPr>
          <w:rStyle w:val="DataTypeTok"/>
        </w:rPr>
        <w:t>"title"</w:t>
      </w:r>
      <w:r>
        <w:rPr>
          <w:rStyle w:val="FunctionTok"/>
        </w:rPr>
        <w:t>:</w:t>
      </w:r>
      <w:r>
        <w:rPr>
          <w:rStyle w:val="NormalTok"/>
        </w:rPr>
        <w:t xml:space="preserve"> </w:t>
      </w:r>
      <w:r>
        <w:rPr>
          <w:rStyle w:val="StringTok"/>
        </w:rPr>
        <w:t>"contract_penalties.md"</w:t>
      </w:r>
      <w:r>
        <w:rPr>
          <w:rStyle w:val="FunctionTok"/>
        </w:rPr>
        <w:t>,</w:t>
      </w:r>
      <w:r>
        <w:br/>
      </w:r>
      <w:r>
        <w:rPr>
          <w:rStyle w:val="NormalTok"/>
        </w:rPr>
        <w:t xml:space="preserve">      </w:t>
      </w:r>
      <w:r>
        <w:rPr>
          <w:rStyle w:val="DataTypeTok"/>
        </w:rPr>
        <w:t>"excerpt"</w:t>
      </w:r>
      <w:r>
        <w:rPr>
          <w:rStyle w:val="FunctionTok"/>
        </w:rPr>
        <w:t>:</w:t>
      </w:r>
      <w:r>
        <w:rPr>
          <w:rStyle w:val="NormalTok"/>
        </w:rPr>
        <w:t xml:space="preserve"> </w:t>
      </w:r>
      <w:r>
        <w:rPr>
          <w:rStyle w:val="StringTok"/>
        </w:rPr>
        <w:t>"4.1 Late Delivery. The vendor agrees ..."</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DecValTok"/>
        </w:rPr>
        <w:t>0</w:t>
      </w:r>
      <w:r>
        <w:rPr>
          <w:rStyle w:val="ErrorTok"/>
        </w:rPr>
        <w:t>.079</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55BB3C2" w14:textId="77777777" w:rsidR="0092450C" w:rsidRDefault="00000000">
      <w:pPr>
        <w:pStyle w:val="FirstParagraph"/>
      </w:pPr>
      <w:r>
        <w:t>Provider calls run through a single background event loop. The API handlers and the ingest worker are asyncio-based, so a blocking provider call would stall the server; routing every call to one long-lived loop thread gave a synchronous facade without that problem. This design is shared by OpenRouter, OpenAI, Gemini, and Ollama.</w:t>
      </w:r>
    </w:p>
    <w:p w14:paraId="2A0BC4C9" w14:textId="77777777" w:rsidR="0092450C" w:rsidRDefault="00000000">
      <w:pPr>
        <w:pStyle w:val="Heading3"/>
      </w:pPr>
      <w:bookmarkStart w:id="32" w:name="evaluation"/>
      <w:bookmarkEnd w:id="31"/>
      <w:r>
        <w:t>8.5 Evaluation</w:t>
      </w:r>
    </w:p>
    <w:p w14:paraId="20892C69" w14:textId="77777777" w:rsidR="0092450C" w:rsidRDefault="00000000">
      <w:pPr>
        <w:pStyle w:val="FirstParagraph"/>
      </w:pPr>
      <w:r>
        <w:t xml:space="preserve">Every answer is scored on two axes. Faithfulness asks whether each claim is supported by a retrieved chunk (a hallucination guard). Relevance asks whether the answer actually addresses the question. With a model configured, the model is the judge; offline, a deterministic heuristic compares the answer’s terms against the question and the context. Scores are stored in </w:t>
      </w:r>
      <w:r>
        <w:rPr>
          <w:rStyle w:val="VerbatimChar"/>
        </w:rPr>
        <w:t>eval_results</w:t>
      </w:r>
      <w:r>
        <w:t xml:space="preserve"> and charted on the dashboard, so a change in retrieval or prompt quality is visible over time.</w:t>
      </w:r>
    </w:p>
    <w:p w14:paraId="4979865F" w14:textId="77777777" w:rsidR="0092450C" w:rsidRDefault="00000000">
      <w:pPr>
        <w:pStyle w:val="Heading3"/>
      </w:pPr>
      <w:bookmarkStart w:id="33" w:name="feedback-loop"/>
      <w:bookmarkEnd w:id="32"/>
      <w:r>
        <w:lastRenderedPageBreak/>
        <w:t>8.6 Feedback loop</w:t>
      </w:r>
    </w:p>
    <w:p w14:paraId="5624B643" w14:textId="77777777" w:rsidR="0092450C" w:rsidRDefault="00000000">
      <w:pPr>
        <w:pStyle w:val="FirstParagraph"/>
      </w:pPr>
      <w:r>
        <w:t xml:space="preserve">When a user rates an answer thumbs up or thumbs down, the chunks that produced it receive a boost adjustment: </w:t>
      </w:r>
      <w:r>
        <w:rPr>
          <w:rStyle w:val="VerbatimChar"/>
        </w:rPr>
        <w:t>+0.5</w:t>
      </w:r>
      <w:r>
        <w:t xml:space="preserve"> for a helpful rating and </w:t>
      </w:r>
      <w:r>
        <w:rPr>
          <w:rStyle w:val="VerbatimChar"/>
        </w:rPr>
        <w:t>-0.25</w:t>
      </w:r>
      <w:r>
        <w:t xml:space="preserve"> for a poor one, clamped between </w:t>
      </w:r>
      <w:r>
        <w:rPr>
          <w:rStyle w:val="VerbatimChar"/>
        </w:rPr>
        <w:t>0.25</w:t>
      </w:r>
      <w:r>
        <w:t xml:space="preserve"> and </w:t>
      </w:r>
      <w:r>
        <w:rPr>
          <w:rStyle w:val="VerbatimChar"/>
        </w:rPr>
        <w:t>4.0</w:t>
      </w:r>
      <w:r>
        <w:t>. Retrieval applies the multiplier to the fusion score before reranking, so the ranking changes as ratings accumulate. This is the simplest possible learning-to-rank loop, and it is fully inspectable: the boost is a plain field on the chunk.</w:t>
      </w:r>
    </w:p>
    <w:p w14:paraId="59711AAE" w14:textId="77777777" w:rsidR="0092450C" w:rsidRDefault="00000000">
      <w:pPr>
        <w:pStyle w:val="Heading3"/>
      </w:pPr>
      <w:bookmarkStart w:id="34" w:name="agent-loop-and-long-term-memory"/>
      <w:bookmarkEnd w:id="33"/>
      <w:r>
        <w:t>8.7 Agent loop and long-term memory</w:t>
      </w:r>
    </w:p>
    <w:p w14:paraId="63196617" w14:textId="77777777" w:rsidR="0092450C" w:rsidRDefault="00000000">
      <w:pPr>
        <w:pStyle w:val="FirstParagraph"/>
      </w:pPr>
      <w:r>
        <w:t xml:space="preserve">The agent endpoint runs a LangGraph </w:t>
      </w:r>
      <w:r>
        <w:rPr>
          <w:rStyle w:val="VerbatimChar"/>
        </w:rPr>
        <w:t>StateGraph</w:t>
      </w:r>
      <w:r>
        <w:t xml:space="preserve"> [13] with three nodes:</w:t>
      </w:r>
    </w:p>
    <w:p w14:paraId="606E7B3C" w14:textId="77777777" w:rsidR="0092450C" w:rsidRDefault="00000000">
      <w:pPr>
        <w:pStyle w:val="Compact"/>
        <w:numPr>
          <w:ilvl w:val="0"/>
          <w:numId w:val="4"/>
        </w:numPr>
      </w:pPr>
      <w:r>
        <w:rPr>
          <w:b/>
          <w:bCs/>
        </w:rPr>
        <w:t>retrieve</w:t>
      </w:r>
      <w:r>
        <w:t>: run hybrid search with a larger budget (40 candidates).</w:t>
      </w:r>
    </w:p>
    <w:p w14:paraId="097AA8CF" w14:textId="77777777" w:rsidR="0092450C" w:rsidRDefault="00000000">
      <w:pPr>
        <w:pStyle w:val="Compact"/>
        <w:numPr>
          <w:ilvl w:val="0"/>
          <w:numId w:val="4"/>
        </w:numPr>
      </w:pPr>
      <w:r>
        <w:rPr>
          <w:b/>
          <w:bCs/>
        </w:rPr>
        <w:t>should_refine</w:t>
      </w:r>
      <w:r>
        <w:t xml:space="preserve">: compute confidence as the average score of the top three chunks. If confidence is below the threshold and fewer chunks came back than the top-k setting, refine the query by adding distinctive terms from the best chunk and retrieve again, bounded by </w:t>
      </w:r>
      <w:r>
        <w:rPr>
          <w:rStyle w:val="VerbatimChar"/>
        </w:rPr>
        <w:t>AGENT_MAX_ITERATIONS</w:t>
      </w:r>
      <w:r>
        <w:t xml:space="preserve"> (3).</w:t>
      </w:r>
    </w:p>
    <w:p w14:paraId="41AAB1EA" w14:textId="77777777" w:rsidR="0092450C" w:rsidRDefault="00000000">
      <w:pPr>
        <w:pStyle w:val="Compact"/>
        <w:numPr>
          <w:ilvl w:val="0"/>
          <w:numId w:val="4"/>
        </w:numPr>
      </w:pPr>
      <w:r>
        <w:rPr>
          <w:b/>
          <w:bCs/>
        </w:rPr>
        <w:t>generate</w:t>
      </w:r>
      <w:r>
        <w:t>: produce the grounded, cited answer.</w:t>
      </w:r>
    </w:p>
    <w:p w14:paraId="4C7837FF" w14:textId="77777777" w:rsidR="0092450C" w:rsidRDefault="00000000">
      <w:pPr>
        <w:pStyle w:val="FirstParagraph"/>
      </w:pPr>
      <w:r>
        <w:t xml:space="preserve">The memory feature stores extracted facts in the </w:t>
      </w:r>
      <w:r>
        <w:rPr>
          <w:rStyle w:val="VerbatimChar"/>
        </w:rPr>
        <w:t>memories</w:t>
      </w:r>
      <w:r>
        <w:t xml:space="preserve"> collection with their embeddings. Recall embeds the query and computes cosine similarity against a user’s memories, returning the closest few, which are injected into later prompts. This is the “agent memory” pattern implemented directly on the same database.</w:t>
      </w:r>
    </w:p>
    <w:p w14:paraId="3B09113F" w14:textId="77777777" w:rsidR="0092450C" w:rsidRDefault="00B46E25">
      <w:r>
        <w:rPr>
          <w:noProof/>
        </w:rPr>
        <w:pict w14:anchorId="7600E4C4">
          <v:rect id="_x0000_i1031" alt="" style="width:468pt;height:.05pt;mso-width-percent:0;mso-height-percent:0;mso-width-percent:0;mso-height-percent:0" o:hralign="center" o:hrstd="t" o:hr="t"/>
        </w:pict>
      </w:r>
    </w:p>
    <w:p w14:paraId="65E76F08" w14:textId="77777777" w:rsidR="0092450C" w:rsidRDefault="00000000">
      <w:pPr>
        <w:pStyle w:val="Heading2"/>
      </w:pPr>
      <w:bookmarkStart w:id="35" w:name="testing-and-verification"/>
      <w:bookmarkStart w:id="36" w:name="_Toc243226785"/>
      <w:bookmarkEnd w:id="26"/>
      <w:bookmarkEnd w:id="34"/>
      <w:r>
        <w:t>9. Testing and verification</w:t>
      </w:r>
      <w:bookmarkEnd w:id="36"/>
    </w:p>
    <w:p w14:paraId="7A9B7B3E" w14:textId="77777777" w:rsidR="0092450C" w:rsidRDefault="00000000">
      <w:pPr>
        <w:pStyle w:val="FirstParagraph"/>
      </w:pPr>
      <w:r>
        <w:t>The repository includes automated tests and a small CI pipeline.</w:t>
      </w:r>
    </w:p>
    <w:tbl>
      <w:tblPr>
        <w:tblStyle w:val="Table"/>
        <w:tblW w:w="5000" w:type="pct"/>
        <w:tblLayout w:type="fixed"/>
        <w:tblLook w:val="0020" w:firstRow="1" w:lastRow="0" w:firstColumn="0" w:lastColumn="0" w:noHBand="0" w:noVBand="0"/>
      </w:tblPr>
      <w:tblGrid>
        <w:gridCol w:w="4788"/>
        <w:gridCol w:w="4788"/>
      </w:tblGrid>
      <w:tr w:rsidR="0092450C" w14:paraId="36DA2C9E"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D3E499" w14:textId="77777777" w:rsidR="0092450C" w:rsidRDefault="00000000">
            <w:pPr>
              <w:pStyle w:val="Compact"/>
            </w:pPr>
            <w:r>
              <w:t>Area</w:t>
            </w:r>
          </w:p>
        </w:tc>
        <w:tc>
          <w:tcPr>
            <w:tcW w:w="3960" w:type="dxa"/>
          </w:tcPr>
          <w:p w14:paraId="10F58ACA" w14:textId="77777777" w:rsidR="0092450C" w:rsidRDefault="00000000">
            <w:pPr>
              <w:pStyle w:val="Compact"/>
            </w:pPr>
            <w:r>
              <w:t>What is tested</w:t>
            </w:r>
          </w:p>
        </w:tc>
      </w:tr>
      <w:tr w:rsidR="0092450C" w14:paraId="4E65E1F4" w14:textId="77777777">
        <w:tc>
          <w:tcPr>
            <w:tcW w:w="3960" w:type="dxa"/>
          </w:tcPr>
          <w:p w14:paraId="6AEE7CF1" w14:textId="77777777" w:rsidR="0092450C" w:rsidRDefault="00000000">
            <w:pPr>
              <w:pStyle w:val="Compact"/>
            </w:pPr>
            <w:r>
              <w:t>Chunking</w:t>
            </w:r>
          </w:p>
        </w:tc>
        <w:tc>
          <w:tcPr>
            <w:tcW w:w="3960" w:type="dxa"/>
          </w:tcPr>
          <w:p w14:paraId="5A3C17B2" w14:textId="77777777" w:rsidR="0092450C" w:rsidRDefault="00000000">
            <w:pPr>
              <w:pStyle w:val="Compact"/>
            </w:pPr>
            <w:r>
              <w:t>overlap behaviour, stable content hashes, page tracking for PDFs</w:t>
            </w:r>
          </w:p>
        </w:tc>
      </w:tr>
      <w:tr w:rsidR="0092450C" w14:paraId="73744C55" w14:textId="77777777">
        <w:tc>
          <w:tcPr>
            <w:tcW w:w="3960" w:type="dxa"/>
          </w:tcPr>
          <w:p w14:paraId="359A22C3" w14:textId="77777777" w:rsidR="0092450C" w:rsidRDefault="00000000">
            <w:pPr>
              <w:pStyle w:val="Compact"/>
            </w:pPr>
            <w:r>
              <w:t>Embeddings</w:t>
            </w:r>
          </w:p>
        </w:tc>
        <w:tc>
          <w:tcPr>
            <w:tcW w:w="3960" w:type="dxa"/>
          </w:tcPr>
          <w:p w14:paraId="75345380" w14:textId="77777777" w:rsidR="0092450C" w:rsidRDefault="00000000">
            <w:pPr>
              <w:pStyle w:val="Compact"/>
            </w:pPr>
            <w:r>
              <w:t xml:space="preserve">local embedder dimension and normalization, </w:t>
            </w:r>
            <w:r>
              <w:rPr>
                <w:rStyle w:val="VerbatimChar"/>
              </w:rPr>
              <w:t>fit()</w:t>
            </w:r>
            <w:r>
              <w:t xml:space="preserve"> behaviour, output dimension of the public API</w:t>
            </w:r>
          </w:p>
        </w:tc>
      </w:tr>
      <w:tr w:rsidR="0092450C" w14:paraId="71833EA3" w14:textId="77777777">
        <w:tc>
          <w:tcPr>
            <w:tcW w:w="3960" w:type="dxa"/>
          </w:tcPr>
          <w:p w14:paraId="4FA15C3A" w14:textId="77777777" w:rsidR="0092450C" w:rsidRDefault="00000000">
            <w:pPr>
              <w:pStyle w:val="Compact"/>
            </w:pPr>
            <w:r>
              <w:t>Providers</w:t>
            </w:r>
          </w:p>
        </w:tc>
        <w:tc>
          <w:tcPr>
            <w:tcW w:w="3960" w:type="dxa"/>
          </w:tcPr>
          <w:p w14:paraId="7C5C06F1" w14:textId="77777777" w:rsidR="0092450C" w:rsidRDefault="00000000">
            <w:pPr>
              <w:pStyle w:val="Compact"/>
            </w:pPr>
            <w:r>
              <w:t>Gemini provider wiring through the factories</w:t>
            </w:r>
          </w:p>
        </w:tc>
      </w:tr>
      <w:tr w:rsidR="0092450C" w14:paraId="5BD78AC1" w14:textId="77777777">
        <w:tc>
          <w:tcPr>
            <w:tcW w:w="3960" w:type="dxa"/>
          </w:tcPr>
          <w:p w14:paraId="5306F36B" w14:textId="77777777" w:rsidR="0092450C" w:rsidRDefault="00000000">
            <w:pPr>
              <w:pStyle w:val="Compact"/>
            </w:pPr>
            <w:r>
              <w:t>Concurrency</w:t>
            </w:r>
          </w:p>
        </w:tc>
        <w:tc>
          <w:tcPr>
            <w:tcW w:w="3960" w:type="dxa"/>
          </w:tcPr>
          <w:p w14:paraId="4CB5219E" w14:textId="77777777" w:rsidR="0092450C" w:rsidRDefault="00000000">
            <w:pPr>
              <w:pStyle w:val="Compact"/>
            </w:pPr>
            <w:r>
              <w:t>the sync-over-async runner from inside and outside a running event loop</w:t>
            </w:r>
          </w:p>
        </w:tc>
      </w:tr>
      <w:tr w:rsidR="0092450C" w14:paraId="79E8BA6E" w14:textId="77777777">
        <w:tc>
          <w:tcPr>
            <w:tcW w:w="3960" w:type="dxa"/>
          </w:tcPr>
          <w:p w14:paraId="76F2FE94" w14:textId="77777777" w:rsidR="0092450C" w:rsidRDefault="00000000">
            <w:pPr>
              <w:pStyle w:val="Compact"/>
            </w:pPr>
            <w:r>
              <w:t>Local LLM</w:t>
            </w:r>
          </w:p>
        </w:tc>
        <w:tc>
          <w:tcPr>
            <w:tcW w:w="3960" w:type="dxa"/>
          </w:tcPr>
          <w:p w14:paraId="631D6641" w14:textId="77777777" w:rsidR="0092450C" w:rsidRDefault="00000000">
            <w:pPr>
              <w:pStyle w:val="Compact"/>
            </w:pPr>
            <w:r>
              <w:t>cited answer shape, empty-context behaviour</w:t>
            </w:r>
          </w:p>
        </w:tc>
      </w:tr>
      <w:tr w:rsidR="0092450C" w14:paraId="630ECFB7" w14:textId="77777777">
        <w:tc>
          <w:tcPr>
            <w:tcW w:w="3960" w:type="dxa"/>
          </w:tcPr>
          <w:p w14:paraId="70450099" w14:textId="77777777" w:rsidR="0092450C" w:rsidRDefault="00000000">
            <w:pPr>
              <w:pStyle w:val="Compact"/>
            </w:pPr>
            <w:r>
              <w:t>Evaluation</w:t>
            </w:r>
          </w:p>
        </w:tc>
        <w:tc>
          <w:tcPr>
            <w:tcW w:w="3960" w:type="dxa"/>
          </w:tcPr>
          <w:p w14:paraId="2234EA57" w14:textId="77777777" w:rsidR="0092450C" w:rsidRDefault="00000000">
            <w:pPr>
              <w:pStyle w:val="Compact"/>
            </w:pPr>
            <w:r>
              <w:t>heuristic judge ranges</w:t>
            </w:r>
          </w:p>
        </w:tc>
      </w:tr>
      <w:tr w:rsidR="0092450C" w14:paraId="213BEC07" w14:textId="77777777">
        <w:tc>
          <w:tcPr>
            <w:tcW w:w="3960" w:type="dxa"/>
          </w:tcPr>
          <w:p w14:paraId="4A437D97" w14:textId="77777777" w:rsidR="0092450C" w:rsidRDefault="00000000">
            <w:pPr>
              <w:pStyle w:val="Compact"/>
            </w:pPr>
            <w:r>
              <w:t>Retrieval</w:t>
            </w:r>
          </w:p>
        </w:tc>
        <w:tc>
          <w:tcPr>
            <w:tcW w:w="3960" w:type="dxa"/>
          </w:tcPr>
          <w:p w14:paraId="1A35E918" w14:textId="77777777" w:rsidR="0092450C" w:rsidRDefault="00000000">
            <w:pPr>
              <w:pStyle w:val="Compact"/>
            </w:pPr>
            <w:r>
              <w:t>lexical rerank promotes the passage containing the query terms</w:t>
            </w:r>
          </w:p>
        </w:tc>
      </w:tr>
      <w:tr w:rsidR="0092450C" w14:paraId="116C6397" w14:textId="77777777">
        <w:tc>
          <w:tcPr>
            <w:tcW w:w="3960" w:type="dxa"/>
          </w:tcPr>
          <w:p w14:paraId="12DA85C3" w14:textId="77777777" w:rsidR="0092450C" w:rsidRDefault="00000000">
            <w:pPr>
              <w:pStyle w:val="Compact"/>
            </w:pPr>
            <w:r>
              <w:lastRenderedPageBreak/>
              <w:t>Expansion</w:t>
            </w:r>
          </w:p>
        </w:tc>
        <w:tc>
          <w:tcPr>
            <w:tcW w:w="3960" w:type="dxa"/>
          </w:tcPr>
          <w:p w14:paraId="644A4CAD" w14:textId="77777777" w:rsidR="0092450C" w:rsidRDefault="00000000">
            <w:pPr>
              <w:pStyle w:val="Compact"/>
            </w:pPr>
            <w:r>
              <w:t>deterministic multi-query expansion produces unique variants</w:t>
            </w:r>
          </w:p>
        </w:tc>
      </w:tr>
      <w:tr w:rsidR="0092450C" w14:paraId="19086B79" w14:textId="77777777">
        <w:tc>
          <w:tcPr>
            <w:tcW w:w="3960" w:type="dxa"/>
          </w:tcPr>
          <w:p w14:paraId="06354A10" w14:textId="77777777" w:rsidR="0092450C" w:rsidRDefault="00000000">
            <w:pPr>
              <w:pStyle w:val="Compact"/>
            </w:pPr>
            <w:r>
              <w:t>Extraction</w:t>
            </w:r>
          </w:p>
        </w:tc>
        <w:tc>
          <w:tcPr>
            <w:tcW w:w="3960" w:type="dxa"/>
          </w:tcPr>
          <w:p w14:paraId="4566EFC0" w14:textId="77777777" w:rsidR="0092450C" w:rsidRDefault="00000000">
            <w:pPr>
              <w:pStyle w:val="Compact"/>
            </w:pPr>
            <w:r>
              <w:t>HTML and DOCX parsing, graceful degradation on unknown binary input</w:t>
            </w:r>
          </w:p>
        </w:tc>
      </w:tr>
    </w:tbl>
    <w:p w14:paraId="730FC8CF" w14:textId="77777777" w:rsidR="0092450C" w:rsidRDefault="00000000">
      <w:pPr>
        <w:pStyle w:val="BodyText"/>
      </w:pPr>
      <w:r>
        <w:t>The commands are:</w:t>
      </w:r>
    </w:p>
    <w:p w14:paraId="3F97B4D2" w14:textId="77777777" w:rsidR="0092450C" w:rsidRDefault="00000000">
      <w:pPr>
        <w:pStyle w:val="SourceCode"/>
      </w:pPr>
      <w:r>
        <w:rPr>
          <w:rStyle w:val="BuiltInTok"/>
        </w:rPr>
        <w:t>cd</w:t>
      </w:r>
      <w:r>
        <w:rPr>
          <w:rStyle w:val="NormalTok"/>
        </w:rPr>
        <w:t xml:space="preserve"> src/backend</w:t>
      </w:r>
      <w:r>
        <w:br/>
      </w:r>
      <w:r>
        <w:rPr>
          <w:rStyle w:val="ExtensionTok"/>
        </w:rPr>
        <w:t>pip</w:t>
      </w:r>
      <w:r>
        <w:rPr>
          <w:rStyle w:val="NormalTok"/>
        </w:rPr>
        <w:t xml:space="preserve"> install </w:t>
      </w:r>
      <w:r>
        <w:rPr>
          <w:rStyle w:val="AttributeTok"/>
        </w:rPr>
        <w:t>-e</w:t>
      </w:r>
      <w:r>
        <w:rPr>
          <w:rStyle w:val="NormalTok"/>
        </w:rPr>
        <w:t xml:space="preserve"> </w:t>
      </w:r>
      <w:r>
        <w:rPr>
          <w:rStyle w:val="StringTok"/>
        </w:rPr>
        <w:t>".[dev]"</w:t>
      </w:r>
      <w:r>
        <w:br/>
      </w:r>
      <w:r>
        <w:rPr>
          <w:rStyle w:val="ExtensionTok"/>
        </w:rPr>
        <w:t>pytest</w:t>
      </w:r>
      <w:r>
        <w:rPr>
          <w:rStyle w:val="NormalTok"/>
        </w:rPr>
        <w:t xml:space="preserve"> tests/ </w:t>
      </w:r>
      <w:r>
        <w:rPr>
          <w:rStyle w:val="AttributeTok"/>
        </w:rPr>
        <w:t>-q</w:t>
      </w:r>
      <w:r>
        <w:rPr>
          <w:rStyle w:val="NormalTok"/>
        </w:rPr>
        <w:t xml:space="preserve">        </w:t>
      </w:r>
      <w:r>
        <w:rPr>
          <w:rStyle w:val="CommentTok"/>
        </w:rPr>
        <w:t># 17 tests</w:t>
      </w:r>
      <w:r>
        <w:br/>
      </w:r>
      <w:r>
        <w:rPr>
          <w:rStyle w:val="ExtensionTok"/>
        </w:rPr>
        <w:t>ruff</w:t>
      </w:r>
      <w:r>
        <w:rPr>
          <w:rStyle w:val="NormalTok"/>
        </w:rPr>
        <w:t xml:space="preserve"> check app          </w:t>
      </w:r>
      <w:r>
        <w:rPr>
          <w:rStyle w:val="CommentTok"/>
        </w:rPr>
        <w:t># linter</w:t>
      </w:r>
    </w:p>
    <w:p w14:paraId="3A00AD4A" w14:textId="77777777" w:rsidR="0092450C" w:rsidRDefault="00000000">
      <w:pPr>
        <w:pStyle w:val="FirstParagraph"/>
      </w:pPr>
      <w:r>
        <w:t xml:space="preserve">In addition to the unit tests, </w:t>
      </w:r>
      <w:r>
        <w:rPr>
          <w:rStyle w:val="VerbatimChar"/>
        </w:rPr>
        <w:t>tests/test_mcp_client.py</w:t>
      </w:r>
      <w:r>
        <w:t xml:space="preserve"> is a standalone smoke script that starts the MCP server over stdio and calls its tools, and </w:t>
      </w:r>
      <w:r>
        <w:rPr>
          <w:rStyle w:val="VerbatimChar"/>
        </w:rPr>
        <w:t>scripts/seed.py</w:t>
      </w:r>
      <w:r>
        <w:t xml:space="preserve"> inserts four sample documents for a manual run. Continuous integration runs the linter and the test suite on every push.</w:t>
      </w:r>
    </w:p>
    <w:p w14:paraId="4704B0EC" w14:textId="77777777" w:rsidR="0092450C" w:rsidRDefault="00B46E25">
      <w:r>
        <w:rPr>
          <w:noProof/>
        </w:rPr>
        <w:pict w14:anchorId="2AE1D9B9">
          <v:rect id="_x0000_i1030" alt="" style="width:468pt;height:.05pt;mso-width-percent:0;mso-height-percent:0;mso-width-percent:0;mso-height-percent:0" o:hralign="center" o:hrstd="t" o:hr="t"/>
        </w:pict>
      </w:r>
    </w:p>
    <w:p w14:paraId="1A041AB0" w14:textId="77777777" w:rsidR="0092450C" w:rsidRDefault="00000000">
      <w:pPr>
        <w:pStyle w:val="Heading2"/>
      </w:pPr>
      <w:bookmarkStart w:id="37" w:name="results"/>
      <w:bookmarkStart w:id="38" w:name="_Toc243226786"/>
      <w:bookmarkEnd w:id="35"/>
      <w:r>
        <w:t>10. Results</w:t>
      </w:r>
      <w:bookmarkEnd w:id="38"/>
    </w:p>
    <w:p w14:paraId="2A809A52" w14:textId="77777777" w:rsidR="0092450C" w:rsidRDefault="00000000">
      <w:pPr>
        <w:pStyle w:val="FirstParagraph"/>
      </w:pPr>
      <w:r>
        <w:t>The system was verified end to end on 18 October 2026, running the Docker stack on a laptop with the Gemini provider configured for both chat and embeddings.</w:t>
      </w:r>
    </w:p>
    <w:tbl>
      <w:tblPr>
        <w:tblStyle w:val="Table"/>
        <w:tblW w:w="5000" w:type="pct"/>
        <w:tblLayout w:type="fixed"/>
        <w:tblLook w:val="0020" w:firstRow="1" w:lastRow="0" w:firstColumn="0" w:lastColumn="0" w:noHBand="0" w:noVBand="0"/>
      </w:tblPr>
      <w:tblGrid>
        <w:gridCol w:w="4788"/>
        <w:gridCol w:w="4788"/>
      </w:tblGrid>
      <w:tr w:rsidR="0092450C" w14:paraId="19740F3F" w14:textId="77777777" w:rsidTr="0092450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AD011A" w14:textId="77777777" w:rsidR="0092450C" w:rsidRDefault="00000000">
            <w:pPr>
              <w:pStyle w:val="Compact"/>
            </w:pPr>
            <w:r>
              <w:t>Measurement</w:t>
            </w:r>
          </w:p>
        </w:tc>
        <w:tc>
          <w:tcPr>
            <w:tcW w:w="3960" w:type="dxa"/>
          </w:tcPr>
          <w:p w14:paraId="620FF698" w14:textId="77777777" w:rsidR="0092450C" w:rsidRDefault="00000000">
            <w:pPr>
              <w:pStyle w:val="Compact"/>
            </w:pPr>
            <w:r>
              <w:t>Result</w:t>
            </w:r>
          </w:p>
        </w:tc>
      </w:tr>
      <w:tr w:rsidR="0092450C" w14:paraId="2A759AB1" w14:textId="77777777">
        <w:tc>
          <w:tcPr>
            <w:tcW w:w="3960" w:type="dxa"/>
          </w:tcPr>
          <w:p w14:paraId="14799831" w14:textId="77777777" w:rsidR="0092450C" w:rsidRDefault="00000000">
            <w:pPr>
              <w:pStyle w:val="Compact"/>
            </w:pPr>
            <w:r>
              <w:t>Automated tests</w:t>
            </w:r>
          </w:p>
        </w:tc>
        <w:tc>
          <w:tcPr>
            <w:tcW w:w="3960" w:type="dxa"/>
          </w:tcPr>
          <w:p w14:paraId="17D03B0A" w14:textId="77777777" w:rsidR="0092450C" w:rsidRDefault="00000000">
            <w:pPr>
              <w:pStyle w:val="Compact"/>
            </w:pPr>
            <w:r>
              <w:t>17 passing, linter clean</w:t>
            </w:r>
          </w:p>
        </w:tc>
      </w:tr>
      <w:tr w:rsidR="0092450C" w14:paraId="37B04213" w14:textId="77777777">
        <w:tc>
          <w:tcPr>
            <w:tcW w:w="3960" w:type="dxa"/>
          </w:tcPr>
          <w:p w14:paraId="7CBC4AA5" w14:textId="77777777" w:rsidR="0092450C" w:rsidRDefault="00000000">
            <w:pPr>
              <w:pStyle w:val="Compact"/>
            </w:pPr>
            <w:r>
              <w:t>Ingestion, local embedder</w:t>
            </w:r>
          </w:p>
        </w:tc>
        <w:tc>
          <w:tcPr>
            <w:tcW w:w="3960" w:type="dxa"/>
          </w:tcPr>
          <w:p w14:paraId="5E888DAE" w14:textId="77777777" w:rsidR="0092450C" w:rsidRDefault="00000000">
            <w:pPr>
              <w:pStyle w:val="Compact"/>
            </w:pPr>
            <w:r>
              <w:t>0.26 s first run, 6 ms warm</w:t>
            </w:r>
          </w:p>
        </w:tc>
      </w:tr>
      <w:tr w:rsidR="0092450C" w14:paraId="548C4DC3" w14:textId="77777777">
        <w:tc>
          <w:tcPr>
            <w:tcW w:w="3960" w:type="dxa"/>
          </w:tcPr>
          <w:p w14:paraId="7FE3A206" w14:textId="77777777" w:rsidR="0092450C" w:rsidRDefault="00000000">
            <w:pPr>
              <w:pStyle w:val="Compact"/>
            </w:pPr>
            <w:r>
              <w:t>Ingestion, Gemini embeddings</w:t>
            </w:r>
          </w:p>
        </w:tc>
        <w:tc>
          <w:tcPr>
            <w:tcW w:w="3960" w:type="dxa"/>
          </w:tcPr>
          <w:p w14:paraId="5ACBB930" w14:textId="77777777" w:rsidR="0092450C" w:rsidRDefault="00000000">
            <w:pPr>
              <w:pStyle w:val="Compact"/>
            </w:pPr>
            <w:r>
              <w:t>1.6 to 4.4 s per document (network bound)</w:t>
            </w:r>
          </w:p>
        </w:tc>
      </w:tr>
      <w:tr w:rsidR="0092450C" w14:paraId="2F4F597C" w14:textId="77777777">
        <w:tc>
          <w:tcPr>
            <w:tcW w:w="3960" w:type="dxa"/>
          </w:tcPr>
          <w:p w14:paraId="25901E30" w14:textId="77777777" w:rsidR="0092450C" w:rsidRDefault="00000000">
            <w:pPr>
              <w:pStyle w:val="Compact"/>
            </w:pPr>
            <w:r>
              <w:t>Answer latency, Gemini chat and judge</w:t>
            </w:r>
          </w:p>
        </w:tc>
        <w:tc>
          <w:tcPr>
            <w:tcW w:w="3960" w:type="dxa"/>
          </w:tcPr>
          <w:p w14:paraId="24E2E3F1" w14:textId="77777777" w:rsidR="0092450C" w:rsidRDefault="00000000">
            <w:pPr>
              <w:pStyle w:val="Compact"/>
            </w:pPr>
            <w:r>
              <w:t>about 7.4 s average end to end</w:t>
            </w:r>
          </w:p>
        </w:tc>
      </w:tr>
      <w:tr w:rsidR="0092450C" w14:paraId="65391AFB" w14:textId="77777777">
        <w:tc>
          <w:tcPr>
            <w:tcW w:w="3960" w:type="dxa"/>
          </w:tcPr>
          <w:p w14:paraId="1228C816" w14:textId="77777777" w:rsidR="0092450C" w:rsidRDefault="00000000">
            <w:pPr>
              <w:pStyle w:val="Compact"/>
            </w:pPr>
            <w:r>
              <w:t>Retrieval</w:t>
            </w:r>
          </w:p>
        </w:tc>
        <w:tc>
          <w:tcPr>
            <w:tcW w:w="3960" w:type="dxa"/>
          </w:tcPr>
          <w:p w14:paraId="4190A5E5" w14:textId="77777777" w:rsidR="0092450C" w:rsidRDefault="00000000">
            <w:pPr>
              <w:pStyle w:val="Compact"/>
            </w:pPr>
            <w:r>
              <w:t>hybrid mode active (</w:t>
            </w:r>
            <w:r>
              <w:rPr>
                <w:rStyle w:val="VerbatimChar"/>
              </w:rPr>
              <w:t>$search</w:t>
            </w:r>
            <w:r>
              <w:t xml:space="preserve"> + </w:t>
            </w:r>
            <w:r>
              <w:rPr>
                <w:rStyle w:val="VerbatimChar"/>
              </w:rPr>
              <w:t>$vectorSearch</w:t>
            </w:r>
            <w:r>
              <w:t xml:space="preserve"> + </w:t>
            </w:r>
            <w:r>
              <w:rPr>
                <w:rStyle w:val="VerbatimChar"/>
              </w:rPr>
              <w:t>$rankFusion</w:t>
            </w:r>
            <w:r>
              <w:t>)</w:t>
            </w:r>
          </w:p>
        </w:tc>
      </w:tr>
      <w:tr w:rsidR="0092450C" w14:paraId="3A9CA4EB" w14:textId="77777777">
        <w:tc>
          <w:tcPr>
            <w:tcW w:w="3960" w:type="dxa"/>
          </w:tcPr>
          <w:p w14:paraId="5ACCF263" w14:textId="77777777" w:rsidR="0092450C" w:rsidRDefault="00000000">
            <w:pPr>
              <w:pStyle w:val="Compact"/>
            </w:pPr>
            <w:r>
              <w:t>Answer quality</w:t>
            </w:r>
          </w:p>
        </w:tc>
        <w:tc>
          <w:tcPr>
            <w:tcW w:w="3960" w:type="dxa"/>
          </w:tcPr>
          <w:p w14:paraId="037BACB1" w14:textId="77777777" w:rsidR="0092450C" w:rsidRDefault="00000000">
            <w:pPr>
              <w:pStyle w:val="Compact"/>
            </w:pPr>
            <w:r>
              <w:t>faithfulness and relevance scored per answer by the LLM judge</w:t>
            </w:r>
          </w:p>
        </w:tc>
      </w:tr>
      <w:tr w:rsidR="0092450C" w14:paraId="2A32C2DE" w14:textId="77777777">
        <w:tc>
          <w:tcPr>
            <w:tcW w:w="3960" w:type="dxa"/>
          </w:tcPr>
          <w:p w14:paraId="266FA211" w14:textId="77777777" w:rsidR="0092450C" w:rsidRDefault="00000000">
            <w:pPr>
              <w:pStyle w:val="Compact"/>
            </w:pPr>
            <w:r>
              <w:t>Interfaces</w:t>
            </w:r>
          </w:p>
        </w:tc>
        <w:tc>
          <w:tcPr>
            <w:tcW w:w="3960" w:type="dxa"/>
          </w:tcPr>
          <w:p w14:paraId="23A91FB9" w14:textId="77777777" w:rsidR="0092450C" w:rsidRDefault="00000000">
            <w:pPr>
              <w:pStyle w:val="Compact"/>
            </w:pPr>
            <w:r>
              <w:t>REST API, dashboard, and 7 MCP tools verified</w:t>
            </w:r>
          </w:p>
        </w:tc>
      </w:tr>
    </w:tbl>
    <w:p w14:paraId="786A7D23" w14:textId="77777777" w:rsidR="0092450C" w:rsidRDefault="00000000">
      <w:pPr>
        <w:pStyle w:val="BodyText"/>
      </w:pPr>
      <w:r>
        <w:t>Both screenshots in this report were captured from the running system: the chat interface answering a question about the penalty clauses (Figure 1) and the dashboard after ingestion (Figure 2). The dashboard numbers correspond to the four seeded documents (climate policy, privacy notice, onboarding holiday policy, and vendor contract), five chunks, and the questions asked during verification.</w:t>
      </w:r>
    </w:p>
    <w:p w14:paraId="284F944A" w14:textId="77777777" w:rsidR="0092450C" w:rsidRDefault="00000000">
      <w:pPr>
        <w:pStyle w:val="BodyText"/>
      </w:pPr>
      <w:r>
        <w:t>With the offline providers the same pipeline runs with template answers and hashed embeddings; a provider key changes answer quality, not the structure of the system.</w:t>
      </w:r>
    </w:p>
    <w:p w14:paraId="0FF89601" w14:textId="77777777" w:rsidR="0092450C" w:rsidRDefault="00B46E25">
      <w:r>
        <w:rPr>
          <w:noProof/>
        </w:rPr>
        <w:lastRenderedPageBreak/>
        <w:pict w14:anchorId="4E6E42CC">
          <v:rect id="_x0000_i1029" alt="" style="width:468pt;height:.05pt;mso-width-percent:0;mso-height-percent:0;mso-width-percent:0;mso-height-percent:0" o:hralign="center" o:hrstd="t" o:hr="t"/>
        </w:pict>
      </w:r>
    </w:p>
    <w:p w14:paraId="4E9F63E7" w14:textId="77777777" w:rsidR="0092450C" w:rsidRDefault="00000000">
      <w:pPr>
        <w:pStyle w:val="Heading2"/>
      </w:pPr>
      <w:bookmarkStart w:id="39" w:name="problems-and-how-they-were-fixed"/>
      <w:bookmarkStart w:id="40" w:name="_Toc243226787"/>
      <w:bookmarkEnd w:id="37"/>
      <w:r>
        <w:t>11. Problems and how they were fixed</w:t>
      </w:r>
      <w:bookmarkEnd w:id="40"/>
    </w:p>
    <w:p w14:paraId="53C86FF4" w14:textId="77777777" w:rsidR="0092450C" w:rsidRDefault="00000000">
      <w:pPr>
        <w:numPr>
          <w:ilvl w:val="0"/>
          <w:numId w:val="5"/>
        </w:numPr>
      </w:pPr>
      <w:r>
        <w:rPr>
          <w:b/>
          <w:bCs/>
        </w:rPr>
        <w:t>The analytics endpoint crashed as soon as real data existed.</w:t>
      </w:r>
      <w:r>
        <w:t xml:space="preserve"> </w:t>
      </w:r>
      <w:r>
        <w:rPr>
          <w:rStyle w:val="VerbatimChar"/>
        </w:rPr>
        <w:t>$facet</w:t>
      </w:r>
      <w:r>
        <w:t xml:space="preserve"> returns each sub-pipeline’s output as an array, and the code treated the result as a single object. The endpoint returned 500 only after </w:t>
      </w:r>
      <w:r>
        <w:rPr>
          <w:rStyle w:val="VerbatimChar"/>
        </w:rPr>
        <w:t>query_logs</w:t>
      </w:r>
      <w:r>
        <w:t xml:space="preserve"> had rows, which made the cause non-obvious. The fix unwraps the first element of each array.</w:t>
      </w:r>
    </w:p>
    <w:p w14:paraId="4B7BD814" w14:textId="77777777" w:rsidR="0092450C" w:rsidRDefault="00000000">
      <w:pPr>
        <w:numPr>
          <w:ilvl w:val="0"/>
          <w:numId w:val="5"/>
        </w:numPr>
      </w:pPr>
      <w:r>
        <w:rPr>
          <w:b/>
          <w:bCs/>
        </w:rPr>
        <w:t>Re-indexing never used a transaction.</w:t>
      </w:r>
      <w:r>
        <w:t xml:space="preserve"> Motor returns a future from </w:t>
      </w:r>
      <w:r>
        <w:rPr>
          <w:rStyle w:val="VerbatimChar"/>
        </w:rPr>
        <w:t>client.start_session()</w:t>
      </w:r>
      <w:r>
        <w:t xml:space="preserve">. The first version used it directly in an </w:t>
      </w:r>
      <w:r>
        <w:rPr>
          <w:rStyle w:val="VerbatimChar"/>
        </w:rPr>
        <w:t>async with</w:t>
      </w:r>
      <w:r>
        <w:t xml:space="preserve">, so the transaction never started and the code fell through to the three-write fallback without raising anything. The fix was one missing </w:t>
      </w:r>
      <w:r>
        <w:rPr>
          <w:rStyle w:val="VerbatimChar"/>
        </w:rPr>
        <w:t>await</w:t>
      </w:r>
      <w:r>
        <w:t>.</w:t>
      </w:r>
    </w:p>
    <w:p w14:paraId="691D5B71" w14:textId="77777777" w:rsidR="0092450C" w:rsidRDefault="00000000">
      <w:pPr>
        <w:numPr>
          <w:ilvl w:val="0"/>
          <w:numId w:val="5"/>
        </w:numPr>
      </w:pPr>
      <w:r>
        <w:rPr>
          <w:b/>
          <w:bCs/>
        </w:rPr>
        <w:t>The fused score was missing from results.</w:t>
      </w:r>
      <w:r>
        <w:t xml:space="preserve"> </w:t>
      </w:r>
      <w:r>
        <w:rPr>
          <w:rStyle w:val="VerbatimChar"/>
        </w:rPr>
        <w:t>$rankFusion</w:t>
      </w:r>
      <w:r>
        <w:t xml:space="preserve"> attaches its score in a metadata field, and the projection read the wrong path, so every result carried a zero score. Projecting with </w:t>
      </w:r>
      <w:r>
        <w:rPr>
          <w:rStyle w:val="VerbatimChar"/>
        </w:rPr>
        <w:t>{"$meta": "score"}</w:t>
      </w:r>
      <w:r>
        <w:t xml:space="preserve"> fixed it.</w:t>
      </w:r>
    </w:p>
    <w:p w14:paraId="2649F8A3" w14:textId="77777777" w:rsidR="0092450C" w:rsidRDefault="00000000">
      <w:pPr>
        <w:numPr>
          <w:ilvl w:val="0"/>
          <w:numId w:val="5"/>
        </w:numPr>
      </w:pPr>
      <w:r>
        <w:rPr>
          <w:b/>
          <w:bCs/>
        </w:rPr>
        <w:t>The evaluation endpoint returned a serialization error.</w:t>
      </w:r>
      <w:r>
        <w:t xml:space="preserve"> MongoDB identifiers are </w:t>
      </w:r>
      <w:r>
        <w:rPr>
          <w:rStyle w:val="VerbatimChar"/>
        </w:rPr>
        <w:t>ObjectId</w:t>
      </w:r>
      <w:r>
        <w:t xml:space="preserve"> objects and are not JSON serializable, so </w:t>
      </w:r>
      <w:r>
        <w:rPr>
          <w:rStyle w:val="VerbatimChar"/>
        </w:rPr>
        <w:t>GET /eval</w:t>
      </w:r>
      <w:r>
        <w:t xml:space="preserve"> failed as soon as it returned stored documents. The response now converts identifiers to strings.</w:t>
      </w:r>
    </w:p>
    <w:p w14:paraId="7ED43EFB" w14:textId="77777777" w:rsidR="0092450C" w:rsidRDefault="00000000">
      <w:pPr>
        <w:numPr>
          <w:ilvl w:val="0"/>
          <w:numId w:val="5"/>
        </w:numPr>
      </w:pPr>
      <w:r>
        <w:rPr>
          <w:b/>
          <w:bCs/>
        </w:rPr>
        <w:t>The MCP smoke test failed.</w:t>
      </w:r>
      <w:r>
        <w:t xml:space="preserve"> The MCP SDK’s stdio client forwards only a whitelist of environment variables to the server process, so the MongoDB URI never arrived and the server could not connect. The test now passes its environment explicitly.</w:t>
      </w:r>
    </w:p>
    <w:p w14:paraId="2F81251C" w14:textId="77777777" w:rsidR="0092450C" w:rsidRDefault="00000000">
      <w:pPr>
        <w:pStyle w:val="FirstParagraph"/>
      </w:pPr>
      <w:r>
        <w:t>A sixth issue appeared during the final provider switch and is worth mentioning because it combined three causes: the containers were still running an image built before the new provider code existed, the old worker consumed the change stream during the container swap and re-embedded documents with the previous provider, and, once the new code was live, the query path sent 3072-dimension vectors to an index built for 768. The first two were deployment sequencing; the third was a genuine code gap and now has a unit test.</w:t>
      </w:r>
    </w:p>
    <w:p w14:paraId="08797BAA" w14:textId="77777777" w:rsidR="0092450C" w:rsidRDefault="00000000">
      <w:pPr>
        <w:pStyle w:val="BodyText"/>
      </w:pPr>
      <w:r>
        <w:t>[FILL IN - your own words: pick two of the problems above and describe what you observed first, what you suspected, and how you confirmed the fix. Two or three sentences each.]</w:t>
      </w:r>
    </w:p>
    <w:p w14:paraId="3789F017" w14:textId="77777777" w:rsidR="0092450C" w:rsidRDefault="00B46E25">
      <w:r>
        <w:rPr>
          <w:noProof/>
        </w:rPr>
        <w:pict w14:anchorId="26E278E8">
          <v:rect id="_x0000_i1028" alt="" style="width:468pt;height:.05pt;mso-width-percent:0;mso-height-percent:0;mso-width-percent:0;mso-height-percent:0" o:hralign="center" o:hrstd="t" o:hr="t"/>
        </w:pict>
      </w:r>
    </w:p>
    <w:p w14:paraId="41CC7933" w14:textId="77777777" w:rsidR="0092450C" w:rsidRDefault="00000000">
      <w:pPr>
        <w:pStyle w:val="Heading2"/>
      </w:pPr>
      <w:bookmarkStart w:id="41" w:name="limitations-and-future-work"/>
      <w:bookmarkStart w:id="42" w:name="_Toc243226788"/>
      <w:bookmarkEnd w:id="39"/>
      <w:r>
        <w:t>12. Limitations and future work</w:t>
      </w:r>
      <w:bookmarkEnd w:id="42"/>
    </w:p>
    <w:p w14:paraId="5C526102" w14:textId="77777777" w:rsidR="0092450C" w:rsidRDefault="00000000">
      <w:pPr>
        <w:pStyle w:val="Compact"/>
        <w:numPr>
          <w:ilvl w:val="0"/>
          <w:numId w:val="6"/>
        </w:numPr>
      </w:pPr>
      <w:r>
        <w:t xml:space="preserve">Authentication is a single shared admin token for write routes. The data model already carries </w:t>
      </w:r>
      <w:r>
        <w:rPr>
          <w:rStyle w:val="VerbatimChar"/>
        </w:rPr>
        <w:t>user_id</w:t>
      </w:r>
      <w:r>
        <w:t xml:space="preserve"> fields, but there is no real login or per-user isolation yet.</w:t>
      </w:r>
    </w:p>
    <w:p w14:paraId="5F606E81" w14:textId="77777777" w:rsidR="0092450C" w:rsidRDefault="00000000">
      <w:pPr>
        <w:pStyle w:val="Compact"/>
        <w:numPr>
          <w:ilvl w:val="0"/>
          <w:numId w:val="6"/>
        </w:numPr>
      </w:pPr>
      <w:r>
        <w:t>Offline mode answers with a template generator and hashed embeddings. It demonstrates the pipeline; meaningful answer quality needs an API key.</w:t>
      </w:r>
    </w:p>
    <w:p w14:paraId="117C3078" w14:textId="77777777" w:rsidR="0092450C" w:rsidRDefault="00000000">
      <w:pPr>
        <w:pStyle w:val="Compact"/>
        <w:numPr>
          <w:ilvl w:val="0"/>
          <w:numId w:val="6"/>
        </w:numPr>
      </w:pPr>
      <w:r>
        <w:t xml:space="preserve">The reranker is optional because </w:t>
      </w:r>
      <w:r>
        <w:rPr>
          <w:rStyle w:val="VerbatimChar"/>
        </w:rPr>
        <w:t>sentence-transformers</w:t>
      </w:r>
      <w:r>
        <w:t xml:space="preserve"> is not a required dependency, and the lexical fallback is weaker than the cross-encoder.</w:t>
      </w:r>
    </w:p>
    <w:p w14:paraId="645C2AC2" w14:textId="77777777" w:rsidR="0092450C" w:rsidRDefault="00000000">
      <w:pPr>
        <w:pStyle w:val="Compact"/>
        <w:numPr>
          <w:ilvl w:val="0"/>
          <w:numId w:val="6"/>
        </w:numPr>
      </w:pPr>
      <w:r>
        <w:lastRenderedPageBreak/>
        <w:t>The deployment is a single MongoDB container intended for a demonstration. A production system would separate services and size the cluster properly.</w:t>
      </w:r>
    </w:p>
    <w:p w14:paraId="3EE13309" w14:textId="77777777" w:rsidR="0092450C" w:rsidRDefault="00000000">
      <w:pPr>
        <w:pStyle w:val="Compact"/>
        <w:numPr>
          <w:ilvl w:val="0"/>
          <w:numId w:val="6"/>
        </w:numPr>
      </w:pPr>
      <w:r>
        <w:t>The MCP integration is outbound only. A next step would be connecting to MongoDB’s official MCP server so the agent can compose its own aggregations instead of calling fixed tools.</w:t>
      </w:r>
    </w:p>
    <w:p w14:paraId="3A96C695" w14:textId="77777777" w:rsidR="0092450C" w:rsidRDefault="00B46E25">
      <w:r>
        <w:rPr>
          <w:noProof/>
        </w:rPr>
        <w:pict w14:anchorId="4B6E80A5">
          <v:rect id="_x0000_i1027" alt="" style="width:468pt;height:.05pt;mso-width-percent:0;mso-height-percent:0;mso-width-percent:0;mso-height-percent:0" o:hralign="center" o:hrstd="t" o:hr="t"/>
        </w:pict>
      </w:r>
    </w:p>
    <w:p w14:paraId="454D27F5" w14:textId="77777777" w:rsidR="0092450C" w:rsidRDefault="00000000">
      <w:pPr>
        <w:pStyle w:val="Heading2"/>
      </w:pPr>
      <w:bookmarkStart w:id="43" w:name="conclusion"/>
      <w:bookmarkStart w:id="44" w:name="_Toc243226789"/>
      <w:bookmarkEnd w:id="41"/>
      <w:r>
        <w:t>13. Conclusion</w:t>
      </w:r>
      <w:bookmarkEnd w:id="44"/>
    </w:p>
    <w:p w14:paraId="4F0FC919" w14:textId="6C17E37C" w:rsidR="0092450C" w:rsidRDefault="00724165">
      <w:r w:rsidRPr="00724165">
        <w:t xml:space="preserve">The project Cogito demonstrated to us what can be done with a document database when the features of such a system are </w:t>
      </w:r>
      <w:proofErr w:type="gramStart"/>
      <w:r w:rsidRPr="00724165">
        <w:t>put to use</w:t>
      </w:r>
      <w:proofErr w:type="gramEnd"/>
      <w:r w:rsidRPr="00724165">
        <w:t xml:space="preserve"> in tandem. Change streams made it unnecessary to have an indexing pipeline, multi-document transactions ensured safe re-indexing, while the aggregation framework created the dashboard without the need for a dedicated reporting tool. Having been accustomed to relational databases before, the most evident distinction between these two types of systems is, certainly, the data model: treating the chunk, its vector, and its metadata as a single document made all the pipeline steps easy, while a flexible schema allowed having optional fields only where needed. Our advice to other students would be to start testing with real data on day one, as all bugs discovered by us, ranging from facet arrays to dimension mismatch, appeared only with actual documents and model provider present.</w:t>
      </w:r>
      <w:r w:rsidR="00B46E25">
        <w:rPr>
          <w:noProof/>
        </w:rPr>
        <w:pict w14:anchorId="5B9A9DAB">
          <v:rect id="_x0000_i1026" alt="" style="width:468pt;height:.05pt;mso-width-percent:0;mso-height-percent:0;mso-width-percent:0;mso-height-percent:0" o:hralign="center" o:hrstd="t" o:hr="t"/>
        </w:pict>
      </w:r>
    </w:p>
    <w:p w14:paraId="2BA2A7E3" w14:textId="77777777" w:rsidR="0092450C" w:rsidRDefault="00000000">
      <w:pPr>
        <w:pStyle w:val="Heading2"/>
      </w:pPr>
      <w:bookmarkStart w:id="45" w:name="references"/>
      <w:bookmarkStart w:id="46" w:name="_Toc243226790"/>
      <w:bookmarkEnd w:id="43"/>
      <w:r>
        <w:t>References</w:t>
      </w:r>
      <w:bookmarkEnd w:id="46"/>
    </w:p>
    <w:p w14:paraId="1A0F8735" w14:textId="77777777" w:rsidR="0092450C" w:rsidRDefault="00000000">
      <w:pPr>
        <w:pStyle w:val="FirstParagraph"/>
      </w:pPr>
      <w:r>
        <w:t>[1] MongoDB. Change Streams. https://www.mongodb.com/docs/manual/changeStreams/</w:t>
      </w:r>
    </w:p>
    <w:p w14:paraId="60C2CAA1" w14:textId="77777777" w:rsidR="0092450C" w:rsidRDefault="00000000">
      <w:pPr>
        <w:pStyle w:val="BodyText"/>
      </w:pPr>
      <w:r>
        <w:t xml:space="preserve">[2] MongoDB. </w:t>
      </w:r>
      <w:r>
        <w:rPr>
          <w:rStyle w:val="VerbatimChar"/>
        </w:rPr>
        <w:t>$search</w:t>
      </w:r>
      <w:r>
        <w:t xml:space="preserve"> aggregation stage (MongoDB Search). https://www.mongodb.com/docs/search/query/aggregation-stages/search/</w:t>
      </w:r>
    </w:p>
    <w:p w14:paraId="2BE45C2E" w14:textId="77777777" w:rsidR="0092450C" w:rsidRDefault="00000000">
      <w:pPr>
        <w:pStyle w:val="BodyText"/>
      </w:pPr>
      <w:r>
        <w:t>[3] MongoDB. Run Vector Search ANN and ENN Queries (</w:t>
      </w:r>
      <w:r>
        <w:rPr>
          <w:rStyle w:val="VerbatimChar"/>
        </w:rPr>
        <w:t>$vectorSearch</w:t>
      </w:r>
      <w:r>
        <w:t>). https://www.mongodb.com/docs/vector-search/query/aggregation-stages/vector-search-stage/</w:t>
      </w:r>
    </w:p>
    <w:p w14:paraId="72B11471" w14:textId="77777777" w:rsidR="0092450C" w:rsidRDefault="00000000">
      <w:pPr>
        <w:pStyle w:val="BodyText"/>
      </w:pPr>
      <w:r>
        <w:t xml:space="preserve">[4] MongoDB. </w:t>
      </w:r>
      <w:r>
        <w:rPr>
          <w:rStyle w:val="VerbatimChar"/>
        </w:rPr>
        <w:t>$rankFusion</w:t>
      </w:r>
      <w:r>
        <w:t xml:space="preserve"> aggregation stage. https://www.mongodb.com/docs/manual/reference/operator/aggregation/rankFusion/</w:t>
      </w:r>
    </w:p>
    <w:p w14:paraId="0E6A3B0D" w14:textId="77777777" w:rsidR="0092450C" w:rsidRDefault="00000000">
      <w:pPr>
        <w:pStyle w:val="BodyText"/>
      </w:pPr>
      <w:r>
        <w:t>[5] MongoDB. Aggregation Pipeline. https://www.mongodb.com/docs/manual/core/aggregation-pipeline/</w:t>
      </w:r>
    </w:p>
    <w:p w14:paraId="1C6808EA" w14:textId="77777777" w:rsidR="0092450C" w:rsidRDefault="00000000">
      <w:pPr>
        <w:pStyle w:val="BodyText"/>
      </w:pPr>
      <w:r>
        <w:t>[6] MongoDB. Transactions. https://www.mongodb.com/docs/manual/core/transactions/</w:t>
      </w:r>
    </w:p>
    <w:p w14:paraId="5E2AAC68" w14:textId="77777777" w:rsidR="0092450C" w:rsidRDefault="00000000">
      <w:pPr>
        <w:pStyle w:val="BodyText"/>
      </w:pPr>
      <w:r>
        <w:t>[7] MongoDB. Indexes. https://www.mongodb.com/docs/manual/indexes/</w:t>
      </w:r>
    </w:p>
    <w:p w14:paraId="262502DA" w14:textId="77777777" w:rsidR="0092450C" w:rsidRDefault="00000000">
      <w:pPr>
        <w:pStyle w:val="BodyText"/>
      </w:pPr>
      <w:r>
        <w:t>[8] MongoDB. Replication. https://www.mongodb.com/docs/manual/replication/</w:t>
      </w:r>
    </w:p>
    <w:p w14:paraId="74EB1C57" w14:textId="77777777" w:rsidR="0092450C" w:rsidRDefault="00000000">
      <w:pPr>
        <w:pStyle w:val="BodyText"/>
      </w:pPr>
      <w:r>
        <w:lastRenderedPageBreak/>
        <w:t>[9] G. V. Cormack, C. L. A. Clarke, and S. Buettcher. Reciprocal Rank Fusion Outperforms Condorcet and Individual Rank Learning Methods. SIGIR 2009. https://plg.uwaterloo.ca/~gvcormac/cormacksigir09-rrf.pdf</w:t>
      </w:r>
    </w:p>
    <w:p w14:paraId="7AAB29D1" w14:textId="77777777" w:rsidR="0092450C" w:rsidRDefault="00000000">
      <w:pPr>
        <w:pStyle w:val="BodyText"/>
      </w:pPr>
      <w:r>
        <w:t>[10] P. Lewis et al. Retrieval-Augmented Generation for Knowledge-Intensive NLP Tasks. NeurIPS 2020. https://arxiv.org/abs/2005.11401</w:t>
      </w:r>
    </w:p>
    <w:p w14:paraId="13702CA4" w14:textId="77777777" w:rsidR="0092450C" w:rsidRDefault="00000000">
      <w:pPr>
        <w:pStyle w:val="BodyText"/>
      </w:pPr>
      <w:r>
        <w:t>[11] Sentence-Transformers. cross-encoder/ms-marco-MiniLM-L-6-v2 model card. https://huggingface.co/cross-encoder/ms-marco-MiniLM-L-6-v2</w:t>
      </w:r>
    </w:p>
    <w:p w14:paraId="516D50D7" w14:textId="77777777" w:rsidR="0092450C" w:rsidRDefault="00000000">
      <w:pPr>
        <w:pStyle w:val="BodyText"/>
      </w:pPr>
      <w:r>
        <w:t>[12] Model Context Protocol. Specification and documentation. https://modelcontextprotocol.io/</w:t>
      </w:r>
    </w:p>
    <w:p w14:paraId="69C329F6" w14:textId="77777777" w:rsidR="0092450C" w:rsidRDefault="00000000">
      <w:pPr>
        <w:pStyle w:val="BodyText"/>
      </w:pPr>
      <w:r>
        <w:t>[13] LangChain. LangGraph overview. https://docs.langchain.com/oss/python/langgraph/overview</w:t>
      </w:r>
    </w:p>
    <w:p w14:paraId="7F2DA4BF" w14:textId="77777777" w:rsidR="0092450C" w:rsidRDefault="00000000">
      <w:pPr>
        <w:pStyle w:val="BodyText"/>
      </w:pPr>
      <w:r>
        <w:t>[14] Google. Gemini API OpenAI compatibility. https://ai.google.dev/gemini-api/docs/openai</w:t>
      </w:r>
    </w:p>
    <w:p w14:paraId="1516202F" w14:textId="77777777" w:rsidR="0092450C" w:rsidRDefault="00000000">
      <w:pPr>
        <w:pStyle w:val="BodyText"/>
      </w:pPr>
      <w:r>
        <w:t>[15] MongoDB. Data Modeling. https://www.mongodb.com/docs/manual/data-modeling/</w:t>
      </w:r>
    </w:p>
    <w:p w14:paraId="0CDD7B07" w14:textId="77777777" w:rsidR="0092450C" w:rsidRDefault="00B46E25">
      <w:r>
        <w:rPr>
          <w:noProof/>
        </w:rPr>
        <w:pict w14:anchorId="673B7D53">
          <v:rect id="_x0000_i1025" alt="" style="width:468pt;height:.05pt;mso-width-percent:0;mso-height-percent:0;mso-width-percent:0;mso-height-percent:0" o:hralign="center" o:hrstd="t" o:hr="t"/>
        </w:pict>
      </w:r>
    </w:p>
    <w:p w14:paraId="27C567C1" w14:textId="77777777" w:rsidR="0092450C" w:rsidRDefault="00000000">
      <w:pPr>
        <w:pStyle w:val="Heading2"/>
      </w:pPr>
      <w:bookmarkStart w:id="47" w:name="appendix-a-running-the-project"/>
      <w:bookmarkStart w:id="48" w:name="_Toc243226791"/>
      <w:bookmarkEnd w:id="45"/>
      <w:r>
        <w:t>Appendix A: Running the project</w:t>
      </w:r>
      <w:bookmarkEnd w:id="48"/>
    </w:p>
    <w:p w14:paraId="5B2A1108" w14:textId="77777777" w:rsidR="0092450C" w:rsidRDefault="00000000">
      <w:pPr>
        <w:pStyle w:val="SourceCode"/>
      </w:pPr>
      <w:r>
        <w:rPr>
          <w:rStyle w:val="CommentTok"/>
        </w:rPr>
        <w:t># 1. start the stack (MongoDB with Search, backend, worker, Redis, Postgres)</w:t>
      </w:r>
      <w:r>
        <w:br/>
      </w:r>
      <w:r>
        <w:rPr>
          <w:rStyle w:val="FunctionTok"/>
        </w:rPr>
        <w:t>cp</w:t>
      </w:r>
      <w:r>
        <w:rPr>
          <w:rStyle w:val="NormalTok"/>
        </w:rPr>
        <w:t xml:space="preserve"> .env.example .env</w:t>
      </w:r>
      <w:r>
        <w:br/>
      </w:r>
      <w:r>
        <w:rPr>
          <w:rStyle w:val="ExtensionTok"/>
        </w:rPr>
        <w:t>docker</w:t>
      </w:r>
      <w:r>
        <w:rPr>
          <w:rStyle w:val="NormalTok"/>
        </w:rPr>
        <w:t xml:space="preserve"> compose up </w:t>
      </w:r>
      <w:r>
        <w:rPr>
          <w:rStyle w:val="AttributeTok"/>
        </w:rPr>
        <w:t>-d</w:t>
      </w:r>
      <w:r>
        <w:rPr>
          <w:rStyle w:val="NormalTok"/>
        </w:rPr>
        <w:t xml:space="preserve"> </w:t>
      </w:r>
      <w:r>
        <w:rPr>
          <w:rStyle w:val="AttributeTok"/>
        </w:rPr>
        <w:t>--build</w:t>
      </w:r>
      <w:r>
        <w:br/>
      </w:r>
      <w:r>
        <w:br/>
      </w:r>
      <w:r>
        <w:rPr>
          <w:rStyle w:val="CommentTok"/>
        </w:rPr>
        <w:t># 2. seed four sample documents (the change stream indexes them)</w:t>
      </w:r>
      <w:r>
        <w:br/>
      </w:r>
      <w:r>
        <w:rPr>
          <w:rStyle w:val="ExtensionTok"/>
        </w:rPr>
        <w:t>docker</w:t>
      </w:r>
      <w:r>
        <w:rPr>
          <w:rStyle w:val="NormalTok"/>
        </w:rPr>
        <w:t xml:space="preserve"> exec cogito-backend python </w:t>
      </w:r>
      <w:r>
        <w:rPr>
          <w:rStyle w:val="AttributeTok"/>
        </w:rPr>
        <w:t>-m</w:t>
      </w:r>
      <w:r>
        <w:rPr>
          <w:rStyle w:val="NormalTok"/>
        </w:rPr>
        <w:t xml:space="preserve"> app.scripts.seed</w:t>
      </w:r>
      <w:r>
        <w:br/>
      </w:r>
      <w:r>
        <w:br/>
      </w:r>
      <w:r>
        <w:rPr>
          <w:rStyle w:val="CommentTok"/>
        </w:rPr>
        <w:t># 3. ask a question</w:t>
      </w:r>
      <w:r>
        <w:br/>
      </w:r>
      <w:r>
        <w:rPr>
          <w:rStyle w:val="ExtensionTok"/>
        </w:rPr>
        <w:t>curl</w:t>
      </w:r>
      <w:r>
        <w:rPr>
          <w:rStyle w:val="NormalTok"/>
        </w:rPr>
        <w:t xml:space="preserve"> </w:t>
      </w:r>
      <w:r>
        <w:rPr>
          <w:rStyle w:val="AttributeTok"/>
        </w:rPr>
        <w:t>-s</w:t>
      </w:r>
      <w:r>
        <w:rPr>
          <w:rStyle w:val="NormalTok"/>
        </w:rPr>
        <w:t xml:space="preserve"> </w:t>
      </w:r>
      <w:r>
        <w:rPr>
          <w:rStyle w:val="AttributeTok"/>
        </w:rPr>
        <w:t>-XPOST</w:t>
      </w:r>
      <w:r>
        <w:rPr>
          <w:rStyle w:val="NormalTok"/>
        </w:rPr>
        <w:t xml:space="preserve"> localhost:8000/ask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'{"question":"What are the penalty clauses for late delivery?"}'</w:t>
      </w:r>
      <w:r>
        <w:br/>
      </w:r>
      <w:r>
        <w:br/>
      </w:r>
      <w:r>
        <w:rPr>
          <w:rStyle w:val="CommentTok"/>
        </w:rPr>
        <w:t># 4. web interfaces</w:t>
      </w:r>
      <w:r>
        <w:br/>
      </w:r>
      <w:r>
        <w:rPr>
          <w:rStyle w:val="ExtensionTok"/>
        </w:rPr>
        <w:t>open</w:t>
      </w:r>
      <w:r>
        <w:rPr>
          <w:rStyle w:val="NormalTok"/>
        </w:rPr>
        <w:t xml:space="preserve"> http://localhost:8000/docs      </w:t>
      </w:r>
      <w:r>
        <w:rPr>
          <w:rStyle w:val="CommentTok"/>
        </w:rPr>
        <w:t># API documentation</w:t>
      </w:r>
      <w:r>
        <w:br/>
      </w:r>
      <w:r>
        <w:rPr>
          <w:rStyle w:val="ExtensionTok"/>
        </w:rPr>
        <w:t>open</w:t>
      </w:r>
      <w:r>
        <w:rPr>
          <w:rStyle w:val="NormalTok"/>
        </w:rPr>
        <w:t xml:space="preserve"> http://localhost:3000/chat      </w:t>
      </w:r>
      <w:r>
        <w:rPr>
          <w:rStyle w:val="CommentTok"/>
        </w:rPr>
        <w:t># chat</w:t>
      </w:r>
      <w:r>
        <w:br/>
      </w:r>
      <w:r>
        <w:rPr>
          <w:rStyle w:val="ExtensionTok"/>
        </w:rPr>
        <w:t>open</w:t>
      </w:r>
      <w:r>
        <w:rPr>
          <w:rStyle w:val="NormalTok"/>
        </w:rPr>
        <w:t xml:space="preserve"> http://localhost:3000/dashboard </w:t>
      </w:r>
      <w:r>
        <w:rPr>
          <w:rStyle w:val="CommentTok"/>
        </w:rPr>
        <w:t># analytics</w:t>
      </w:r>
    </w:p>
    <w:p w14:paraId="77DC4967" w14:textId="77777777" w:rsidR="0092450C" w:rsidRDefault="00000000">
      <w:pPr>
        <w:pStyle w:val="Heading2"/>
      </w:pPr>
      <w:bookmarkStart w:id="49" w:name="appendix-b-repository-structure"/>
      <w:bookmarkStart w:id="50" w:name="_Toc243226792"/>
      <w:bookmarkEnd w:id="47"/>
      <w:r>
        <w:t>Appendix B: Repository structure</w:t>
      </w:r>
      <w:bookmarkEnd w:id="50"/>
    </w:p>
    <w:p w14:paraId="58F8EB07" w14:textId="77777777" w:rsidR="0092450C" w:rsidRDefault="00000000">
      <w:pPr>
        <w:pStyle w:val="SourceCode"/>
      </w:pPr>
      <w:r>
        <w:rPr>
          <w:rStyle w:val="VerbatimChar"/>
        </w:rPr>
        <w:t>Cogito/</w:t>
      </w:r>
      <w:r>
        <w:br/>
      </w:r>
      <w:r>
        <w:rPr>
          <w:rStyle w:val="VerbatimChar"/>
        </w:rPr>
        <w:t>├── docker-compose.yml            full local stack</w:t>
      </w:r>
      <w:r>
        <w:br/>
      </w:r>
      <w:r>
        <w:rPr>
          <w:rStyle w:val="VerbatimChar"/>
        </w:rPr>
        <w:t>├── docker/                       replica-set bootstrap and Postgres schema</w:t>
      </w:r>
      <w:r>
        <w:br/>
      </w:r>
      <w:r>
        <w:rPr>
          <w:rStyle w:val="VerbatimChar"/>
        </w:rPr>
        <w:t>├── src/backend/</w:t>
      </w:r>
      <w:r>
        <w:br/>
      </w:r>
      <w:r>
        <w:rPr>
          <w:rStyle w:val="VerbatimChar"/>
        </w:rPr>
        <w:t>│   ├── app/                      FastAPI app, ingestion worker, core modules</w:t>
      </w:r>
      <w:r>
        <w:br/>
      </w:r>
      <w:r>
        <w:rPr>
          <w:rStyle w:val="VerbatimChar"/>
        </w:rPr>
        <w:t>│   │   ├── core/                 retrieval, llm, agent, evaluator, memory, feedback</w:t>
      </w:r>
      <w:r>
        <w:br/>
      </w:r>
      <w:r>
        <w:rPr>
          <w:rStyle w:val="VerbatimChar"/>
        </w:rPr>
        <w:lastRenderedPageBreak/>
        <w:t>│   │   ├── routers/              ingest, search, chat, memory, analytics, health</w:t>
      </w:r>
      <w:r>
        <w:br/>
      </w:r>
      <w:r>
        <w:rPr>
          <w:rStyle w:val="VerbatimChar"/>
        </w:rPr>
        <w:t>│   │   └── scripts/              ensure_indexes, seed</w:t>
      </w:r>
      <w:r>
        <w:br/>
      </w:r>
      <w:r>
        <w:rPr>
          <w:rStyle w:val="VerbatimChar"/>
        </w:rPr>
        <w:t>│   └── tests/                    unit tests and the MCP smoke script</w:t>
      </w:r>
      <w:r>
        <w:br/>
      </w:r>
      <w:r>
        <w:rPr>
          <w:rStyle w:val="VerbatimChar"/>
        </w:rPr>
        <w:t>├── src/mcp_cogito/server.py      MCP tools</w:t>
      </w:r>
      <w:r>
        <w:br/>
      </w:r>
      <w:r>
        <w:rPr>
          <w:rStyle w:val="VerbatimChar"/>
        </w:rPr>
        <w:t>├── web/                          Next.js chat page and dashboard</w:t>
      </w:r>
      <w:r>
        <w:br/>
      </w:r>
      <w:r>
        <w:rPr>
          <w:rStyle w:val="VerbatimChar"/>
        </w:rPr>
        <w:t>└── docs/                         proposal, report, feature map</w:t>
      </w:r>
      <w:bookmarkEnd w:id="0"/>
      <w:bookmarkEnd w:id="49"/>
    </w:p>
    <w:sectPr w:rsidR="009245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FEC8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DEC8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3C6A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5420086">
    <w:abstractNumId w:val="0"/>
  </w:num>
  <w:num w:numId="2" w16cid:durableId="1541433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2668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5914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4514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891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2450C"/>
    <w:rsid w:val="00394020"/>
    <w:rsid w:val="00724165"/>
    <w:rsid w:val="0092450C"/>
    <w:rsid w:val="00B46E25"/>
    <w:rsid w:val="00E0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3133"/>
  <w15:docId w15:val="{B9B8D67B-C670-344C-B15D-9FA55D70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24165"/>
    <w:pPr>
      <w:spacing w:after="100"/>
    </w:pPr>
  </w:style>
  <w:style w:type="paragraph" w:styleId="TOC2">
    <w:name w:val="toc 2"/>
    <w:basedOn w:val="Normal"/>
    <w:next w:val="Normal"/>
    <w:autoRedefine/>
    <w:uiPriority w:val="39"/>
    <w:rsid w:val="007241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4560</Words>
  <Characters>25995</Characters>
  <Application>Microsoft Office Word</Application>
  <DocSecurity>0</DocSecurity>
  <Lines>216</Lines>
  <Paragraphs>60</Paragraphs>
  <ScaleCrop>false</ScaleCrop>
  <Company/>
  <LinksUpToDate>false</LinksUpToDate>
  <CharactersWithSpaces>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Pranesh Nikhar [CSE (ARTIFICIAL INTELLIGENCE AND MACHINE LEARNING) - 2024]</cp:lastModifiedBy>
  <cp:revision>3</cp:revision>
  <dcterms:created xsi:type="dcterms:W3CDTF">2026-10-18T08:57:00Z</dcterms:created>
  <dcterms:modified xsi:type="dcterms:W3CDTF">2026-10-18T09:19:00Z</dcterms:modified>
</cp:coreProperties>
</file>